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20" w:before="2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{{TONG_SAU_VAT}}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{{TEN_CONG_TY}},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2026-07-12T00:52:50.915Z</dcterms:created>
  <dcterms:modified xsi:type="dcterms:W3CDTF">2026-07-12T00:52:50.916Z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