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3C13" w14:textId="77777777" w:rsidR="000E0317" w:rsidRDefault="00000000">
      <w:pPr>
        <w:spacing w:after="80"/>
      </w:pPr>
      <w:r>
        <w:rPr>
          <w:b/>
          <w:bCs/>
          <w:color w:val="1A4A8A"/>
          <w:sz w:val="22"/>
          <w:szCs w:val="22"/>
        </w:rPr>
        <w:t>REWARDPLUS FINANCIAL SERVICES, INC.</w:t>
      </w:r>
    </w:p>
    <w:p w14:paraId="7506A2C7" w14:textId="5E407FC0" w:rsidR="000E0317" w:rsidRDefault="00000000">
      <w:pPr>
        <w:spacing w:after="200"/>
      </w:pPr>
      <w:r>
        <w:rPr>
          <w:color w:val="777777"/>
          <w:sz w:val="18"/>
          <w:szCs w:val="18"/>
        </w:rPr>
        <w:t>Effective: January 1, 2025 | Last Revised: November 15, 2024</w:t>
      </w:r>
    </w:p>
    <w:p w14:paraId="1A9FB27E" w14:textId="77777777" w:rsidR="000E0317" w:rsidRDefault="000E0317">
      <w:pPr>
        <w:pBdr>
          <w:bottom w:val="single" w:sz="4" w:space="1" w:color="1A4A8A"/>
        </w:pBdr>
        <w:spacing w:before="120" w:after="120"/>
      </w:pPr>
    </w:p>
    <w:p w14:paraId="7B8F4B89" w14:textId="77777777" w:rsidR="000E0317" w:rsidRDefault="00000000">
      <w:pPr>
        <w:spacing w:before="80" w:after="80"/>
        <w:jc w:val="center"/>
      </w:pPr>
      <w:r>
        <w:rPr>
          <w:b/>
          <w:bCs/>
          <w:color w:val="1A4A8A"/>
          <w:sz w:val="36"/>
          <w:szCs w:val="36"/>
        </w:rPr>
        <w:t>TERMS AND CONDITIONS OF MEMBERSHIP</w:t>
      </w:r>
    </w:p>
    <w:p w14:paraId="4351B6B6" w14:textId="77777777" w:rsidR="000E0317" w:rsidRDefault="000E0317">
      <w:pPr>
        <w:pBdr>
          <w:bottom w:val="single" w:sz="4" w:space="1" w:color="1A4A8A"/>
        </w:pBdr>
        <w:spacing w:before="120" w:after="120"/>
      </w:pPr>
    </w:p>
    <w:p w14:paraId="30DB4C58" w14:textId="77777777" w:rsidR="000E0317" w:rsidRDefault="00000000">
      <w:pPr>
        <w:spacing w:before="80" w:after="200"/>
        <w:jc w:val="center"/>
      </w:pPr>
      <w:r>
        <w:rPr>
          <w:i/>
          <w:iCs/>
          <w:color w:val="777777"/>
          <w:sz w:val="18"/>
          <w:szCs w:val="18"/>
        </w:rPr>
        <w:t>Please read carefully before enrolling. Enrollment constitutes acceptance.</w:t>
      </w:r>
    </w:p>
    <w:p w14:paraId="680C98D8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1: Definitions</w:t>
      </w:r>
    </w:p>
    <w:p w14:paraId="46507E3F" w14:textId="77777777" w:rsidR="000E0317" w:rsidRDefault="00000000">
      <w:pPr>
        <w:spacing w:before="60" w:after="60"/>
        <w:jc w:val="both"/>
      </w:pPr>
      <w:r>
        <w:rPr>
          <w:color w:val="000000"/>
        </w:rPr>
        <w:t>1.1 "Program" — The RewardPlus Loyalty Program operated by RewardPlus Financial Services, Inc.</w:t>
      </w:r>
    </w:p>
    <w:p w14:paraId="19080052" w14:textId="77777777" w:rsidR="000E0317" w:rsidRDefault="00000000">
      <w:pPr>
        <w:spacing w:before="60" w:after="60"/>
        <w:jc w:val="both"/>
      </w:pPr>
      <w:r>
        <w:rPr>
          <w:color w:val="000000"/>
        </w:rPr>
        <w:t>1.2 "Member" or "you" — Any individual enrolled in the Program with an account in good standing.</w:t>
      </w:r>
    </w:p>
    <w:p w14:paraId="6300FD90" w14:textId="77777777" w:rsidR="000E0317" w:rsidRDefault="00000000">
      <w:pPr>
        <w:spacing w:before="60" w:after="60"/>
        <w:jc w:val="both"/>
      </w:pPr>
      <w:r>
        <w:rPr>
          <w:color w:val="000000"/>
        </w:rPr>
        <w:t>1.3 "Points" — Virtual loyalty currency earned under the Program, with no cash value except as redeemable under the Rewards Policy.</w:t>
      </w:r>
    </w:p>
    <w:p w14:paraId="380C6ADC" w14:textId="77777777" w:rsidR="000E0317" w:rsidRDefault="00000000">
      <w:pPr>
        <w:spacing w:before="60" w:after="60"/>
        <w:jc w:val="both"/>
      </w:pPr>
      <w:r>
        <w:rPr>
          <w:color w:val="000000"/>
        </w:rPr>
        <w:t>1.4 "Qualifying Transaction" — Any purchase, transfer, bill payment, subscription, or referral meeting eligibility criteria in the Rewards Policy.</w:t>
      </w:r>
    </w:p>
    <w:p w14:paraId="4F6C42D4" w14:textId="77777777" w:rsidR="000E0317" w:rsidRDefault="00000000">
      <w:pPr>
        <w:spacing w:before="60" w:after="60"/>
        <w:jc w:val="both"/>
      </w:pPr>
      <w:r>
        <w:rPr>
          <w:color w:val="000000"/>
        </w:rPr>
        <w:t>1.5 "Account" — A Member's RewardPlus account through which Points are tracked, earned, and redeemed.</w:t>
      </w:r>
    </w:p>
    <w:p w14:paraId="074C8EBE" w14:textId="77777777" w:rsidR="000E0317" w:rsidRDefault="000E0317">
      <w:pPr>
        <w:spacing w:before="120"/>
      </w:pPr>
    </w:p>
    <w:p w14:paraId="1F0CCCB1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2: Eligibility and Enrollment</w:t>
      </w:r>
    </w:p>
    <w:p w14:paraId="49156895" w14:textId="77777777" w:rsidR="000E0317" w:rsidRDefault="00000000">
      <w:pPr>
        <w:spacing w:before="60" w:after="60"/>
        <w:jc w:val="both"/>
      </w:pPr>
      <w:r>
        <w:rPr>
          <w:color w:val="000000"/>
        </w:rPr>
        <w:t>2.1 Open to individuals aged 18+ who are legal U.S. residents with a valid SSN or ITIN.</w:t>
      </w:r>
    </w:p>
    <w:p w14:paraId="555A0481" w14:textId="77777777" w:rsidR="000E0317" w:rsidRDefault="00000000">
      <w:pPr>
        <w:spacing w:before="60" w:after="60"/>
        <w:jc w:val="both"/>
      </w:pPr>
      <w:r>
        <w:rPr>
          <w:color w:val="000000"/>
        </w:rPr>
        <w:t>2.2 Requires online application, Agreement acceptance, and identity verification. The Company may deny enrollment at its sole discretion.</w:t>
      </w:r>
    </w:p>
    <w:p w14:paraId="796BA3AC" w14:textId="77777777" w:rsidR="000E0317" w:rsidRDefault="00000000">
      <w:pPr>
        <w:spacing w:before="60" w:after="60"/>
        <w:jc w:val="both"/>
      </w:pPr>
      <w:r>
        <w:rPr>
          <w:color w:val="000000"/>
        </w:rPr>
        <w:t>2.3 One account per individual. Duplicate accounts result in permanent disqualification and forfeiture of all Points.</w:t>
      </w:r>
    </w:p>
    <w:p w14:paraId="31730362" w14:textId="77777777" w:rsidR="000E0317" w:rsidRDefault="00000000">
      <w:pPr>
        <w:spacing w:before="60" w:after="60"/>
        <w:jc w:val="both"/>
      </w:pPr>
      <w:r>
        <w:rPr>
          <w:color w:val="000000"/>
        </w:rPr>
        <w:t>2.4 Members must maintain a valid email address. The Company is not responsible for missed communications due to outdated contact information.</w:t>
      </w:r>
    </w:p>
    <w:p w14:paraId="245590DC" w14:textId="77777777" w:rsidR="000E0317" w:rsidRDefault="00000000">
      <w:pPr>
        <w:spacing w:before="60" w:after="60"/>
        <w:jc w:val="both"/>
      </w:pPr>
      <w:r>
        <w:rPr>
          <w:color w:val="000000"/>
        </w:rPr>
        <w:t>2.5 Enrollment is free of charge. No purchase is necessary to enroll.</w:t>
      </w:r>
    </w:p>
    <w:p w14:paraId="01A2FBA0" w14:textId="77777777" w:rsidR="000E0317" w:rsidRDefault="000E0317">
      <w:pPr>
        <w:spacing w:before="120"/>
      </w:pPr>
    </w:p>
    <w:p w14:paraId="649BE956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3: Earning Points — General Terms</w:t>
      </w:r>
    </w:p>
    <w:p w14:paraId="4C537BA2" w14:textId="77777777" w:rsidR="000E0317" w:rsidRDefault="00000000">
      <w:pPr>
        <w:spacing w:before="60" w:after="60"/>
        <w:jc w:val="both"/>
      </w:pPr>
      <w:r>
        <w:rPr>
          <w:color w:val="000000"/>
        </w:rPr>
        <w:t>3.1 Points are earned only on Qualifying Transactions as defined in the Rewards Policy.</w:t>
      </w:r>
    </w:p>
    <w:p w14:paraId="39BAD0AA" w14:textId="77777777" w:rsidR="000E0317" w:rsidRDefault="00000000">
      <w:pPr>
        <w:spacing w:before="60" w:after="60"/>
        <w:jc w:val="both"/>
      </w:pPr>
      <w:r>
        <w:rPr>
          <w:color w:val="000000"/>
        </w:rPr>
        <w:t>3.2 Merchant Category Codes (MCCs) determine bonus category eligibility. The Company is not responsible for merchant misclassification. Disputes must be submitted within 90 days.</w:t>
      </w:r>
    </w:p>
    <w:p w14:paraId="4EE3E94A" w14:textId="77777777" w:rsidR="000E0317" w:rsidRDefault="00000000">
      <w:pPr>
        <w:spacing w:before="60" w:after="60"/>
        <w:jc w:val="both"/>
      </w:pPr>
      <w:r>
        <w:rPr>
          <w:color w:val="000000"/>
        </w:rPr>
        <w:t>3.3 Points are credited upon transaction settlement, not authorization.</w:t>
      </w:r>
    </w:p>
    <w:p w14:paraId="1879AC6E" w14:textId="77777777" w:rsidR="000E0317" w:rsidRDefault="00000000">
      <w:pPr>
        <w:spacing w:before="60" w:after="60"/>
        <w:jc w:val="both"/>
      </w:pPr>
      <w:r>
        <w:rPr>
          <w:color w:val="000000"/>
        </w:rPr>
        <w:t>3.4 Cash advances, balance transfers, disputed or fraudulent transactions, and reversed transactions do not earn Points. Points from reversed transactions will be deducted.</w:t>
      </w:r>
    </w:p>
    <w:p w14:paraId="0ED8A4B2" w14:textId="77777777" w:rsidR="000E0317" w:rsidRDefault="00000000">
      <w:pPr>
        <w:spacing w:before="60" w:after="60"/>
        <w:jc w:val="both"/>
      </w:pPr>
      <w:r>
        <w:rPr>
          <w:color w:val="000000"/>
        </w:rPr>
        <w:t>3.5 Transactions through intermediaries not linked directly to a RewardPlus account may not qualify.</w:t>
      </w:r>
    </w:p>
    <w:p w14:paraId="28330500" w14:textId="77777777" w:rsidR="000E0317" w:rsidRDefault="00000000">
      <w:pPr>
        <w:spacing w:before="60" w:after="60"/>
        <w:jc w:val="both"/>
      </w:pPr>
      <w:r>
        <w:rPr>
          <w:color w:val="000000"/>
        </w:rPr>
        <w:t>3.6 Points cannot be purchased, transferred (except via the Gifting feature), or sold.</w:t>
      </w:r>
    </w:p>
    <w:p w14:paraId="48539DA7" w14:textId="77777777" w:rsidR="000E0317" w:rsidRDefault="000E0317">
      <w:pPr>
        <w:spacing w:before="120"/>
      </w:pPr>
    </w:p>
    <w:p w14:paraId="5B3FBBEF" w14:textId="77777777" w:rsidR="00096476" w:rsidRDefault="00096476">
      <w:pPr>
        <w:pStyle w:val="Heading1"/>
        <w:spacing w:before="240" w:after="120"/>
        <w:rPr>
          <w:b/>
          <w:bCs/>
          <w:color w:val="1A4A8A"/>
        </w:rPr>
      </w:pPr>
    </w:p>
    <w:p w14:paraId="4AD3E28A" w14:textId="67D115D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lastRenderedPageBreak/>
        <w:t>Article 4: Fraud and Abuse</w:t>
      </w:r>
    </w:p>
    <w:p w14:paraId="3DA69DED" w14:textId="77777777" w:rsidR="000E0317" w:rsidRDefault="00000000">
      <w:pPr>
        <w:spacing w:before="60" w:after="60"/>
        <w:jc w:val="both"/>
      </w:pPr>
      <w:r>
        <w:rPr>
          <w:color w:val="000000"/>
        </w:rPr>
        <w:t>4.1 The Company monitors for manufactured spending, point manipulation, automated tools, and exploitation of system errors.</w:t>
      </w:r>
    </w:p>
    <w:p w14:paraId="3C05661D" w14:textId="77777777" w:rsidR="000E0317" w:rsidRDefault="00000000">
      <w:pPr>
        <w:spacing w:before="60" w:after="60"/>
        <w:jc w:val="both"/>
      </w:pPr>
      <w:r>
        <w:rPr>
          <w:color w:val="000000"/>
        </w:rPr>
        <w:t>4.2 Fraudulent activity results in immediate Account suspension, forfeiture of all Points, and possible referral to law enforcement.</w:t>
      </w:r>
    </w:p>
    <w:p w14:paraId="362B3848" w14:textId="77777777" w:rsidR="000E0317" w:rsidRDefault="00000000">
      <w:pPr>
        <w:spacing w:before="60" w:after="60"/>
        <w:jc w:val="both"/>
      </w:pPr>
      <w:r>
        <w:rPr>
          <w:color w:val="000000"/>
        </w:rPr>
        <w:t>4.3 System errors resulting in inflated balances must be reported within 7 days. Intentional exploitation constitutes fraud.</w:t>
      </w:r>
    </w:p>
    <w:p w14:paraId="331B0284" w14:textId="77777777" w:rsidR="000E0317" w:rsidRDefault="00000000">
      <w:pPr>
        <w:spacing w:before="60" w:after="60"/>
        <w:jc w:val="both"/>
      </w:pPr>
      <w:r>
        <w:rPr>
          <w:color w:val="000000"/>
        </w:rPr>
        <w:t>4.4 The Company may reverse Points earned through fraudulent means regardless of redemption status.</w:t>
      </w:r>
    </w:p>
    <w:p w14:paraId="2E3C4C0F" w14:textId="77777777" w:rsidR="000E0317" w:rsidRDefault="000E0317">
      <w:pPr>
        <w:spacing w:before="120"/>
      </w:pPr>
    </w:p>
    <w:p w14:paraId="5A3EA793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5: Privacy and Data Use</w:t>
      </w:r>
    </w:p>
    <w:p w14:paraId="30AFA139" w14:textId="77777777" w:rsidR="000E0317" w:rsidRDefault="00000000">
      <w:pPr>
        <w:spacing w:before="60" w:after="60"/>
        <w:jc w:val="both"/>
      </w:pPr>
      <w:r>
        <w:rPr>
          <w:color w:val="000000"/>
        </w:rPr>
        <w:t>5.1 Member data is processed per the RewardPlus Privacy Policy at www.rewardplus.com/privacy.</w:t>
      </w:r>
    </w:p>
    <w:p w14:paraId="5CC8D3FC" w14:textId="77777777" w:rsidR="000E0317" w:rsidRDefault="00000000">
      <w:pPr>
        <w:spacing w:before="60" w:after="60"/>
        <w:jc w:val="both"/>
      </w:pPr>
      <w:r>
        <w:rPr>
          <w:color w:val="000000"/>
        </w:rPr>
        <w:t>5.2 Transaction data may be shared with partners solely to validate bonus category eligibility.</w:t>
      </w:r>
    </w:p>
    <w:p w14:paraId="1F7940F1" w14:textId="77777777" w:rsidR="000E0317" w:rsidRDefault="00000000">
      <w:pPr>
        <w:spacing w:before="60" w:after="60"/>
        <w:jc w:val="both"/>
      </w:pPr>
      <w:r>
        <w:rPr>
          <w:color w:val="000000"/>
        </w:rPr>
        <w:t>5.3 The Company does not sell individual Member transaction data to third-party advertisers.</w:t>
      </w:r>
    </w:p>
    <w:p w14:paraId="09BD2197" w14:textId="77777777" w:rsidR="000E0317" w:rsidRDefault="00000000">
      <w:pPr>
        <w:spacing w:before="60" w:after="60"/>
        <w:jc w:val="both"/>
      </w:pPr>
      <w:r>
        <w:rPr>
          <w:color w:val="000000"/>
        </w:rPr>
        <w:t>5.4 Members consent to Program-related communications. Marketing opt-out is available while retaining membership.</w:t>
      </w:r>
    </w:p>
    <w:p w14:paraId="37BE4EA2" w14:textId="77777777" w:rsidR="000E0317" w:rsidRDefault="000E0317">
      <w:pPr>
        <w:spacing w:before="120"/>
      </w:pPr>
    </w:p>
    <w:p w14:paraId="1ADB8036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6: Account Management and Security</w:t>
      </w:r>
    </w:p>
    <w:p w14:paraId="71D2458C" w14:textId="77777777" w:rsidR="000E0317" w:rsidRDefault="00000000">
      <w:pPr>
        <w:spacing w:before="60" w:after="60"/>
        <w:jc w:val="both"/>
      </w:pPr>
      <w:r>
        <w:rPr>
          <w:color w:val="000000"/>
        </w:rPr>
        <w:t>6.1 Members are responsible for account credential security. The Company will never request a full password via email, phone, or chat.</w:t>
      </w:r>
    </w:p>
    <w:p w14:paraId="2AC2F2F6" w14:textId="77777777" w:rsidR="000E0317" w:rsidRDefault="00000000">
      <w:pPr>
        <w:spacing w:before="60" w:after="60"/>
        <w:jc w:val="both"/>
      </w:pPr>
      <w:r>
        <w:rPr>
          <w:color w:val="000000"/>
        </w:rPr>
        <w:t>6.2 Unauthorized access must be reported immediately. The Company is not liable for losses where prompt reporting was omitted.</w:t>
      </w:r>
    </w:p>
    <w:p w14:paraId="13EF9ED0" w14:textId="77777777" w:rsidR="000E0317" w:rsidRDefault="00000000">
      <w:pPr>
        <w:spacing w:before="60" w:after="60"/>
        <w:jc w:val="both"/>
      </w:pPr>
      <w:r>
        <w:rPr>
          <w:color w:val="000000"/>
        </w:rPr>
        <w:t>6.3 The Company may impose transaction limits or earning caps for security reasons.</w:t>
      </w:r>
    </w:p>
    <w:p w14:paraId="6AAC4410" w14:textId="77777777" w:rsidR="000E0317" w:rsidRDefault="00000000">
      <w:pPr>
        <w:spacing w:before="60" w:after="60"/>
        <w:jc w:val="both"/>
      </w:pPr>
      <w:r>
        <w:rPr>
          <w:color w:val="000000"/>
        </w:rPr>
        <w:t>6.4 Accounts may be suspended for Agreement violations, legal non-compliance, or Program integrity risks.</w:t>
      </w:r>
    </w:p>
    <w:p w14:paraId="6DBC03FC" w14:textId="77777777" w:rsidR="000E0317" w:rsidRDefault="000E0317">
      <w:pPr>
        <w:spacing w:before="120"/>
      </w:pPr>
    </w:p>
    <w:p w14:paraId="60F1C325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7: Limitation of Liability</w:t>
      </w:r>
    </w:p>
    <w:p w14:paraId="35D85229" w14:textId="77777777" w:rsidR="000E0317" w:rsidRDefault="00000000">
      <w:pPr>
        <w:spacing w:before="60" w:after="60"/>
        <w:jc w:val="both"/>
      </w:pPr>
      <w:r>
        <w:rPr>
          <w:color w:val="000000"/>
        </w:rPr>
        <w:t>7.1 Points have no cash value except as redeemable under the Program. The Company is not liable for indirect, consequential, or punitive damages.</w:t>
      </w:r>
    </w:p>
    <w:p w14:paraId="46D4C211" w14:textId="77777777" w:rsidR="000E0317" w:rsidRDefault="00000000">
      <w:pPr>
        <w:spacing w:before="60" w:after="60"/>
        <w:jc w:val="both"/>
      </w:pPr>
      <w:r>
        <w:rPr>
          <w:color w:val="000000"/>
        </w:rPr>
        <w:t>7.2 Total liability shall not exceed the redemption value of Points in the Member's Account at the time of any claim.</w:t>
      </w:r>
    </w:p>
    <w:p w14:paraId="6B25D17A" w14:textId="77777777" w:rsidR="000E0317" w:rsidRDefault="00000000">
      <w:pPr>
        <w:spacing w:before="60" w:after="60"/>
        <w:jc w:val="both"/>
      </w:pPr>
      <w:r>
        <w:rPr>
          <w:color w:val="000000"/>
        </w:rPr>
        <w:t>7.3 The Program is provided "as is." Calculation errors will be corrected promptly upon identification.</w:t>
      </w:r>
    </w:p>
    <w:p w14:paraId="24E22437" w14:textId="77777777" w:rsidR="000E0317" w:rsidRDefault="000E0317">
      <w:pPr>
        <w:spacing w:before="120"/>
      </w:pPr>
    </w:p>
    <w:p w14:paraId="1294253B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8: Dispute Resolution</w:t>
      </w:r>
    </w:p>
    <w:p w14:paraId="5864F457" w14:textId="77777777" w:rsidR="000E0317" w:rsidRDefault="00000000">
      <w:pPr>
        <w:spacing w:before="60" w:after="60"/>
        <w:jc w:val="both"/>
      </w:pPr>
      <w:r>
        <w:rPr>
          <w:color w:val="000000"/>
        </w:rPr>
        <w:t>8.1 Points disputes must be submitted to Member Services within 90 days. Response within 30 business days.</w:t>
      </w:r>
    </w:p>
    <w:p w14:paraId="33FE9861" w14:textId="77777777" w:rsidR="000E0317" w:rsidRDefault="00000000">
      <w:pPr>
        <w:spacing w:before="60" w:after="60"/>
        <w:jc w:val="both"/>
      </w:pPr>
      <w:r>
        <w:rPr>
          <w:color w:val="000000"/>
        </w:rPr>
        <w:t>8.2 Unresolved disputes are subject to binding individual arbitration (AAA rules, State of Delaware). Class actions are waived.</w:t>
      </w:r>
    </w:p>
    <w:p w14:paraId="492894DC" w14:textId="77777777" w:rsidR="000E0317" w:rsidRDefault="00000000">
      <w:pPr>
        <w:spacing w:before="60" w:after="60"/>
        <w:jc w:val="both"/>
      </w:pPr>
      <w:r>
        <w:rPr>
          <w:color w:val="000000"/>
        </w:rPr>
        <w:t>8.3 Governed by the laws of the State of Delaware.</w:t>
      </w:r>
    </w:p>
    <w:p w14:paraId="34E38AAC" w14:textId="77777777" w:rsidR="000E0317" w:rsidRDefault="000E0317">
      <w:pPr>
        <w:spacing w:before="120"/>
      </w:pPr>
    </w:p>
    <w:p w14:paraId="184BBEA8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lastRenderedPageBreak/>
        <w:t>Article 9: Program Termination</w:t>
      </w:r>
    </w:p>
    <w:p w14:paraId="2CDDE22A" w14:textId="77777777" w:rsidR="000E0317" w:rsidRDefault="00000000">
      <w:pPr>
        <w:spacing w:before="60" w:after="60"/>
        <w:jc w:val="both"/>
      </w:pPr>
      <w:r>
        <w:rPr>
          <w:color w:val="000000"/>
        </w:rPr>
        <w:t>9.1 Members may close their Account at any time. Unredeemed Points are forfeited upon closure.</w:t>
      </w:r>
    </w:p>
    <w:p w14:paraId="573A2266" w14:textId="77777777" w:rsidR="000E0317" w:rsidRDefault="00000000">
      <w:pPr>
        <w:spacing w:before="60" w:after="60"/>
        <w:jc w:val="both"/>
      </w:pPr>
      <w:r>
        <w:rPr>
          <w:color w:val="000000"/>
        </w:rPr>
        <w:t>9.2 Program discontinuation requires 90 days advance notice. A 60-day final redemption window will be provided.</w:t>
      </w:r>
    </w:p>
    <w:p w14:paraId="6C468549" w14:textId="77777777" w:rsidR="000E0317" w:rsidRDefault="000E0317">
      <w:pPr>
        <w:spacing w:before="120"/>
      </w:pPr>
    </w:p>
    <w:p w14:paraId="68742060" w14:textId="77777777" w:rsidR="000E0317" w:rsidRDefault="00000000">
      <w:pPr>
        <w:pStyle w:val="Heading1"/>
        <w:spacing w:before="240" w:after="120"/>
      </w:pPr>
      <w:r>
        <w:rPr>
          <w:b/>
          <w:bCs/>
          <w:color w:val="1A4A8A"/>
        </w:rPr>
        <w:t>Article 10: Amendments</w:t>
      </w:r>
    </w:p>
    <w:p w14:paraId="4A0B0194" w14:textId="77777777" w:rsidR="000E0317" w:rsidRDefault="00000000">
      <w:pPr>
        <w:spacing w:before="60" w:after="60"/>
        <w:jc w:val="both"/>
      </w:pPr>
      <w:r>
        <w:rPr>
          <w:color w:val="000000"/>
        </w:rPr>
        <w:t>10.1 This Agreement may be amended with 60 days notice. Continued participation constitutes acceptance.</w:t>
      </w:r>
    </w:p>
    <w:p w14:paraId="23486A87" w14:textId="77777777" w:rsidR="000E0317" w:rsidRDefault="00000000">
      <w:pPr>
        <w:spacing w:before="60" w:after="60"/>
        <w:jc w:val="both"/>
      </w:pPr>
      <w:r>
        <w:rPr>
          <w:color w:val="000000"/>
        </w:rPr>
        <w:t>10.2 Current Agreement always available at www.rewardplus.com/terms.</w:t>
      </w:r>
    </w:p>
    <w:p w14:paraId="2C2B75C4" w14:textId="77777777" w:rsidR="000E0317" w:rsidRDefault="000E0317">
      <w:pPr>
        <w:spacing w:before="120"/>
      </w:pPr>
    </w:p>
    <w:p w14:paraId="1A51A6F0" w14:textId="77777777" w:rsidR="000E0317" w:rsidRDefault="000E0317">
      <w:pPr>
        <w:pBdr>
          <w:bottom w:val="single" w:sz="4" w:space="1" w:color="1A4A8A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0317" w14:paraId="3EF095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E0AA5" w14:textId="77777777" w:rsidR="000E0317" w:rsidRDefault="00000000">
            <w:r>
              <w:rPr>
                <w:b/>
                <w:bCs/>
                <w:color w:val="1A4A8A"/>
              </w:rPr>
              <w:t>Member Services</w:t>
            </w:r>
          </w:p>
          <w:p w14:paraId="036B4465" w14:textId="77777777" w:rsidR="000E0317" w:rsidRDefault="00000000">
            <w:r>
              <w:rPr>
                <w:sz w:val="19"/>
                <w:szCs w:val="19"/>
              </w:rPr>
              <w:t>support@rewardplus.com</w:t>
            </w:r>
          </w:p>
          <w:p w14:paraId="452B921C" w14:textId="6F8459C2" w:rsidR="000E0317" w:rsidRDefault="00000000">
            <w:r>
              <w:rPr>
                <w:sz w:val="19"/>
                <w:szCs w:val="19"/>
              </w:rPr>
              <w:t>1-800-REWARD-1 | Mon–Fri 8am–8pm 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11796" w14:textId="77777777" w:rsidR="000E0317" w:rsidRDefault="00000000">
            <w:r>
              <w:rPr>
                <w:b/>
                <w:bCs/>
                <w:color w:val="1A4A8A"/>
              </w:rPr>
              <w:t>Corporate Address</w:t>
            </w:r>
          </w:p>
          <w:p w14:paraId="6042A00B" w14:textId="77777777" w:rsidR="000E0317" w:rsidRDefault="00000000">
            <w:r>
              <w:rPr>
                <w:sz w:val="19"/>
                <w:szCs w:val="19"/>
              </w:rPr>
              <w:t>100 Financial Plaza, Suite 400</w:t>
            </w:r>
          </w:p>
          <w:p w14:paraId="7702BBEE" w14:textId="77777777" w:rsidR="000E0317" w:rsidRDefault="00000000">
            <w:r>
              <w:rPr>
                <w:sz w:val="19"/>
                <w:szCs w:val="19"/>
              </w:rPr>
              <w:t>Wilmington, DE 19801</w:t>
            </w:r>
          </w:p>
        </w:tc>
      </w:tr>
    </w:tbl>
    <w:p w14:paraId="2EB426F9" w14:textId="77777777" w:rsidR="00224B93" w:rsidRDefault="00224B93"/>
    <w:sectPr w:rsidR="00224B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372A1"/>
    <w:multiLevelType w:val="hybridMultilevel"/>
    <w:tmpl w:val="B85E60C6"/>
    <w:lvl w:ilvl="0" w:tplc="09427054">
      <w:start w:val="1"/>
      <w:numFmt w:val="bullet"/>
      <w:lvlText w:val="•"/>
      <w:lvlJc w:val="left"/>
      <w:pPr>
        <w:ind w:left="720" w:hanging="360"/>
      </w:pPr>
    </w:lvl>
    <w:lvl w:ilvl="1" w:tplc="9F2CE488">
      <w:numFmt w:val="decimal"/>
      <w:lvlText w:val=""/>
      <w:lvlJc w:val="left"/>
    </w:lvl>
    <w:lvl w:ilvl="2" w:tplc="E1228706">
      <w:numFmt w:val="decimal"/>
      <w:lvlText w:val=""/>
      <w:lvlJc w:val="left"/>
    </w:lvl>
    <w:lvl w:ilvl="3" w:tplc="6A44121A">
      <w:numFmt w:val="decimal"/>
      <w:lvlText w:val=""/>
      <w:lvlJc w:val="left"/>
    </w:lvl>
    <w:lvl w:ilvl="4" w:tplc="F2404930">
      <w:numFmt w:val="decimal"/>
      <w:lvlText w:val=""/>
      <w:lvlJc w:val="left"/>
    </w:lvl>
    <w:lvl w:ilvl="5" w:tplc="4D36793E">
      <w:numFmt w:val="decimal"/>
      <w:lvlText w:val=""/>
      <w:lvlJc w:val="left"/>
    </w:lvl>
    <w:lvl w:ilvl="6" w:tplc="9CC4822C">
      <w:numFmt w:val="decimal"/>
      <w:lvlText w:val=""/>
      <w:lvlJc w:val="left"/>
    </w:lvl>
    <w:lvl w:ilvl="7" w:tplc="619E4984">
      <w:numFmt w:val="decimal"/>
      <w:lvlText w:val=""/>
      <w:lvlJc w:val="left"/>
    </w:lvl>
    <w:lvl w:ilvl="8" w:tplc="BF2EE9F6">
      <w:numFmt w:val="decimal"/>
      <w:lvlText w:val=""/>
      <w:lvlJc w:val="left"/>
    </w:lvl>
  </w:abstractNum>
  <w:abstractNum w:abstractNumId="1" w15:restartNumberingAfterBreak="0">
    <w:nsid w:val="75673DD6"/>
    <w:multiLevelType w:val="hybridMultilevel"/>
    <w:tmpl w:val="569E805A"/>
    <w:lvl w:ilvl="0" w:tplc="801050E4">
      <w:start w:val="1"/>
      <w:numFmt w:val="bullet"/>
      <w:lvlText w:val="●"/>
      <w:lvlJc w:val="left"/>
      <w:pPr>
        <w:ind w:left="720" w:hanging="360"/>
      </w:pPr>
    </w:lvl>
    <w:lvl w:ilvl="1" w:tplc="9D3817D8">
      <w:start w:val="1"/>
      <w:numFmt w:val="bullet"/>
      <w:lvlText w:val="○"/>
      <w:lvlJc w:val="left"/>
      <w:pPr>
        <w:ind w:left="1440" w:hanging="360"/>
      </w:pPr>
    </w:lvl>
    <w:lvl w:ilvl="2" w:tplc="08A85072">
      <w:start w:val="1"/>
      <w:numFmt w:val="bullet"/>
      <w:lvlText w:val="■"/>
      <w:lvlJc w:val="left"/>
      <w:pPr>
        <w:ind w:left="2160" w:hanging="360"/>
      </w:pPr>
    </w:lvl>
    <w:lvl w:ilvl="3" w:tplc="ADC62B14">
      <w:start w:val="1"/>
      <w:numFmt w:val="bullet"/>
      <w:lvlText w:val="●"/>
      <w:lvlJc w:val="left"/>
      <w:pPr>
        <w:ind w:left="2880" w:hanging="360"/>
      </w:pPr>
    </w:lvl>
    <w:lvl w:ilvl="4" w:tplc="0172CECA">
      <w:start w:val="1"/>
      <w:numFmt w:val="bullet"/>
      <w:lvlText w:val="○"/>
      <w:lvlJc w:val="left"/>
      <w:pPr>
        <w:ind w:left="3600" w:hanging="360"/>
      </w:pPr>
    </w:lvl>
    <w:lvl w:ilvl="5" w:tplc="9EE0818A">
      <w:start w:val="1"/>
      <w:numFmt w:val="bullet"/>
      <w:lvlText w:val="■"/>
      <w:lvlJc w:val="left"/>
      <w:pPr>
        <w:ind w:left="4320" w:hanging="360"/>
      </w:pPr>
    </w:lvl>
    <w:lvl w:ilvl="6" w:tplc="12523652">
      <w:start w:val="1"/>
      <w:numFmt w:val="bullet"/>
      <w:lvlText w:val="●"/>
      <w:lvlJc w:val="left"/>
      <w:pPr>
        <w:ind w:left="5040" w:hanging="360"/>
      </w:pPr>
    </w:lvl>
    <w:lvl w:ilvl="7" w:tplc="4E72F0EC">
      <w:start w:val="1"/>
      <w:numFmt w:val="bullet"/>
      <w:lvlText w:val="●"/>
      <w:lvlJc w:val="left"/>
      <w:pPr>
        <w:ind w:left="5760" w:hanging="360"/>
      </w:pPr>
    </w:lvl>
    <w:lvl w:ilvl="8" w:tplc="41B2BA76">
      <w:start w:val="1"/>
      <w:numFmt w:val="bullet"/>
      <w:lvlText w:val="●"/>
      <w:lvlJc w:val="left"/>
      <w:pPr>
        <w:ind w:left="6480" w:hanging="360"/>
      </w:pPr>
    </w:lvl>
  </w:abstractNum>
  <w:num w:numId="1" w16cid:durableId="518472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317"/>
    <w:rsid w:val="00096476"/>
    <w:rsid w:val="000E0317"/>
    <w:rsid w:val="00224B93"/>
    <w:rsid w:val="004346C4"/>
    <w:rsid w:val="00654128"/>
    <w:rsid w:val="00E1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D595"/>
  <w15:docId w15:val="{0D9C1BEC-3C1A-4901-9498-A9AB37B3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Haswanth Chowdary Tummala</cp:lastModifiedBy>
  <cp:revision>3</cp:revision>
  <dcterms:created xsi:type="dcterms:W3CDTF">2026-05-20T18:41:00Z</dcterms:created>
  <dcterms:modified xsi:type="dcterms:W3CDTF">2026-05-20T18:42:00Z</dcterms:modified>
</cp:coreProperties>
</file>