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795C" w14:textId="77777777" w:rsidR="005A3155" w:rsidRPr="005A3155" w:rsidRDefault="005A3155" w:rsidP="005A3155">
      <w:pPr>
        <w:spacing w:afterLines="240" w:after="576"/>
      </w:pPr>
      <w:r w:rsidRPr="005A3155">
        <w:rPr>
          <w:b/>
          <w:bCs/>
        </w:rPr>
        <w:t>Types of Bones</w:t>
      </w:r>
    </w:p>
    <w:p w14:paraId="00B545AF" w14:textId="3F105A06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Long bones:</w:t>
      </w:r>
      <w:r w:rsidRPr="005A3155">
        <w:t xml:space="preserve"> </w:t>
      </w:r>
      <w:r w:rsidRPr="005A3155">
        <w:rPr>
          <w:u w:val="single"/>
        </w:rPr>
        <w:t>longer</w:t>
      </w:r>
      <w:r w:rsidRPr="005A3155">
        <w:t xml:space="preserve"> than wide</w:t>
      </w:r>
      <w:r w:rsidRPr="005A3155">
        <w:br/>
      </w:r>
      <w:r w:rsidRPr="005A3155">
        <w:sym w:font="Wingdings" w:char="F0E0"/>
      </w:r>
      <w:r w:rsidRPr="005A3155">
        <w:t xml:space="preserve"> consist of a shaft and a variable number of ends/epiphyses</w:t>
      </w:r>
      <w:r w:rsidRPr="005A3155">
        <w:br/>
      </w:r>
      <w:r w:rsidRPr="005A3155">
        <w:sym w:font="Wingdings" w:char="F0E0"/>
      </w:r>
      <w:r w:rsidRPr="005A3155">
        <w:t xml:space="preserve"> made mostly of compact bone in their </w:t>
      </w:r>
      <w:proofErr w:type="spellStart"/>
      <w:r w:rsidRPr="005A3155">
        <w:t>diaphyses</w:t>
      </w:r>
      <w:proofErr w:type="spellEnd"/>
      <w:r w:rsidRPr="005A3155">
        <w:t xml:space="preserve"> but have spongy bone in their epiphyses </w:t>
      </w:r>
      <w:r w:rsidRPr="005A3155">
        <w:br/>
        <w:t xml:space="preserve">ex. femur, tibia, fibula, </w:t>
      </w:r>
      <w:r w:rsidRPr="005A3155">
        <w:rPr>
          <w:u w:val="single"/>
        </w:rPr>
        <w:t>humerus</w:t>
      </w:r>
    </w:p>
    <w:p w14:paraId="7ACF8A9F" w14:textId="77777777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Short bones:</w:t>
      </w:r>
      <w:r w:rsidRPr="005A3155">
        <w:t xml:space="preserve"> somewhat </w:t>
      </w:r>
      <w:r w:rsidRPr="005A3155">
        <w:rPr>
          <w:u w:val="single"/>
        </w:rPr>
        <w:t>cubed</w:t>
      </w:r>
      <w:r w:rsidRPr="005A3155">
        <w:t xml:space="preserve"> shaped; nearly equal in length and width </w:t>
      </w:r>
      <w:r w:rsidRPr="005A3155">
        <w:br/>
      </w:r>
      <w:r w:rsidRPr="005A3155">
        <w:sym w:font="Wingdings" w:char="F0E0"/>
      </w:r>
      <w:r w:rsidRPr="005A3155">
        <w:t xml:space="preserve"> consist of spongy bone except at the surface, which has a thin layer of compact bone </w:t>
      </w:r>
      <w:r w:rsidRPr="005A3155">
        <w:br/>
        <w:t xml:space="preserve">ex. </w:t>
      </w:r>
      <w:r w:rsidRPr="005A3155">
        <w:rPr>
          <w:u w:val="single"/>
        </w:rPr>
        <w:t>carpal</w:t>
      </w:r>
      <w:r w:rsidRPr="005A3155">
        <w:t xml:space="preserve"> and tarsal bones </w:t>
      </w:r>
    </w:p>
    <w:p w14:paraId="45A7EB66" w14:textId="77777777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Flat bones:</w:t>
      </w:r>
      <w:r w:rsidRPr="005A3155">
        <w:t xml:space="preserve"> generally thin and composed of two nearly </w:t>
      </w:r>
      <w:r w:rsidRPr="005A3155">
        <w:rPr>
          <w:u w:val="single"/>
        </w:rPr>
        <w:t>parallel</w:t>
      </w:r>
      <w:r w:rsidRPr="005A3155">
        <w:t xml:space="preserve"> plates of compact bone tissue enclosing a layer of spongy bone tissue</w:t>
      </w:r>
      <w:r w:rsidRPr="005A3155">
        <w:br/>
      </w:r>
      <w:r w:rsidRPr="005A3155">
        <w:sym w:font="Wingdings" w:char="F0E0"/>
      </w:r>
      <w:r w:rsidRPr="005A3155">
        <w:t xml:space="preserve"> provide extensive area for muscle attachment and protection</w:t>
      </w:r>
      <w:r w:rsidRPr="005A3155">
        <w:br/>
        <w:t xml:space="preserve">ex. cranial bones, sternum, </w:t>
      </w:r>
      <w:r w:rsidRPr="005A3155">
        <w:rPr>
          <w:u w:val="single"/>
        </w:rPr>
        <w:t>ribs</w:t>
      </w:r>
      <w:r w:rsidRPr="005A3155">
        <w:t xml:space="preserve">, scapulae </w:t>
      </w:r>
    </w:p>
    <w:p w14:paraId="5F94A54D" w14:textId="77777777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Irregular bones:</w:t>
      </w:r>
      <w:r w:rsidRPr="005A3155">
        <w:t xml:space="preserve"> have </w:t>
      </w:r>
      <w:r w:rsidRPr="005A3155">
        <w:rPr>
          <w:u w:val="single"/>
        </w:rPr>
        <w:t>complex</w:t>
      </w:r>
      <w:r w:rsidRPr="005A3155">
        <w:t xml:space="preserve"> shapes and cannot be grouped into any other category </w:t>
      </w:r>
      <w:r w:rsidRPr="005A3155">
        <w:br/>
        <w:t xml:space="preserve">ex. </w:t>
      </w:r>
      <w:r w:rsidRPr="005A3155">
        <w:rPr>
          <w:u w:val="single"/>
        </w:rPr>
        <w:t>vertebrae</w:t>
      </w:r>
      <w:r w:rsidRPr="005A3155">
        <w:t>, hip bones, certain facial bones, calcaneus</w:t>
      </w:r>
    </w:p>
    <w:p w14:paraId="2E2F59C8" w14:textId="77777777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Sesamoid bones:</w:t>
      </w:r>
      <w:r w:rsidRPr="005A3155">
        <w:t xml:space="preserve"> (from: </w:t>
      </w:r>
      <w:r w:rsidRPr="005A3155">
        <w:rPr>
          <w:u w:val="single"/>
        </w:rPr>
        <w:t>sesame</w:t>
      </w:r>
      <w:r w:rsidRPr="005A3155">
        <w:t xml:space="preserve"> seeds) develop in certain tendons where there is considerable friction, tension, and physical stretch</w:t>
      </w:r>
      <w:r w:rsidRPr="005A3155">
        <w:br/>
        <w:t xml:space="preserve">ex. </w:t>
      </w:r>
      <w:r w:rsidRPr="005A3155">
        <w:rPr>
          <w:u w:val="single"/>
        </w:rPr>
        <w:t>patella</w:t>
      </w:r>
    </w:p>
    <w:p w14:paraId="0160B6D1" w14:textId="77777777" w:rsidR="005A3155" w:rsidRPr="005A3155" w:rsidRDefault="005A3155" w:rsidP="005A3155">
      <w:pPr>
        <w:numPr>
          <w:ilvl w:val="0"/>
          <w:numId w:val="1"/>
        </w:numPr>
        <w:spacing w:afterLines="240" w:after="576"/>
      </w:pPr>
      <w:r w:rsidRPr="005A3155">
        <w:rPr>
          <w:b/>
          <w:bCs/>
        </w:rPr>
        <w:t>Sutural bones:</w:t>
      </w:r>
      <w:r w:rsidRPr="005A3155">
        <w:t xml:space="preserve"> small bones located in </w:t>
      </w:r>
      <w:r w:rsidRPr="005A3155">
        <w:rPr>
          <w:u w:val="single"/>
        </w:rPr>
        <w:t>joints</w:t>
      </w:r>
      <w:r w:rsidRPr="005A3155">
        <w:t>/</w:t>
      </w:r>
      <w:r w:rsidRPr="005A3155">
        <w:rPr>
          <w:u w:val="single"/>
        </w:rPr>
        <w:t>sutures</w:t>
      </w:r>
      <w:r w:rsidRPr="005A3155">
        <w:t xml:space="preserve"> between certain cranial bones </w:t>
      </w:r>
    </w:p>
    <w:p w14:paraId="1418B4FC" w14:textId="72C060CC" w:rsidR="00B447A2" w:rsidRDefault="005A3155" w:rsidP="005A3155">
      <w:pPr>
        <w:spacing w:afterLines="240" w:after="576"/>
      </w:pPr>
      <w:r w:rsidRPr="005A3155">
        <w:t>General Bone Structure</w:t>
      </w:r>
    </w:p>
    <w:p w14:paraId="259572B5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Epiphyses: </w:t>
      </w:r>
      <w:r w:rsidRPr="005A3155">
        <w:rPr>
          <w:u w:val="single"/>
        </w:rPr>
        <w:t>ends</w:t>
      </w:r>
      <w:r w:rsidRPr="005A3155">
        <w:t xml:space="preserve"> of the bone  </w:t>
      </w:r>
    </w:p>
    <w:p w14:paraId="4462A828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Epiphyseal growth plate: </w:t>
      </w:r>
      <w:r w:rsidRPr="005A3155">
        <w:t xml:space="preserve">layer of hyaline cartilage where the bone grows in </w:t>
      </w:r>
      <w:r w:rsidRPr="005A3155">
        <w:rPr>
          <w:u w:val="single"/>
        </w:rPr>
        <w:t>length</w:t>
      </w:r>
    </w:p>
    <w:p w14:paraId="17D9EE03" w14:textId="77777777" w:rsidR="005A3155" w:rsidRPr="005A3155" w:rsidRDefault="005A3155" w:rsidP="005A3155">
      <w:pPr>
        <w:numPr>
          <w:ilvl w:val="1"/>
          <w:numId w:val="7"/>
        </w:numPr>
        <w:spacing w:afterLines="240" w:after="576"/>
      </w:pPr>
      <w:r w:rsidRPr="005A3155">
        <w:t>When a bone stops growing, the cartilage is replaced with bone</w:t>
      </w:r>
    </w:p>
    <w:p w14:paraId="6A9B29E8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proofErr w:type="spellStart"/>
      <w:r w:rsidRPr="005A3155">
        <w:rPr>
          <w:b/>
          <w:bCs/>
        </w:rPr>
        <w:t>Metaphyses</w:t>
      </w:r>
      <w:proofErr w:type="spellEnd"/>
      <w:r w:rsidRPr="005A3155">
        <w:rPr>
          <w:b/>
          <w:bCs/>
        </w:rPr>
        <w:t xml:space="preserve">: </w:t>
      </w:r>
      <w:r w:rsidRPr="005A3155">
        <w:t xml:space="preserve">regions </w:t>
      </w:r>
      <w:r w:rsidRPr="005A3155">
        <w:rPr>
          <w:u w:val="single"/>
        </w:rPr>
        <w:t>between</w:t>
      </w:r>
      <w:r w:rsidRPr="005A3155">
        <w:t xml:space="preserve"> the diaphysis and epiphyses </w:t>
      </w:r>
    </w:p>
    <w:p w14:paraId="150F4D94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Diaphysis: </w:t>
      </w:r>
      <w:r w:rsidRPr="005A3155">
        <w:t xml:space="preserve">bone </w:t>
      </w:r>
      <w:r w:rsidRPr="005A3155">
        <w:rPr>
          <w:u w:val="single"/>
        </w:rPr>
        <w:t>shaft</w:t>
      </w:r>
      <w:r w:rsidRPr="005A3155">
        <w:t>/</w:t>
      </w:r>
      <w:r w:rsidRPr="005A3155">
        <w:rPr>
          <w:u w:val="single"/>
        </w:rPr>
        <w:t>body</w:t>
      </w:r>
      <w:r w:rsidRPr="005A3155">
        <w:t xml:space="preserve">; makes up the long, cylindrical portion of the bone </w:t>
      </w:r>
    </w:p>
    <w:p w14:paraId="7529BB1C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lastRenderedPageBreak/>
        <w:t xml:space="preserve">Articular cartilage: </w:t>
      </w:r>
      <w:r w:rsidRPr="005A3155">
        <w:t xml:space="preserve">thin layer of </w:t>
      </w:r>
      <w:r w:rsidRPr="005A3155">
        <w:rPr>
          <w:u w:val="single"/>
        </w:rPr>
        <w:t>hyaline</w:t>
      </w:r>
      <w:r w:rsidRPr="005A3155">
        <w:t xml:space="preserve"> cartilage covering the part of the bone that forms a </w:t>
      </w:r>
      <w:r w:rsidRPr="005A3155">
        <w:rPr>
          <w:u w:val="single"/>
        </w:rPr>
        <w:t>joint</w:t>
      </w:r>
      <w:r w:rsidRPr="005A3155">
        <w:t xml:space="preserve"> (articulation)</w:t>
      </w:r>
    </w:p>
    <w:p w14:paraId="66A39C4A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Periosteum: </w:t>
      </w:r>
      <w:r w:rsidRPr="005A3155">
        <w:t xml:space="preserve">tough </w:t>
      </w:r>
      <w:r w:rsidRPr="005A3155">
        <w:rPr>
          <w:u w:val="single"/>
        </w:rPr>
        <w:t>connective</w:t>
      </w:r>
      <w:r w:rsidRPr="005A3155">
        <w:t xml:space="preserve"> tissue sheath that surrounds the bone </w:t>
      </w:r>
      <w:r w:rsidRPr="005A3155">
        <w:rPr>
          <w:u w:val="single"/>
        </w:rPr>
        <w:t>surface</w:t>
      </w:r>
      <w:r w:rsidRPr="005A3155">
        <w:t xml:space="preserve"> wherever it is not covered by articular cartilage</w:t>
      </w:r>
    </w:p>
    <w:p w14:paraId="7AA52BAD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Medullary cavity </w:t>
      </w:r>
      <w:r w:rsidRPr="005A3155">
        <w:t xml:space="preserve">(aka marrow cavity): </w:t>
      </w:r>
      <w:r w:rsidRPr="005A3155">
        <w:rPr>
          <w:u w:val="single"/>
        </w:rPr>
        <w:t>hollow</w:t>
      </w:r>
      <w:r w:rsidRPr="005A3155">
        <w:t xml:space="preserve"> cylindrical space containing fatty </w:t>
      </w:r>
      <w:r w:rsidRPr="005A3155">
        <w:rPr>
          <w:u w:val="single"/>
        </w:rPr>
        <w:t>yellow</w:t>
      </w:r>
      <w:r w:rsidRPr="005A3155">
        <w:t xml:space="preserve"> bone marrow</w:t>
      </w:r>
    </w:p>
    <w:p w14:paraId="6B62BCD2" w14:textId="77777777" w:rsidR="005A3155" w:rsidRPr="005A3155" w:rsidRDefault="005A3155" w:rsidP="005A3155">
      <w:pPr>
        <w:numPr>
          <w:ilvl w:val="0"/>
          <w:numId w:val="7"/>
        </w:numPr>
        <w:spacing w:afterLines="240" w:after="576"/>
      </w:pPr>
      <w:r w:rsidRPr="005A3155">
        <w:rPr>
          <w:b/>
          <w:bCs/>
        </w:rPr>
        <w:t xml:space="preserve">Endosteum: </w:t>
      </w:r>
      <w:r w:rsidRPr="005A3155">
        <w:t xml:space="preserve">thin </w:t>
      </w:r>
      <w:r w:rsidRPr="005A3155">
        <w:rPr>
          <w:u w:val="single"/>
        </w:rPr>
        <w:t>membrane</w:t>
      </w:r>
      <w:r w:rsidRPr="005A3155">
        <w:t xml:space="preserve"> that lines the medullary </w:t>
      </w:r>
      <w:r w:rsidRPr="005A3155">
        <w:rPr>
          <w:u w:val="single"/>
        </w:rPr>
        <w:t>cavity</w:t>
      </w:r>
    </w:p>
    <w:p w14:paraId="594E5803" w14:textId="0E24548F" w:rsidR="005A3155" w:rsidRDefault="005A3155" w:rsidP="005A3155">
      <w:pPr>
        <w:spacing w:afterLines="240" w:after="576"/>
      </w:pPr>
      <w:r w:rsidRPr="005A3155">
        <w:t>Bone Cytology</w:t>
      </w:r>
    </w:p>
    <w:p w14:paraId="5280DDDB" w14:textId="77777777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Osteoprogenitor cells: </w:t>
      </w:r>
      <w:r w:rsidRPr="005A3155">
        <w:t xml:space="preserve">unspecialized bone </w:t>
      </w:r>
      <w:r w:rsidRPr="005A3155">
        <w:rPr>
          <w:u w:val="single"/>
        </w:rPr>
        <w:t>stem</w:t>
      </w:r>
      <w:r w:rsidRPr="005A3155">
        <w:t xml:space="preserve"> cells</w:t>
      </w:r>
    </w:p>
    <w:p w14:paraId="34CBEEDB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t>Only bone cells undergoing cell division</w:t>
      </w:r>
    </w:p>
    <w:p w14:paraId="22CF786A" w14:textId="77777777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Osteoblasts: </w:t>
      </w:r>
      <w:r w:rsidRPr="005A3155">
        <w:rPr>
          <w:u w:val="single"/>
        </w:rPr>
        <w:t>bone-building</w:t>
      </w:r>
      <w:r w:rsidRPr="005A3155">
        <w:t xml:space="preserve"> cells </w:t>
      </w:r>
    </w:p>
    <w:p w14:paraId="0C4B515A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</w:rPr>
        <w:t>Bone deposition</w:t>
      </w:r>
      <w:r w:rsidRPr="005A3155">
        <w:t xml:space="preserve">: make collagen fibers and </w:t>
      </w:r>
      <w:r w:rsidRPr="005A3155">
        <w:rPr>
          <w:u w:val="single"/>
        </w:rPr>
        <w:t>ECM</w:t>
      </w:r>
      <w:r w:rsidRPr="005A3155">
        <w:t xml:space="preserve"> of bone tissue and starts </w:t>
      </w:r>
      <w:r w:rsidRPr="005A3155">
        <w:rPr>
          <w:u w:val="single"/>
        </w:rPr>
        <w:t>calcification</w:t>
      </w:r>
      <w:r w:rsidRPr="005A3155">
        <w:t xml:space="preserve"> (hardening)</w:t>
      </w:r>
    </w:p>
    <w:p w14:paraId="407CB12D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  <w:u w:val="single"/>
        </w:rPr>
        <w:t>B</w:t>
      </w:r>
      <w:r w:rsidRPr="005A3155">
        <w:t xml:space="preserve">lasts </w:t>
      </w:r>
      <w:r w:rsidRPr="005A3155">
        <w:rPr>
          <w:b/>
          <w:bCs/>
          <w:u w:val="single"/>
        </w:rPr>
        <w:t>b</w:t>
      </w:r>
      <w:r w:rsidRPr="005A3155">
        <w:t xml:space="preserve">uild </w:t>
      </w:r>
      <w:r w:rsidRPr="005A3155">
        <w:rPr>
          <w:b/>
          <w:bCs/>
          <w:u w:val="single"/>
        </w:rPr>
        <w:t>b</w:t>
      </w:r>
      <w:r w:rsidRPr="005A3155">
        <w:t>one</w:t>
      </w:r>
    </w:p>
    <w:p w14:paraId="2908A3AF" w14:textId="77777777" w:rsidR="002E3153" w:rsidRDefault="002E3153" w:rsidP="002E3153">
      <w:pPr>
        <w:numPr>
          <w:ilvl w:val="0"/>
          <w:numId w:val="15"/>
        </w:numPr>
        <w:spacing w:afterLines="240" w:after="576"/>
      </w:pPr>
      <w:r w:rsidRPr="00FC1584">
        <w:rPr>
          <w:b/>
          <w:bCs/>
        </w:rPr>
        <w:t>Osteocytes</w:t>
      </w:r>
      <w:r>
        <w:t xml:space="preserve">:  </w:t>
      </w:r>
      <w:r w:rsidRPr="00FC1584">
        <w:rPr>
          <w:u w:val="single"/>
        </w:rPr>
        <w:t>mature</w:t>
      </w:r>
      <w:r>
        <w:t xml:space="preserve"> bone cells (main cells in bone) </w:t>
      </w:r>
    </w:p>
    <w:p w14:paraId="4E33CA76" w14:textId="6CA195CF" w:rsidR="002E3153" w:rsidRPr="002E3153" w:rsidRDefault="002E3153" w:rsidP="00FC1584">
      <w:pPr>
        <w:numPr>
          <w:ilvl w:val="1"/>
          <w:numId w:val="15"/>
        </w:numPr>
        <w:spacing w:afterLines="240" w:after="576"/>
      </w:pPr>
      <w:r>
        <w:t>Maintain daily metabolism</w:t>
      </w:r>
    </w:p>
    <w:p w14:paraId="39C2F6A2" w14:textId="5C8AA6F4" w:rsidR="005A3155" w:rsidRPr="005A3155" w:rsidRDefault="005A3155" w:rsidP="005A3155">
      <w:pPr>
        <w:numPr>
          <w:ilvl w:val="0"/>
          <w:numId w:val="15"/>
        </w:numPr>
        <w:spacing w:afterLines="240" w:after="576"/>
      </w:pPr>
      <w:r w:rsidRPr="005A3155">
        <w:rPr>
          <w:b/>
          <w:bCs/>
        </w:rPr>
        <w:t xml:space="preserve">Osteoclasts: </w:t>
      </w:r>
      <w:r w:rsidRPr="005A3155">
        <w:rPr>
          <w:u w:val="single"/>
        </w:rPr>
        <w:t>bone-degrading</w:t>
      </w:r>
      <w:r w:rsidRPr="005A3155">
        <w:t xml:space="preserve"> cells</w:t>
      </w:r>
    </w:p>
    <w:p w14:paraId="077C85D0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</w:rPr>
        <w:t>Bone resorption</w:t>
      </w:r>
      <w:r w:rsidRPr="005A3155">
        <w:t xml:space="preserve">: </w:t>
      </w:r>
      <w:r w:rsidRPr="005A3155">
        <w:rPr>
          <w:u w:val="single"/>
        </w:rPr>
        <w:t>digestion</w:t>
      </w:r>
      <w:r w:rsidRPr="005A3155">
        <w:t xml:space="preserve"> of bone by release of lysosomal enzymes and acids </w:t>
      </w:r>
    </w:p>
    <w:p w14:paraId="4F2631B0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t>Huge cells concentrated in the endosteum (lining the medullary cavity)</w:t>
      </w:r>
    </w:p>
    <w:p w14:paraId="074CFE77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t>Start life as a white blood cell</w:t>
      </w:r>
    </w:p>
    <w:p w14:paraId="2FCAC052" w14:textId="77777777" w:rsidR="005A3155" w:rsidRPr="005A3155" w:rsidRDefault="005A3155" w:rsidP="005A3155">
      <w:pPr>
        <w:numPr>
          <w:ilvl w:val="1"/>
          <w:numId w:val="15"/>
        </w:numPr>
        <w:spacing w:afterLines="240" w:after="576"/>
      </w:pPr>
      <w:r w:rsidRPr="005A3155">
        <w:rPr>
          <w:b/>
          <w:bCs/>
          <w:u w:val="single"/>
        </w:rPr>
        <w:lastRenderedPageBreak/>
        <w:t>C</w:t>
      </w:r>
      <w:r w:rsidRPr="005A3155">
        <w:t xml:space="preserve">lasts </w:t>
      </w:r>
      <w:r w:rsidRPr="005A3155">
        <w:rPr>
          <w:b/>
          <w:bCs/>
          <w:u w:val="single"/>
        </w:rPr>
        <w:t>c</w:t>
      </w:r>
      <w:r w:rsidRPr="005A3155">
        <w:t>arve</w:t>
      </w:r>
    </w:p>
    <w:p w14:paraId="22CC9B16" w14:textId="43D8B0CE" w:rsidR="005A3155" w:rsidRDefault="005A3155" w:rsidP="005A3155">
      <w:pPr>
        <w:spacing w:afterLines="240" w:after="576"/>
      </w:pPr>
      <w:r w:rsidRPr="005A3155">
        <w:t>Compact Bone Tissue</w:t>
      </w:r>
    </w:p>
    <w:p w14:paraId="407778C4" w14:textId="77777777" w:rsidR="005A3155" w:rsidRPr="005A3155" w:rsidRDefault="005A3155" w:rsidP="005A3155">
      <w:pPr>
        <w:numPr>
          <w:ilvl w:val="0"/>
          <w:numId w:val="18"/>
        </w:numPr>
        <w:spacing w:afterLines="240" w:after="576"/>
      </w:pPr>
      <w:r w:rsidRPr="005A3155">
        <w:rPr>
          <w:b/>
          <w:bCs/>
        </w:rPr>
        <w:t xml:space="preserve">Compact bone tissue: </w:t>
      </w:r>
      <w:r w:rsidRPr="005A3155">
        <w:t xml:space="preserve">provides protection and </w:t>
      </w:r>
      <w:r w:rsidRPr="005A3155">
        <w:rPr>
          <w:u w:val="single"/>
        </w:rPr>
        <w:t>support</w:t>
      </w:r>
      <w:r w:rsidRPr="005A3155">
        <w:t xml:space="preserve"> </w:t>
      </w:r>
    </w:p>
    <w:p w14:paraId="788CF7D7" w14:textId="77777777" w:rsidR="005A3155" w:rsidRPr="005A3155" w:rsidRDefault="005A3155" w:rsidP="005A3155">
      <w:pPr>
        <w:numPr>
          <w:ilvl w:val="1"/>
          <w:numId w:val="18"/>
        </w:numPr>
        <w:spacing w:afterLines="240" w:after="576"/>
      </w:pPr>
      <w:r w:rsidRPr="005A3155">
        <w:rPr>
          <w:b/>
          <w:bCs/>
        </w:rPr>
        <w:t xml:space="preserve">location: </w:t>
      </w:r>
      <w:r w:rsidRPr="005A3155">
        <w:rPr>
          <w:u w:val="single"/>
        </w:rPr>
        <w:t>outside</w:t>
      </w:r>
      <w:r w:rsidRPr="005A3155">
        <w:t xml:space="preserve"> of bones, </w:t>
      </w:r>
      <w:r w:rsidRPr="005A3155">
        <w:rPr>
          <w:u w:val="single"/>
        </w:rPr>
        <w:t>beneath</w:t>
      </w:r>
      <w:r w:rsidRPr="005A3155">
        <w:t xml:space="preserve"> the periosteum</w:t>
      </w:r>
    </w:p>
    <w:p w14:paraId="31AF1B1A" w14:textId="77777777" w:rsidR="005A3155" w:rsidRPr="005A3155" w:rsidRDefault="005A3155" w:rsidP="005A3155">
      <w:pPr>
        <w:numPr>
          <w:ilvl w:val="1"/>
          <w:numId w:val="18"/>
        </w:numPr>
        <w:spacing w:afterLines="240" w:after="576"/>
      </w:pPr>
      <w:r w:rsidRPr="005A3155">
        <w:rPr>
          <w:b/>
          <w:bCs/>
        </w:rPr>
        <w:t>structure: osteons</w:t>
      </w:r>
      <w:r w:rsidRPr="005A3155">
        <w:t xml:space="preserve"> (aka haversian systems): repeating </w:t>
      </w:r>
      <w:r w:rsidRPr="005A3155">
        <w:rPr>
          <w:u w:val="single"/>
        </w:rPr>
        <w:t>tree-like</w:t>
      </w:r>
      <w:r w:rsidRPr="005A3155">
        <w:t xml:space="preserve"> structural units</w:t>
      </w:r>
    </w:p>
    <w:p w14:paraId="6B0399FD" w14:textId="0EF16C36" w:rsidR="005A3155" w:rsidRDefault="005A3155" w:rsidP="005A3155">
      <w:pPr>
        <w:spacing w:afterLines="240" w:after="576"/>
      </w:pPr>
      <w:r w:rsidRPr="005A3155">
        <w:t>Spongy Bone Tissue</w:t>
      </w:r>
    </w:p>
    <w:p w14:paraId="29A8714F" w14:textId="77777777" w:rsidR="005A3155" w:rsidRPr="005A3155" w:rsidRDefault="005A3155" w:rsidP="005A3155">
      <w:pPr>
        <w:numPr>
          <w:ilvl w:val="0"/>
          <w:numId w:val="19"/>
        </w:numPr>
        <w:spacing w:afterLines="240" w:after="576"/>
      </w:pPr>
      <w:r w:rsidRPr="005A3155">
        <w:rPr>
          <w:b/>
          <w:bCs/>
        </w:rPr>
        <w:t xml:space="preserve">Spongy bone tissue: </w:t>
      </w:r>
      <w:r w:rsidRPr="005A3155">
        <w:rPr>
          <w:u w:val="single"/>
        </w:rPr>
        <w:t>lightweight</w:t>
      </w:r>
      <w:r w:rsidRPr="005A3155">
        <w:t xml:space="preserve">; provides tissue support </w:t>
      </w:r>
    </w:p>
    <w:p w14:paraId="647F4F5E" w14:textId="77777777" w:rsidR="005A3155" w:rsidRPr="005A3155" w:rsidRDefault="005A3155" w:rsidP="005A3155">
      <w:pPr>
        <w:numPr>
          <w:ilvl w:val="1"/>
          <w:numId w:val="19"/>
        </w:numPr>
        <w:spacing w:afterLines="240" w:after="576"/>
      </w:pPr>
      <w:r w:rsidRPr="005A3155">
        <w:rPr>
          <w:b/>
          <w:bCs/>
        </w:rPr>
        <w:t xml:space="preserve">location: </w:t>
      </w:r>
      <w:r w:rsidRPr="005A3155">
        <w:t xml:space="preserve">in the </w:t>
      </w:r>
      <w:r w:rsidRPr="005A3155">
        <w:rPr>
          <w:u w:val="single"/>
        </w:rPr>
        <w:t>interior</w:t>
      </w:r>
      <w:r w:rsidRPr="005A3155">
        <w:t xml:space="preserve"> of the bone, protected by a covering of compact bone</w:t>
      </w:r>
    </w:p>
    <w:p w14:paraId="3446AFF1" w14:textId="77777777" w:rsidR="005A3155" w:rsidRPr="005A3155" w:rsidRDefault="005A3155" w:rsidP="005A3155">
      <w:pPr>
        <w:numPr>
          <w:ilvl w:val="1"/>
          <w:numId w:val="19"/>
        </w:numPr>
        <w:spacing w:afterLines="240" w:after="576"/>
      </w:pPr>
      <w:r w:rsidRPr="005A3155">
        <w:rPr>
          <w:b/>
          <w:bCs/>
        </w:rPr>
        <w:t>structure:</w:t>
      </w:r>
      <w:r w:rsidRPr="005A3155">
        <w:t xml:space="preserve"> </w:t>
      </w:r>
      <w:r w:rsidRPr="005A3155">
        <w:rPr>
          <w:b/>
          <w:bCs/>
        </w:rPr>
        <w:t xml:space="preserve">trabeculae: </w:t>
      </w:r>
      <w:r w:rsidRPr="005A3155">
        <w:t xml:space="preserve">consists of irregular pattern of </w:t>
      </w:r>
      <w:r w:rsidRPr="005A3155">
        <w:rPr>
          <w:u w:val="single"/>
        </w:rPr>
        <w:t xml:space="preserve">sponge/web-like </w:t>
      </w:r>
      <w:r w:rsidRPr="005A3155">
        <w:t>layers of bone tissue (lamellae) supports red and yellow bone marrow</w:t>
      </w:r>
    </w:p>
    <w:p w14:paraId="5ED0FA34" w14:textId="0643E72E" w:rsidR="005A3155" w:rsidRDefault="005A3155" w:rsidP="005A3155">
      <w:pPr>
        <w:spacing w:afterLines="240" w:after="576"/>
      </w:pPr>
      <w:r w:rsidRPr="005A3155">
        <w:t>Bone Marrow</w:t>
      </w:r>
    </w:p>
    <w:p w14:paraId="17245F6A" w14:textId="77777777" w:rsidR="005A3155" w:rsidRPr="005A3155" w:rsidRDefault="005A3155" w:rsidP="005A3155">
      <w:pPr>
        <w:numPr>
          <w:ilvl w:val="0"/>
          <w:numId w:val="20"/>
        </w:numPr>
        <w:spacing w:afterLines="240" w:after="576"/>
      </w:pPr>
      <w:r w:rsidRPr="005A3155">
        <w:rPr>
          <w:b/>
          <w:bCs/>
        </w:rPr>
        <w:t xml:space="preserve">Red bone marrow: </w:t>
      </w:r>
      <w:r w:rsidRPr="005A3155">
        <w:br/>
      </w:r>
      <w:r w:rsidRPr="005A3155">
        <w:sym w:font="Wingdings" w:char="F0E0"/>
      </w:r>
      <w:r w:rsidRPr="005A3155">
        <w:t xml:space="preserve"> located between the </w:t>
      </w:r>
      <w:r w:rsidRPr="00C664DB">
        <w:rPr>
          <w:u w:val="single"/>
        </w:rPr>
        <w:t>trabeculae</w:t>
      </w:r>
      <w:r w:rsidRPr="005A3155">
        <w:t xml:space="preserve"> of certain bones (ex. ribs, sternum, vertebrae, long bones)</w:t>
      </w:r>
      <w:r w:rsidRPr="005A3155">
        <w:br/>
      </w:r>
      <w:r w:rsidRPr="005A3155">
        <w:sym w:font="Wingdings" w:char="F0E0"/>
      </w:r>
      <w:r w:rsidRPr="005A3155">
        <w:t xml:space="preserve"> primary source of new blood cells </w:t>
      </w:r>
    </w:p>
    <w:p w14:paraId="2FCD3128" w14:textId="77777777" w:rsidR="005A3155" w:rsidRPr="005A3155" w:rsidRDefault="005A3155" w:rsidP="005A3155">
      <w:pPr>
        <w:numPr>
          <w:ilvl w:val="0"/>
          <w:numId w:val="20"/>
        </w:numPr>
        <w:spacing w:afterLines="240" w:after="576"/>
      </w:pPr>
      <w:r w:rsidRPr="005A3155">
        <w:rPr>
          <w:b/>
          <w:bCs/>
        </w:rPr>
        <w:t>Yellow bone marrow:</w:t>
      </w:r>
      <w:r w:rsidRPr="005A3155">
        <w:br/>
      </w:r>
      <w:r w:rsidRPr="005A3155">
        <w:sym w:font="Wingdings" w:char="F0E0"/>
      </w:r>
      <w:r w:rsidRPr="005A3155">
        <w:t xml:space="preserve"> located in </w:t>
      </w:r>
      <w:r w:rsidRPr="005A3155">
        <w:rPr>
          <w:u w:val="single"/>
        </w:rPr>
        <w:t>diaphysis</w:t>
      </w:r>
      <w:r w:rsidRPr="005A3155">
        <w:t xml:space="preserve"> of long bones like the femur, tibia, and humerus </w:t>
      </w:r>
      <w:r w:rsidRPr="005A3155">
        <w:br/>
      </w:r>
      <w:r w:rsidRPr="005A3155">
        <w:sym w:font="Wingdings" w:char="F0E0"/>
      </w:r>
      <w:r w:rsidRPr="005A3155">
        <w:t xml:space="preserve"> comprised of adipocytes </w:t>
      </w:r>
    </w:p>
    <w:p w14:paraId="76088C40" w14:textId="14258A97" w:rsidR="005A3155" w:rsidRDefault="005A3155" w:rsidP="005A3155">
      <w:pPr>
        <w:spacing w:afterLines="240" w:after="576"/>
      </w:pPr>
      <w:r w:rsidRPr="005A3155">
        <w:t>Compact vs. Spongy Bone</w:t>
      </w:r>
    </w:p>
    <w:p w14:paraId="7F42768D" w14:textId="33CB0C2A" w:rsidR="005A3155" w:rsidRDefault="005A3155" w:rsidP="005A3155">
      <w:pPr>
        <w:spacing w:afterLines="240" w:after="576"/>
      </w:pPr>
    </w:p>
    <w:p w14:paraId="0F9E745D" w14:textId="4CE2C3BD" w:rsidR="005A3155" w:rsidRDefault="005A3155" w:rsidP="005A3155">
      <w:pPr>
        <w:spacing w:afterLines="240" w:after="576"/>
      </w:pPr>
    </w:p>
    <w:p w14:paraId="327C0D17" w14:textId="5C0F069E" w:rsidR="005A3155" w:rsidRDefault="005A3155" w:rsidP="005A3155">
      <w:pPr>
        <w:spacing w:afterLines="240" w:after="576"/>
      </w:pPr>
    </w:p>
    <w:p w14:paraId="477DBE61" w14:textId="77777777" w:rsidR="005A3155" w:rsidRDefault="005A3155" w:rsidP="005A3155">
      <w:pPr>
        <w:spacing w:afterLines="240" w:after="576"/>
      </w:pPr>
    </w:p>
    <w:p w14:paraId="6AF8BEA5" w14:textId="3DFD670E" w:rsidR="005A3155" w:rsidRDefault="005A3155" w:rsidP="005A3155">
      <w:pPr>
        <w:spacing w:afterLines="240" w:after="576"/>
      </w:pPr>
      <w:r w:rsidRPr="005A3155">
        <w:t>Compact vs. Spongy Bone</w:t>
      </w:r>
    </w:p>
    <w:p w14:paraId="3D67596E" w14:textId="40DEA688" w:rsidR="005A3155" w:rsidRDefault="005A3155" w:rsidP="005A3155">
      <w:pPr>
        <w:spacing w:afterLines="240" w:after="576"/>
      </w:pPr>
    </w:p>
    <w:p w14:paraId="38A77384" w14:textId="0B076D11" w:rsidR="005A3155" w:rsidRDefault="005A3155" w:rsidP="005A3155">
      <w:pPr>
        <w:spacing w:afterLines="240" w:after="576"/>
      </w:pPr>
    </w:p>
    <w:p w14:paraId="36EFDE0C" w14:textId="2B264708" w:rsidR="005A3155" w:rsidRDefault="005A3155" w:rsidP="005A3155">
      <w:pPr>
        <w:spacing w:afterLines="240" w:after="576"/>
      </w:pPr>
    </w:p>
    <w:p w14:paraId="767FBB1F" w14:textId="77777777" w:rsidR="005A3155" w:rsidRDefault="005A3155" w:rsidP="005A3155">
      <w:pPr>
        <w:spacing w:afterLines="240" w:after="576"/>
      </w:pPr>
    </w:p>
    <w:p w14:paraId="18447337" w14:textId="6A1901FF" w:rsidR="005A3155" w:rsidRDefault="005A3155" w:rsidP="005A3155">
      <w:pPr>
        <w:spacing w:afterLines="240" w:after="576"/>
      </w:pPr>
      <w:r w:rsidRPr="005A3155">
        <w:t>Depressions and Openings Vocab</w:t>
      </w:r>
    </w:p>
    <w:p w14:paraId="7B23F8BE" w14:textId="77777777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Fissure: </w:t>
      </w:r>
      <w:r w:rsidRPr="005A3155">
        <w:t xml:space="preserve">narrow </w:t>
      </w:r>
      <w:r w:rsidRPr="005A3155">
        <w:rPr>
          <w:u w:val="single"/>
        </w:rPr>
        <w:t>slit</w:t>
      </w:r>
      <w:r w:rsidRPr="005A3155">
        <w:t xml:space="preserve"> between adjacent parts of bone thru which nerves/vessels pass  </w:t>
      </w:r>
    </w:p>
    <w:p w14:paraId="2E0A9280" w14:textId="77777777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Foramen: </w:t>
      </w:r>
      <w:r w:rsidRPr="005A3155">
        <w:t xml:space="preserve">large </w:t>
      </w:r>
      <w:r w:rsidRPr="005A3155">
        <w:rPr>
          <w:u w:val="single"/>
        </w:rPr>
        <w:t>opening</w:t>
      </w:r>
      <w:r w:rsidRPr="005A3155">
        <w:t xml:space="preserve"> that blood vessels/nerves/ligaments pass thru</w:t>
      </w:r>
    </w:p>
    <w:p w14:paraId="66A30D8B" w14:textId="77777777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Fossa: </w:t>
      </w:r>
      <w:r w:rsidRPr="005A3155">
        <w:rPr>
          <w:u w:val="single"/>
        </w:rPr>
        <w:t>shallow</w:t>
      </w:r>
      <w:r w:rsidRPr="005A3155">
        <w:t xml:space="preserve"> depression </w:t>
      </w:r>
    </w:p>
    <w:p w14:paraId="184B6D8F" w14:textId="77777777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Sulcus: </w:t>
      </w:r>
      <w:r w:rsidRPr="005A3155">
        <w:rPr>
          <w:u w:val="single"/>
        </w:rPr>
        <w:t>furrow</w:t>
      </w:r>
      <w:r w:rsidRPr="005A3155">
        <w:t xml:space="preserve"> along bone surface that accommodates blood vessels/nerves/tendons </w:t>
      </w:r>
    </w:p>
    <w:p w14:paraId="20B6B52F" w14:textId="77777777" w:rsidR="005A3155" w:rsidRPr="005A3155" w:rsidRDefault="005A3155" w:rsidP="005A3155">
      <w:pPr>
        <w:numPr>
          <w:ilvl w:val="0"/>
          <w:numId w:val="22"/>
        </w:numPr>
        <w:spacing w:afterLines="240" w:after="576"/>
      </w:pPr>
      <w:r w:rsidRPr="005A3155">
        <w:rPr>
          <w:b/>
          <w:bCs/>
        </w:rPr>
        <w:t xml:space="preserve">Meatus: </w:t>
      </w:r>
      <w:r w:rsidRPr="005A3155">
        <w:rPr>
          <w:u w:val="single"/>
        </w:rPr>
        <w:t>tube-like</w:t>
      </w:r>
      <w:r w:rsidRPr="005A3155">
        <w:t xml:space="preserve"> opening </w:t>
      </w:r>
    </w:p>
    <w:p w14:paraId="32E5925F" w14:textId="74A924B3" w:rsidR="005A3155" w:rsidRDefault="005A3155" w:rsidP="005A3155">
      <w:pPr>
        <w:spacing w:afterLines="240" w:after="576"/>
      </w:pPr>
      <w:r w:rsidRPr="005A3155">
        <w:t>Joint Processes Vocab</w:t>
      </w:r>
    </w:p>
    <w:p w14:paraId="5B6B411D" w14:textId="77777777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t xml:space="preserve">Condyle: </w:t>
      </w:r>
      <w:r w:rsidRPr="005A3155">
        <w:t xml:space="preserve">large, round </w:t>
      </w:r>
      <w:r w:rsidRPr="005A3155">
        <w:rPr>
          <w:u w:val="single"/>
        </w:rPr>
        <w:t xml:space="preserve">projection/protuberance </w:t>
      </w:r>
      <w:r w:rsidRPr="005A3155">
        <w:t xml:space="preserve">with a smooth articular surface at end of bone </w:t>
      </w:r>
    </w:p>
    <w:p w14:paraId="3CADE57B" w14:textId="77777777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t xml:space="preserve">Facet: </w:t>
      </w:r>
      <w:r w:rsidRPr="005A3155">
        <w:t xml:space="preserve">smooth, </w:t>
      </w:r>
      <w:r w:rsidRPr="005A3155">
        <w:rPr>
          <w:u w:val="single"/>
        </w:rPr>
        <w:t>flat</w:t>
      </w:r>
      <w:r w:rsidRPr="005A3155">
        <w:t xml:space="preserve">, slightly concave or convex articular surface </w:t>
      </w:r>
    </w:p>
    <w:p w14:paraId="76496165" w14:textId="77777777" w:rsidR="005A3155" w:rsidRPr="005A3155" w:rsidRDefault="005A3155" w:rsidP="005A3155">
      <w:pPr>
        <w:numPr>
          <w:ilvl w:val="0"/>
          <w:numId w:val="23"/>
        </w:numPr>
        <w:spacing w:afterLines="240" w:after="576"/>
      </w:pPr>
      <w:r w:rsidRPr="005A3155">
        <w:rPr>
          <w:b/>
          <w:bCs/>
        </w:rPr>
        <w:t xml:space="preserve">Head: </w:t>
      </w:r>
      <w:r w:rsidRPr="005A3155">
        <w:rPr>
          <w:u w:val="single"/>
        </w:rPr>
        <w:t>rounded</w:t>
      </w:r>
      <w:r w:rsidRPr="005A3155">
        <w:t xml:space="preserve"> articular projection supported on narrower neck on bone </w:t>
      </w:r>
    </w:p>
    <w:p w14:paraId="17F1D1A7" w14:textId="69C45642" w:rsidR="005A3155" w:rsidRDefault="005A3155" w:rsidP="005A3155">
      <w:pPr>
        <w:spacing w:afterLines="240" w:after="576"/>
      </w:pPr>
      <w:r w:rsidRPr="005A3155">
        <w:lastRenderedPageBreak/>
        <w:t>Attachment Processes Vocab</w:t>
      </w:r>
    </w:p>
    <w:p w14:paraId="39FB743F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Crest: </w:t>
      </w:r>
      <w:r w:rsidRPr="005A3155">
        <w:t xml:space="preserve">prominent </w:t>
      </w:r>
      <w:r w:rsidRPr="005A3155">
        <w:rPr>
          <w:u w:val="single"/>
        </w:rPr>
        <w:t>ridge</w:t>
      </w:r>
      <w:r w:rsidRPr="005A3155">
        <w:t xml:space="preserve"> or elongated projection </w:t>
      </w:r>
    </w:p>
    <w:p w14:paraId="7EA7673B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Epicondyle: </w:t>
      </w:r>
      <w:r w:rsidRPr="005A3155">
        <w:rPr>
          <w:u w:val="single"/>
        </w:rPr>
        <w:t>rough</w:t>
      </w:r>
      <w:r w:rsidRPr="005A3155">
        <w:t xml:space="preserve"> projection above condyle </w:t>
      </w:r>
    </w:p>
    <w:p w14:paraId="7730342C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Line: </w:t>
      </w:r>
      <w:r w:rsidRPr="005A3155">
        <w:t xml:space="preserve">long </w:t>
      </w:r>
      <w:r w:rsidRPr="005A3155">
        <w:rPr>
          <w:u w:val="single"/>
        </w:rPr>
        <w:t xml:space="preserve">narrow ridge </w:t>
      </w:r>
      <w:r w:rsidRPr="005A3155">
        <w:t>or border (less prominent than a crest)</w:t>
      </w:r>
    </w:p>
    <w:p w14:paraId="29249029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Spinous process: </w:t>
      </w:r>
      <w:r w:rsidRPr="005A3155">
        <w:rPr>
          <w:u w:val="single"/>
        </w:rPr>
        <w:t>sharp</w:t>
      </w:r>
      <w:r w:rsidRPr="005A3155">
        <w:t xml:space="preserve">, slender projection </w:t>
      </w:r>
    </w:p>
    <w:p w14:paraId="7ABB47E9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Trochanter: </w:t>
      </w:r>
      <w:r w:rsidRPr="005A3155">
        <w:rPr>
          <w:u w:val="single"/>
        </w:rPr>
        <w:t xml:space="preserve">very large </w:t>
      </w:r>
      <w:r w:rsidRPr="005A3155">
        <w:t>projection</w:t>
      </w:r>
    </w:p>
    <w:p w14:paraId="7DC2BFBC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Tubercle: </w:t>
      </w:r>
      <w:r w:rsidRPr="005A3155">
        <w:t xml:space="preserve">variably sized </w:t>
      </w:r>
      <w:r w:rsidRPr="005A3155">
        <w:rPr>
          <w:u w:val="single"/>
        </w:rPr>
        <w:t xml:space="preserve">round projection </w:t>
      </w:r>
    </w:p>
    <w:p w14:paraId="33428682" w14:textId="77777777" w:rsidR="005A3155" w:rsidRPr="005A3155" w:rsidRDefault="005A3155" w:rsidP="005A3155">
      <w:pPr>
        <w:numPr>
          <w:ilvl w:val="0"/>
          <w:numId w:val="24"/>
        </w:numPr>
        <w:spacing w:afterLines="240" w:after="576"/>
      </w:pPr>
      <w:r w:rsidRPr="005A3155">
        <w:rPr>
          <w:b/>
          <w:bCs/>
        </w:rPr>
        <w:t xml:space="preserve">Tuberosity: </w:t>
      </w:r>
      <w:r w:rsidRPr="005A3155">
        <w:t xml:space="preserve">variable sized projection that has </w:t>
      </w:r>
      <w:r w:rsidRPr="005A3155">
        <w:rPr>
          <w:u w:val="single"/>
        </w:rPr>
        <w:t xml:space="preserve">rough bumpy </w:t>
      </w:r>
      <w:r w:rsidRPr="005A3155">
        <w:t xml:space="preserve">surface </w:t>
      </w:r>
    </w:p>
    <w:p w14:paraId="2C2E222E" w14:textId="77777777" w:rsidR="005A3155" w:rsidRDefault="005A3155" w:rsidP="005A3155">
      <w:pPr>
        <w:spacing w:afterLines="240" w:after="576"/>
      </w:pPr>
    </w:p>
    <w:sectPr w:rsidR="005A3155" w:rsidSect="005A31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7B0"/>
    <w:multiLevelType w:val="hybridMultilevel"/>
    <w:tmpl w:val="6BECA1C2"/>
    <w:lvl w:ilvl="0" w:tplc="220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C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C6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27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7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E9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C3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E7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B4C82"/>
    <w:multiLevelType w:val="hybridMultilevel"/>
    <w:tmpl w:val="9D622EE6"/>
    <w:lvl w:ilvl="0" w:tplc="82A2E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6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46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4E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68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2C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47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2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8F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80043"/>
    <w:multiLevelType w:val="hybridMultilevel"/>
    <w:tmpl w:val="6A0E2294"/>
    <w:lvl w:ilvl="0" w:tplc="E40AF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CF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C3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27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6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AA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C1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CB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62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16E7D"/>
    <w:multiLevelType w:val="hybridMultilevel"/>
    <w:tmpl w:val="205270B6"/>
    <w:lvl w:ilvl="0" w:tplc="4E5A2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F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A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24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2A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C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2A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AA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2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A870E5"/>
    <w:multiLevelType w:val="hybridMultilevel"/>
    <w:tmpl w:val="94C23D5E"/>
    <w:lvl w:ilvl="0" w:tplc="CE343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8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EC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C1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60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CD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C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E3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0D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1D6961"/>
    <w:multiLevelType w:val="hybridMultilevel"/>
    <w:tmpl w:val="E8849950"/>
    <w:lvl w:ilvl="0" w:tplc="21A6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8D1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03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ED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C8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4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A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6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6C3751"/>
    <w:multiLevelType w:val="hybridMultilevel"/>
    <w:tmpl w:val="C7A804DA"/>
    <w:lvl w:ilvl="0" w:tplc="75942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C0C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01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0C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2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40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E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8D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65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94273F"/>
    <w:multiLevelType w:val="hybridMultilevel"/>
    <w:tmpl w:val="99B65024"/>
    <w:lvl w:ilvl="0" w:tplc="DC18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43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2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C6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81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2A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A6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C47431"/>
    <w:multiLevelType w:val="hybridMultilevel"/>
    <w:tmpl w:val="7A2E9350"/>
    <w:lvl w:ilvl="0" w:tplc="0202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AF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4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8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D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E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6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8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052763"/>
    <w:multiLevelType w:val="hybridMultilevel"/>
    <w:tmpl w:val="85B26C8C"/>
    <w:lvl w:ilvl="0" w:tplc="90B6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E8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E6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C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E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46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9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2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6E6E28"/>
    <w:multiLevelType w:val="hybridMultilevel"/>
    <w:tmpl w:val="833290AA"/>
    <w:lvl w:ilvl="0" w:tplc="757A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C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6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2C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06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6C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0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0D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EE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B4B14"/>
    <w:multiLevelType w:val="hybridMultilevel"/>
    <w:tmpl w:val="09486342"/>
    <w:lvl w:ilvl="0" w:tplc="57F4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CD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2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8F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5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4C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20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0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6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7D0568"/>
    <w:multiLevelType w:val="hybridMultilevel"/>
    <w:tmpl w:val="38D6E52C"/>
    <w:lvl w:ilvl="0" w:tplc="764E2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A6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ED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E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05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27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D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4C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0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283A22"/>
    <w:multiLevelType w:val="hybridMultilevel"/>
    <w:tmpl w:val="CF4C4F70"/>
    <w:lvl w:ilvl="0" w:tplc="E16E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CE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0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0E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8F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2B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8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2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79785A"/>
    <w:multiLevelType w:val="hybridMultilevel"/>
    <w:tmpl w:val="F3AA713C"/>
    <w:lvl w:ilvl="0" w:tplc="67DA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6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A6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40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2D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03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8F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1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E5DC4"/>
    <w:multiLevelType w:val="hybridMultilevel"/>
    <w:tmpl w:val="D75EC30C"/>
    <w:lvl w:ilvl="0" w:tplc="2F7A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A6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6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01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2B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9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E9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41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05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967E8F"/>
    <w:multiLevelType w:val="hybridMultilevel"/>
    <w:tmpl w:val="F8EAEE50"/>
    <w:lvl w:ilvl="0" w:tplc="37C4D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41C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C3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46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6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0C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A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C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8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3674DA"/>
    <w:multiLevelType w:val="hybridMultilevel"/>
    <w:tmpl w:val="3D846A3E"/>
    <w:lvl w:ilvl="0" w:tplc="52EA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AB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60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E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87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83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CD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47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37608F"/>
    <w:multiLevelType w:val="hybridMultilevel"/>
    <w:tmpl w:val="119C135A"/>
    <w:lvl w:ilvl="0" w:tplc="A4D4D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9C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8B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A8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A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2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E9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02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45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5174D5"/>
    <w:multiLevelType w:val="hybridMultilevel"/>
    <w:tmpl w:val="CA3006F2"/>
    <w:lvl w:ilvl="0" w:tplc="E054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496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B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B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07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60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4D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E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2419B4"/>
    <w:multiLevelType w:val="hybridMultilevel"/>
    <w:tmpl w:val="6CE63B28"/>
    <w:lvl w:ilvl="0" w:tplc="EDA80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22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0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69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4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C7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991C14"/>
    <w:multiLevelType w:val="hybridMultilevel"/>
    <w:tmpl w:val="CD9A0A0E"/>
    <w:lvl w:ilvl="0" w:tplc="222A0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C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8C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9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C3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EE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40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23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A8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122BB4"/>
    <w:multiLevelType w:val="hybridMultilevel"/>
    <w:tmpl w:val="8460C894"/>
    <w:lvl w:ilvl="0" w:tplc="50202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E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E0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2C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F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A22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02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A0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3564B5"/>
    <w:multiLevelType w:val="hybridMultilevel"/>
    <w:tmpl w:val="9500CEF2"/>
    <w:lvl w:ilvl="0" w:tplc="CD2A6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87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29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C3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A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C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63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E0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8B13D3"/>
    <w:multiLevelType w:val="hybridMultilevel"/>
    <w:tmpl w:val="68BEBB62"/>
    <w:lvl w:ilvl="0" w:tplc="30103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A5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0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0C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42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24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0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E9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ED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4"/>
  </w:num>
  <w:num w:numId="5">
    <w:abstractNumId w:val="7"/>
  </w:num>
  <w:num w:numId="6">
    <w:abstractNumId w:val="12"/>
  </w:num>
  <w:num w:numId="7">
    <w:abstractNumId w:val="19"/>
  </w:num>
  <w:num w:numId="8">
    <w:abstractNumId w:val="16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8"/>
  </w:num>
  <w:num w:numId="18">
    <w:abstractNumId w:val="23"/>
  </w:num>
  <w:num w:numId="19">
    <w:abstractNumId w:val="15"/>
  </w:num>
  <w:num w:numId="20">
    <w:abstractNumId w:val="14"/>
  </w:num>
  <w:num w:numId="21">
    <w:abstractNumId w:val="13"/>
  </w:num>
  <w:num w:numId="22">
    <w:abstractNumId w:val="8"/>
  </w:num>
  <w:num w:numId="23">
    <w:abstractNumId w:val="21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55"/>
    <w:rsid w:val="002E3153"/>
    <w:rsid w:val="005A3155"/>
    <w:rsid w:val="006132B1"/>
    <w:rsid w:val="006B0B14"/>
    <w:rsid w:val="00A47326"/>
    <w:rsid w:val="00B447A2"/>
    <w:rsid w:val="00C664DB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698"/>
  <w15:chartTrackingRefBased/>
  <w15:docId w15:val="{7C6D0F58-0BFD-4939-9BED-0A73CAB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4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79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2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9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Talbott, Heather</dc:creator>
  <cp:keywords/>
  <dc:description/>
  <cp:lastModifiedBy>Talbott, Heather</cp:lastModifiedBy>
  <cp:revision>4</cp:revision>
  <cp:lastPrinted>2023-09-11T17:12:00Z</cp:lastPrinted>
  <dcterms:created xsi:type="dcterms:W3CDTF">2023-09-11T16:47:00Z</dcterms:created>
  <dcterms:modified xsi:type="dcterms:W3CDTF">2023-09-12T02:09:00Z</dcterms:modified>
</cp:coreProperties>
</file>