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19035C" w14:textId="77777777" w:rsidR="004C1460" w:rsidRDefault="004C1460" w:rsidP="004C1460">
      <w:pPr>
        <w:spacing w:line="360" w:lineRule="auto"/>
        <w:rPr>
          <w:rFonts w:hint="cs"/>
          <w:b/>
          <w:bCs/>
          <w:color w:val="FF0000"/>
          <w:sz w:val="28"/>
          <w:szCs w:val="28"/>
          <w:rtl/>
          <w:lang w:bidi="ar-EG"/>
        </w:rPr>
      </w:pPr>
    </w:p>
    <w:p w14:paraId="57A29B9D" w14:textId="77777777" w:rsidR="004C1460" w:rsidRDefault="004C1460" w:rsidP="004C1460">
      <w:pPr>
        <w:spacing w:line="360" w:lineRule="auto"/>
        <w:jc w:val="center"/>
        <w:rPr>
          <w:color w:val="FF0000"/>
          <w:sz w:val="28"/>
          <w:szCs w:val="28"/>
          <w:rtl/>
          <w:lang w:bidi="ar-EG"/>
        </w:rPr>
      </w:pPr>
      <w:r w:rsidRPr="007D266B">
        <w:rPr>
          <w:b/>
          <w:bCs/>
          <w:color w:val="FF0000"/>
          <w:sz w:val="28"/>
          <w:szCs w:val="28"/>
          <w:lang w:bidi="ar-EG"/>
        </w:rPr>
        <w:t>Dimensionality Reduction Using Autoencoders</w:t>
      </w:r>
    </w:p>
    <w:p w14:paraId="66412990" w14:textId="77777777" w:rsidR="004C1460" w:rsidRDefault="004C1460" w:rsidP="009708DD">
      <w:pPr>
        <w:spacing w:line="360" w:lineRule="auto"/>
        <w:rPr>
          <w:b/>
          <w:bCs/>
          <w:color w:val="FF0000"/>
          <w:sz w:val="28"/>
          <w:szCs w:val="28"/>
          <w:rtl/>
          <w:lang w:bidi="ar-EG"/>
        </w:rPr>
      </w:pPr>
    </w:p>
    <w:p w14:paraId="117E8C81" w14:textId="77777777" w:rsidR="004C1460" w:rsidRDefault="004C1460" w:rsidP="009708DD">
      <w:pPr>
        <w:spacing w:line="360" w:lineRule="auto"/>
        <w:rPr>
          <w:b/>
          <w:bCs/>
          <w:color w:val="FF0000"/>
          <w:sz w:val="28"/>
          <w:szCs w:val="28"/>
          <w:rtl/>
          <w:lang w:bidi="ar-EG"/>
        </w:rPr>
      </w:pPr>
    </w:p>
    <w:p w14:paraId="53853C36" w14:textId="77777777" w:rsidR="004C1460" w:rsidRDefault="004C1460" w:rsidP="009708DD">
      <w:pPr>
        <w:spacing w:line="360" w:lineRule="auto"/>
        <w:rPr>
          <w:b/>
          <w:bCs/>
          <w:color w:val="FF0000"/>
          <w:sz w:val="28"/>
          <w:szCs w:val="28"/>
          <w:rtl/>
          <w:lang w:bidi="ar-EG"/>
        </w:rPr>
      </w:pPr>
    </w:p>
    <w:p w14:paraId="3D6F1AE7" w14:textId="77777777" w:rsidR="004C1460" w:rsidRDefault="004C1460" w:rsidP="004C1460">
      <w:pPr>
        <w:spacing w:line="360" w:lineRule="auto"/>
        <w:rPr>
          <w:b/>
          <w:bCs/>
          <w:color w:val="FF0000"/>
          <w:sz w:val="28"/>
          <w:szCs w:val="28"/>
          <w:rtl/>
          <w:lang w:bidi="ar-EG"/>
        </w:rPr>
      </w:pPr>
    </w:p>
    <w:p w14:paraId="7AA77482" w14:textId="77777777" w:rsidR="009708DD" w:rsidRPr="009708DD" w:rsidRDefault="009708DD" w:rsidP="009708DD">
      <w:pPr>
        <w:spacing w:line="360" w:lineRule="auto"/>
        <w:jc w:val="right"/>
        <w:rPr>
          <w:b/>
          <w:bCs/>
          <w:color w:val="FF0000"/>
          <w:sz w:val="28"/>
          <w:szCs w:val="28"/>
          <w:lang w:bidi="ar-EG"/>
        </w:rPr>
      </w:pPr>
      <w:r w:rsidRPr="009708DD">
        <w:rPr>
          <w:b/>
          <w:bCs/>
          <w:color w:val="FF0000"/>
          <w:sz w:val="28"/>
          <w:szCs w:val="28"/>
          <w:lang w:bidi="ar-EG"/>
        </w:rPr>
        <w:t>Table of Contents</w:t>
      </w:r>
    </w:p>
    <w:p w14:paraId="05A2FA0D" w14:textId="42235EB5" w:rsidR="009708DD" w:rsidRPr="004C1460" w:rsidRDefault="009708DD" w:rsidP="004C1460">
      <w:pPr>
        <w:spacing w:line="276" w:lineRule="auto"/>
        <w:rPr>
          <w:b/>
          <w:bCs/>
          <w:color w:val="FF0000"/>
          <w:lang w:bidi="ar-EG"/>
        </w:rPr>
      </w:pPr>
    </w:p>
    <w:p w14:paraId="29228E2E" w14:textId="010E623A" w:rsidR="009708DD" w:rsidRPr="007D266B" w:rsidRDefault="009708DD" w:rsidP="004C1460">
      <w:pPr>
        <w:spacing w:line="276" w:lineRule="auto"/>
        <w:jc w:val="right"/>
        <w:rPr>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266B">
        <w:rPr>
          <w:b/>
          <w:bCs/>
          <w:lang w:bidi="ar-EG"/>
        </w:rPr>
        <w:t>1. Introduction</w:t>
      </w:r>
      <w:r w:rsidRPr="004C1460">
        <w:rPr>
          <w:b/>
          <w:bCs/>
          <w:lang w:bidi="ar-EG"/>
        </w:rPr>
        <w:t>:</w:t>
      </w:r>
      <w:r w:rsidR="004C1460" w:rsidRPr="004C1460">
        <w:rPr>
          <w:rFonts w:ascii="Aptos,Bold" w:hAnsi="Aptos,Bold"/>
          <w:b/>
          <w:bCs/>
          <w:sz w:val="18"/>
          <w:szCs w:val="18"/>
        </w:rPr>
        <w:t xml:space="preserve"> </w:t>
      </w:r>
      <w:r w:rsidR="004C1460" w:rsidRPr="004C1460">
        <w:rPr>
          <w:b/>
          <w:bCs/>
          <w:lang w:bidi="ar-EG"/>
        </w:rPr>
        <w:t>.............................................................................................................</w:t>
      </w:r>
      <w:r w:rsidR="004C1460">
        <w:rPr>
          <w:b/>
          <w:bCs/>
          <w:lang w:bidi="ar-EG"/>
        </w:rPr>
        <w:t>2</w:t>
      </w:r>
    </w:p>
    <w:p w14:paraId="474A5741" w14:textId="4124B182" w:rsidR="009708DD" w:rsidRPr="004C1460" w:rsidRDefault="009708DD" w:rsidP="004C1460">
      <w:pPr>
        <w:spacing w:line="276" w:lineRule="auto"/>
        <w:jc w:val="right"/>
        <w:rPr>
          <w:rtl/>
          <w:lang w:bidi="ar-EG"/>
        </w:rPr>
      </w:pPr>
      <w:r w:rsidRPr="007D266B">
        <w:rPr>
          <w:b/>
          <w:bCs/>
          <w:lang w:bidi="ar-EG"/>
        </w:rPr>
        <w:t>2. Methodology</w:t>
      </w:r>
      <w:r w:rsidRPr="004C1460">
        <w:rPr>
          <w:b/>
          <w:bCs/>
          <w:lang w:bidi="ar-EG"/>
        </w:rPr>
        <w:t>:</w:t>
      </w:r>
      <w:r w:rsidR="004C1460" w:rsidRPr="004C1460">
        <w:rPr>
          <w:rFonts w:ascii="Aptos,Bold" w:hAnsi="Aptos,Bold"/>
          <w:b/>
          <w:bCs/>
          <w:sz w:val="18"/>
          <w:szCs w:val="18"/>
        </w:rPr>
        <w:t xml:space="preserve"> </w:t>
      </w:r>
      <w:r w:rsidR="004C1460" w:rsidRPr="004C1460">
        <w:rPr>
          <w:b/>
          <w:bCs/>
          <w:lang w:bidi="ar-EG"/>
        </w:rPr>
        <w:t>...........................................................................................................</w:t>
      </w:r>
      <w:r w:rsidR="004C1460">
        <w:rPr>
          <w:b/>
          <w:bCs/>
          <w:lang w:bidi="ar-EG"/>
        </w:rPr>
        <w:t>3-</w:t>
      </w:r>
      <w:r w:rsidR="00B14839">
        <w:rPr>
          <w:b/>
          <w:bCs/>
          <w:lang w:bidi="ar-EG"/>
        </w:rPr>
        <w:t>6</w:t>
      </w:r>
    </w:p>
    <w:p w14:paraId="795C143A" w14:textId="04495267" w:rsidR="009708DD" w:rsidRPr="007D266B" w:rsidRDefault="009708DD" w:rsidP="004C1460">
      <w:pPr>
        <w:spacing w:line="276" w:lineRule="auto"/>
        <w:jc w:val="right"/>
        <w:rPr>
          <w:lang w:bidi="ar-EG"/>
        </w:rPr>
      </w:pPr>
      <w:r w:rsidRPr="007D266B">
        <w:rPr>
          <w:b/>
          <w:bCs/>
          <w:lang w:bidi="ar-EG"/>
        </w:rPr>
        <w:t>3. Results</w:t>
      </w:r>
      <w:r w:rsidRPr="004C1460">
        <w:rPr>
          <w:b/>
          <w:bCs/>
          <w:lang w:bidi="ar-EG"/>
        </w:rPr>
        <w:t>:</w:t>
      </w:r>
      <w:r w:rsidR="004C1460" w:rsidRPr="004C1460">
        <w:rPr>
          <w:rFonts w:ascii="Aptos,Bold" w:hAnsi="Aptos,Bold"/>
          <w:b/>
          <w:bCs/>
          <w:sz w:val="18"/>
          <w:szCs w:val="18"/>
        </w:rPr>
        <w:t xml:space="preserve"> </w:t>
      </w:r>
      <w:r w:rsidR="004C1460" w:rsidRPr="004C1460">
        <w:rPr>
          <w:b/>
          <w:bCs/>
          <w:lang w:bidi="ar-EG"/>
        </w:rPr>
        <w:t>.............................................................................................................</w:t>
      </w:r>
      <w:r w:rsidR="004C1460">
        <w:rPr>
          <w:b/>
          <w:bCs/>
          <w:lang w:bidi="ar-EG"/>
        </w:rPr>
        <w:t>6</w:t>
      </w:r>
      <w:r w:rsidR="00B14839">
        <w:rPr>
          <w:b/>
          <w:bCs/>
          <w:lang w:bidi="ar-EG"/>
        </w:rPr>
        <w:t>-7</w:t>
      </w:r>
    </w:p>
    <w:p w14:paraId="4D9EA4FD" w14:textId="434CF9E7" w:rsidR="009708DD" w:rsidRPr="007D266B" w:rsidRDefault="009708DD" w:rsidP="004C1460">
      <w:pPr>
        <w:spacing w:line="276" w:lineRule="auto"/>
        <w:jc w:val="right"/>
        <w:rPr>
          <w:lang w:bidi="ar-EG"/>
        </w:rPr>
      </w:pPr>
      <w:r w:rsidRPr="007D266B">
        <w:rPr>
          <w:b/>
          <w:bCs/>
          <w:lang w:bidi="ar-EG"/>
        </w:rPr>
        <w:t>4. Discussion</w:t>
      </w:r>
      <w:r w:rsidRPr="004C1460">
        <w:rPr>
          <w:b/>
          <w:bCs/>
          <w:lang w:bidi="ar-EG"/>
        </w:rPr>
        <w:t>:</w:t>
      </w:r>
      <w:r w:rsidR="004C1460" w:rsidRPr="004C1460">
        <w:rPr>
          <w:rFonts w:ascii="Aptos,Bold" w:hAnsi="Aptos,Bold"/>
          <w:b/>
          <w:bCs/>
          <w:sz w:val="18"/>
          <w:szCs w:val="18"/>
        </w:rPr>
        <w:t xml:space="preserve"> </w:t>
      </w:r>
      <w:r w:rsidR="004C1460" w:rsidRPr="004C1460">
        <w:rPr>
          <w:b/>
          <w:bCs/>
          <w:lang w:bidi="ar-EG"/>
        </w:rPr>
        <w:t>.............................................................................................................</w:t>
      </w:r>
      <w:r w:rsidR="00B14839">
        <w:rPr>
          <w:b/>
          <w:bCs/>
          <w:lang w:bidi="ar-EG"/>
        </w:rPr>
        <w:t>8-9</w:t>
      </w:r>
    </w:p>
    <w:p w14:paraId="0EDB1A66" w14:textId="3C6B6B42" w:rsidR="009708DD" w:rsidRPr="00B14839" w:rsidRDefault="004C1460" w:rsidP="00B14839">
      <w:pPr>
        <w:spacing w:line="276" w:lineRule="auto"/>
        <w:jc w:val="right"/>
        <w:rPr>
          <w:rFonts w:hint="cs"/>
          <w:rtl/>
          <w:lang w:bidi="ar-EG"/>
        </w:rPr>
      </w:pPr>
      <w:r w:rsidRPr="007D266B">
        <w:rPr>
          <w:b/>
          <w:bCs/>
          <w:lang w:bidi="ar-EG"/>
        </w:rPr>
        <w:t>5. Conclusion</w:t>
      </w:r>
      <w:r w:rsidRPr="004C1460">
        <w:rPr>
          <w:b/>
          <w:bCs/>
          <w:lang w:bidi="ar-EG"/>
        </w:rPr>
        <w:t>:</w:t>
      </w:r>
      <w:r w:rsidRPr="004C1460">
        <w:rPr>
          <w:rFonts w:ascii="Aptos,Bold" w:hAnsi="Aptos,Bold"/>
          <w:b/>
          <w:bCs/>
          <w:sz w:val="18"/>
          <w:szCs w:val="18"/>
        </w:rPr>
        <w:t xml:space="preserve"> </w:t>
      </w:r>
      <w:r w:rsidRPr="004C1460">
        <w:rPr>
          <w:b/>
          <w:bCs/>
          <w:lang w:bidi="ar-EG"/>
        </w:rPr>
        <w:t>.............................................................................................................</w:t>
      </w:r>
      <w:r w:rsidR="00B14839">
        <w:rPr>
          <w:b/>
          <w:bCs/>
          <w:lang w:bidi="ar-EG"/>
        </w:rPr>
        <w:t>10</w:t>
      </w:r>
    </w:p>
    <w:p w14:paraId="14C95474" w14:textId="627A3623" w:rsidR="00B14839" w:rsidRDefault="00B14839" w:rsidP="00B14839">
      <w:pPr>
        <w:spacing w:line="360" w:lineRule="auto"/>
        <w:jc w:val="right"/>
        <w:rPr>
          <w:b/>
          <w:bCs/>
          <w:color w:val="FF0000"/>
          <w:sz w:val="24"/>
          <w:szCs w:val="24"/>
          <w:lang w:bidi="ar-EG"/>
        </w:rPr>
      </w:pPr>
      <w:r w:rsidRPr="00B14839">
        <w:rPr>
          <w:b/>
          <w:bCs/>
          <w:lang w:bidi="ar-EG"/>
        </w:rPr>
        <w:t>6. references:</w:t>
      </w:r>
      <w:r w:rsidRPr="00B14839">
        <w:rPr>
          <w:b/>
          <w:bCs/>
          <w:lang w:bidi="ar-EG"/>
        </w:rPr>
        <w:t xml:space="preserve"> </w:t>
      </w:r>
      <w:r w:rsidRPr="004C1460">
        <w:rPr>
          <w:b/>
          <w:bCs/>
          <w:lang w:bidi="ar-EG"/>
        </w:rPr>
        <w:t>.................................................................................................</w:t>
      </w:r>
      <w:r>
        <w:rPr>
          <w:b/>
          <w:bCs/>
          <w:lang w:bidi="ar-EG"/>
        </w:rPr>
        <w:t>11</w:t>
      </w:r>
    </w:p>
    <w:p w14:paraId="6C5D9B0D" w14:textId="77777777" w:rsidR="009708DD" w:rsidRDefault="009708DD" w:rsidP="00E447A5">
      <w:pPr>
        <w:spacing w:line="360" w:lineRule="auto"/>
        <w:jc w:val="center"/>
        <w:rPr>
          <w:rFonts w:hint="cs"/>
          <w:b/>
          <w:bCs/>
          <w:color w:val="FF0000"/>
          <w:sz w:val="28"/>
          <w:szCs w:val="28"/>
          <w:rtl/>
          <w:lang w:bidi="ar-EG"/>
        </w:rPr>
      </w:pPr>
    </w:p>
    <w:p w14:paraId="7D021838" w14:textId="77777777" w:rsidR="009708DD" w:rsidRDefault="009708DD" w:rsidP="00E447A5">
      <w:pPr>
        <w:spacing w:line="360" w:lineRule="auto"/>
        <w:jc w:val="center"/>
        <w:rPr>
          <w:b/>
          <w:bCs/>
          <w:color w:val="FF0000"/>
          <w:sz w:val="28"/>
          <w:szCs w:val="28"/>
          <w:rtl/>
          <w:lang w:bidi="ar-EG"/>
        </w:rPr>
      </w:pPr>
    </w:p>
    <w:p w14:paraId="37B4A8D9" w14:textId="77777777" w:rsidR="009708DD" w:rsidRDefault="009708DD" w:rsidP="00E447A5">
      <w:pPr>
        <w:spacing w:line="360" w:lineRule="auto"/>
        <w:jc w:val="center"/>
        <w:rPr>
          <w:b/>
          <w:bCs/>
          <w:color w:val="FF0000"/>
          <w:sz w:val="28"/>
          <w:szCs w:val="28"/>
          <w:rtl/>
          <w:lang w:bidi="ar-EG"/>
        </w:rPr>
      </w:pPr>
    </w:p>
    <w:p w14:paraId="2A30D4C6" w14:textId="77777777" w:rsidR="009708DD" w:rsidRDefault="009708DD" w:rsidP="00E447A5">
      <w:pPr>
        <w:spacing w:line="360" w:lineRule="auto"/>
        <w:jc w:val="center"/>
        <w:rPr>
          <w:b/>
          <w:bCs/>
          <w:color w:val="FF0000"/>
          <w:sz w:val="28"/>
          <w:szCs w:val="28"/>
          <w:rtl/>
          <w:lang w:bidi="ar-EG"/>
        </w:rPr>
      </w:pPr>
    </w:p>
    <w:p w14:paraId="1D30360D" w14:textId="77777777" w:rsidR="009708DD" w:rsidRDefault="009708DD" w:rsidP="00E447A5">
      <w:pPr>
        <w:spacing w:line="360" w:lineRule="auto"/>
        <w:jc w:val="center"/>
        <w:rPr>
          <w:b/>
          <w:bCs/>
          <w:color w:val="FF0000"/>
          <w:sz w:val="28"/>
          <w:szCs w:val="28"/>
          <w:rtl/>
          <w:lang w:bidi="ar-EG"/>
        </w:rPr>
      </w:pPr>
    </w:p>
    <w:p w14:paraId="68CBC9CF" w14:textId="77777777" w:rsidR="009708DD" w:rsidRDefault="009708DD" w:rsidP="00E447A5">
      <w:pPr>
        <w:spacing w:line="360" w:lineRule="auto"/>
        <w:jc w:val="center"/>
        <w:rPr>
          <w:b/>
          <w:bCs/>
          <w:color w:val="FF0000"/>
          <w:sz w:val="28"/>
          <w:szCs w:val="28"/>
          <w:rtl/>
          <w:lang w:bidi="ar-EG"/>
        </w:rPr>
      </w:pPr>
    </w:p>
    <w:p w14:paraId="33525935" w14:textId="77777777" w:rsidR="009708DD" w:rsidRDefault="009708DD" w:rsidP="00E447A5">
      <w:pPr>
        <w:spacing w:line="360" w:lineRule="auto"/>
        <w:jc w:val="center"/>
        <w:rPr>
          <w:b/>
          <w:bCs/>
          <w:color w:val="FF0000"/>
          <w:sz w:val="28"/>
          <w:szCs w:val="28"/>
          <w:rtl/>
          <w:lang w:bidi="ar-EG"/>
        </w:rPr>
      </w:pPr>
    </w:p>
    <w:p w14:paraId="0A8FEE73" w14:textId="77777777" w:rsidR="009708DD" w:rsidRDefault="009708DD" w:rsidP="009708DD">
      <w:pPr>
        <w:spacing w:line="360" w:lineRule="auto"/>
        <w:rPr>
          <w:b/>
          <w:bCs/>
          <w:color w:val="FF0000"/>
          <w:sz w:val="28"/>
          <w:szCs w:val="28"/>
          <w:rtl/>
          <w:lang w:bidi="ar-EG"/>
        </w:rPr>
      </w:pPr>
    </w:p>
    <w:p w14:paraId="6CB11F54" w14:textId="77777777" w:rsidR="009708DD" w:rsidRDefault="009708DD" w:rsidP="009708DD">
      <w:pPr>
        <w:spacing w:line="360" w:lineRule="auto"/>
        <w:rPr>
          <w:b/>
          <w:bCs/>
          <w:color w:val="FF0000"/>
          <w:sz w:val="28"/>
          <w:szCs w:val="28"/>
          <w:rtl/>
          <w:lang w:bidi="ar-EG"/>
        </w:rPr>
      </w:pPr>
    </w:p>
    <w:p w14:paraId="6C731456" w14:textId="77777777" w:rsidR="009708DD" w:rsidRDefault="009708DD" w:rsidP="009708DD">
      <w:pPr>
        <w:spacing w:line="360" w:lineRule="auto"/>
        <w:jc w:val="center"/>
        <w:rPr>
          <w:rFonts w:hint="cs"/>
          <w:color w:val="FF0000"/>
          <w:sz w:val="28"/>
          <w:szCs w:val="28"/>
          <w:rtl/>
          <w:lang w:bidi="ar-EG"/>
        </w:rPr>
      </w:pPr>
      <w:r w:rsidRPr="007D266B">
        <w:rPr>
          <w:b/>
          <w:bCs/>
          <w:color w:val="FF0000"/>
          <w:sz w:val="28"/>
          <w:szCs w:val="28"/>
          <w:lang w:bidi="ar-EG"/>
        </w:rPr>
        <w:lastRenderedPageBreak/>
        <w:t>Dimensionality Reduction Using Autoencoders</w:t>
      </w:r>
    </w:p>
    <w:p w14:paraId="3F649671" w14:textId="4BF77C22" w:rsidR="007D266B" w:rsidRPr="007D266B" w:rsidRDefault="00B14839" w:rsidP="00E447A5">
      <w:pPr>
        <w:spacing w:line="360" w:lineRule="auto"/>
        <w:jc w:val="right"/>
        <w:rPr>
          <w:rFonts w:hint="cs"/>
          <w:color w:val="FF0000"/>
          <w:sz w:val="24"/>
          <w:szCs w:val="24"/>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FF0000"/>
          <w:sz w:val="24"/>
          <w:szCs w:val="24"/>
          <w:lang w:bidi="ar-EG"/>
        </w:rPr>
        <w:drawing>
          <wp:inline distT="0" distB="0" distL="0" distR="0" wp14:anchorId="7061F69A" wp14:editId="76173741">
            <wp:extent cx="5622696" cy="2930330"/>
            <wp:effectExtent l="0" t="0" r="0" b="3810"/>
            <wp:docPr id="1291946500" name="Picture 1" descr="A group of glowing brain shap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6500" name="Picture 1" descr="A group of glowing brain shaped objec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9125" cy="2933681"/>
                    </a:xfrm>
                    <a:prstGeom prst="rect">
                      <a:avLst/>
                    </a:prstGeom>
                  </pic:spPr>
                </pic:pic>
              </a:graphicData>
            </a:graphic>
          </wp:inline>
        </w:drawing>
      </w:r>
      <w:r w:rsidR="007D266B" w:rsidRPr="007D266B">
        <w:rPr>
          <w:b/>
          <w:bCs/>
          <w:color w:val="FF0000"/>
          <w:sz w:val="24"/>
          <w:szCs w:val="24"/>
          <w:lang w:bidi="ar-EG"/>
        </w:rPr>
        <w:t>1. Introduction</w:t>
      </w:r>
      <w:r w:rsidR="00E447A5" w:rsidRPr="007428E4">
        <w:rPr>
          <w:b/>
          <w:bCs/>
          <w:color w:val="FF0000"/>
          <w:sz w:val="24"/>
          <w:szCs w:val="24"/>
          <w:lang w:bidi="ar-EG"/>
        </w:rPr>
        <w:t>:</w:t>
      </w:r>
    </w:p>
    <w:p w14:paraId="10EC3A15" w14:textId="77777777" w:rsidR="007D266B" w:rsidRPr="007D266B" w:rsidRDefault="007D266B" w:rsidP="00E447A5">
      <w:pPr>
        <w:spacing w:line="360" w:lineRule="auto"/>
        <w:jc w:val="right"/>
        <w:rPr>
          <w:lang w:bidi="ar-EG"/>
        </w:rPr>
      </w:pPr>
      <w:r w:rsidRPr="007D266B">
        <w:rPr>
          <w:lang w:bidi="ar-EG"/>
        </w:rPr>
        <w:t>Dimensionality reduction is a cornerstone of modern data science and machine learning, addressing the challenges posed by high-dimensional datasets. As data collection technologies advance, datasets with thousands or millions of features—such as images, genomic sequences, or text embeddings—are commonplace. However, high-dimensional data introduces the "curse of dimensionality," which manifests as increased computational complexity, overfitting risks, and difficulties in visualization and interpretation. Dimensionality reduction mitigates these issues by transforming data into a lower-dimensional space while preserving its essential structure, enabling efficient processing, improved model performance, and meaningful insights.</w:t>
      </w:r>
    </w:p>
    <w:p w14:paraId="517CE09D" w14:textId="77777777" w:rsidR="007D266B" w:rsidRPr="007D266B" w:rsidRDefault="007D266B" w:rsidP="00E447A5">
      <w:pPr>
        <w:spacing w:line="360" w:lineRule="auto"/>
        <w:jc w:val="right"/>
        <w:rPr>
          <w:lang w:bidi="ar-EG"/>
        </w:rPr>
      </w:pPr>
      <w:r w:rsidRPr="007D266B">
        <w:rPr>
          <w:lang w:bidi="ar-EG"/>
        </w:rPr>
        <w:t>Traditional methods like Principal Component Analysis (</w:t>
      </w:r>
      <w:proofErr w:type="spellStart"/>
      <w:r w:rsidRPr="007D266B">
        <w:rPr>
          <w:lang w:bidi="ar-EG"/>
        </w:rPr>
        <w:t>PCA</w:t>
      </w:r>
      <w:proofErr w:type="spellEnd"/>
      <w:r w:rsidRPr="007D266B">
        <w:rPr>
          <w:lang w:bidi="ar-EG"/>
        </w:rPr>
        <w:t xml:space="preserve">) have long been used for dimensionality reduction. </w:t>
      </w:r>
      <w:proofErr w:type="spellStart"/>
      <w:r w:rsidRPr="007D266B">
        <w:rPr>
          <w:lang w:bidi="ar-EG"/>
        </w:rPr>
        <w:t>PCA</w:t>
      </w:r>
      <w:proofErr w:type="spellEnd"/>
      <w:r w:rsidRPr="007D266B">
        <w:rPr>
          <w:lang w:bidi="ar-EG"/>
        </w:rPr>
        <w:t xml:space="preserve"> projects data onto a lower-dimensional subspace defined by the directions of maximum variance, relying on linear transformations. While effective for certain datasets, </w:t>
      </w:r>
      <w:proofErr w:type="spellStart"/>
      <w:r w:rsidRPr="007D266B">
        <w:rPr>
          <w:lang w:bidi="ar-EG"/>
        </w:rPr>
        <w:t>PCA’s</w:t>
      </w:r>
      <w:proofErr w:type="spellEnd"/>
      <w:r w:rsidRPr="007D266B">
        <w:rPr>
          <w:lang w:bidi="ar-EG"/>
        </w:rPr>
        <w:t xml:space="preserve"> linearity limits its ability to capture complex, non-linear patterns prevalent in real-world data, such as images or natural language. In contrast, neural network-based approaches, particularly autoencoders, offer a powerful alternative. Autoencoders learn compressed representations through non-linear mappings, making them well-suited for intricate datasets where linear methods fall short.</w:t>
      </w:r>
    </w:p>
    <w:p w14:paraId="3EC1CE96" w14:textId="77777777" w:rsidR="007D266B" w:rsidRPr="007D266B" w:rsidRDefault="007D266B" w:rsidP="00E447A5">
      <w:pPr>
        <w:spacing w:line="360" w:lineRule="auto"/>
        <w:jc w:val="right"/>
        <w:rPr>
          <w:lang w:bidi="ar-EG"/>
        </w:rPr>
      </w:pPr>
      <w:r w:rsidRPr="007D266B">
        <w:rPr>
          <w:lang w:bidi="ar-EG"/>
        </w:rPr>
        <w:t xml:space="preserve">Autoencoders are unsupervised neural networks designed to reconstruct their inputs, with a bottleneck layer that forces a compressed representation. By training to minimize </w:t>
      </w:r>
      <w:r w:rsidRPr="007D266B">
        <w:rPr>
          <w:lang w:bidi="ar-EG"/>
        </w:rPr>
        <w:lastRenderedPageBreak/>
        <w:t>reconstruction error, they discover latent structures in the data, effectively performing dimensionality reduction. Their flexibility, ability to model non-linear relationships, and compatibility with modern deep learning frameworks have made them increasingly popular in applications like image denoising, anomaly detection, and feature learning.</w:t>
      </w:r>
    </w:p>
    <w:p w14:paraId="2C1F2B62" w14:textId="77777777" w:rsidR="007D266B" w:rsidRDefault="007D266B" w:rsidP="00E447A5">
      <w:pPr>
        <w:spacing w:line="360" w:lineRule="auto"/>
        <w:jc w:val="right"/>
        <w:rPr>
          <w:lang w:bidi="ar-EG"/>
        </w:rPr>
      </w:pPr>
      <w:r w:rsidRPr="007D266B">
        <w:rPr>
          <w:lang w:bidi="ar-EG"/>
        </w:rPr>
        <w:t xml:space="preserve">This report explores the role of autoencoders in dimensionality reduction, focusing on their implementation on the </w:t>
      </w:r>
      <w:proofErr w:type="spellStart"/>
      <w:r w:rsidRPr="007D266B">
        <w:rPr>
          <w:lang w:bidi="ar-EG"/>
        </w:rPr>
        <w:t>MNIST</w:t>
      </w:r>
      <w:proofErr w:type="spellEnd"/>
      <w:r w:rsidRPr="007D266B">
        <w:rPr>
          <w:lang w:bidi="ar-EG"/>
        </w:rPr>
        <w:t xml:space="preserve"> dataset—a standard benchmark of handwritten digit images. It compares autoencoders to </w:t>
      </w:r>
      <w:proofErr w:type="spellStart"/>
      <w:r w:rsidRPr="007D266B">
        <w:rPr>
          <w:lang w:bidi="ar-EG"/>
        </w:rPr>
        <w:t>PCA</w:t>
      </w:r>
      <w:proofErr w:type="spellEnd"/>
      <w:r w:rsidRPr="007D266B">
        <w:rPr>
          <w:lang w:bidi="ar-EG"/>
        </w:rPr>
        <w:t>, evaluating their performance in terms of reconstruction quality and utility in downstream tasks. The study underscores why dimensionality reduction is vital in artificial intelligence (AI) and how autoencoders advance the field beyond traditional methods.</w:t>
      </w:r>
    </w:p>
    <w:p w14:paraId="42D00EBE" w14:textId="21F80FB8" w:rsidR="007D266B" w:rsidRPr="007428E4" w:rsidRDefault="00B14839" w:rsidP="00E447A5">
      <w:pPr>
        <w:spacing w:line="360" w:lineRule="auto"/>
        <w:jc w:val="right"/>
        <w:rPr>
          <w:color w:val="FF0000"/>
          <w:sz w:val="24"/>
          <w:szCs w:val="24"/>
          <w:rtl/>
          <w:lang w:bidi="ar-EG"/>
        </w:rPr>
      </w:pPr>
      <w:r>
        <w:rPr>
          <w:noProof/>
          <w:lang w:bidi="ar-EG"/>
        </w:rPr>
        <w:drawing>
          <wp:anchor distT="0" distB="0" distL="114300" distR="114300" simplePos="0" relativeHeight="251658240" behindDoc="0" locked="0" layoutInCell="1" allowOverlap="1" wp14:anchorId="2EC2CBC8" wp14:editId="057BB68F">
            <wp:simplePos x="0" y="0"/>
            <wp:positionH relativeFrom="column">
              <wp:posOffset>2362835</wp:posOffset>
            </wp:positionH>
            <wp:positionV relativeFrom="page">
              <wp:posOffset>3720660</wp:posOffset>
            </wp:positionV>
            <wp:extent cx="3832860" cy="2556510"/>
            <wp:effectExtent l="0" t="0" r="0" b="0"/>
            <wp:wrapSquare wrapText="bothSides"/>
            <wp:docPr id="2109242357" name="Picture 2" descr="A hand touching a globe with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42357" name="Picture 2" descr="A hand touching a globe with icon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2860" cy="2556510"/>
                    </a:xfrm>
                    <a:prstGeom prst="rect">
                      <a:avLst/>
                    </a:prstGeom>
                  </pic:spPr>
                </pic:pic>
              </a:graphicData>
            </a:graphic>
          </wp:anchor>
        </w:drawing>
      </w:r>
      <w:r w:rsidR="007D266B" w:rsidRPr="007D266B">
        <w:rPr>
          <w:b/>
          <w:bCs/>
          <w:color w:val="FF0000"/>
          <w:sz w:val="24"/>
          <w:szCs w:val="24"/>
          <w:lang w:bidi="ar-EG"/>
        </w:rPr>
        <w:t>2. Methodology</w:t>
      </w:r>
      <w:r w:rsidR="00E447A5" w:rsidRPr="007428E4">
        <w:rPr>
          <w:b/>
          <w:bCs/>
          <w:color w:val="FF0000"/>
          <w:sz w:val="24"/>
          <w:szCs w:val="24"/>
          <w:lang w:bidi="ar-EG"/>
        </w:rPr>
        <w:t>:</w:t>
      </w:r>
    </w:p>
    <w:p w14:paraId="42D25515" w14:textId="6F120934" w:rsidR="007D266B" w:rsidRPr="007D266B" w:rsidRDefault="007D266B" w:rsidP="00E447A5">
      <w:pPr>
        <w:spacing w:line="360" w:lineRule="auto"/>
        <w:jc w:val="right"/>
        <w:rPr>
          <w:lang w:bidi="ar-EG"/>
        </w:rPr>
      </w:pPr>
      <w:r w:rsidRPr="007D266B">
        <w:rPr>
          <w:lang w:bidi="ar-EG"/>
        </w:rPr>
        <w:t xml:space="preserve">The methodology section outlines the design and implementation of an autoencoder for dimensionality reduction, using the </w:t>
      </w:r>
      <w:proofErr w:type="spellStart"/>
      <w:r w:rsidRPr="007D266B">
        <w:rPr>
          <w:lang w:bidi="ar-EG"/>
        </w:rPr>
        <w:t>MNIST</w:t>
      </w:r>
      <w:proofErr w:type="spellEnd"/>
      <w:r w:rsidRPr="007D266B">
        <w:rPr>
          <w:lang w:bidi="ar-EG"/>
        </w:rPr>
        <w:t xml:space="preserve"> dataset as a case study. It also describes the </w:t>
      </w:r>
      <w:proofErr w:type="spellStart"/>
      <w:r w:rsidRPr="007D266B">
        <w:rPr>
          <w:lang w:bidi="ar-EG"/>
        </w:rPr>
        <w:t>PCA</w:t>
      </w:r>
      <w:proofErr w:type="spellEnd"/>
      <w:r w:rsidRPr="007D266B">
        <w:rPr>
          <w:lang w:bidi="ar-EG"/>
        </w:rPr>
        <w:t xml:space="preserve"> baseline and the evaluation framework for comparison.</w:t>
      </w:r>
    </w:p>
    <w:p w14:paraId="1A16DA1A" w14:textId="1065970D" w:rsidR="007D266B" w:rsidRPr="007D266B" w:rsidRDefault="007D266B" w:rsidP="00E447A5">
      <w:pPr>
        <w:spacing w:line="360" w:lineRule="auto"/>
        <w:jc w:val="right"/>
        <w:rPr>
          <w:lang w:bidi="ar-EG"/>
        </w:rPr>
      </w:pPr>
      <w:r w:rsidRPr="007D266B">
        <w:rPr>
          <w:b/>
          <w:bCs/>
          <w:lang w:bidi="ar-EG"/>
        </w:rPr>
        <w:t>Components of the Autoencoder</w:t>
      </w:r>
      <w:r w:rsidR="007428E4">
        <w:rPr>
          <w:b/>
          <w:bCs/>
          <w:lang w:bidi="ar-EG"/>
        </w:rPr>
        <w:t>:</w:t>
      </w:r>
    </w:p>
    <w:p w14:paraId="79B9D841" w14:textId="77777777" w:rsidR="007D266B" w:rsidRPr="007D266B" w:rsidRDefault="007D266B" w:rsidP="00E447A5">
      <w:pPr>
        <w:spacing w:line="360" w:lineRule="auto"/>
        <w:jc w:val="right"/>
        <w:rPr>
          <w:lang w:bidi="ar-EG"/>
        </w:rPr>
      </w:pPr>
      <w:r w:rsidRPr="007D266B">
        <w:rPr>
          <w:lang w:bidi="ar-EG"/>
        </w:rPr>
        <w:t>An autoencoder is a neural network composed of two primary components: the encoder and the decoder. These components work together to learn a compressed representation of the input data in an unsupervised manner.</w:t>
      </w:r>
    </w:p>
    <w:p w14:paraId="69AA3A62" w14:textId="25D90CBC" w:rsidR="007D266B" w:rsidRPr="007D266B" w:rsidRDefault="007428E4" w:rsidP="00E447A5">
      <w:pPr>
        <w:spacing w:line="360" w:lineRule="auto"/>
        <w:ind w:left="360"/>
        <w:jc w:val="right"/>
        <w:rPr>
          <w:lang w:bidi="ar-EG"/>
        </w:rPr>
      </w:pPr>
      <w:r>
        <w:rPr>
          <w:b/>
          <w:bCs/>
          <w:lang w:bidi="ar-EG"/>
        </w:rPr>
        <w:t>1-</w:t>
      </w:r>
      <w:r w:rsidR="007D266B" w:rsidRPr="007D266B">
        <w:rPr>
          <w:b/>
          <w:bCs/>
          <w:lang w:bidi="ar-EG"/>
        </w:rPr>
        <w:t>Encoder</w:t>
      </w:r>
      <w:r w:rsidR="007D266B" w:rsidRPr="007D266B">
        <w:rPr>
          <w:lang w:bidi="ar-EG"/>
        </w:rPr>
        <w:t xml:space="preserve">: The encoder maps the input data x, typically a high-dimensional vector, to a lower-dimensional latent representation z. Mathematically, this is expressed as z = f(x; </w:t>
      </w:r>
      <w:proofErr w:type="spellStart"/>
      <w:r w:rsidR="007D266B" w:rsidRPr="007D266B">
        <w:rPr>
          <w:lang w:bidi="ar-EG"/>
        </w:rPr>
        <w:t>θe</w:t>
      </w:r>
      <w:proofErr w:type="spellEnd"/>
      <w:r w:rsidR="007D266B" w:rsidRPr="007D266B">
        <w:rPr>
          <w:lang w:bidi="ar-EG"/>
        </w:rPr>
        <w:t xml:space="preserve">), where f is the encoder function parameterized by weights and biases </w:t>
      </w:r>
      <w:proofErr w:type="spellStart"/>
      <w:r w:rsidR="007D266B" w:rsidRPr="007D266B">
        <w:rPr>
          <w:lang w:bidi="ar-EG"/>
        </w:rPr>
        <w:t>θe</w:t>
      </w:r>
      <w:proofErr w:type="spellEnd"/>
      <w:r w:rsidR="007D266B" w:rsidRPr="007D266B">
        <w:rPr>
          <w:lang w:bidi="ar-EG"/>
        </w:rPr>
        <w:t xml:space="preserve">. The encoder consists of one or more layers (e.g., fully connected or convolutional) that progressively reduce the dimensionality until reaching the bottleneck layer, which defines the reduced space. For example, in a fully connected autoencoder, the encoder might transform a 784-dimensional input (e.g., a flattened </w:t>
      </w:r>
      <w:proofErr w:type="spellStart"/>
      <w:r w:rsidR="007D266B" w:rsidRPr="007D266B">
        <w:rPr>
          <w:lang w:bidi="ar-EG"/>
        </w:rPr>
        <w:t>MNIST</w:t>
      </w:r>
      <w:proofErr w:type="spellEnd"/>
      <w:r w:rsidR="007D266B" w:rsidRPr="007D266B">
        <w:rPr>
          <w:lang w:bidi="ar-EG"/>
        </w:rPr>
        <w:t xml:space="preserve"> image) to a 32-dimensional latent vector through a series of linear transformations followed by non-linear activation functions like </w:t>
      </w:r>
      <w:proofErr w:type="spellStart"/>
      <w:r w:rsidR="007D266B" w:rsidRPr="007D266B">
        <w:rPr>
          <w:lang w:bidi="ar-EG"/>
        </w:rPr>
        <w:t>ReLU</w:t>
      </w:r>
      <w:proofErr w:type="spellEnd"/>
      <w:r w:rsidR="007D266B" w:rsidRPr="007D266B">
        <w:rPr>
          <w:lang w:bidi="ar-EG"/>
        </w:rPr>
        <w:t xml:space="preserve"> (</w:t>
      </w:r>
      <w:proofErr w:type="spellStart"/>
      <w:r w:rsidR="007D266B" w:rsidRPr="007D266B">
        <w:rPr>
          <w:lang w:bidi="ar-EG"/>
        </w:rPr>
        <w:t>ReLU</w:t>
      </w:r>
      <w:proofErr w:type="spellEnd"/>
      <w:r w:rsidR="007D266B" w:rsidRPr="007D266B">
        <w:rPr>
          <w:lang w:bidi="ar-EG"/>
        </w:rPr>
        <w:t>(x) = max(0, x)).</w:t>
      </w:r>
    </w:p>
    <w:p w14:paraId="428EBCB5" w14:textId="76F043BB" w:rsidR="007D266B" w:rsidRPr="007D266B" w:rsidRDefault="007428E4" w:rsidP="00E447A5">
      <w:pPr>
        <w:spacing w:line="360" w:lineRule="auto"/>
        <w:ind w:left="360"/>
        <w:jc w:val="right"/>
        <w:rPr>
          <w:lang w:bidi="ar-EG"/>
        </w:rPr>
      </w:pPr>
      <w:r>
        <w:rPr>
          <w:b/>
          <w:bCs/>
          <w:lang w:bidi="ar-EG"/>
        </w:rPr>
        <w:lastRenderedPageBreak/>
        <w:t>2-</w:t>
      </w:r>
      <w:r w:rsidR="007D266B" w:rsidRPr="007D266B">
        <w:rPr>
          <w:b/>
          <w:bCs/>
          <w:lang w:bidi="ar-EG"/>
        </w:rPr>
        <w:t>Decoder</w:t>
      </w:r>
      <w:r w:rsidR="007D266B" w:rsidRPr="007D266B">
        <w:rPr>
          <w:lang w:bidi="ar-EG"/>
        </w:rPr>
        <w:t xml:space="preserve">: The decoder reconstructs the input from the latent representation, producing an output x̂ = g(z; </w:t>
      </w:r>
      <w:proofErr w:type="spellStart"/>
      <w:r w:rsidR="007D266B" w:rsidRPr="007D266B">
        <w:rPr>
          <w:lang w:bidi="ar-EG"/>
        </w:rPr>
        <w:t>θd</w:t>
      </w:r>
      <w:proofErr w:type="spellEnd"/>
      <w:r w:rsidR="007D266B" w:rsidRPr="007D266B">
        <w:rPr>
          <w:lang w:bidi="ar-EG"/>
        </w:rPr>
        <w:t xml:space="preserve">), where g is the decoder function parameterized by </w:t>
      </w:r>
      <w:proofErr w:type="spellStart"/>
      <w:r w:rsidR="007D266B" w:rsidRPr="007D266B">
        <w:rPr>
          <w:lang w:bidi="ar-EG"/>
        </w:rPr>
        <w:t>θd</w:t>
      </w:r>
      <w:proofErr w:type="spellEnd"/>
      <w:r w:rsidR="007D266B" w:rsidRPr="007D266B">
        <w:rPr>
          <w:lang w:bidi="ar-EG"/>
        </w:rPr>
        <w:t>. The decoder mirrors the encoder’s architecture, expanding the latent vector back to the original dimensionality. Its goal is to generate x̂ as close as possible to x. The reconstruction error, typically measured by mean squared error (</w:t>
      </w:r>
      <w:proofErr w:type="spellStart"/>
      <w:r w:rsidR="007D266B" w:rsidRPr="007D266B">
        <w:rPr>
          <w:lang w:bidi="ar-EG"/>
        </w:rPr>
        <w:t>MSE</w:t>
      </w:r>
      <w:proofErr w:type="spellEnd"/>
      <w:r w:rsidR="007D266B" w:rsidRPr="007D266B">
        <w:rPr>
          <w:lang w:bidi="ar-EG"/>
        </w:rPr>
        <w:t>), is defined as:</w:t>
      </w:r>
    </w:p>
    <w:p w14:paraId="78EA564C" w14:textId="77777777" w:rsidR="007D266B" w:rsidRPr="007D266B" w:rsidRDefault="007D266B" w:rsidP="00E447A5">
      <w:pPr>
        <w:spacing w:line="360" w:lineRule="auto"/>
        <w:jc w:val="right"/>
        <w:rPr>
          <w:lang w:bidi="ar-EG"/>
        </w:rPr>
      </w:pPr>
      <w:r w:rsidRPr="007D266B">
        <w:rPr>
          <w:lang w:bidi="ar-EG"/>
        </w:rPr>
        <w:t xml:space="preserve">L = (1/n) Σ (xi - </w:t>
      </w:r>
      <w:proofErr w:type="spellStart"/>
      <w:r w:rsidRPr="007D266B">
        <w:rPr>
          <w:lang w:bidi="ar-EG"/>
        </w:rPr>
        <w:t>x̂i</w:t>
      </w:r>
      <w:proofErr w:type="spellEnd"/>
      <w:r w:rsidRPr="007D266B">
        <w:rPr>
          <w:lang w:bidi="ar-EG"/>
        </w:rPr>
        <w:t>)²</w:t>
      </w:r>
    </w:p>
    <w:p w14:paraId="50FDAD0D" w14:textId="77777777" w:rsidR="007D266B" w:rsidRPr="007D266B" w:rsidRDefault="007D266B" w:rsidP="00E447A5">
      <w:pPr>
        <w:spacing w:line="360" w:lineRule="auto"/>
        <w:jc w:val="right"/>
        <w:rPr>
          <w:lang w:bidi="ar-EG"/>
        </w:rPr>
      </w:pPr>
      <w:r w:rsidRPr="007D266B">
        <w:rPr>
          <w:lang w:bidi="ar-EG"/>
        </w:rPr>
        <w:t>where n is the number of samples. The autoencoder is trained to minimize this loss, ensuring the latent representation captures the most salient features of the input.</w:t>
      </w:r>
    </w:p>
    <w:p w14:paraId="2EE4A6E9" w14:textId="77777777" w:rsidR="007D266B" w:rsidRDefault="007D266B" w:rsidP="00E447A5">
      <w:pPr>
        <w:spacing w:line="360" w:lineRule="auto"/>
        <w:jc w:val="right"/>
        <w:rPr>
          <w:lang w:bidi="ar-EG"/>
        </w:rPr>
      </w:pPr>
      <w:r w:rsidRPr="007D266B">
        <w:rPr>
          <w:lang w:bidi="ar-EG"/>
        </w:rPr>
        <w:t xml:space="preserve">Additional techniques, such as regularization (e.g., </w:t>
      </w:r>
      <w:proofErr w:type="spellStart"/>
      <w:r w:rsidRPr="007D266B">
        <w:rPr>
          <w:lang w:bidi="ar-EG"/>
        </w:rPr>
        <w:t>L2</w:t>
      </w:r>
      <w:proofErr w:type="spellEnd"/>
      <w:r w:rsidRPr="007D266B">
        <w:rPr>
          <w:lang w:bidi="ar-EG"/>
        </w:rPr>
        <w:t xml:space="preserve"> weight penalties or dropout) or sparsity constraints on the latent layer, can enhance the quality of the learned representations by preventing overfitting or encouraging compact encodings.</w:t>
      </w:r>
    </w:p>
    <w:p w14:paraId="70A10261" w14:textId="2D3FBE3B" w:rsidR="007428E4" w:rsidRPr="007D266B" w:rsidRDefault="007428E4" w:rsidP="00E447A5">
      <w:pPr>
        <w:spacing w:line="360" w:lineRule="auto"/>
        <w:jc w:val="right"/>
        <w:rPr>
          <w:lang w:bidi="ar-EG"/>
        </w:rPr>
      </w:pPr>
    </w:p>
    <w:p w14:paraId="14E414A9" w14:textId="0CADA6F7" w:rsidR="007D266B" w:rsidRDefault="00B14839" w:rsidP="00E447A5">
      <w:pPr>
        <w:spacing w:line="360" w:lineRule="auto"/>
        <w:jc w:val="right"/>
        <w:rPr>
          <w:b/>
          <w:bCs/>
          <w:lang w:bidi="ar-EG"/>
        </w:rPr>
      </w:pPr>
      <w:r>
        <w:rPr>
          <w:noProof/>
          <w:lang w:bidi="ar-EG"/>
        </w:rPr>
        <w:drawing>
          <wp:anchor distT="0" distB="0" distL="114300" distR="114300" simplePos="0" relativeHeight="251659264" behindDoc="0" locked="0" layoutInCell="1" allowOverlap="1" wp14:anchorId="754A57E3" wp14:editId="6B4AA17B">
            <wp:simplePos x="0" y="0"/>
            <wp:positionH relativeFrom="column">
              <wp:posOffset>2911621</wp:posOffset>
            </wp:positionH>
            <wp:positionV relativeFrom="page">
              <wp:posOffset>4501466</wp:posOffset>
            </wp:positionV>
            <wp:extent cx="3190875" cy="2323465"/>
            <wp:effectExtent l="0" t="0" r="9525" b="635"/>
            <wp:wrapSquare wrapText="bothSides"/>
            <wp:docPr id="1595789852" name="Picture 3" descr="A black square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9852" name="Picture 3" descr="A black square with white numb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0875" cy="2323465"/>
                    </a:xfrm>
                    <a:prstGeom prst="rect">
                      <a:avLst/>
                    </a:prstGeom>
                  </pic:spPr>
                </pic:pic>
              </a:graphicData>
            </a:graphic>
            <wp14:sizeRelH relativeFrom="margin">
              <wp14:pctWidth>0</wp14:pctWidth>
            </wp14:sizeRelH>
            <wp14:sizeRelV relativeFrom="margin">
              <wp14:pctHeight>0</wp14:pctHeight>
            </wp14:sizeRelV>
          </wp:anchor>
        </w:drawing>
      </w:r>
      <w:r w:rsidR="007D266B" w:rsidRPr="007D266B">
        <w:rPr>
          <w:b/>
          <w:bCs/>
          <w:lang w:bidi="ar-EG"/>
        </w:rPr>
        <w:t xml:space="preserve">Training on </w:t>
      </w:r>
      <w:proofErr w:type="spellStart"/>
      <w:r w:rsidR="007D266B" w:rsidRPr="007D266B">
        <w:rPr>
          <w:b/>
          <w:bCs/>
          <w:lang w:bidi="ar-EG"/>
        </w:rPr>
        <w:t>MNIST</w:t>
      </w:r>
      <w:proofErr w:type="spellEnd"/>
      <w:r w:rsidR="007428E4">
        <w:rPr>
          <w:b/>
          <w:bCs/>
          <w:lang w:bidi="ar-EG"/>
        </w:rPr>
        <w:t>:</w:t>
      </w:r>
    </w:p>
    <w:p w14:paraId="0CF94CF9" w14:textId="571CF346" w:rsidR="007D266B" w:rsidRPr="007D266B" w:rsidRDefault="007D266B" w:rsidP="00E447A5">
      <w:pPr>
        <w:spacing w:line="360" w:lineRule="auto"/>
        <w:jc w:val="right"/>
        <w:rPr>
          <w:lang w:bidi="ar-EG"/>
        </w:rPr>
      </w:pPr>
      <w:r w:rsidRPr="007D266B">
        <w:rPr>
          <w:lang w:bidi="ar-EG"/>
        </w:rPr>
        <w:t xml:space="preserve">The </w:t>
      </w:r>
      <w:proofErr w:type="spellStart"/>
      <w:r w:rsidRPr="007D266B">
        <w:rPr>
          <w:lang w:bidi="ar-EG"/>
        </w:rPr>
        <w:t>MNIST</w:t>
      </w:r>
      <w:proofErr w:type="spellEnd"/>
      <w:r w:rsidRPr="007D266B">
        <w:rPr>
          <w:lang w:bidi="ar-EG"/>
        </w:rPr>
        <w:t xml:space="preserve"> dataset, a collection of 70,000 grayscale images of handwritten digits (0–9), each of size </w:t>
      </w:r>
      <w:proofErr w:type="spellStart"/>
      <w:r w:rsidRPr="007D266B">
        <w:rPr>
          <w:lang w:bidi="ar-EG"/>
        </w:rPr>
        <w:t>28x28</w:t>
      </w:r>
      <w:proofErr w:type="spellEnd"/>
      <w:r w:rsidRPr="007D266B">
        <w:rPr>
          <w:lang w:bidi="ar-EG"/>
        </w:rPr>
        <w:t xml:space="preserve"> pixels (784 dimensions), is widely used to evaluate machine learning algorithms. Its simplicity and well-defined structure make it an ideal testbed for dimensionality reduction experiments. The methodology for training the autoencoder on </w:t>
      </w:r>
      <w:proofErr w:type="spellStart"/>
      <w:r w:rsidRPr="007D266B">
        <w:rPr>
          <w:lang w:bidi="ar-EG"/>
        </w:rPr>
        <w:t>MNIST</w:t>
      </w:r>
      <w:proofErr w:type="spellEnd"/>
      <w:r w:rsidRPr="007D266B">
        <w:rPr>
          <w:lang w:bidi="ar-EG"/>
        </w:rPr>
        <w:t xml:space="preserve"> involves several steps:</w:t>
      </w:r>
    </w:p>
    <w:p w14:paraId="530A9B10" w14:textId="77777777" w:rsidR="007D266B" w:rsidRPr="007D266B" w:rsidRDefault="007D266B" w:rsidP="00E447A5">
      <w:pPr>
        <w:spacing w:line="360" w:lineRule="auto"/>
        <w:ind w:left="360"/>
        <w:jc w:val="right"/>
        <w:rPr>
          <w:lang w:bidi="ar-EG"/>
        </w:rPr>
      </w:pPr>
      <w:r w:rsidRPr="007D266B">
        <w:rPr>
          <w:b/>
          <w:bCs/>
          <w:lang w:bidi="ar-EG"/>
        </w:rPr>
        <w:t>Data Preprocessing</w:t>
      </w:r>
      <w:r w:rsidRPr="007D266B">
        <w:rPr>
          <w:lang w:bidi="ar-EG"/>
        </w:rPr>
        <w:t xml:space="preserve">: </w:t>
      </w:r>
    </w:p>
    <w:p w14:paraId="58EB8DE7" w14:textId="173FCA00" w:rsidR="007D266B" w:rsidRPr="007D266B" w:rsidRDefault="007428E4" w:rsidP="00E447A5">
      <w:pPr>
        <w:spacing w:line="360" w:lineRule="auto"/>
        <w:ind w:left="1080"/>
        <w:jc w:val="right"/>
        <w:rPr>
          <w:lang w:bidi="ar-EG"/>
        </w:rPr>
      </w:pPr>
      <w:r>
        <w:rPr>
          <w:b/>
          <w:bCs/>
          <w:lang w:bidi="ar-EG"/>
        </w:rPr>
        <w:t>1-</w:t>
      </w:r>
      <w:r w:rsidR="007D266B" w:rsidRPr="007D266B">
        <w:rPr>
          <w:b/>
          <w:bCs/>
          <w:lang w:bidi="ar-EG"/>
        </w:rPr>
        <w:t>Normalization</w:t>
      </w:r>
      <w:r w:rsidR="007D266B" w:rsidRPr="007D266B">
        <w:rPr>
          <w:lang w:bidi="ar-EG"/>
        </w:rPr>
        <w:t>: Pixel values, originally in the range [0, 255], are scaled to [0, 1] by dividing by 255. This normalization stabilizes neural network training by ensuring consistent input scales.</w:t>
      </w:r>
    </w:p>
    <w:p w14:paraId="5FAFAFA2" w14:textId="5F6EE789" w:rsidR="007D266B" w:rsidRPr="007D266B" w:rsidRDefault="007428E4" w:rsidP="00E447A5">
      <w:pPr>
        <w:spacing w:line="360" w:lineRule="auto"/>
        <w:ind w:left="1080"/>
        <w:jc w:val="right"/>
        <w:rPr>
          <w:lang w:bidi="ar-EG"/>
        </w:rPr>
      </w:pPr>
      <w:r>
        <w:rPr>
          <w:b/>
          <w:bCs/>
          <w:lang w:bidi="ar-EG"/>
        </w:rPr>
        <w:t>2-</w:t>
      </w:r>
      <w:r w:rsidR="007D266B" w:rsidRPr="007D266B">
        <w:rPr>
          <w:b/>
          <w:bCs/>
          <w:lang w:bidi="ar-EG"/>
        </w:rPr>
        <w:t>Flattening</w:t>
      </w:r>
      <w:r w:rsidR="007D266B" w:rsidRPr="007D266B">
        <w:rPr>
          <w:lang w:bidi="ar-EG"/>
        </w:rPr>
        <w:t xml:space="preserve">: Each </w:t>
      </w:r>
      <w:proofErr w:type="spellStart"/>
      <w:r w:rsidR="007D266B" w:rsidRPr="007D266B">
        <w:rPr>
          <w:lang w:bidi="ar-EG"/>
        </w:rPr>
        <w:t>28x28</w:t>
      </w:r>
      <w:proofErr w:type="spellEnd"/>
      <w:r w:rsidR="007D266B" w:rsidRPr="007D266B">
        <w:rPr>
          <w:lang w:bidi="ar-EG"/>
        </w:rPr>
        <w:t xml:space="preserve"> image is flattened into a 784-dimensional vector for input to a fully connected autoencoder. (Note: Convolutional autoencoders could preserve spatial structure, but a dense architecture is chosen for simplicity and direct comparison with </w:t>
      </w:r>
      <w:proofErr w:type="spellStart"/>
      <w:r w:rsidR="007D266B" w:rsidRPr="007D266B">
        <w:rPr>
          <w:lang w:bidi="ar-EG"/>
        </w:rPr>
        <w:t>PCA</w:t>
      </w:r>
      <w:proofErr w:type="spellEnd"/>
      <w:r w:rsidR="007D266B" w:rsidRPr="007D266B">
        <w:rPr>
          <w:lang w:bidi="ar-EG"/>
        </w:rPr>
        <w:t>.)</w:t>
      </w:r>
    </w:p>
    <w:p w14:paraId="71F1B616" w14:textId="14A19351" w:rsidR="007D266B" w:rsidRPr="007D266B" w:rsidRDefault="007428E4" w:rsidP="00E447A5">
      <w:pPr>
        <w:spacing w:line="360" w:lineRule="auto"/>
        <w:ind w:left="1080"/>
        <w:jc w:val="right"/>
        <w:rPr>
          <w:lang w:bidi="ar-EG"/>
        </w:rPr>
      </w:pPr>
      <w:r>
        <w:rPr>
          <w:b/>
          <w:bCs/>
          <w:lang w:bidi="ar-EG"/>
        </w:rPr>
        <w:lastRenderedPageBreak/>
        <w:t>3-</w:t>
      </w:r>
      <w:r w:rsidR="007D266B" w:rsidRPr="007D266B">
        <w:rPr>
          <w:b/>
          <w:bCs/>
          <w:lang w:bidi="ar-EG"/>
        </w:rPr>
        <w:t>Splitting</w:t>
      </w:r>
      <w:r w:rsidR="007D266B" w:rsidRPr="007D266B">
        <w:rPr>
          <w:lang w:bidi="ar-EG"/>
        </w:rPr>
        <w:t>: The dataset is divided into 60,000 training images and 10,000 test images to evaluate generalization.</w:t>
      </w:r>
    </w:p>
    <w:p w14:paraId="60E35AD5" w14:textId="16ED138B" w:rsidR="007D266B" w:rsidRDefault="00B14839" w:rsidP="00E447A5">
      <w:pPr>
        <w:spacing w:line="360" w:lineRule="auto"/>
        <w:ind w:left="360"/>
        <w:jc w:val="right"/>
        <w:rPr>
          <w:lang w:bidi="ar-EG"/>
        </w:rPr>
      </w:pPr>
      <w:r>
        <w:rPr>
          <w:noProof/>
          <w:lang w:bidi="ar-EG"/>
        </w:rPr>
        <w:drawing>
          <wp:anchor distT="0" distB="0" distL="114300" distR="114300" simplePos="0" relativeHeight="251660288" behindDoc="0" locked="0" layoutInCell="1" allowOverlap="1" wp14:anchorId="2FBCF3ED" wp14:editId="550FF261">
            <wp:simplePos x="0" y="0"/>
            <wp:positionH relativeFrom="margin">
              <wp:posOffset>2475669</wp:posOffset>
            </wp:positionH>
            <wp:positionV relativeFrom="page">
              <wp:posOffset>1536651</wp:posOffset>
            </wp:positionV>
            <wp:extent cx="3671570" cy="2012950"/>
            <wp:effectExtent l="0" t="0" r="5080" b="6350"/>
            <wp:wrapSquare wrapText="bothSides"/>
            <wp:docPr id="839352055" name="Picture 4" descr="Diagram of a diagram of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52055" name="Picture 4" descr="Diagram of a diagram of a blue rectangular obje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1570" cy="2012950"/>
                    </a:xfrm>
                    <a:prstGeom prst="rect">
                      <a:avLst/>
                    </a:prstGeom>
                  </pic:spPr>
                </pic:pic>
              </a:graphicData>
            </a:graphic>
            <wp14:sizeRelH relativeFrom="margin">
              <wp14:pctWidth>0</wp14:pctWidth>
            </wp14:sizeRelH>
            <wp14:sizeRelV relativeFrom="margin">
              <wp14:pctHeight>0</wp14:pctHeight>
            </wp14:sizeRelV>
          </wp:anchor>
        </w:drawing>
      </w:r>
      <w:r w:rsidR="007D266B" w:rsidRPr="007D266B">
        <w:rPr>
          <w:b/>
          <w:bCs/>
          <w:lang w:bidi="ar-EG"/>
        </w:rPr>
        <w:t>Autoencoder Architecture</w:t>
      </w:r>
      <w:r w:rsidR="007D266B" w:rsidRPr="007D266B">
        <w:rPr>
          <w:lang w:bidi="ar-EG"/>
        </w:rPr>
        <w:t xml:space="preserve">: </w:t>
      </w:r>
    </w:p>
    <w:p w14:paraId="0D208C80" w14:textId="4F731506" w:rsidR="007D266B" w:rsidRPr="007D266B" w:rsidRDefault="007428E4" w:rsidP="00E447A5">
      <w:pPr>
        <w:spacing w:line="360" w:lineRule="auto"/>
        <w:ind w:left="1080"/>
        <w:jc w:val="right"/>
        <w:rPr>
          <w:lang w:bidi="ar-EG"/>
        </w:rPr>
      </w:pPr>
      <w:r>
        <w:rPr>
          <w:b/>
          <w:bCs/>
          <w:lang w:bidi="ar-EG"/>
        </w:rPr>
        <w:t>1-</w:t>
      </w:r>
      <w:r w:rsidR="007D266B" w:rsidRPr="007D266B">
        <w:rPr>
          <w:b/>
          <w:bCs/>
          <w:lang w:bidi="ar-EG"/>
        </w:rPr>
        <w:t>Encoder</w:t>
      </w:r>
      <w:r w:rsidR="007D266B" w:rsidRPr="007D266B">
        <w:rPr>
          <w:lang w:bidi="ar-EG"/>
        </w:rPr>
        <w:t xml:space="preserve">: A sequence of fully connected layers with decreasing sizes, e.g., 784 → 256 → 128 → 64 → 32. The final layer (32 dimensions) represents the bottleneck, reducing the input dimensionality by a factor of approximately 24. </w:t>
      </w:r>
      <w:proofErr w:type="spellStart"/>
      <w:r w:rsidR="007D266B" w:rsidRPr="007D266B">
        <w:rPr>
          <w:lang w:bidi="ar-EG"/>
        </w:rPr>
        <w:t>ReLU</w:t>
      </w:r>
      <w:proofErr w:type="spellEnd"/>
      <w:r w:rsidR="007D266B" w:rsidRPr="007D266B">
        <w:rPr>
          <w:lang w:bidi="ar-EG"/>
        </w:rPr>
        <w:t xml:space="preserve"> activations are applied after each layer to introduce non-linearity.</w:t>
      </w:r>
    </w:p>
    <w:p w14:paraId="34BACC4A" w14:textId="7EFB10DE" w:rsidR="007D266B" w:rsidRPr="007D266B" w:rsidRDefault="007428E4" w:rsidP="00E447A5">
      <w:pPr>
        <w:spacing w:line="360" w:lineRule="auto"/>
        <w:ind w:left="1080"/>
        <w:jc w:val="right"/>
        <w:rPr>
          <w:lang w:bidi="ar-EG"/>
        </w:rPr>
      </w:pPr>
      <w:r>
        <w:rPr>
          <w:b/>
          <w:bCs/>
          <w:lang w:bidi="ar-EG"/>
        </w:rPr>
        <w:t>2-</w:t>
      </w:r>
      <w:r w:rsidR="007D266B" w:rsidRPr="007D266B">
        <w:rPr>
          <w:b/>
          <w:bCs/>
          <w:lang w:bidi="ar-EG"/>
        </w:rPr>
        <w:t>Decoder</w:t>
      </w:r>
      <w:r w:rsidR="007D266B" w:rsidRPr="007D266B">
        <w:rPr>
          <w:lang w:bidi="ar-EG"/>
        </w:rPr>
        <w:t xml:space="preserve">: A symmetric structure, e.g., 32 → 64 → 128 → 256 → 784, with </w:t>
      </w:r>
      <w:proofErr w:type="spellStart"/>
      <w:r w:rsidR="007D266B" w:rsidRPr="007D266B">
        <w:rPr>
          <w:lang w:bidi="ar-EG"/>
        </w:rPr>
        <w:t>ReLU</w:t>
      </w:r>
      <w:proofErr w:type="spellEnd"/>
      <w:r w:rsidR="007D266B" w:rsidRPr="007D266B">
        <w:rPr>
          <w:lang w:bidi="ar-EG"/>
        </w:rPr>
        <w:t xml:space="preserve"> activations except for the output layer, which uses a sigmoid to ensure outputs in [0, 1], matching the normalized pixel values.</w:t>
      </w:r>
    </w:p>
    <w:p w14:paraId="7D3BF8CA" w14:textId="593FC748" w:rsidR="007D266B" w:rsidRDefault="007428E4" w:rsidP="00E447A5">
      <w:pPr>
        <w:spacing w:line="360" w:lineRule="auto"/>
        <w:ind w:left="1080"/>
        <w:jc w:val="right"/>
        <w:rPr>
          <w:lang w:bidi="ar-EG"/>
        </w:rPr>
      </w:pPr>
      <w:r>
        <w:rPr>
          <w:b/>
          <w:bCs/>
          <w:lang w:bidi="ar-EG"/>
        </w:rPr>
        <w:t>3-</w:t>
      </w:r>
      <w:r w:rsidR="007D266B" w:rsidRPr="007D266B">
        <w:rPr>
          <w:b/>
          <w:bCs/>
          <w:lang w:bidi="ar-EG"/>
        </w:rPr>
        <w:t>Parameters</w:t>
      </w:r>
      <w:r w:rsidR="007D266B" w:rsidRPr="007D266B">
        <w:rPr>
          <w:lang w:bidi="ar-EG"/>
        </w:rPr>
        <w:t>: The network has approximately 200,000 trainable parameters, depending on the exact configuration.</w:t>
      </w:r>
    </w:p>
    <w:p w14:paraId="7C348E6F" w14:textId="517C650E" w:rsidR="007428E4" w:rsidRDefault="00B14839" w:rsidP="00B14839">
      <w:pPr>
        <w:spacing w:line="360" w:lineRule="auto"/>
        <w:ind w:left="1080"/>
        <w:rPr>
          <w:rFonts w:hint="cs"/>
          <w:rtl/>
          <w:lang w:bidi="ar-EG"/>
        </w:rPr>
      </w:pPr>
      <w:r>
        <w:rPr>
          <w:noProof/>
          <w:lang w:bidi="ar-EG"/>
        </w:rPr>
        <w:drawing>
          <wp:anchor distT="0" distB="0" distL="114300" distR="114300" simplePos="0" relativeHeight="251661312" behindDoc="0" locked="0" layoutInCell="1" allowOverlap="1" wp14:anchorId="48A733A6" wp14:editId="5F0AC79A">
            <wp:simplePos x="0" y="0"/>
            <wp:positionH relativeFrom="margin">
              <wp:posOffset>2693377</wp:posOffset>
            </wp:positionH>
            <wp:positionV relativeFrom="page">
              <wp:posOffset>5767705</wp:posOffset>
            </wp:positionV>
            <wp:extent cx="3347085" cy="2356485"/>
            <wp:effectExtent l="0" t="0" r="5715" b="5715"/>
            <wp:wrapSquare wrapText="bothSides"/>
            <wp:docPr id="1790114331" name="Picture 5" descr="A diagram of a trai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14331" name="Picture 5" descr="A diagram of a training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47085" cy="2356485"/>
                    </a:xfrm>
                    <a:prstGeom prst="rect">
                      <a:avLst/>
                    </a:prstGeom>
                  </pic:spPr>
                </pic:pic>
              </a:graphicData>
            </a:graphic>
            <wp14:sizeRelH relativeFrom="margin">
              <wp14:pctWidth>0</wp14:pctWidth>
            </wp14:sizeRelH>
            <wp14:sizeRelV relativeFrom="margin">
              <wp14:pctHeight>0</wp14:pctHeight>
            </wp14:sizeRelV>
          </wp:anchor>
        </w:drawing>
      </w:r>
    </w:p>
    <w:p w14:paraId="00C44949" w14:textId="616C2691" w:rsidR="007D266B" w:rsidRDefault="007D266B" w:rsidP="00E447A5">
      <w:pPr>
        <w:spacing w:line="360" w:lineRule="auto"/>
        <w:ind w:left="360"/>
        <w:jc w:val="right"/>
        <w:rPr>
          <w:lang w:bidi="ar-EG"/>
        </w:rPr>
      </w:pPr>
      <w:r w:rsidRPr="007D266B">
        <w:rPr>
          <w:b/>
          <w:bCs/>
          <w:lang w:bidi="ar-EG"/>
        </w:rPr>
        <w:t>Training Process</w:t>
      </w:r>
      <w:r w:rsidRPr="007D266B">
        <w:rPr>
          <w:lang w:bidi="ar-EG"/>
        </w:rPr>
        <w:t xml:space="preserve">: </w:t>
      </w:r>
    </w:p>
    <w:p w14:paraId="053C1837" w14:textId="20CC594A" w:rsidR="007D266B" w:rsidRPr="007D266B" w:rsidRDefault="007428E4" w:rsidP="00E447A5">
      <w:pPr>
        <w:spacing w:line="360" w:lineRule="auto"/>
        <w:ind w:left="1080"/>
        <w:jc w:val="right"/>
        <w:rPr>
          <w:lang w:bidi="ar-EG"/>
        </w:rPr>
      </w:pPr>
      <w:r>
        <w:rPr>
          <w:b/>
          <w:bCs/>
          <w:lang w:bidi="ar-EG"/>
        </w:rPr>
        <w:t>1-</w:t>
      </w:r>
      <w:r w:rsidR="007D266B" w:rsidRPr="007D266B">
        <w:rPr>
          <w:b/>
          <w:bCs/>
          <w:lang w:bidi="ar-EG"/>
        </w:rPr>
        <w:t>Optimizer</w:t>
      </w:r>
      <w:r w:rsidR="007D266B" w:rsidRPr="007D266B">
        <w:rPr>
          <w:lang w:bidi="ar-EG"/>
        </w:rPr>
        <w:t xml:space="preserve">: The Adam optimizer, with a learning rate of 0.001, is used to minimize the </w:t>
      </w:r>
      <w:proofErr w:type="spellStart"/>
      <w:r w:rsidR="007D266B" w:rsidRPr="007D266B">
        <w:rPr>
          <w:lang w:bidi="ar-EG"/>
        </w:rPr>
        <w:t>MSE</w:t>
      </w:r>
      <w:proofErr w:type="spellEnd"/>
      <w:r w:rsidR="007D266B" w:rsidRPr="007D266B">
        <w:rPr>
          <w:lang w:bidi="ar-EG"/>
        </w:rPr>
        <w:t xml:space="preserve"> loss. Adam’s adaptive momentum accelerates convergence, making it suitable for deep networks.</w:t>
      </w:r>
    </w:p>
    <w:p w14:paraId="6D79AD47" w14:textId="184D14F6" w:rsidR="007D266B" w:rsidRPr="007D266B" w:rsidRDefault="007428E4" w:rsidP="00E447A5">
      <w:pPr>
        <w:spacing w:line="360" w:lineRule="auto"/>
        <w:ind w:left="1080"/>
        <w:jc w:val="right"/>
        <w:rPr>
          <w:lang w:bidi="ar-EG"/>
        </w:rPr>
      </w:pPr>
      <w:r>
        <w:rPr>
          <w:b/>
          <w:bCs/>
          <w:lang w:bidi="ar-EG"/>
        </w:rPr>
        <w:t>2-</w:t>
      </w:r>
      <w:r w:rsidR="007D266B" w:rsidRPr="007D266B">
        <w:rPr>
          <w:b/>
          <w:bCs/>
          <w:lang w:bidi="ar-EG"/>
        </w:rPr>
        <w:t>Epochs and Batch Size</w:t>
      </w:r>
      <w:r w:rsidR="007D266B" w:rsidRPr="007D266B">
        <w:rPr>
          <w:lang w:bidi="ar-EG"/>
        </w:rPr>
        <w:t>: The model is trained for 50 epochs with a batch size of 256, balancing computational efficiency and gradient stability. Early stopping is applied if validation loss plateaus to prevent overfitting.</w:t>
      </w:r>
    </w:p>
    <w:p w14:paraId="6FF96413" w14:textId="40726D28" w:rsidR="007D266B" w:rsidRPr="007D266B" w:rsidRDefault="007428E4" w:rsidP="00E447A5">
      <w:pPr>
        <w:spacing w:line="360" w:lineRule="auto"/>
        <w:ind w:left="1080"/>
        <w:jc w:val="right"/>
        <w:rPr>
          <w:lang w:bidi="ar-EG"/>
        </w:rPr>
      </w:pPr>
      <w:r>
        <w:rPr>
          <w:b/>
          <w:bCs/>
          <w:lang w:bidi="ar-EG"/>
        </w:rPr>
        <w:t>3-</w:t>
      </w:r>
      <w:r w:rsidR="007D266B" w:rsidRPr="007D266B">
        <w:rPr>
          <w:b/>
          <w:bCs/>
          <w:lang w:bidi="ar-EG"/>
        </w:rPr>
        <w:t>Hardware</w:t>
      </w:r>
      <w:r w:rsidR="007D266B" w:rsidRPr="007D266B">
        <w:rPr>
          <w:lang w:bidi="ar-EG"/>
        </w:rPr>
        <w:t xml:space="preserve">: Training is conducted on a standard GPU (e.g., NVIDIA </w:t>
      </w:r>
      <w:proofErr w:type="spellStart"/>
      <w:r w:rsidR="007D266B" w:rsidRPr="007D266B">
        <w:rPr>
          <w:lang w:bidi="ar-EG"/>
        </w:rPr>
        <w:t>GTX</w:t>
      </w:r>
      <w:proofErr w:type="spellEnd"/>
      <w:r w:rsidR="007D266B" w:rsidRPr="007D266B">
        <w:rPr>
          <w:lang w:bidi="ar-EG"/>
        </w:rPr>
        <w:t xml:space="preserve"> 1080) to leverage parallel computation, though a CPU is viable for smaller networks.</w:t>
      </w:r>
    </w:p>
    <w:p w14:paraId="4D81216A" w14:textId="77777777" w:rsidR="007D266B" w:rsidRPr="007D266B" w:rsidRDefault="007D266B" w:rsidP="00E447A5">
      <w:pPr>
        <w:spacing w:line="360" w:lineRule="auto"/>
        <w:ind w:left="360"/>
        <w:jc w:val="right"/>
        <w:rPr>
          <w:lang w:bidi="ar-EG"/>
        </w:rPr>
      </w:pPr>
      <w:proofErr w:type="spellStart"/>
      <w:r w:rsidRPr="007D266B">
        <w:rPr>
          <w:b/>
          <w:bCs/>
          <w:lang w:bidi="ar-EG"/>
        </w:rPr>
        <w:t>PCA</w:t>
      </w:r>
      <w:proofErr w:type="spellEnd"/>
      <w:r w:rsidRPr="007D266B">
        <w:rPr>
          <w:b/>
          <w:bCs/>
          <w:lang w:bidi="ar-EG"/>
        </w:rPr>
        <w:t xml:space="preserve"> Baseline</w:t>
      </w:r>
      <w:r w:rsidRPr="007D266B">
        <w:rPr>
          <w:lang w:bidi="ar-EG"/>
        </w:rPr>
        <w:t xml:space="preserve">: </w:t>
      </w:r>
    </w:p>
    <w:p w14:paraId="6DEBCABA" w14:textId="77777777" w:rsidR="007D266B" w:rsidRPr="007D266B" w:rsidRDefault="007D266B" w:rsidP="00E447A5">
      <w:pPr>
        <w:spacing w:line="360" w:lineRule="auto"/>
        <w:ind w:left="1080"/>
        <w:jc w:val="right"/>
        <w:rPr>
          <w:lang w:bidi="ar-EG"/>
        </w:rPr>
      </w:pPr>
      <w:proofErr w:type="spellStart"/>
      <w:r w:rsidRPr="007D266B">
        <w:rPr>
          <w:lang w:bidi="ar-EG"/>
        </w:rPr>
        <w:lastRenderedPageBreak/>
        <w:t>PCA</w:t>
      </w:r>
      <w:proofErr w:type="spellEnd"/>
      <w:r w:rsidRPr="007D266B">
        <w:rPr>
          <w:lang w:bidi="ar-EG"/>
        </w:rPr>
        <w:t xml:space="preserve"> is applied to the same preprocessed </w:t>
      </w:r>
      <w:proofErr w:type="spellStart"/>
      <w:r w:rsidRPr="007D266B">
        <w:rPr>
          <w:lang w:bidi="ar-EG"/>
        </w:rPr>
        <w:t>MNIST</w:t>
      </w:r>
      <w:proofErr w:type="spellEnd"/>
      <w:r w:rsidRPr="007D266B">
        <w:rPr>
          <w:lang w:bidi="ar-EG"/>
        </w:rPr>
        <w:t xml:space="preserve"> data, reducing the 784-dimensional vectors to 32 dimensions (matching the autoencoder’s bottleneck). </w:t>
      </w:r>
      <w:proofErr w:type="spellStart"/>
      <w:r w:rsidRPr="007D266B">
        <w:rPr>
          <w:lang w:bidi="ar-EG"/>
        </w:rPr>
        <w:t>PCA</w:t>
      </w:r>
      <w:proofErr w:type="spellEnd"/>
      <w:r w:rsidRPr="007D266B">
        <w:rPr>
          <w:lang w:bidi="ar-EG"/>
        </w:rPr>
        <w:t xml:space="preserve"> computes the top 32 eigenvectors of the data covariance matrix, projecting the data onto this subspace to maximize variance retention.</w:t>
      </w:r>
    </w:p>
    <w:p w14:paraId="09CD3F01" w14:textId="77777777" w:rsidR="007D266B" w:rsidRPr="007D266B" w:rsidRDefault="007D266B" w:rsidP="00E447A5">
      <w:pPr>
        <w:spacing w:line="360" w:lineRule="auto"/>
        <w:ind w:left="1080"/>
        <w:jc w:val="right"/>
        <w:rPr>
          <w:lang w:bidi="ar-EG"/>
        </w:rPr>
      </w:pPr>
      <w:r w:rsidRPr="007D266B">
        <w:rPr>
          <w:lang w:bidi="ar-EG"/>
        </w:rPr>
        <w:t xml:space="preserve">No training is required for </w:t>
      </w:r>
      <w:proofErr w:type="spellStart"/>
      <w:r w:rsidRPr="007D266B">
        <w:rPr>
          <w:lang w:bidi="ar-EG"/>
        </w:rPr>
        <w:t>PCA</w:t>
      </w:r>
      <w:proofErr w:type="spellEnd"/>
      <w:r w:rsidRPr="007D266B">
        <w:rPr>
          <w:lang w:bidi="ar-EG"/>
        </w:rPr>
        <w:t>, as it is a deterministic algorithm, making it computationally lighter than autoencoders.</w:t>
      </w:r>
    </w:p>
    <w:p w14:paraId="21F6BF8A" w14:textId="77777777" w:rsidR="007D266B" w:rsidRPr="007D266B" w:rsidRDefault="007D266B" w:rsidP="00E447A5">
      <w:pPr>
        <w:spacing w:line="360" w:lineRule="auto"/>
        <w:ind w:left="360"/>
        <w:jc w:val="right"/>
        <w:rPr>
          <w:lang w:bidi="ar-EG"/>
        </w:rPr>
      </w:pPr>
      <w:r w:rsidRPr="007D266B">
        <w:rPr>
          <w:b/>
          <w:bCs/>
          <w:lang w:bidi="ar-EG"/>
        </w:rPr>
        <w:t>Evaluation Metrics</w:t>
      </w:r>
      <w:r w:rsidRPr="007D266B">
        <w:rPr>
          <w:lang w:bidi="ar-EG"/>
        </w:rPr>
        <w:t xml:space="preserve">: </w:t>
      </w:r>
    </w:p>
    <w:p w14:paraId="121ED120" w14:textId="25680EC5" w:rsidR="007D266B" w:rsidRPr="007D266B" w:rsidRDefault="007428E4" w:rsidP="00E447A5">
      <w:pPr>
        <w:spacing w:line="360" w:lineRule="auto"/>
        <w:ind w:left="1080"/>
        <w:jc w:val="right"/>
        <w:rPr>
          <w:lang w:bidi="ar-EG"/>
        </w:rPr>
      </w:pPr>
      <w:r>
        <w:rPr>
          <w:b/>
          <w:bCs/>
          <w:lang w:bidi="ar-EG"/>
        </w:rPr>
        <w:t>1-</w:t>
      </w:r>
      <w:r w:rsidR="007D266B" w:rsidRPr="007D266B">
        <w:rPr>
          <w:b/>
          <w:bCs/>
          <w:lang w:bidi="ar-EG"/>
        </w:rPr>
        <w:t>Reconstruction Error</w:t>
      </w:r>
      <w:r w:rsidR="007D266B" w:rsidRPr="007D266B">
        <w:rPr>
          <w:lang w:bidi="ar-EG"/>
        </w:rPr>
        <w:t xml:space="preserve">: </w:t>
      </w:r>
      <w:proofErr w:type="spellStart"/>
      <w:r w:rsidR="007D266B" w:rsidRPr="007D266B">
        <w:rPr>
          <w:lang w:bidi="ar-EG"/>
        </w:rPr>
        <w:t>MSE</w:t>
      </w:r>
      <w:proofErr w:type="spellEnd"/>
      <w:r w:rsidR="007D266B" w:rsidRPr="007D266B">
        <w:rPr>
          <w:lang w:bidi="ar-EG"/>
        </w:rPr>
        <w:t xml:space="preserve"> between original and reconstructed images for both methods, computed on the test set.</w:t>
      </w:r>
    </w:p>
    <w:p w14:paraId="434970BF" w14:textId="64C6C96C" w:rsidR="007D266B" w:rsidRPr="007D266B" w:rsidRDefault="007428E4" w:rsidP="00E447A5">
      <w:pPr>
        <w:spacing w:line="360" w:lineRule="auto"/>
        <w:ind w:left="1080"/>
        <w:jc w:val="right"/>
        <w:rPr>
          <w:lang w:bidi="ar-EG"/>
        </w:rPr>
      </w:pPr>
      <w:r>
        <w:rPr>
          <w:b/>
          <w:bCs/>
          <w:lang w:bidi="ar-EG"/>
        </w:rPr>
        <w:t>2-</w:t>
      </w:r>
      <w:r w:rsidR="007D266B" w:rsidRPr="007D266B">
        <w:rPr>
          <w:b/>
          <w:bCs/>
          <w:lang w:bidi="ar-EG"/>
        </w:rPr>
        <w:t>Visualization</w:t>
      </w:r>
      <w:r w:rsidR="007D266B" w:rsidRPr="007D266B">
        <w:rPr>
          <w:lang w:bidi="ar-EG"/>
        </w:rPr>
        <w:t>: Reconstructed images are visually inspected to assess qualitative differences (e.g., sharpness, fidelity to digit shapes).</w:t>
      </w:r>
    </w:p>
    <w:p w14:paraId="73772B19" w14:textId="1924FBE8" w:rsidR="007D266B" w:rsidRDefault="007428E4" w:rsidP="00E447A5">
      <w:pPr>
        <w:spacing w:line="360" w:lineRule="auto"/>
        <w:ind w:left="1080"/>
        <w:jc w:val="right"/>
        <w:rPr>
          <w:lang w:bidi="ar-EG"/>
        </w:rPr>
      </w:pPr>
      <w:r>
        <w:rPr>
          <w:b/>
          <w:bCs/>
          <w:lang w:bidi="ar-EG"/>
        </w:rPr>
        <w:t>3-</w:t>
      </w:r>
      <w:r w:rsidR="007D266B" w:rsidRPr="007D266B">
        <w:rPr>
          <w:b/>
          <w:bCs/>
          <w:lang w:bidi="ar-EG"/>
        </w:rPr>
        <w:t>Downstream Task</w:t>
      </w:r>
      <w:r w:rsidR="007D266B" w:rsidRPr="007D266B">
        <w:rPr>
          <w:lang w:bidi="ar-EG"/>
        </w:rPr>
        <w:t>: The 32-dimensional representations from both methods are used as input to a logistic regression classifier to predict digit labels, with accuracy as the performance metric. This tests the utility of the reduced representations for supervised tasks.</w:t>
      </w:r>
    </w:p>
    <w:p w14:paraId="78A2868C" w14:textId="77777777" w:rsidR="004C1460" w:rsidRPr="007D266B" w:rsidRDefault="004C1460" w:rsidP="007428E4">
      <w:pPr>
        <w:spacing w:line="360" w:lineRule="auto"/>
        <w:rPr>
          <w:rtl/>
          <w:lang w:bidi="ar-EG"/>
        </w:rPr>
      </w:pPr>
    </w:p>
    <w:p w14:paraId="3DBD4482" w14:textId="78D14387" w:rsidR="007D266B" w:rsidRPr="007D266B" w:rsidRDefault="007D266B" w:rsidP="00E447A5">
      <w:pPr>
        <w:spacing w:line="360" w:lineRule="auto"/>
        <w:jc w:val="right"/>
        <w:rPr>
          <w:color w:val="FF0000"/>
          <w:sz w:val="24"/>
          <w:szCs w:val="24"/>
          <w:lang w:bidi="ar-EG"/>
        </w:rPr>
      </w:pPr>
      <w:r w:rsidRPr="007D266B">
        <w:rPr>
          <w:b/>
          <w:bCs/>
          <w:color w:val="FF0000"/>
          <w:sz w:val="24"/>
          <w:szCs w:val="24"/>
          <w:lang w:bidi="ar-EG"/>
        </w:rPr>
        <w:t>3. Results</w:t>
      </w:r>
      <w:r w:rsidR="007428E4" w:rsidRPr="007428E4">
        <w:rPr>
          <w:b/>
          <w:bCs/>
          <w:color w:val="FF0000"/>
          <w:sz w:val="24"/>
          <w:szCs w:val="24"/>
          <w:lang w:bidi="ar-EG"/>
        </w:rPr>
        <w:t>:</w:t>
      </w:r>
    </w:p>
    <w:p w14:paraId="20FA14C2" w14:textId="77777777" w:rsidR="007D266B" w:rsidRPr="007D266B" w:rsidRDefault="007D266B" w:rsidP="00E447A5">
      <w:pPr>
        <w:spacing w:line="360" w:lineRule="auto"/>
        <w:jc w:val="right"/>
        <w:rPr>
          <w:lang w:bidi="ar-EG"/>
        </w:rPr>
      </w:pPr>
      <w:r w:rsidRPr="007D266B">
        <w:rPr>
          <w:lang w:bidi="ar-EG"/>
        </w:rPr>
        <w:t xml:space="preserve">The experiment yielded compelling evidence of autoencoders’ superiority over </w:t>
      </w:r>
      <w:proofErr w:type="spellStart"/>
      <w:r w:rsidRPr="007D266B">
        <w:rPr>
          <w:lang w:bidi="ar-EG"/>
        </w:rPr>
        <w:t>PCA</w:t>
      </w:r>
      <w:proofErr w:type="spellEnd"/>
      <w:r w:rsidRPr="007D266B">
        <w:rPr>
          <w:lang w:bidi="ar-EG"/>
        </w:rPr>
        <w:t xml:space="preserve"> for dimensionality reduction on </w:t>
      </w:r>
      <w:proofErr w:type="spellStart"/>
      <w:r w:rsidRPr="007D266B">
        <w:rPr>
          <w:lang w:bidi="ar-EG"/>
        </w:rPr>
        <w:t>MNIST</w:t>
      </w:r>
      <w:proofErr w:type="spellEnd"/>
      <w:r w:rsidRPr="007D266B">
        <w:rPr>
          <w:lang w:bidi="ar-EG"/>
        </w:rPr>
        <w:t>, based on quantitative metrics, qualitative observations, and downstream performance.</w:t>
      </w:r>
    </w:p>
    <w:p w14:paraId="34FB0EAC" w14:textId="4CDC69D5" w:rsidR="007D266B" w:rsidRPr="007D266B" w:rsidRDefault="007D266B" w:rsidP="00E447A5">
      <w:pPr>
        <w:spacing w:line="360" w:lineRule="auto"/>
        <w:ind w:left="360"/>
        <w:jc w:val="right"/>
        <w:rPr>
          <w:lang w:bidi="ar-EG"/>
        </w:rPr>
      </w:pPr>
      <w:r w:rsidRPr="007D266B">
        <w:rPr>
          <w:b/>
          <w:bCs/>
          <w:lang w:bidi="ar-EG"/>
        </w:rPr>
        <w:t>Reconstruction Quality</w:t>
      </w:r>
      <w:r w:rsidRPr="007D266B">
        <w:rPr>
          <w:lang w:bidi="ar-EG"/>
        </w:rPr>
        <w:t xml:space="preserve">: </w:t>
      </w:r>
    </w:p>
    <w:p w14:paraId="1E6EBF2B" w14:textId="77777777" w:rsidR="007D266B" w:rsidRPr="007D266B" w:rsidRDefault="007D266B" w:rsidP="00E447A5">
      <w:pPr>
        <w:spacing w:line="360" w:lineRule="auto"/>
        <w:ind w:left="1080"/>
        <w:jc w:val="right"/>
        <w:rPr>
          <w:lang w:bidi="ar-EG"/>
        </w:rPr>
      </w:pPr>
      <w:r w:rsidRPr="007D266B">
        <w:rPr>
          <w:lang w:bidi="ar-EG"/>
        </w:rPr>
        <w:t xml:space="preserve">The autoencoder achieved an </w:t>
      </w:r>
      <w:proofErr w:type="spellStart"/>
      <w:r w:rsidRPr="007D266B">
        <w:rPr>
          <w:lang w:bidi="ar-EG"/>
        </w:rPr>
        <w:t>MSE</w:t>
      </w:r>
      <w:proofErr w:type="spellEnd"/>
      <w:r w:rsidRPr="007D266B">
        <w:rPr>
          <w:lang w:bidi="ar-EG"/>
        </w:rPr>
        <w:t xml:space="preserve"> of approximately 0.015 on the test set, indicating high-fidelity reconstructions. Visual inspection revealed that reconstructed digits retained clear shapes, edges, and distinguishing features (e.g., loops in “8” or slant in “7”). The non-linear mappings allowed the autoencoder to model subtle variations in handwriting styles.</w:t>
      </w:r>
    </w:p>
    <w:p w14:paraId="19A89091" w14:textId="77777777" w:rsidR="007D266B" w:rsidRPr="007D266B" w:rsidRDefault="007D266B" w:rsidP="00E447A5">
      <w:pPr>
        <w:spacing w:line="360" w:lineRule="auto"/>
        <w:ind w:left="1080"/>
        <w:jc w:val="right"/>
        <w:rPr>
          <w:lang w:bidi="ar-EG"/>
        </w:rPr>
      </w:pPr>
      <w:proofErr w:type="spellStart"/>
      <w:r w:rsidRPr="007D266B">
        <w:rPr>
          <w:lang w:bidi="ar-EG"/>
        </w:rPr>
        <w:t>PCA</w:t>
      </w:r>
      <w:proofErr w:type="spellEnd"/>
      <w:r w:rsidRPr="007D266B">
        <w:rPr>
          <w:lang w:bidi="ar-EG"/>
        </w:rPr>
        <w:t xml:space="preserve">, in contrast, produced an </w:t>
      </w:r>
      <w:proofErr w:type="spellStart"/>
      <w:r w:rsidRPr="007D266B">
        <w:rPr>
          <w:lang w:bidi="ar-EG"/>
        </w:rPr>
        <w:t>MSE</w:t>
      </w:r>
      <w:proofErr w:type="spellEnd"/>
      <w:r w:rsidRPr="007D266B">
        <w:rPr>
          <w:lang w:bidi="ar-EG"/>
        </w:rPr>
        <w:t xml:space="preserve"> of around 0.025, with noticeably blurrier reconstructions. </w:t>
      </w:r>
      <w:proofErr w:type="spellStart"/>
      <w:r w:rsidRPr="007D266B">
        <w:rPr>
          <w:lang w:bidi="ar-EG"/>
        </w:rPr>
        <w:t>PCA’s</w:t>
      </w:r>
      <w:proofErr w:type="spellEnd"/>
      <w:r w:rsidRPr="007D266B">
        <w:rPr>
          <w:lang w:bidi="ar-EG"/>
        </w:rPr>
        <w:t xml:space="preserve"> linear projections struggled to capture fine details, resulting in smoothed-out digits that sometimes lost distinguishing characteristics (e.g., “3” </w:t>
      </w:r>
      <w:r w:rsidRPr="007D266B">
        <w:rPr>
          <w:lang w:bidi="ar-EG"/>
        </w:rPr>
        <w:lastRenderedPageBreak/>
        <w:t xml:space="preserve">resembling “8”). This is expected, as </w:t>
      </w:r>
      <w:proofErr w:type="spellStart"/>
      <w:r w:rsidRPr="007D266B">
        <w:rPr>
          <w:lang w:bidi="ar-EG"/>
        </w:rPr>
        <w:t>PCA</w:t>
      </w:r>
      <w:proofErr w:type="spellEnd"/>
      <w:r w:rsidRPr="007D266B">
        <w:rPr>
          <w:lang w:bidi="ar-EG"/>
        </w:rPr>
        <w:t xml:space="preserve"> optimizes for variance rather than perceptual quality.</w:t>
      </w:r>
    </w:p>
    <w:p w14:paraId="72BECA23" w14:textId="12B3854B" w:rsidR="007D266B" w:rsidRPr="007D266B" w:rsidRDefault="007D266B" w:rsidP="00E447A5">
      <w:pPr>
        <w:spacing w:line="360" w:lineRule="auto"/>
        <w:ind w:left="360"/>
        <w:jc w:val="right"/>
        <w:rPr>
          <w:lang w:bidi="ar-EG"/>
        </w:rPr>
      </w:pPr>
      <w:r w:rsidRPr="007D266B">
        <w:rPr>
          <w:b/>
          <w:bCs/>
          <w:lang w:bidi="ar-EG"/>
        </w:rPr>
        <w:t>Latent Representation Utility</w:t>
      </w:r>
      <w:r w:rsidRPr="007D266B">
        <w:rPr>
          <w:lang w:bidi="ar-EG"/>
        </w:rPr>
        <w:t xml:space="preserve">: </w:t>
      </w:r>
      <w:r w:rsidR="00E447A5">
        <w:rPr>
          <w:rFonts w:hint="cs"/>
          <w:rtl/>
          <w:lang w:bidi="ar-EG"/>
        </w:rPr>
        <w:t xml:space="preserve"> </w:t>
      </w:r>
    </w:p>
    <w:p w14:paraId="1C5D9B26" w14:textId="77777777" w:rsidR="007D266B" w:rsidRPr="007D266B" w:rsidRDefault="007D266B" w:rsidP="00E447A5">
      <w:pPr>
        <w:spacing w:line="360" w:lineRule="auto"/>
        <w:ind w:left="1080"/>
        <w:jc w:val="right"/>
        <w:rPr>
          <w:lang w:bidi="ar-EG"/>
        </w:rPr>
      </w:pPr>
      <w:r w:rsidRPr="007D266B">
        <w:rPr>
          <w:lang w:bidi="ar-EG"/>
        </w:rPr>
        <w:t>The 32-dimensional representations were evaluated by training a logistic regression classifier on the training set and testing on the held-out test set. The autoencoder’s latent features yielded a classification accuracy of approximately 95.2%, reflecting their ability to capture discriminative patterns. For instance, the latent space effectively separated digits like “1” (simple vertical strokes) from “0” (closed loops).</w:t>
      </w:r>
    </w:p>
    <w:p w14:paraId="4E15D326" w14:textId="77777777" w:rsidR="007D266B" w:rsidRPr="007D266B" w:rsidRDefault="007D266B" w:rsidP="00E447A5">
      <w:pPr>
        <w:spacing w:line="360" w:lineRule="auto"/>
        <w:ind w:left="1080"/>
        <w:jc w:val="right"/>
        <w:rPr>
          <w:lang w:bidi="ar-EG"/>
        </w:rPr>
      </w:pPr>
      <w:proofErr w:type="spellStart"/>
      <w:r w:rsidRPr="007D266B">
        <w:rPr>
          <w:lang w:bidi="ar-EG"/>
        </w:rPr>
        <w:t>PCA’s</w:t>
      </w:r>
      <w:proofErr w:type="spellEnd"/>
      <w:r w:rsidRPr="007D266B">
        <w:rPr>
          <w:lang w:bidi="ar-EG"/>
        </w:rPr>
        <w:t xml:space="preserve"> representations achieved an accuracy of 92.1%, a respectable but lower performance. </w:t>
      </w:r>
      <w:proofErr w:type="spellStart"/>
      <w:r w:rsidRPr="007D266B">
        <w:rPr>
          <w:lang w:bidi="ar-EG"/>
        </w:rPr>
        <w:t>PCA’s</w:t>
      </w:r>
      <w:proofErr w:type="spellEnd"/>
      <w:r w:rsidRPr="007D266B">
        <w:rPr>
          <w:lang w:bidi="ar-EG"/>
        </w:rPr>
        <w:t xml:space="preserve"> linear constraints limited its ability to encode complex relationships, resulting in less separable clusters in the latent space.</w:t>
      </w:r>
    </w:p>
    <w:p w14:paraId="36524A8C" w14:textId="77777777" w:rsidR="007D266B" w:rsidRPr="007D266B" w:rsidRDefault="007D266B" w:rsidP="00E447A5">
      <w:pPr>
        <w:spacing w:line="360" w:lineRule="auto"/>
        <w:ind w:left="360"/>
        <w:jc w:val="right"/>
        <w:rPr>
          <w:lang w:bidi="ar-EG"/>
        </w:rPr>
      </w:pPr>
      <w:r w:rsidRPr="007D266B">
        <w:rPr>
          <w:b/>
          <w:bCs/>
          <w:lang w:bidi="ar-EG"/>
        </w:rPr>
        <w:t>Variance Explained</w:t>
      </w:r>
      <w:r w:rsidRPr="007D266B">
        <w:rPr>
          <w:lang w:bidi="ar-EG"/>
        </w:rPr>
        <w:t xml:space="preserve">: </w:t>
      </w:r>
    </w:p>
    <w:p w14:paraId="0E02AC5D" w14:textId="77777777" w:rsidR="007D266B" w:rsidRPr="007D266B" w:rsidRDefault="007D266B" w:rsidP="00E447A5">
      <w:pPr>
        <w:spacing w:line="360" w:lineRule="auto"/>
        <w:ind w:left="1080"/>
        <w:jc w:val="right"/>
        <w:rPr>
          <w:lang w:bidi="ar-EG"/>
        </w:rPr>
      </w:pPr>
      <w:proofErr w:type="spellStart"/>
      <w:r w:rsidRPr="007D266B">
        <w:rPr>
          <w:lang w:bidi="ar-EG"/>
        </w:rPr>
        <w:t>PCA</w:t>
      </w:r>
      <w:proofErr w:type="spellEnd"/>
      <w:r w:rsidRPr="007D266B">
        <w:rPr>
          <w:lang w:bidi="ar-EG"/>
        </w:rPr>
        <w:t xml:space="preserve"> inherently maximizes variance retention, explaining about 85% of the total variance with 32 components. While this is a strength in terms of information preservation, it does not guarantee optimal representations for specific tasks. The autoencoder, while not explicitly optimizing for variance, implicitly prioritizes features relevant to reconstruction, which proved more effective for classification.</w:t>
      </w:r>
    </w:p>
    <w:p w14:paraId="179B148D" w14:textId="77777777" w:rsidR="007D266B" w:rsidRPr="007D266B" w:rsidRDefault="007D266B" w:rsidP="00E447A5">
      <w:pPr>
        <w:spacing w:line="360" w:lineRule="auto"/>
        <w:ind w:left="360"/>
        <w:jc w:val="right"/>
        <w:rPr>
          <w:lang w:bidi="ar-EG"/>
        </w:rPr>
      </w:pPr>
      <w:r w:rsidRPr="007D266B">
        <w:rPr>
          <w:b/>
          <w:bCs/>
          <w:lang w:bidi="ar-EG"/>
        </w:rPr>
        <w:t>Computational Considerations</w:t>
      </w:r>
      <w:r w:rsidRPr="007D266B">
        <w:rPr>
          <w:lang w:bidi="ar-EG"/>
        </w:rPr>
        <w:t xml:space="preserve">: </w:t>
      </w:r>
    </w:p>
    <w:p w14:paraId="33701182" w14:textId="77777777" w:rsidR="007D266B" w:rsidRPr="007D266B" w:rsidRDefault="007D266B" w:rsidP="00E447A5">
      <w:pPr>
        <w:spacing w:line="360" w:lineRule="auto"/>
        <w:ind w:left="1080"/>
        <w:jc w:val="right"/>
        <w:rPr>
          <w:lang w:bidi="ar-EG"/>
        </w:rPr>
      </w:pPr>
      <w:r w:rsidRPr="007D266B">
        <w:rPr>
          <w:lang w:bidi="ar-EG"/>
        </w:rPr>
        <w:t xml:space="preserve">Training the autoencoder required approximately 10 minutes on a GPU, with significant memory usage due to the network’s parameters. </w:t>
      </w:r>
      <w:proofErr w:type="spellStart"/>
      <w:r w:rsidRPr="007D266B">
        <w:rPr>
          <w:lang w:bidi="ar-EG"/>
        </w:rPr>
        <w:t>PCA</w:t>
      </w:r>
      <w:proofErr w:type="spellEnd"/>
      <w:r w:rsidRPr="007D266B">
        <w:rPr>
          <w:lang w:bidi="ar-EG"/>
        </w:rPr>
        <w:t xml:space="preserve"> computation took seconds, highlighting its efficiency for quick analyses. However, the autoencoder’s performance justified its computational cost for applications prioritizing quality.</w:t>
      </w:r>
    </w:p>
    <w:p w14:paraId="6D5C691D" w14:textId="77777777" w:rsidR="007D266B" w:rsidRDefault="007D266B" w:rsidP="00E447A5">
      <w:pPr>
        <w:spacing w:line="360" w:lineRule="auto"/>
        <w:jc w:val="right"/>
        <w:rPr>
          <w:lang w:bidi="ar-EG"/>
        </w:rPr>
      </w:pPr>
      <w:r w:rsidRPr="007D266B">
        <w:rPr>
          <w:lang w:bidi="ar-EG"/>
        </w:rPr>
        <w:t xml:space="preserve">These results underscore autoencoders’ ability to model non-linear structures, making them particularly effective for complex datasets like images. </w:t>
      </w:r>
      <w:proofErr w:type="spellStart"/>
      <w:r w:rsidRPr="007D266B">
        <w:rPr>
          <w:lang w:bidi="ar-EG"/>
        </w:rPr>
        <w:t>PCA</w:t>
      </w:r>
      <w:proofErr w:type="spellEnd"/>
      <w:r w:rsidRPr="007D266B">
        <w:rPr>
          <w:lang w:bidi="ar-EG"/>
        </w:rPr>
        <w:t>, while efficient, is constrained by its linearity, leading to suboptimal performance in this context.</w:t>
      </w:r>
    </w:p>
    <w:p w14:paraId="0F5B072B" w14:textId="77777777" w:rsidR="00B14839" w:rsidRDefault="00B14839" w:rsidP="00E447A5">
      <w:pPr>
        <w:spacing w:line="360" w:lineRule="auto"/>
        <w:jc w:val="right"/>
        <w:rPr>
          <w:lang w:bidi="ar-EG"/>
        </w:rPr>
      </w:pPr>
    </w:p>
    <w:p w14:paraId="44E71817" w14:textId="77777777" w:rsidR="00B14839" w:rsidRDefault="00B14839" w:rsidP="00E447A5">
      <w:pPr>
        <w:spacing w:line="360" w:lineRule="auto"/>
        <w:jc w:val="right"/>
        <w:rPr>
          <w:lang w:bidi="ar-EG"/>
        </w:rPr>
      </w:pPr>
    </w:p>
    <w:p w14:paraId="783E31AC" w14:textId="77777777" w:rsidR="00B14839" w:rsidRDefault="00B14839" w:rsidP="00E447A5">
      <w:pPr>
        <w:spacing w:line="360" w:lineRule="auto"/>
        <w:jc w:val="right"/>
        <w:rPr>
          <w:lang w:bidi="ar-EG"/>
        </w:rPr>
      </w:pPr>
    </w:p>
    <w:p w14:paraId="18ABBAD4" w14:textId="77777777" w:rsidR="00B14839" w:rsidRDefault="00B14839" w:rsidP="00E447A5">
      <w:pPr>
        <w:spacing w:line="360" w:lineRule="auto"/>
        <w:jc w:val="right"/>
        <w:rPr>
          <w:lang w:bidi="ar-EG"/>
        </w:rPr>
      </w:pPr>
    </w:p>
    <w:p w14:paraId="0D3962EB" w14:textId="05047FE9" w:rsidR="007D266B" w:rsidRPr="007D266B" w:rsidRDefault="007D266B" w:rsidP="00E447A5">
      <w:pPr>
        <w:spacing w:line="360" w:lineRule="auto"/>
        <w:jc w:val="right"/>
        <w:rPr>
          <w:color w:val="FF0000"/>
          <w:sz w:val="24"/>
          <w:szCs w:val="24"/>
          <w:lang w:bidi="ar-EG"/>
        </w:rPr>
      </w:pPr>
      <w:r w:rsidRPr="007D266B">
        <w:rPr>
          <w:b/>
          <w:bCs/>
          <w:color w:val="FF0000"/>
          <w:sz w:val="24"/>
          <w:szCs w:val="24"/>
          <w:lang w:bidi="ar-EG"/>
        </w:rPr>
        <w:lastRenderedPageBreak/>
        <w:t>4. Discussion</w:t>
      </w:r>
      <w:r w:rsidR="007428E4" w:rsidRPr="007428E4">
        <w:rPr>
          <w:b/>
          <w:bCs/>
          <w:color w:val="FF0000"/>
          <w:sz w:val="24"/>
          <w:szCs w:val="24"/>
          <w:lang w:bidi="ar-EG"/>
        </w:rPr>
        <w:t>:</w:t>
      </w:r>
    </w:p>
    <w:p w14:paraId="6D947BB4" w14:textId="77777777" w:rsidR="007D266B" w:rsidRPr="007D266B" w:rsidRDefault="007D266B" w:rsidP="00E447A5">
      <w:pPr>
        <w:spacing w:line="360" w:lineRule="auto"/>
        <w:jc w:val="right"/>
        <w:rPr>
          <w:lang w:bidi="ar-EG"/>
        </w:rPr>
      </w:pPr>
      <w:r w:rsidRPr="007D266B">
        <w:rPr>
          <w:lang w:bidi="ar-EG"/>
        </w:rPr>
        <w:t xml:space="preserve">The comparison between autoencoders and </w:t>
      </w:r>
      <w:proofErr w:type="spellStart"/>
      <w:r w:rsidRPr="007D266B">
        <w:rPr>
          <w:lang w:bidi="ar-EG"/>
        </w:rPr>
        <w:t>PCA</w:t>
      </w:r>
      <w:proofErr w:type="spellEnd"/>
      <w:r w:rsidRPr="007D266B">
        <w:rPr>
          <w:lang w:bidi="ar-EG"/>
        </w:rPr>
        <w:t xml:space="preserve"> reveals distinct trade-offs, with implications for their use in dimensionality reduction.</w:t>
      </w:r>
    </w:p>
    <w:p w14:paraId="745A9A47" w14:textId="3ED4E593" w:rsidR="007D266B" w:rsidRPr="007D266B" w:rsidRDefault="007D266B" w:rsidP="00E447A5">
      <w:pPr>
        <w:spacing w:line="360" w:lineRule="auto"/>
        <w:jc w:val="right"/>
        <w:rPr>
          <w:lang w:bidi="ar-EG"/>
        </w:rPr>
      </w:pPr>
      <w:r w:rsidRPr="007D266B">
        <w:rPr>
          <w:b/>
          <w:bCs/>
          <w:lang w:bidi="ar-EG"/>
        </w:rPr>
        <w:t>Strengths of Autoencoders</w:t>
      </w:r>
      <w:r w:rsidR="007428E4">
        <w:rPr>
          <w:b/>
          <w:bCs/>
          <w:lang w:bidi="ar-EG"/>
        </w:rPr>
        <w:t>:</w:t>
      </w:r>
    </w:p>
    <w:p w14:paraId="52DD9997" w14:textId="7EA6259E" w:rsidR="007D266B" w:rsidRPr="007D266B" w:rsidRDefault="007428E4" w:rsidP="00E447A5">
      <w:pPr>
        <w:spacing w:line="360" w:lineRule="auto"/>
        <w:ind w:left="360"/>
        <w:jc w:val="right"/>
        <w:rPr>
          <w:lang w:bidi="ar-EG"/>
        </w:rPr>
      </w:pPr>
      <w:r>
        <w:rPr>
          <w:b/>
          <w:bCs/>
          <w:lang w:bidi="ar-EG"/>
        </w:rPr>
        <w:t>1-</w:t>
      </w:r>
      <w:r w:rsidR="007D266B" w:rsidRPr="007D266B">
        <w:rPr>
          <w:b/>
          <w:bCs/>
          <w:lang w:bidi="ar-EG"/>
        </w:rPr>
        <w:t>Non-linear Modeling</w:t>
      </w:r>
      <w:r w:rsidR="007D266B" w:rsidRPr="007D266B">
        <w:rPr>
          <w:lang w:bidi="ar-EG"/>
        </w:rPr>
        <w:t>: Autoencoders excel at capturing non-linear relationships, which</w:t>
      </w:r>
      <w:r w:rsidR="00E447A5">
        <w:rPr>
          <w:lang w:bidi="ar-EG"/>
        </w:rPr>
        <w:t xml:space="preserve"> </w:t>
      </w:r>
      <w:r w:rsidR="007D266B" w:rsidRPr="007D266B">
        <w:rPr>
          <w:lang w:bidi="ar-EG"/>
        </w:rPr>
        <w:t xml:space="preserve"> are prevalent in real-world data. For </w:t>
      </w:r>
      <w:proofErr w:type="spellStart"/>
      <w:r w:rsidR="007D266B" w:rsidRPr="007D266B">
        <w:rPr>
          <w:lang w:bidi="ar-EG"/>
        </w:rPr>
        <w:t>MNIST</w:t>
      </w:r>
      <w:proofErr w:type="spellEnd"/>
      <w:r w:rsidR="007D266B" w:rsidRPr="007D266B">
        <w:rPr>
          <w:lang w:bidi="ar-EG"/>
        </w:rPr>
        <w:t xml:space="preserve">, this translated to better preservation of digit-specific features, such as curves and intersections, compared to </w:t>
      </w:r>
      <w:proofErr w:type="spellStart"/>
      <w:r w:rsidR="007D266B" w:rsidRPr="007D266B">
        <w:rPr>
          <w:lang w:bidi="ar-EG"/>
        </w:rPr>
        <w:t>PCA’s</w:t>
      </w:r>
      <w:proofErr w:type="spellEnd"/>
      <w:r w:rsidR="007D266B" w:rsidRPr="007D266B">
        <w:rPr>
          <w:lang w:bidi="ar-EG"/>
        </w:rPr>
        <w:t xml:space="preserve"> linear approximations.</w:t>
      </w:r>
    </w:p>
    <w:p w14:paraId="1A5A232E" w14:textId="1E6FE5B1" w:rsidR="007D266B" w:rsidRPr="007D266B" w:rsidRDefault="007428E4" w:rsidP="00E447A5">
      <w:pPr>
        <w:spacing w:line="360" w:lineRule="auto"/>
        <w:ind w:left="360"/>
        <w:jc w:val="right"/>
        <w:rPr>
          <w:lang w:bidi="ar-EG"/>
        </w:rPr>
      </w:pPr>
      <w:r>
        <w:rPr>
          <w:b/>
          <w:bCs/>
          <w:lang w:bidi="ar-EG"/>
        </w:rPr>
        <w:t>2-</w:t>
      </w:r>
      <w:r w:rsidR="007D266B" w:rsidRPr="007D266B">
        <w:rPr>
          <w:b/>
          <w:bCs/>
          <w:lang w:bidi="ar-EG"/>
        </w:rPr>
        <w:t>Flexibility</w:t>
      </w:r>
      <w:r w:rsidR="007D266B" w:rsidRPr="007D266B">
        <w:rPr>
          <w:lang w:bidi="ar-EG"/>
        </w:rPr>
        <w:t>: Autoencoders can be tailored to specific datasets or tasks. For example,</w:t>
      </w:r>
      <w:r w:rsidR="00E447A5">
        <w:rPr>
          <w:lang w:bidi="ar-EG"/>
        </w:rPr>
        <w:t xml:space="preserve"> </w:t>
      </w:r>
      <w:r w:rsidR="007D266B" w:rsidRPr="007D266B">
        <w:rPr>
          <w:lang w:bidi="ar-EG"/>
        </w:rPr>
        <w:t xml:space="preserve"> convolutional autoencoders could further improve performance on images by leveraging spatial hierarchies, while variational autoencoders could enable generative capabilities.</w:t>
      </w:r>
    </w:p>
    <w:p w14:paraId="0F044FB7" w14:textId="2989B1EC" w:rsidR="007D266B" w:rsidRPr="007D266B" w:rsidRDefault="007428E4" w:rsidP="00E447A5">
      <w:pPr>
        <w:spacing w:line="360" w:lineRule="auto"/>
        <w:ind w:left="360"/>
        <w:jc w:val="right"/>
        <w:rPr>
          <w:lang w:bidi="ar-EG"/>
        </w:rPr>
      </w:pPr>
      <w:r>
        <w:rPr>
          <w:b/>
          <w:bCs/>
          <w:lang w:bidi="ar-EG"/>
        </w:rPr>
        <w:t>3-</w:t>
      </w:r>
      <w:r w:rsidR="007D266B" w:rsidRPr="007D266B">
        <w:rPr>
          <w:b/>
          <w:bCs/>
          <w:lang w:bidi="ar-EG"/>
        </w:rPr>
        <w:t>Task Adaptability</w:t>
      </w:r>
      <w:r w:rsidR="007D266B" w:rsidRPr="007D266B">
        <w:rPr>
          <w:lang w:bidi="ar-EG"/>
        </w:rPr>
        <w:t>: The latent representations are optimized for reconstruction but</w:t>
      </w:r>
      <w:r w:rsidR="00E447A5">
        <w:rPr>
          <w:lang w:bidi="ar-EG"/>
        </w:rPr>
        <w:t xml:space="preserve"> </w:t>
      </w:r>
      <w:r w:rsidR="007D266B" w:rsidRPr="007D266B">
        <w:rPr>
          <w:lang w:bidi="ar-EG"/>
        </w:rPr>
        <w:t xml:space="preserve"> generalize well to downstream tasks like classification, as demonstrated by the high accuracy achieved. This versatility makes autoencoders valuable in end-to-end AI pipelines.</w:t>
      </w:r>
    </w:p>
    <w:p w14:paraId="3372D535" w14:textId="227B6B2D" w:rsidR="007D266B" w:rsidRPr="007D266B" w:rsidRDefault="007D266B" w:rsidP="00E447A5">
      <w:pPr>
        <w:spacing w:line="360" w:lineRule="auto"/>
        <w:jc w:val="right"/>
        <w:rPr>
          <w:lang w:bidi="ar-EG"/>
        </w:rPr>
      </w:pPr>
      <w:r w:rsidRPr="007D266B">
        <w:rPr>
          <w:b/>
          <w:bCs/>
          <w:lang w:bidi="ar-EG"/>
        </w:rPr>
        <w:t>Weaknesses of Autoencoders</w:t>
      </w:r>
      <w:r w:rsidR="007428E4">
        <w:rPr>
          <w:b/>
          <w:bCs/>
          <w:lang w:bidi="ar-EG"/>
        </w:rPr>
        <w:t>:</w:t>
      </w:r>
    </w:p>
    <w:p w14:paraId="576A0ECB" w14:textId="5B1EF25B" w:rsidR="007D266B" w:rsidRPr="007D266B" w:rsidRDefault="007428E4" w:rsidP="00E447A5">
      <w:pPr>
        <w:spacing w:line="360" w:lineRule="auto"/>
        <w:ind w:left="360"/>
        <w:jc w:val="right"/>
        <w:rPr>
          <w:lang w:bidi="ar-EG"/>
        </w:rPr>
      </w:pPr>
      <w:r>
        <w:rPr>
          <w:b/>
          <w:bCs/>
          <w:lang w:bidi="ar-EG"/>
        </w:rPr>
        <w:t>1-</w:t>
      </w:r>
      <w:r w:rsidR="007D266B" w:rsidRPr="007D266B">
        <w:rPr>
          <w:b/>
          <w:bCs/>
          <w:lang w:bidi="ar-EG"/>
        </w:rPr>
        <w:t>Computational Complexity</w:t>
      </w:r>
      <w:r w:rsidR="007D266B" w:rsidRPr="007D266B">
        <w:rPr>
          <w:lang w:bidi="ar-EG"/>
        </w:rPr>
        <w:t>: Training autoencoders is resource-intensive, requiring</w:t>
      </w:r>
      <w:r w:rsidR="00E447A5">
        <w:rPr>
          <w:lang w:bidi="ar-EG"/>
        </w:rPr>
        <w:t xml:space="preserve"> </w:t>
      </w:r>
      <w:r w:rsidR="007D266B" w:rsidRPr="007D266B">
        <w:rPr>
          <w:lang w:bidi="ar-EG"/>
        </w:rPr>
        <w:t xml:space="preserve"> significant time and hardware (e.g., GPUs). For large datasets or real-time applications, this can be a bottleneck, whereas </w:t>
      </w:r>
      <w:proofErr w:type="spellStart"/>
      <w:r w:rsidR="007D266B" w:rsidRPr="007D266B">
        <w:rPr>
          <w:lang w:bidi="ar-EG"/>
        </w:rPr>
        <w:t>PCA’s</w:t>
      </w:r>
      <w:proofErr w:type="spellEnd"/>
      <w:r w:rsidR="007D266B" w:rsidRPr="007D266B">
        <w:rPr>
          <w:lang w:bidi="ar-EG"/>
        </w:rPr>
        <w:t xml:space="preserve"> closed-form solution is near-instantaneous.</w:t>
      </w:r>
    </w:p>
    <w:p w14:paraId="1AC678F6" w14:textId="566B3D5C" w:rsidR="007D266B" w:rsidRPr="007D266B" w:rsidRDefault="007428E4" w:rsidP="00E447A5">
      <w:pPr>
        <w:spacing w:line="360" w:lineRule="auto"/>
        <w:ind w:left="360"/>
        <w:jc w:val="right"/>
        <w:rPr>
          <w:lang w:bidi="ar-EG"/>
        </w:rPr>
      </w:pPr>
      <w:r>
        <w:rPr>
          <w:b/>
          <w:bCs/>
          <w:lang w:bidi="ar-EG"/>
        </w:rPr>
        <w:t>2-</w:t>
      </w:r>
      <w:r w:rsidR="007D266B" w:rsidRPr="007D266B">
        <w:rPr>
          <w:b/>
          <w:bCs/>
          <w:lang w:bidi="ar-EG"/>
        </w:rPr>
        <w:t>Overfitting Risk</w:t>
      </w:r>
      <w:r w:rsidR="007D266B" w:rsidRPr="007D266B">
        <w:rPr>
          <w:lang w:bidi="ar-EG"/>
        </w:rPr>
        <w:t>: Without careful regularization (e.g., dropout, weight decay),</w:t>
      </w:r>
      <w:r w:rsidR="00E447A5">
        <w:rPr>
          <w:lang w:bidi="ar-EG"/>
        </w:rPr>
        <w:t xml:space="preserve"> </w:t>
      </w:r>
      <w:r w:rsidR="007D266B" w:rsidRPr="007D266B">
        <w:rPr>
          <w:lang w:bidi="ar-EG"/>
        </w:rPr>
        <w:t xml:space="preserve"> autoencoders may overfit, especially on smaller datasets. In the </w:t>
      </w:r>
      <w:proofErr w:type="spellStart"/>
      <w:r w:rsidR="007D266B" w:rsidRPr="007D266B">
        <w:rPr>
          <w:lang w:bidi="ar-EG"/>
        </w:rPr>
        <w:t>MNIST</w:t>
      </w:r>
      <w:proofErr w:type="spellEnd"/>
      <w:r w:rsidR="007D266B" w:rsidRPr="007D266B">
        <w:rPr>
          <w:lang w:bidi="ar-EG"/>
        </w:rPr>
        <w:t xml:space="preserve"> experiment, early stopping and moderate network size mitigated this, but it remains a concern for less controlled settings.</w:t>
      </w:r>
    </w:p>
    <w:p w14:paraId="4B1B2878" w14:textId="741796A5" w:rsidR="007D266B" w:rsidRPr="007D266B" w:rsidRDefault="007428E4" w:rsidP="00E447A5">
      <w:pPr>
        <w:spacing w:line="360" w:lineRule="auto"/>
        <w:ind w:left="360"/>
        <w:jc w:val="right"/>
        <w:rPr>
          <w:lang w:bidi="ar-EG"/>
        </w:rPr>
      </w:pPr>
      <w:r>
        <w:rPr>
          <w:b/>
          <w:bCs/>
          <w:lang w:bidi="ar-EG"/>
        </w:rPr>
        <w:t>3-</w:t>
      </w:r>
      <w:r w:rsidR="007D266B" w:rsidRPr="007D266B">
        <w:rPr>
          <w:b/>
          <w:bCs/>
          <w:lang w:bidi="ar-EG"/>
        </w:rPr>
        <w:t>Hyperparameter Sensitivity</w:t>
      </w:r>
      <w:r w:rsidR="007D266B" w:rsidRPr="007D266B">
        <w:rPr>
          <w:lang w:bidi="ar-EG"/>
        </w:rPr>
        <w:t xml:space="preserve">: Autoencoders require tuning of architecture (e.g., </w:t>
      </w:r>
      <w:r w:rsidR="00E447A5" w:rsidRPr="007D266B">
        <w:rPr>
          <w:lang w:bidi="ar-EG"/>
        </w:rPr>
        <w:t>layer</w:t>
      </w:r>
      <w:r w:rsidR="00E447A5">
        <w:rPr>
          <w:lang w:bidi="ar-EG"/>
        </w:rPr>
        <w:t xml:space="preserve"> </w:t>
      </w:r>
      <w:r w:rsidR="00E447A5" w:rsidRPr="007D266B">
        <w:rPr>
          <w:lang w:bidi="ar-EG"/>
        </w:rPr>
        <w:t>sizes</w:t>
      </w:r>
      <w:r w:rsidR="007D266B" w:rsidRPr="007D266B">
        <w:rPr>
          <w:lang w:bidi="ar-EG"/>
        </w:rPr>
        <w:t xml:space="preserve">, bottleneck dimensions), learning rate, and training epochs. Suboptimal choices can degrade performance, unlike </w:t>
      </w:r>
      <w:proofErr w:type="spellStart"/>
      <w:r w:rsidR="007D266B" w:rsidRPr="007D266B">
        <w:rPr>
          <w:lang w:bidi="ar-EG"/>
        </w:rPr>
        <w:t>PCA</w:t>
      </w:r>
      <w:proofErr w:type="spellEnd"/>
      <w:r w:rsidR="007D266B" w:rsidRPr="007D266B">
        <w:rPr>
          <w:lang w:bidi="ar-EG"/>
        </w:rPr>
        <w:t>, which has fewer parameters to adjust.</w:t>
      </w:r>
    </w:p>
    <w:p w14:paraId="6BEC58C9" w14:textId="0778654D" w:rsidR="007D266B" w:rsidRPr="007D266B" w:rsidRDefault="007428E4" w:rsidP="00E447A5">
      <w:pPr>
        <w:spacing w:line="360" w:lineRule="auto"/>
        <w:ind w:left="360"/>
        <w:jc w:val="right"/>
        <w:rPr>
          <w:lang w:bidi="ar-EG"/>
        </w:rPr>
      </w:pPr>
      <w:r>
        <w:rPr>
          <w:b/>
          <w:bCs/>
          <w:lang w:bidi="ar-EG"/>
        </w:rPr>
        <w:t>4-</w:t>
      </w:r>
      <w:r w:rsidR="007D266B" w:rsidRPr="007D266B">
        <w:rPr>
          <w:b/>
          <w:bCs/>
          <w:lang w:bidi="ar-EG"/>
        </w:rPr>
        <w:t>Interpretability</w:t>
      </w:r>
      <w:r w:rsidR="007D266B" w:rsidRPr="007D266B">
        <w:rPr>
          <w:lang w:bidi="ar-EG"/>
        </w:rPr>
        <w:t>: The latent representations of autoencoders lack the clear</w:t>
      </w:r>
      <w:r w:rsidR="00E447A5">
        <w:rPr>
          <w:lang w:bidi="ar-EG"/>
        </w:rPr>
        <w:t xml:space="preserve"> </w:t>
      </w:r>
      <w:r w:rsidR="007D266B" w:rsidRPr="007D266B">
        <w:rPr>
          <w:lang w:bidi="ar-EG"/>
        </w:rPr>
        <w:t xml:space="preserve"> mathematical interpretation of </w:t>
      </w:r>
      <w:proofErr w:type="spellStart"/>
      <w:r w:rsidR="007D266B" w:rsidRPr="007D266B">
        <w:rPr>
          <w:lang w:bidi="ar-EG"/>
        </w:rPr>
        <w:t>PCA’s</w:t>
      </w:r>
      <w:proofErr w:type="spellEnd"/>
      <w:r w:rsidR="007D266B" w:rsidRPr="007D266B">
        <w:rPr>
          <w:lang w:bidi="ar-EG"/>
        </w:rPr>
        <w:t xml:space="preserve"> principal components (eigenvectors). This can hinder debugging or understanding the learned features.</w:t>
      </w:r>
    </w:p>
    <w:p w14:paraId="65170503" w14:textId="30D2F378" w:rsidR="007D266B" w:rsidRPr="007D266B" w:rsidRDefault="007D266B" w:rsidP="00E447A5">
      <w:pPr>
        <w:spacing w:line="360" w:lineRule="auto"/>
        <w:jc w:val="right"/>
        <w:rPr>
          <w:lang w:bidi="ar-EG"/>
        </w:rPr>
      </w:pPr>
      <w:r w:rsidRPr="007D266B">
        <w:rPr>
          <w:b/>
          <w:bCs/>
          <w:lang w:bidi="ar-EG"/>
        </w:rPr>
        <w:t xml:space="preserve">Strengths of </w:t>
      </w:r>
      <w:proofErr w:type="spellStart"/>
      <w:r w:rsidRPr="007D266B">
        <w:rPr>
          <w:b/>
          <w:bCs/>
          <w:lang w:bidi="ar-EG"/>
        </w:rPr>
        <w:t>PCA</w:t>
      </w:r>
      <w:proofErr w:type="spellEnd"/>
      <w:r w:rsidR="007428E4">
        <w:rPr>
          <w:b/>
          <w:bCs/>
          <w:lang w:bidi="ar-EG"/>
        </w:rPr>
        <w:t>:</w:t>
      </w:r>
    </w:p>
    <w:p w14:paraId="3F2836CE" w14:textId="68B762D7" w:rsidR="007D266B" w:rsidRPr="007D266B" w:rsidRDefault="007428E4" w:rsidP="00E447A5">
      <w:pPr>
        <w:spacing w:line="360" w:lineRule="auto"/>
        <w:ind w:left="360"/>
        <w:jc w:val="right"/>
        <w:rPr>
          <w:lang w:bidi="ar-EG"/>
        </w:rPr>
      </w:pPr>
      <w:r>
        <w:rPr>
          <w:b/>
          <w:bCs/>
          <w:lang w:bidi="ar-EG"/>
        </w:rPr>
        <w:lastRenderedPageBreak/>
        <w:t>1-</w:t>
      </w:r>
      <w:r w:rsidR="007D266B" w:rsidRPr="007D266B">
        <w:rPr>
          <w:b/>
          <w:bCs/>
          <w:lang w:bidi="ar-EG"/>
        </w:rPr>
        <w:t>Efficiency</w:t>
      </w:r>
      <w:r w:rsidR="007D266B" w:rsidRPr="007D266B">
        <w:rPr>
          <w:lang w:bidi="ar-EG"/>
        </w:rPr>
        <w:t xml:space="preserve">: </w:t>
      </w:r>
      <w:proofErr w:type="spellStart"/>
      <w:r w:rsidR="007D266B" w:rsidRPr="007D266B">
        <w:rPr>
          <w:lang w:bidi="ar-EG"/>
        </w:rPr>
        <w:t>PCA’s</w:t>
      </w:r>
      <w:proofErr w:type="spellEnd"/>
      <w:r w:rsidR="007D266B" w:rsidRPr="007D266B">
        <w:rPr>
          <w:lang w:bidi="ar-EG"/>
        </w:rPr>
        <w:t xml:space="preserve"> deterministic computation is orders of magnitude faster than training</w:t>
      </w:r>
      <w:r w:rsidR="00E447A5">
        <w:rPr>
          <w:lang w:bidi="ar-EG"/>
        </w:rPr>
        <w:t xml:space="preserve"> </w:t>
      </w:r>
      <w:r w:rsidR="007D266B" w:rsidRPr="007D266B">
        <w:rPr>
          <w:lang w:bidi="ar-EG"/>
        </w:rPr>
        <w:t xml:space="preserve"> a neural network, making it ideal for quick prototyping or resource-constrained environments.</w:t>
      </w:r>
    </w:p>
    <w:p w14:paraId="04CB5A33" w14:textId="66719D4E" w:rsidR="007D266B" w:rsidRPr="007D266B" w:rsidRDefault="007428E4" w:rsidP="00E447A5">
      <w:pPr>
        <w:spacing w:line="360" w:lineRule="auto"/>
        <w:ind w:left="360"/>
        <w:jc w:val="right"/>
        <w:rPr>
          <w:lang w:bidi="ar-EG"/>
        </w:rPr>
      </w:pPr>
      <w:r>
        <w:rPr>
          <w:b/>
          <w:bCs/>
          <w:lang w:bidi="ar-EG"/>
        </w:rPr>
        <w:t>2-</w:t>
      </w:r>
      <w:r w:rsidR="007D266B" w:rsidRPr="007D266B">
        <w:rPr>
          <w:b/>
          <w:bCs/>
          <w:lang w:bidi="ar-EG"/>
        </w:rPr>
        <w:t>Interpretability</w:t>
      </w:r>
      <w:r w:rsidR="007D266B" w:rsidRPr="007D266B">
        <w:rPr>
          <w:lang w:bidi="ar-EG"/>
        </w:rPr>
        <w:t>: Principal components are directly tied to data variance, providing a</w:t>
      </w:r>
      <w:r w:rsidR="00E447A5">
        <w:rPr>
          <w:lang w:bidi="ar-EG"/>
        </w:rPr>
        <w:t xml:space="preserve"> </w:t>
      </w:r>
      <w:r w:rsidR="007D266B" w:rsidRPr="007D266B">
        <w:rPr>
          <w:lang w:bidi="ar-EG"/>
        </w:rPr>
        <w:t xml:space="preserve"> clear statistical basis for analysis. This is valuable in fields like finance or biology, where explainability is critical.</w:t>
      </w:r>
    </w:p>
    <w:p w14:paraId="08501672" w14:textId="0E570BD4" w:rsidR="007D266B" w:rsidRPr="007D266B" w:rsidRDefault="007428E4" w:rsidP="00E447A5">
      <w:pPr>
        <w:spacing w:line="360" w:lineRule="auto"/>
        <w:ind w:left="360"/>
        <w:jc w:val="right"/>
        <w:rPr>
          <w:lang w:bidi="ar-EG"/>
        </w:rPr>
      </w:pPr>
      <w:r>
        <w:rPr>
          <w:b/>
          <w:bCs/>
          <w:lang w:bidi="ar-EG"/>
        </w:rPr>
        <w:t>2-</w:t>
      </w:r>
      <w:r w:rsidR="007D266B" w:rsidRPr="007D266B">
        <w:rPr>
          <w:b/>
          <w:bCs/>
          <w:lang w:bidi="ar-EG"/>
        </w:rPr>
        <w:t>Stability</w:t>
      </w:r>
      <w:r w:rsidR="007D266B" w:rsidRPr="007D266B">
        <w:rPr>
          <w:lang w:bidi="ar-EG"/>
        </w:rPr>
        <w:t xml:space="preserve">: </w:t>
      </w:r>
      <w:proofErr w:type="spellStart"/>
      <w:r w:rsidR="007D266B" w:rsidRPr="007D266B">
        <w:rPr>
          <w:lang w:bidi="ar-EG"/>
        </w:rPr>
        <w:t>PCA</w:t>
      </w:r>
      <w:proofErr w:type="spellEnd"/>
      <w:r w:rsidR="007D266B" w:rsidRPr="007D266B">
        <w:rPr>
          <w:lang w:bidi="ar-EG"/>
        </w:rPr>
        <w:t xml:space="preserve"> is less sensitive to initialization or tuning, offering consistent results</w:t>
      </w:r>
      <w:r w:rsidR="00E447A5">
        <w:rPr>
          <w:lang w:bidi="ar-EG"/>
        </w:rPr>
        <w:t xml:space="preserve"> </w:t>
      </w:r>
      <w:r w:rsidR="007D266B" w:rsidRPr="007D266B">
        <w:rPr>
          <w:lang w:bidi="ar-EG"/>
        </w:rPr>
        <w:t xml:space="preserve"> across runs.</w:t>
      </w:r>
    </w:p>
    <w:p w14:paraId="0379C492" w14:textId="3C6D7BB0" w:rsidR="007D266B" w:rsidRPr="007D266B" w:rsidRDefault="007D266B" w:rsidP="00E447A5">
      <w:pPr>
        <w:spacing w:line="360" w:lineRule="auto"/>
        <w:jc w:val="right"/>
        <w:rPr>
          <w:lang w:bidi="ar-EG"/>
        </w:rPr>
      </w:pPr>
      <w:r w:rsidRPr="007D266B">
        <w:rPr>
          <w:b/>
          <w:bCs/>
          <w:lang w:bidi="ar-EG"/>
        </w:rPr>
        <w:t xml:space="preserve">Weaknesses of </w:t>
      </w:r>
      <w:proofErr w:type="spellStart"/>
      <w:r w:rsidRPr="007D266B">
        <w:rPr>
          <w:b/>
          <w:bCs/>
          <w:lang w:bidi="ar-EG"/>
        </w:rPr>
        <w:t>PCA</w:t>
      </w:r>
      <w:proofErr w:type="spellEnd"/>
      <w:r w:rsidR="007428E4">
        <w:rPr>
          <w:b/>
          <w:bCs/>
          <w:lang w:bidi="ar-EG"/>
        </w:rPr>
        <w:t>:</w:t>
      </w:r>
    </w:p>
    <w:p w14:paraId="7176CE82" w14:textId="55688EAE" w:rsidR="007D266B" w:rsidRPr="007D266B" w:rsidRDefault="007428E4" w:rsidP="00E447A5">
      <w:pPr>
        <w:spacing w:line="360" w:lineRule="auto"/>
        <w:ind w:left="360"/>
        <w:jc w:val="right"/>
        <w:rPr>
          <w:lang w:bidi="ar-EG"/>
        </w:rPr>
      </w:pPr>
      <w:r>
        <w:rPr>
          <w:b/>
          <w:bCs/>
          <w:lang w:bidi="ar-EG"/>
        </w:rPr>
        <w:t>1-</w:t>
      </w:r>
      <w:r w:rsidR="007D266B" w:rsidRPr="007D266B">
        <w:rPr>
          <w:b/>
          <w:bCs/>
          <w:lang w:bidi="ar-EG"/>
        </w:rPr>
        <w:t>Linearity Limitation</w:t>
      </w:r>
      <w:r w:rsidR="007D266B" w:rsidRPr="007D266B">
        <w:rPr>
          <w:lang w:bidi="ar-EG"/>
        </w:rPr>
        <w:t xml:space="preserve">: </w:t>
      </w:r>
      <w:proofErr w:type="spellStart"/>
      <w:r w:rsidR="007D266B" w:rsidRPr="007D266B">
        <w:rPr>
          <w:lang w:bidi="ar-EG"/>
        </w:rPr>
        <w:t>PCA’s</w:t>
      </w:r>
      <w:proofErr w:type="spellEnd"/>
      <w:r w:rsidR="007D266B" w:rsidRPr="007D266B">
        <w:rPr>
          <w:lang w:bidi="ar-EG"/>
        </w:rPr>
        <w:t xml:space="preserve"> reliance on linear projections restricts its ability to model</w:t>
      </w:r>
      <w:r w:rsidR="00E447A5">
        <w:rPr>
          <w:lang w:bidi="ar-EG"/>
        </w:rPr>
        <w:t xml:space="preserve"> </w:t>
      </w:r>
      <w:r w:rsidR="007D266B" w:rsidRPr="007D266B">
        <w:rPr>
          <w:lang w:bidi="ar-EG"/>
        </w:rPr>
        <w:t xml:space="preserve"> complex patterns, as seen in the blurrier </w:t>
      </w:r>
      <w:proofErr w:type="spellStart"/>
      <w:r w:rsidR="007D266B" w:rsidRPr="007D266B">
        <w:rPr>
          <w:lang w:bidi="ar-EG"/>
        </w:rPr>
        <w:t>MNIST</w:t>
      </w:r>
      <w:proofErr w:type="spellEnd"/>
      <w:r w:rsidR="007D266B" w:rsidRPr="007D266B">
        <w:rPr>
          <w:lang w:bidi="ar-EG"/>
        </w:rPr>
        <w:t xml:space="preserve"> reconstructions. This makes it less suitable for datasets with non-linear structures.</w:t>
      </w:r>
    </w:p>
    <w:p w14:paraId="75DD3747" w14:textId="72B5AB3A" w:rsidR="007D266B" w:rsidRPr="007D266B" w:rsidRDefault="007428E4" w:rsidP="00E447A5">
      <w:pPr>
        <w:spacing w:line="360" w:lineRule="auto"/>
        <w:ind w:left="360"/>
        <w:jc w:val="right"/>
        <w:rPr>
          <w:lang w:bidi="ar-EG"/>
        </w:rPr>
      </w:pPr>
      <w:r>
        <w:rPr>
          <w:b/>
          <w:bCs/>
          <w:lang w:bidi="ar-EG"/>
        </w:rPr>
        <w:t>2-</w:t>
      </w:r>
      <w:r w:rsidR="007D266B" w:rsidRPr="007D266B">
        <w:rPr>
          <w:b/>
          <w:bCs/>
          <w:lang w:bidi="ar-EG"/>
        </w:rPr>
        <w:t>Task Agnosticism</w:t>
      </w:r>
      <w:r w:rsidR="007D266B" w:rsidRPr="007D266B">
        <w:rPr>
          <w:lang w:bidi="ar-EG"/>
        </w:rPr>
        <w:t xml:space="preserve">: </w:t>
      </w:r>
      <w:proofErr w:type="spellStart"/>
      <w:r w:rsidR="007D266B" w:rsidRPr="007D266B">
        <w:rPr>
          <w:lang w:bidi="ar-EG"/>
        </w:rPr>
        <w:t>PCA</w:t>
      </w:r>
      <w:proofErr w:type="spellEnd"/>
      <w:r w:rsidR="007D266B" w:rsidRPr="007D266B">
        <w:rPr>
          <w:lang w:bidi="ar-EG"/>
        </w:rPr>
        <w:t xml:space="preserve"> optimizes for variance, not task-specific objectives. While this</w:t>
      </w:r>
      <w:r w:rsidR="00E447A5">
        <w:rPr>
          <w:lang w:bidi="ar-EG"/>
        </w:rPr>
        <w:t xml:space="preserve"> </w:t>
      </w:r>
      <w:r w:rsidR="007D266B" w:rsidRPr="007D266B">
        <w:rPr>
          <w:lang w:bidi="ar-EG"/>
        </w:rPr>
        <w:t xml:space="preserve"> ensures broad information retention, it may include irrelevant features for tasks like classification, as evidenced by the lower accuracy compared to autoencoders.</w:t>
      </w:r>
    </w:p>
    <w:p w14:paraId="429E87EB" w14:textId="3E76BF6A" w:rsidR="007D266B" w:rsidRPr="007D266B" w:rsidRDefault="007D266B" w:rsidP="00E447A5">
      <w:pPr>
        <w:spacing w:line="360" w:lineRule="auto"/>
        <w:jc w:val="right"/>
        <w:rPr>
          <w:lang w:bidi="ar-EG"/>
        </w:rPr>
      </w:pPr>
      <w:r w:rsidRPr="007D266B">
        <w:rPr>
          <w:b/>
          <w:bCs/>
          <w:lang w:bidi="ar-EG"/>
        </w:rPr>
        <w:t>Broader Implications</w:t>
      </w:r>
      <w:r w:rsidR="007428E4">
        <w:rPr>
          <w:b/>
          <w:bCs/>
          <w:lang w:bidi="ar-EG"/>
        </w:rPr>
        <w:t>:</w:t>
      </w:r>
    </w:p>
    <w:p w14:paraId="56D11637" w14:textId="77777777" w:rsidR="007D266B" w:rsidRDefault="007D266B" w:rsidP="00E447A5">
      <w:pPr>
        <w:spacing w:line="360" w:lineRule="auto"/>
        <w:jc w:val="right"/>
        <w:rPr>
          <w:lang w:bidi="ar-EG"/>
        </w:rPr>
      </w:pPr>
      <w:r w:rsidRPr="007D266B">
        <w:rPr>
          <w:lang w:bidi="ar-EG"/>
        </w:rPr>
        <w:t xml:space="preserve">The choice between autoencoders and </w:t>
      </w:r>
      <w:proofErr w:type="spellStart"/>
      <w:r w:rsidRPr="007D266B">
        <w:rPr>
          <w:lang w:bidi="ar-EG"/>
        </w:rPr>
        <w:t>PCA</w:t>
      </w:r>
      <w:proofErr w:type="spellEnd"/>
      <w:r w:rsidRPr="007D266B">
        <w:rPr>
          <w:lang w:bidi="ar-EG"/>
        </w:rPr>
        <w:t xml:space="preserve"> depends on the application. For tasks requiring high-fidelity representations or non-linear modeling—such as image processing, speech analysis, or recommendation systems—autoencoders are preferable despite their computational cost. </w:t>
      </w:r>
      <w:proofErr w:type="spellStart"/>
      <w:r w:rsidRPr="007D266B">
        <w:rPr>
          <w:lang w:bidi="ar-EG"/>
        </w:rPr>
        <w:t>PCA</w:t>
      </w:r>
      <w:proofErr w:type="spellEnd"/>
      <w:r w:rsidRPr="007D266B">
        <w:rPr>
          <w:lang w:bidi="ar-EG"/>
        </w:rPr>
        <w:t xml:space="preserve"> remains valuable for exploratory data analysis, linear systems, or scenarios where speed and interpretability are paramount. Hybrid approaches, such as combining </w:t>
      </w:r>
      <w:proofErr w:type="spellStart"/>
      <w:r w:rsidRPr="007D266B">
        <w:rPr>
          <w:lang w:bidi="ar-EG"/>
        </w:rPr>
        <w:t>PCA</w:t>
      </w:r>
      <w:proofErr w:type="spellEnd"/>
      <w:r w:rsidRPr="007D266B">
        <w:rPr>
          <w:lang w:bidi="ar-EG"/>
        </w:rPr>
        <w:t xml:space="preserve"> for initial reduction followed by autoencoders for fine-tuning, could balance efficiency and performance in practice.</w:t>
      </w:r>
    </w:p>
    <w:p w14:paraId="5DC69AA6" w14:textId="7BA242B9" w:rsidR="00B14839" w:rsidRDefault="00B14839" w:rsidP="00E447A5">
      <w:pPr>
        <w:spacing w:line="360" w:lineRule="auto"/>
        <w:jc w:val="right"/>
        <w:rPr>
          <w:lang w:bidi="ar-EG"/>
        </w:rPr>
      </w:pPr>
    </w:p>
    <w:p w14:paraId="3C4DE7B6" w14:textId="1AE6A4CD" w:rsidR="00B14839" w:rsidRPr="007D266B" w:rsidRDefault="00B14839" w:rsidP="00E447A5">
      <w:pPr>
        <w:spacing w:line="360" w:lineRule="auto"/>
        <w:jc w:val="right"/>
        <w:rPr>
          <w:lang w:bidi="ar-EG"/>
        </w:rPr>
      </w:pPr>
      <w:r>
        <w:rPr>
          <w:noProof/>
          <w:lang w:bidi="ar-EG"/>
        </w:rPr>
        <w:lastRenderedPageBreak/>
        <w:drawing>
          <wp:anchor distT="0" distB="0" distL="114300" distR="114300" simplePos="0" relativeHeight="251662336" behindDoc="0" locked="0" layoutInCell="1" allowOverlap="1" wp14:anchorId="011C1ADE" wp14:editId="02A0B39F">
            <wp:simplePos x="0" y="0"/>
            <wp:positionH relativeFrom="column">
              <wp:posOffset>309001</wp:posOffset>
            </wp:positionH>
            <wp:positionV relativeFrom="margin">
              <wp:align>bottom</wp:align>
            </wp:positionV>
            <wp:extent cx="4584700" cy="3291840"/>
            <wp:effectExtent l="0" t="0" r="6350" b="3810"/>
            <wp:wrapSquare wrapText="bothSides"/>
            <wp:docPr id="1435551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108"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84700" cy="3291840"/>
                    </a:xfrm>
                    <a:prstGeom prst="rect">
                      <a:avLst/>
                    </a:prstGeom>
                  </pic:spPr>
                </pic:pic>
              </a:graphicData>
            </a:graphic>
          </wp:anchor>
        </w:drawing>
      </w:r>
    </w:p>
    <w:p w14:paraId="2E4E1FA3" w14:textId="73B10B01" w:rsidR="007D266B" w:rsidRPr="007D266B" w:rsidRDefault="007D266B" w:rsidP="00E447A5">
      <w:pPr>
        <w:spacing w:line="360" w:lineRule="auto"/>
        <w:jc w:val="right"/>
        <w:rPr>
          <w:color w:val="FF0000"/>
          <w:sz w:val="24"/>
          <w:szCs w:val="24"/>
          <w:lang w:bidi="ar-EG"/>
        </w:rPr>
      </w:pPr>
      <w:r w:rsidRPr="007D266B">
        <w:rPr>
          <w:b/>
          <w:bCs/>
          <w:color w:val="FF0000"/>
          <w:sz w:val="24"/>
          <w:szCs w:val="24"/>
          <w:lang w:bidi="ar-EG"/>
        </w:rPr>
        <w:t>5. Conclusion</w:t>
      </w:r>
      <w:r w:rsidR="007428E4">
        <w:rPr>
          <w:b/>
          <w:bCs/>
          <w:color w:val="FF0000"/>
          <w:sz w:val="24"/>
          <w:szCs w:val="24"/>
          <w:lang w:bidi="ar-EG"/>
        </w:rPr>
        <w:t>:</w:t>
      </w:r>
    </w:p>
    <w:p w14:paraId="06207A06" w14:textId="77777777" w:rsidR="007D266B" w:rsidRPr="007D266B" w:rsidRDefault="007D266B" w:rsidP="00E447A5">
      <w:pPr>
        <w:spacing w:line="360" w:lineRule="auto"/>
        <w:jc w:val="right"/>
        <w:rPr>
          <w:lang w:bidi="ar-EG"/>
        </w:rPr>
      </w:pPr>
      <w:r w:rsidRPr="007D266B">
        <w:rPr>
          <w:lang w:bidi="ar-EG"/>
        </w:rPr>
        <w:t xml:space="preserve">Dimensionality reduction is a vital technique in AI, enabling efficient processing of high-dimensional data while preserving critical information. This report demonstrates that autoencoders, through their ability to learn non-linear compressed representations, outperform </w:t>
      </w:r>
      <w:proofErr w:type="spellStart"/>
      <w:r w:rsidRPr="007D266B">
        <w:rPr>
          <w:lang w:bidi="ar-EG"/>
        </w:rPr>
        <w:t>PCA</w:t>
      </w:r>
      <w:proofErr w:type="spellEnd"/>
      <w:r w:rsidRPr="007D266B">
        <w:rPr>
          <w:lang w:bidi="ar-EG"/>
        </w:rPr>
        <w:t xml:space="preserve"> in both reconstruction quality and downstream task performance on the </w:t>
      </w:r>
      <w:proofErr w:type="spellStart"/>
      <w:r w:rsidRPr="007D266B">
        <w:rPr>
          <w:lang w:bidi="ar-EG"/>
        </w:rPr>
        <w:t>MNIST</w:t>
      </w:r>
      <w:proofErr w:type="spellEnd"/>
      <w:r w:rsidRPr="007D266B">
        <w:rPr>
          <w:lang w:bidi="ar-EG"/>
        </w:rPr>
        <w:t xml:space="preserve"> dataset. The autoencoder’s </w:t>
      </w:r>
      <w:proofErr w:type="spellStart"/>
      <w:r w:rsidRPr="007D266B">
        <w:rPr>
          <w:lang w:bidi="ar-EG"/>
        </w:rPr>
        <w:t>MSE</w:t>
      </w:r>
      <w:proofErr w:type="spellEnd"/>
      <w:r w:rsidRPr="007D266B">
        <w:rPr>
          <w:lang w:bidi="ar-EG"/>
        </w:rPr>
        <w:t xml:space="preserve"> of 0.015 and classification accuracy of 95.2% surpassed </w:t>
      </w:r>
      <w:proofErr w:type="spellStart"/>
      <w:r w:rsidRPr="007D266B">
        <w:rPr>
          <w:lang w:bidi="ar-EG"/>
        </w:rPr>
        <w:t>PCA’s</w:t>
      </w:r>
      <w:proofErr w:type="spellEnd"/>
      <w:r w:rsidRPr="007D266B">
        <w:rPr>
          <w:lang w:bidi="ar-EG"/>
        </w:rPr>
        <w:t xml:space="preserve"> 0.025 and 92.1%, respectively, highlighting its effectiveness for complex, non-linear data.</w:t>
      </w:r>
    </w:p>
    <w:p w14:paraId="26F5E86F" w14:textId="77777777" w:rsidR="007D266B" w:rsidRPr="007D266B" w:rsidRDefault="007D266B" w:rsidP="00E447A5">
      <w:pPr>
        <w:spacing w:line="360" w:lineRule="auto"/>
        <w:jc w:val="right"/>
        <w:rPr>
          <w:lang w:bidi="ar-EG"/>
        </w:rPr>
      </w:pPr>
      <w:r w:rsidRPr="007D266B">
        <w:rPr>
          <w:lang w:bidi="ar-EG"/>
        </w:rPr>
        <w:t xml:space="preserve">Despite their computational demands and tuning challenges, autoencoders offer unparalleled flexibility and robustness, making them a cornerstone of modern machine learning. Their success on </w:t>
      </w:r>
      <w:proofErr w:type="spellStart"/>
      <w:r w:rsidRPr="007D266B">
        <w:rPr>
          <w:lang w:bidi="ar-EG"/>
        </w:rPr>
        <w:t>MNIST</w:t>
      </w:r>
      <w:proofErr w:type="spellEnd"/>
      <w:r w:rsidRPr="007D266B">
        <w:rPr>
          <w:lang w:bidi="ar-EG"/>
        </w:rPr>
        <w:t xml:space="preserve"> suggests broader applicability to domains like computer vision, natural language processing, and beyond. </w:t>
      </w:r>
      <w:proofErr w:type="spellStart"/>
      <w:r w:rsidRPr="007D266B">
        <w:rPr>
          <w:lang w:bidi="ar-EG"/>
        </w:rPr>
        <w:t>PCA</w:t>
      </w:r>
      <w:proofErr w:type="spellEnd"/>
      <w:r w:rsidRPr="007D266B">
        <w:rPr>
          <w:lang w:bidi="ar-EG"/>
        </w:rPr>
        <w:t>, while efficient and interpretable, is limited by its linearity, underscoring the need for advanced methods in handling real-world data complexities.</w:t>
      </w:r>
    </w:p>
    <w:p w14:paraId="42E2C344" w14:textId="77777777" w:rsidR="007D266B" w:rsidRPr="007D266B" w:rsidRDefault="007D266B" w:rsidP="00E447A5">
      <w:pPr>
        <w:spacing w:line="360" w:lineRule="auto"/>
        <w:jc w:val="right"/>
        <w:rPr>
          <w:lang w:bidi="ar-EG"/>
        </w:rPr>
      </w:pPr>
      <w:r w:rsidRPr="007D266B">
        <w:rPr>
          <w:lang w:bidi="ar-EG"/>
        </w:rPr>
        <w:t>As AI continues to evolve, autoencoders will play an increasingly central role in unlocking the potential of high-dimensional data. Future research could explore hybrid models, optimized architectures, or scalable training methods to further enhance their practicality. By bridging computational efficiency with representational power, such advancements will drive innovation across the AI landscape, solidifying dimensionality reduction as a foundation for intelligent systems.</w:t>
      </w:r>
    </w:p>
    <w:p w14:paraId="6C9F10AB" w14:textId="77777777" w:rsidR="007344C5" w:rsidRDefault="007344C5" w:rsidP="00E447A5">
      <w:pPr>
        <w:spacing w:line="360" w:lineRule="auto"/>
        <w:jc w:val="right"/>
        <w:rPr>
          <w:lang w:bidi="ar-EG"/>
        </w:rPr>
      </w:pPr>
    </w:p>
    <w:p w14:paraId="62202BEC" w14:textId="77777777" w:rsidR="007D2E50" w:rsidRDefault="007D2E50" w:rsidP="00E447A5">
      <w:pPr>
        <w:spacing w:line="360" w:lineRule="auto"/>
        <w:jc w:val="right"/>
        <w:rPr>
          <w:lang w:bidi="ar-EG"/>
        </w:rPr>
      </w:pPr>
    </w:p>
    <w:p w14:paraId="06CB54CF" w14:textId="77777777" w:rsidR="007D2E50" w:rsidRDefault="007D2E50" w:rsidP="00E447A5">
      <w:pPr>
        <w:spacing w:line="360" w:lineRule="auto"/>
        <w:jc w:val="right"/>
        <w:rPr>
          <w:lang w:bidi="ar-EG"/>
        </w:rPr>
      </w:pPr>
    </w:p>
    <w:p w14:paraId="13414A35" w14:textId="77777777" w:rsidR="007D2E50" w:rsidRDefault="007D2E50" w:rsidP="00E447A5">
      <w:pPr>
        <w:spacing w:line="360" w:lineRule="auto"/>
        <w:jc w:val="right"/>
        <w:rPr>
          <w:lang w:bidi="ar-EG"/>
        </w:rPr>
      </w:pPr>
    </w:p>
    <w:p w14:paraId="0BA8D14E" w14:textId="77777777" w:rsidR="007D2E50" w:rsidRDefault="007D2E50" w:rsidP="00E447A5">
      <w:pPr>
        <w:spacing w:line="360" w:lineRule="auto"/>
        <w:jc w:val="right"/>
        <w:rPr>
          <w:lang w:bidi="ar-EG"/>
        </w:rPr>
      </w:pPr>
    </w:p>
    <w:p w14:paraId="4B482516" w14:textId="77777777" w:rsidR="007D2E50" w:rsidRDefault="007D2E50" w:rsidP="00E447A5">
      <w:pPr>
        <w:spacing w:line="360" w:lineRule="auto"/>
        <w:jc w:val="right"/>
        <w:rPr>
          <w:rtl/>
          <w:lang w:bidi="ar-EG"/>
        </w:rPr>
      </w:pPr>
    </w:p>
    <w:p w14:paraId="0A273069" w14:textId="77777777" w:rsidR="007D2E50" w:rsidRDefault="007D2E50" w:rsidP="00E447A5">
      <w:pPr>
        <w:spacing w:line="360" w:lineRule="auto"/>
        <w:jc w:val="right"/>
        <w:rPr>
          <w:rtl/>
          <w:lang w:bidi="ar-EG"/>
        </w:rPr>
      </w:pPr>
    </w:p>
    <w:p w14:paraId="241D52D2" w14:textId="77777777" w:rsidR="00B14839" w:rsidRDefault="00B14839" w:rsidP="007D2E50">
      <w:pPr>
        <w:spacing w:line="360" w:lineRule="auto"/>
        <w:jc w:val="right"/>
        <w:rPr>
          <w:lang w:bidi="ar-EG"/>
        </w:rPr>
      </w:pPr>
    </w:p>
    <w:p w14:paraId="39633824" w14:textId="77777777" w:rsidR="00B14839" w:rsidRDefault="00B14839" w:rsidP="007D2E50">
      <w:pPr>
        <w:spacing w:line="360" w:lineRule="auto"/>
        <w:jc w:val="right"/>
        <w:rPr>
          <w:lang w:bidi="ar-EG"/>
        </w:rPr>
      </w:pPr>
    </w:p>
    <w:p w14:paraId="17C37745" w14:textId="2E6D8802" w:rsidR="007D2E50" w:rsidRDefault="007D2E50" w:rsidP="007D2E50">
      <w:pPr>
        <w:spacing w:line="360" w:lineRule="auto"/>
        <w:jc w:val="right"/>
        <w:rPr>
          <w:b/>
          <w:bCs/>
          <w:color w:val="FF0000"/>
          <w:sz w:val="24"/>
          <w:szCs w:val="24"/>
          <w:lang w:bidi="ar-EG"/>
        </w:rPr>
      </w:pPr>
      <w:r>
        <w:rPr>
          <w:b/>
          <w:bCs/>
          <w:color w:val="FF0000"/>
          <w:sz w:val="24"/>
          <w:szCs w:val="24"/>
          <w:lang w:bidi="ar-EG"/>
        </w:rPr>
        <w:t>6</w:t>
      </w:r>
      <w:r w:rsidRPr="007D266B">
        <w:rPr>
          <w:b/>
          <w:bCs/>
          <w:color w:val="FF0000"/>
          <w:sz w:val="24"/>
          <w:szCs w:val="24"/>
          <w:lang w:bidi="ar-EG"/>
        </w:rPr>
        <w:t xml:space="preserve">. </w:t>
      </w:r>
      <w:r w:rsidRPr="007D2E50">
        <w:rPr>
          <w:b/>
          <w:bCs/>
          <w:color w:val="FF0000"/>
          <w:sz w:val="24"/>
          <w:szCs w:val="24"/>
          <w:lang w:bidi="ar-EG"/>
        </w:rPr>
        <w:t>references</w:t>
      </w:r>
      <w:r>
        <w:rPr>
          <w:b/>
          <w:bCs/>
          <w:color w:val="FF0000"/>
          <w:sz w:val="24"/>
          <w:szCs w:val="24"/>
          <w:lang w:bidi="ar-EG"/>
        </w:rPr>
        <w:t>:</w:t>
      </w:r>
    </w:p>
    <w:p w14:paraId="0FDD446B" w14:textId="77777777" w:rsidR="007D2E50" w:rsidRPr="007D266B" w:rsidRDefault="007D2E50" w:rsidP="007D2E50">
      <w:pPr>
        <w:spacing w:line="360" w:lineRule="auto"/>
        <w:jc w:val="right"/>
        <w:rPr>
          <w:color w:val="FF0000"/>
          <w:sz w:val="24"/>
          <w:szCs w:val="24"/>
          <w:lang w:bidi="ar-EG"/>
        </w:rPr>
      </w:pPr>
    </w:p>
    <w:p w14:paraId="535DDAA5" w14:textId="7C4BE5FF" w:rsidR="007D2E50" w:rsidRPr="007D2E50" w:rsidRDefault="007D2E50" w:rsidP="007D2E50">
      <w:pPr>
        <w:spacing w:line="360" w:lineRule="auto"/>
        <w:ind w:left="360"/>
        <w:jc w:val="right"/>
        <w:rPr>
          <w:rFonts w:hint="cs"/>
          <w:rtl/>
          <w:lang w:bidi="ar-EG"/>
        </w:rPr>
      </w:pPr>
      <w:proofErr w:type="spellStart"/>
      <w:r>
        <w:rPr>
          <w:lang w:bidi="ar-EG"/>
        </w:rPr>
        <w:t>1.</w:t>
      </w:r>
      <w:r w:rsidRPr="007D2E50">
        <w:rPr>
          <w:lang w:bidi="ar-EG"/>
        </w:rPr>
        <w:t>Bishop</w:t>
      </w:r>
      <w:proofErr w:type="spellEnd"/>
      <w:r w:rsidRPr="007D2E50">
        <w:rPr>
          <w:lang w:bidi="ar-EG"/>
        </w:rPr>
        <w:t>, C. M. (2006). </w:t>
      </w:r>
      <w:r w:rsidRPr="007D2E50">
        <w:rPr>
          <w:i/>
          <w:iCs/>
          <w:lang w:bidi="ar-EG"/>
        </w:rPr>
        <w:t>Pattern Recognition and Machine Learning</w:t>
      </w:r>
      <w:r w:rsidRPr="007D2E50">
        <w:rPr>
          <w:lang w:bidi="ar-EG"/>
        </w:rPr>
        <w:t>. Springer.</w:t>
      </w:r>
    </w:p>
    <w:p w14:paraId="5299D43E" w14:textId="0E293AD3" w:rsidR="007D2E50" w:rsidRPr="007D2E50" w:rsidRDefault="007D2E50" w:rsidP="007D2E50">
      <w:pPr>
        <w:spacing w:line="360" w:lineRule="auto"/>
        <w:ind w:left="360"/>
        <w:jc w:val="right"/>
        <w:rPr>
          <w:lang w:bidi="ar-EG"/>
        </w:rPr>
      </w:pPr>
      <w:proofErr w:type="spellStart"/>
      <w:r>
        <w:rPr>
          <w:lang w:bidi="ar-EG"/>
        </w:rPr>
        <w:t>2.</w:t>
      </w:r>
      <w:r w:rsidRPr="007D2E50">
        <w:rPr>
          <w:lang w:bidi="ar-EG"/>
        </w:rPr>
        <w:t>Goodfellow</w:t>
      </w:r>
      <w:proofErr w:type="spellEnd"/>
      <w:r w:rsidRPr="007D2E50">
        <w:rPr>
          <w:lang w:bidi="ar-EG"/>
        </w:rPr>
        <w:t>, I., Bengio, Y., &amp; Courville, A. (2016). </w:t>
      </w:r>
      <w:r w:rsidRPr="007D2E50">
        <w:rPr>
          <w:i/>
          <w:iCs/>
          <w:lang w:bidi="ar-EG"/>
        </w:rPr>
        <w:t>Deep Learning</w:t>
      </w:r>
      <w:r w:rsidRPr="007D2E50">
        <w:rPr>
          <w:lang w:bidi="ar-EG"/>
        </w:rPr>
        <w:t>. MIT Press.</w:t>
      </w:r>
    </w:p>
    <w:p w14:paraId="7270225E" w14:textId="6188432B" w:rsidR="007D2E50" w:rsidRPr="007D2E50" w:rsidRDefault="007D2E50" w:rsidP="007D2E50">
      <w:pPr>
        <w:spacing w:line="360" w:lineRule="auto"/>
        <w:ind w:left="360"/>
        <w:jc w:val="right"/>
        <w:rPr>
          <w:lang w:bidi="ar-EG"/>
        </w:rPr>
      </w:pPr>
      <w:proofErr w:type="spellStart"/>
      <w:r>
        <w:rPr>
          <w:lang w:bidi="ar-EG"/>
        </w:rPr>
        <w:t>3.</w:t>
      </w:r>
      <w:r w:rsidRPr="007D2E50">
        <w:rPr>
          <w:lang w:bidi="ar-EG"/>
        </w:rPr>
        <w:t>Hinton</w:t>
      </w:r>
      <w:proofErr w:type="spellEnd"/>
      <w:r w:rsidRPr="007D2E50">
        <w:rPr>
          <w:lang w:bidi="ar-EG"/>
        </w:rPr>
        <w:t xml:space="preserve">, G. E., &amp; </w:t>
      </w:r>
      <w:proofErr w:type="spellStart"/>
      <w:r w:rsidRPr="007D2E50">
        <w:rPr>
          <w:lang w:bidi="ar-EG"/>
        </w:rPr>
        <w:t>Salakhutdinov</w:t>
      </w:r>
      <w:proofErr w:type="spellEnd"/>
      <w:r w:rsidRPr="007D2E50">
        <w:rPr>
          <w:lang w:bidi="ar-EG"/>
        </w:rPr>
        <w:t>, R. R. (2006). Reducing the dimensionality of data with neural networks. </w:t>
      </w:r>
      <w:r w:rsidRPr="007D2E50">
        <w:rPr>
          <w:i/>
          <w:iCs/>
          <w:lang w:bidi="ar-EG"/>
        </w:rPr>
        <w:t>Science, 313</w:t>
      </w:r>
      <w:r w:rsidRPr="007D2E50">
        <w:rPr>
          <w:lang w:bidi="ar-EG"/>
        </w:rPr>
        <w:t>(5786), 504-507.</w:t>
      </w:r>
    </w:p>
    <w:p w14:paraId="52E353CD" w14:textId="7BDE1632" w:rsidR="007D2E50" w:rsidRPr="007D2E50" w:rsidRDefault="007D2E50" w:rsidP="007D2E50">
      <w:pPr>
        <w:spacing w:line="360" w:lineRule="auto"/>
        <w:ind w:left="360"/>
        <w:jc w:val="right"/>
        <w:rPr>
          <w:lang w:bidi="ar-EG"/>
        </w:rPr>
      </w:pPr>
      <w:proofErr w:type="spellStart"/>
      <w:r>
        <w:rPr>
          <w:lang w:bidi="ar-EG"/>
        </w:rPr>
        <w:t>4.</w:t>
      </w:r>
      <w:r w:rsidRPr="007D2E50">
        <w:rPr>
          <w:lang w:bidi="ar-EG"/>
        </w:rPr>
        <w:t>LeCun</w:t>
      </w:r>
      <w:proofErr w:type="spellEnd"/>
      <w:r w:rsidRPr="007D2E50">
        <w:rPr>
          <w:lang w:bidi="ar-EG"/>
        </w:rPr>
        <w:t xml:space="preserve">, Y., </w:t>
      </w:r>
      <w:proofErr w:type="spellStart"/>
      <w:r w:rsidRPr="007D2E50">
        <w:rPr>
          <w:lang w:bidi="ar-EG"/>
        </w:rPr>
        <w:t>Bottou</w:t>
      </w:r>
      <w:proofErr w:type="spellEnd"/>
      <w:r w:rsidRPr="007D2E50">
        <w:rPr>
          <w:lang w:bidi="ar-EG"/>
        </w:rPr>
        <w:t>, L., Bengio, Y., &amp; Haffner, P. (1998). Gradient-based learning applied to document recognition. </w:t>
      </w:r>
      <w:r w:rsidRPr="007D2E50">
        <w:rPr>
          <w:i/>
          <w:iCs/>
          <w:lang w:bidi="ar-EG"/>
        </w:rPr>
        <w:t>Proceedings of the IEEE, 86</w:t>
      </w:r>
      <w:r w:rsidRPr="007D2E50">
        <w:rPr>
          <w:lang w:bidi="ar-EG"/>
        </w:rPr>
        <w:t>(11), 2278-2324.</w:t>
      </w:r>
    </w:p>
    <w:p w14:paraId="7612CFCA" w14:textId="6CACFE27" w:rsidR="007D2E50" w:rsidRPr="007D2E50" w:rsidRDefault="007D2E50" w:rsidP="007D2E50">
      <w:pPr>
        <w:spacing w:line="360" w:lineRule="auto"/>
        <w:ind w:left="360"/>
        <w:jc w:val="right"/>
        <w:rPr>
          <w:lang w:bidi="ar-EG"/>
        </w:rPr>
      </w:pPr>
      <w:r>
        <w:rPr>
          <w:lang w:bidi="ar-EG"/>
        </w:rPr>
        <w:t>.</w:t>
      </w:r>
      <w:r w:rsidRPr="007D2E50">
        <w:rPr>
          <w:lang w:bidi="ar-EG"/>
        </w:rPr>
        <w:t>Jolliffe, I. T. (2002). </w:t>
      </w:r>
      <w:r w:rsidRPr="007D2E50">
        <w:rPr>
          <w:i/>
          <w:iCs/>
          <w:lang w:bidi="ar-EG"/>
        </w:rPr>
        <w:t>Principal Component Analysis</w:t>
      </w:r>
      <w:r w:rsidRPr="007D2E50">
        <w:rPr>
          <w:lang w:bidi="ar-EG"/>
        </w:rPr>
        <w:t> (2nd ed.). Springer.</w:t>
      </w:r>
      <w:r>
        <w:rPr>
          <w:rFonts w:hint="cs"/>
          <w:rtl/>
          <w:lang w:bidi="ar-EG"/>
        </w:rPr>
        <w:t>5</w:t>
      </w:r>
    </w:p>
    <w:p w14:paraId="4ABA5CF0" w14:textId="4638440E" w:rsidR="007D2E50" w:rsidRPr="007D2E50" w:rsidRDefault="007D2E50" w:rsidP="007D2E50">
      <w:pPr>
        <w:spacing w:line="360" w:lineRule="auto"/>
        <w:ind w:left="360"/>
        <w:jc w:val="right"/>
        <w:rPr>
          <w:lang w:bidi="ar-EG"/>
        </w:rPr>
      </w:pPr>
      <w:proofErr w:type="spellStart"/>
      <w:r>
        <w:rPr>
          <w:lang w:bidi="ar-EG"/>
        </w:rPr>
        <w:t>6.</w:t>
      </w:r>
      <w:r w:rsidRPr="007D2E50">
        <w:rPr>
          <w:lang w:bidi="ar-EG"/>
        </w:rPr>
        <w:t>Rumelhart</w:t>
      </w:r>
      <w:proofErr w:type="spellEnd"/>
      <w:r w:rsidRPr="007D2E50">
        <w:rPr>
          <w:lang w:bidi="ar-EG"/>
        </w:rPr>
        <w:t>, D. E., Hinton, G. E., &amp; Williams, R. J. (1986). Learning representations by back-propagating errors. </w:t>
      </w:r>
      <w:r w:rsidRPr="007D2E50">
        <w:rPr>
          <w:i/>
          <w:iCs/>
          <w:lang w:bidi="ar-EG"/>
        </w:rPr>
        <w:t>Nature, 323</w:t>
      </w:r>
      <w:r w:rsidRPr="007D2E50">
        <w:rPr>
          <w:lang w:bidi="ar-EG"/>
        </w:rPr>
        <w:t>(6088), 533-536.</w:t>
      </w:r>
    </w:p>
    <w:p w14:paraId="391C8CA0" w14:textId="77777777" w:rsidR="007D2E50" w:rsidRPr="007D266B" w:rsidRDefault="007D2E50" w:rsidP="00E447A5">
      <w:pPr>
        <w:spacing w:line="360" w:lineRule="auto"/>
        <w:jc w:val="right"/>
        <w:rPr>
          <w:rFonts w:hint="cs"/>
          <w:lang w:bidi="ar-EG"/>
        </w:rPr>
      </w:pPr>
    </w:p>
    <w:sectPr w:rsidR="007D2E50" w:rsidRPr="007D266B" w:rsidSect="007D266B">
      <w:footerReference w:type="default" r:id="rId13"/>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8CFD4" w14:textId="77777777" w:rsidR="004A7C76" w:rsidRDefault="004A7C76" w:rsidP="007D266B">
      <w:pPr>
        <w:spacing w:after="0" w:line="240" w:lineRule="auto"/>
      </w:pPr>
      <w:r>
        <w:separator/>
      </w:r>
    </w:p>
  </w:endnote>
  <w:endnote w:type="continuationSeparator" w:id="0">
    <w:p w14:paraId="074CBDDF" w14:textId="77777777" w:rsidR="004A7C76" w:rsidRDefault="004A7C76" w:rsidP="007D2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Bold">
    <w:altName w:val="Apto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657259"/>
      <w:docPartObj>
        <w:docPartGallery w:val="Page Numbers (Bottom of Page)"/>
        <w:docPartUnique/>
      </w:docPartObj>
    </w:sdtPr>
    <w:sdtContent>
      <w:p w14:paraId="5FA7118D" w14:textId="0EA8D6E5" w:rsidR="007D266B" w:rsidRDefault="007D266B">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7940BB6" w14:textId="77777777" w:rsidR="007D266B" w:rsidRDefault="007D26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0C6AC" w14:textId="77777777" w:rsidR="004A7C76" w:rsidRDefault="004A7C76" w:rsidP="007D266B">
      <w:pPr>
        <w:spacing w:after="0" w:line="240" w:lineRule="auto"/>
      </w:pPr>
      <w:r>
        <w:separator/>
      </w:r>
    </w:p>
  </w:footnote>
  <w:footnote w:type="continuationSeparator" w:id="0">
    <w:p w14:paraId="0DD3B381" w14:textId="77777777" w:rsidR="004A7C76" w:rsidRDefault="004A7C76" w:rsidP="007D2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03960"/>
    <w:multiLevelType w:val="multilevel"/>
    <w:tmpl w:val="887A3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35337"/>
    <w:multiLevelType w:val="multilevel"/>
    <w:tmpl w:val="72EC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83E31"/>
    <w:multiLevelType w:val="multilevel"/>
    <w:tmpl w:val="5BF8B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3483A"/>
    <w:multiLevelType w:val="multilevel"/>
    <w:tmpl w:val="1F88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3241B"/>
    <w:multiLevelType w:val="multilevel"/>
    <w:tmpl w:val="ABFC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B0C95"/>
    <w:multiLevelType w:val="multilevel"/>
    <w:tmpl w:val="D648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36FBF"/>
    <w:multiLevelType w:val="multilevel"/>
    <w:tmpl w:val="64EA0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FE4952"/>
    <w:multiLevelType w:val="multilevel"/>
    <w:tmpl w:val="3E22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65D5D"/>
    <w:multiLevelType w:val="multilevel"/>
    <w:tmpl w:val="E1D8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774020"/>
    <w:multiLevelType w:val="multilevel"/>
    <w:tmpl w:val="7CAA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095FD1"/>
    <w:multiLevelType w:val="multilevel"/>
    <w:tmpl w:val="5EBAA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A0F76"/>
    <w:multiLevelType w:val="multilevel"/>
    <w:tmpl w:val="C9E2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93D95"/>
    <w:multiLevelType w:val="multilevel"/>
    <w:tmpl w:val="8E40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2E684D"/>
    <w:multiLevelType w:val="multilevel"/>
    <w:tmpl w:val="3C9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5E36B4"/>
    <w:multiLevelType w:val="multilevel"/>
    <w:tmpl w:val="BD96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439412">
    <w:abstractNumId w:val="14"/>
  </w:num>
  <w:num w:numId="2" w16cid:durableId="1254167879">
    <w:abstractNumId w:val="2"/>
  </w:num>
  <w:num w:numId="3" w16cid:durableId="2002804235">
    <w:abstractNumId w:val="0"/>
  </w:num>
  <w:num w:numId="4" w16cid:durableId="656497975">
    <w:abstractNumId w:val="3"/>
  </w:num>
  <w:num w:numId="5" w16cid:durableId="397703813">
    <w:abstractNumId w:val="12"/>
  </w:num>
  <w:num w:numId="6" w16cid:durableId="393314273">
    <w:abstractNumId w:val="1"/>
  </w:num>
  <w:num w:numId="7" w16cid:durableId="324944275">
    <w:abstractNumId w:val="8"/>
  </w:num>
  <w:num w:numId="8" w16cid:durableId="603850129">
    <w:abstractNumId w:val="13"/>
  </w:num>
  <w:num w:numId="9" w16cid:durableId="48461482">
    <w:abstractNumId w:val="10"/>
  </w:num>
  <w:num w:numId="10" w16cid:durableId="1145319955">
    <w:abstractNumId w:val="4"/>
  </w:num>
  <w:num w:numId="11" w16cid:durableId="1528563896">
    <w:abstractNumId w:val="7"/>
  </w:num>
  <w:num w:numId="12" w16cid:durableId="303437642">
    <w:abstractNumId w:val="9"/>
  </w:num>
  <w:num w:numId="13" w16cid:durableId="1854146668">
    <w:abstractNumId w:val="5"/>
  </w:num>
  <w:num w:numId="14" w16cid:durableId="211968387">
    <w:abstractNumId w:val="11"/>
  </w:num>
  <w:num w:numId="15" w16cid:durableId="6759646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66B"/>
    <w:rsid w:val="001075DC"/>
    <w:rsid w:val="001113C6"/>
    <w:rsid w:val="001B7959"/>
    <w:rsid w:val="002D5F7C"/>
    <w:rsid w:val="002E3F37"/>
    <w:rsid w:val="003B7A47"/>
    <w:rsid w:val="004A7C76"/>
    <w:rsid w:val="004C1460"/>
    <w:rsid w:val="00532A19"/>
    <w:rsid w:val="007344C5"/>
    <w:rsid w:val="007428E4"/>
    <w:rsid w:val="007D266B"/>
    <w:rsid w:val="007D2E50"/>
    <w:rsid w:val="00853F9D"/>
    <w:rsid w:val="009708DD"/>
    <w:rsid w:val="009D70A2"/>
    <w:rsid w:val="00AA1058"/>
    <w:rsid w:val="00B14839"/>
    <w:rsid w:val="00BC47F7"/>
    <w:rsid w:val="00E447A5"/>
    <w:rsid w:val="00E8059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B65BB"/>
  <w15:chartTrackingRefBased/>
  <w15:docId w15:val="{CEB66C3D-C9F7-4383-B7BC-B686A92F3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2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2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2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2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2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2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2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2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2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2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2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2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2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2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2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266B"/>
    <w:rPr>
      <w:rFonts w:eastAsiaTheme="majorEastAsia" w:cstheme="majorBidi"/>
      <w:color w:val="272727" w:themeColor="text1" w:themeTint="D8"/>
    </w:rPr>
  </w:style>
  <w:style w:type="paragraph" w:styleId="Title">
    <w:name w:val="Title"/>
    <w:basedOn w:val="Normal"/>
    <w:next w:val="Normal"/>
    <w:link w:val="TitleChar"/>
    <w:uiPriority w:val="10"/>
    <w:qFormat/>
    <w:rsid w:val="007D2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2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2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266B"/>
    <w:pPr>
      <w:spacing w:before="160"/>
      <w:jc w:val="center"/>
    </w:pPr>
    <w:rPr>
      <w:i/>
      <w:iCs/>
      <w:color w:val="404040" w:themeColor="text1" w:themeTint="BF"/>
    </w:rPr>
  </w:style>
  <w:style w:type="character" w:customStyle="1" w:styleId="QuoteChar">
    <w:name w:val="Quote Char"/>
    <w:basedOn w:val="DefaultParagraphFont"/>
    <w:link w:val="Quote"/>
    <w:uiPriority w:val="29"/>
    <w:rsid w:val="007D266B"/>
    <w:rPr>
      <w:i/>
      <w:iCs/>
      <w:color w:val="404040" w:themeColor="text1" w:themeTint="BF"/>
    </w:rPr>
  </w:style>
  <w:style w:type="paragraph" w:styleId="ListParagraph">
    <w:name w:val="List Paragraph"/>
    <w:basedOn w:val="Normal"/>
    <w:uiPriority w:val="34"/>
    <w:qFormat/>
    <w:rsid w:val="007D266B"/>
    <w:pPr>
      <w:ind w:left="720"/>
      <w:contextualSpacing/>
    </w:pPr>
  </w:style>
  <w:style w:type="character" w:styleId="IntenseEmphasis">
    <w:name w:val="Intense Emphasis"/>
    <w:basedOn w:val="DefaultParagraphFont"/>
    <w:uiPriority w:val="21"/>
    <w:qFormat/>
    <w:rsid w:val="007D266B"/>
    <w:rPr>
      <w:i/>
      <w:iCs/>
      <w:color w:val="0F4761" w:themeColor="accent1" w:themeShade="BF"/>
    </w:rPr>
  </w:style>
  <w:style w:type="paragraph" w:styleId="IntenseQuote">
    <w:name w:val="Intense Quote"/>
    <w:basedOn w:val="Normal"/>
    <w:next w:val="Normal"/>
    <w:link w:val="IntenseQuoteChar"/>
    <w:uiPriority w:val="30"/>
    <w:qFormat/>
    <w:rsid w:val="007D2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266B"/>
    <w:rPr>
      <w:i/>
      <w:iCs/>
      <w:color w:val="0F4761" w:themeColor="accent1" w:themeShade="BF"/>
    </w:rPr>
  </w:style>
  <w:style w:type="character" w:styleId="IntenseReference">
    <w:name w:val="Intense Reference"/>
    <w:basedOn w:val="DefaultParagraphFont"/>
    <w:uiPriority w:val="32"/>
    <w:qFormat/>
    <w:rsid w:val="007D266B"/>
    <w:rPr>
      <w:b/>
      <w:bCs/>
      <w:smallCaps/>
      <w:color w:val="0F4761" w:themeColor="accent1" w:themeShade="BF"/>
      <w:spacing w:val="5"/>
    </w:rPr>
  </w:style>
  <w:style w:type="paragraph" w:styleId="Header">
    <w:name w:val="header"/>
    <w:basedOn w:val="Normal"/>
    <w:link w:val="HeaderChar"/>
    <w:uiPriority w:val="99"/>
    <w:unhideWhenUsed/>
    <w:rsid w:val="007D2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6B"/>
  </w:style>
  <w:style w:type="paragraph" w:styleId="Footer">
    <w:name w:val="footer"/>
    <w:basedOn w:val="Normal"/>
    <w:link w:val="FooterChar"/>
    <w:uiPriority w:val="99"/>
    <w:unhideWhenUsed/>
    <w:rsid w:val="007D2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48086">
      <w:bodyDiv w:val="1"/>
      <w:marLeft w:val="0"/>
      <w:marRight w:val="0"/>
      <w:marTop w:val="0"/>
      <w:marBottom w:val="0"/>
      <w:divBdr>
        <w:top w:val="none" w:sz="0" w:space="0" w:color="auto"/>
        <w:left w:val="none" w:sz="0" w:space="0" w:color="auto"/>
        <w:bottom w:val="none" w:sz="0" w:space="0" w:color="auto"/>
        <w:right w:val="none" w:sz="0" w:space="0" w:color="auto"/>
      </w:divBdr>
      <w:divsChild>
        <w:div w:id="928808368">
          <w:marLeft w:val="0"/>
          <w:marRight w:val="0"/>
          <w:marTop w:val="0"/>
          <w:marBottom w:val="0"/>
          <w:divBdr>
            <w:top w:val="none" w:sz="0" w:space="0" w:color="auto"/>
            <w:left w:val="none" w:sz="0" w:space="0" w:color="auto"/>
            <w:bottom w:val="none" w:sz="0" w:space="0" w:color="auto"/>
            <w:right w:val="none" w:sz="0" w:space="0" w:color="auto"/>
          </w:divBdr>
        </w:div>
      </w:divsChild>
    </w:div>
    <w:div w:id="121197500">
      <w:bodyDiv w:val="1"/>
      <w:marLeft w:val="0"/>
      <w:marRight w:val="0"/>
      <w:marTop w:val="0"/>
      <w:marBottom w:val="0"/>
      <w:divBdr>
        <w:top w:val="none" w:sz="0" w:space="0" w:color="auto"/>
        <w:left w:val="none" w:sz="0" w:space="0" w:color="auto"/>
        <w:bottom w:val="none" w:sz="0" w:space="0" w:color="auto"/>
        <w:right w:val="none" w:sz="0" w:space="0" w:color="auto"/>
      </w:divBdr>
      <w:divsChild>
        <w:div w:id="1619558309">
          <w:marLeft w:val="0"/>
          <w:marRight w:val="0"/>
          <w:marTop w:val="0"/>
          <w:marBottom w:val="0"/>
          <w:divBdr>
            <w:top w:val="none" w:sz="0" w:space="0" w:color="auto"/>
            <w:left w:val="none" w:sz="0" w:space="0" w:color="auto"/>
            <w:bottom w:val="none" w:sz="0" w:space="0" w:color="auto"/>
            <w:right w:val="none" w:sz="0" w:space="0" w:color="auto"/>
          </w:divBdr>
        </w:div>
      </w:divsChild>
    </w:div>
    <w:div w:id="249238580">
      <w:bodyDiv w:val="1"/>
      <w:marLeft w:val="0"/>
      <w:marRight w:val="0"/>
      <w:marTop w:val="0"/>
      <w:marBottom w:val="0"/>
      <w:divBdr>
        <w:top w:val="none" w:sz="0" w:space="0" w:color="auto"/>
        <w:left w:val="none" w:sz="0" w:space="0" w:color="auto"/>
        <w:bottom w:val="none" w:sz="0" w:space="0" w:color="auto"/>
        <w:right w:val="none" w:sz="0" w:space="0" w:color="auto"/>
      </w:divBdr>
      <w:divsChild>
        <w:div w:id="1082096439">
          <w:marLeft w:val="0"/>
          <w:marRight w:val="0"/>
          <w:marTop w:val="0"/>
          <w:marBottom w:val="0"/>
          <w:divBdr>
            <w:top w:val="none" w:sz="0" w:space="0" w:color="auto"/>
            <w:left w:val="none" w:sz="0" w:space="0" w:color="auto"/>
            <w:bottom w:val="none" w:sz="0" w:space="0" w:color="auto"/>
            <w:right w:val="none" w:sz="0" w:space="0" w:color="auto"/>
          </w:divBdr>
        </w:div>
      </w:divsChild>
    </w:div>
    <w:div w:id="407120628">
      <w:bodyDiv w:val="1"/>
      <w:marLeft w:val="0"/>
      <w:marRight w:val="0"/>
      <w:marTop w:val="0"/>
      <w:marBottom w:val="0"/>
      <w:divBdr>
        <w:top w:val="none" w:sz="0" w:space="0" w:color="auto"/>
        <w:left w:val="none" w:sz="0" w:space="0" w:color="auto"/>
        <w:bottom w:val="none" w:sz="0" w:space="0" w:color="auto"/>
        <w:right w:val="none" w:sz="0" w:space="0" w:color="auto"/>
      </w:divBdr>
      <w:divsChild>
        <w:div w:id="299917096">
          <w:marLeft w:val="0"/>
          <w:marRight w:val="0"/>
          <w:marTop w:val="0"/>
          <w:marBottom w:val="0"/>
          <w:divBdr>
            <w:top w:val="none" w:sz="0" w:space="0" w:color="auto"/>
            <w:left w:val="none" w:sz="0" w:space="0" w:color="auto"/>
            <w:bottom w:val="none" w:sz="0" w:space="0" w:color="auto"/>
            <w:right w:val="none" w:sz="0" w:space="0" w:color="auto"/>
          </w:divBdr>
        </w:div>
      </w:divsChild>
    </w:div>
    <w:div w:id="731316781">
      <w:bodyDiv w:val="1"/>
      <w:marLeft w:val="0"/>
      <w:marRight w:val="0"/>
      <w:marTop w:val="0"/>
      <w:marBottom w:val="0"/>
      <w:divBdr>
        <w:top w:val="none" w:sz="0" w:space="0" w:color="auto"/>
        <w:left w:val="none" w:sz="0" w:space="0" w:color="auto"/>
        <w:bottom w:val="none" w:sz="0" w:space="0" w:color="auto"/>
        <w:right w:val="none" w:sz="0" w:space="0" w:color="auto"/>
      </w:divBdr>
      <w:divsChild>
        <w:div w:id="1955089478">
          <w:marLeft w:val="0"/>
          <w:marRight w:val="0"/>
          <w:marTop w:val="0"/>
          <w:marBottom w:val="0"/>
          <w:divBdr>
            <w:top w:val="none" w:sz="0" w:space="0" w:color="auto"/>
            <w:left w:val="none" w:sz="0" w:space="0" w:color="auto"/>
            <w:bottom w:val="none" w:sz="0" w:space="0" w:color="auto"/>
            <w:right w:val="none" w:sz="0" w:space="0" w:color="auto"/>
          </w:divBdr>
        </w:div>
      </w:divsChild>
    </w:div>
    <w:div w:id="1010254067">
      <w:bodyDiv w:val="1"/>
      <w:marLeft w:val="0"/>
      <w:marRight w:val="0"/>
      <w:marTop w:val="0"/>
      <w:marBottom w:val="0"/>
      <w:divBdr>
        <w:top w:val="none" w:sz="0" w:space="0" w:color="auto"/>
        <w:left w:val="none" w:sz="0" w:space="0" w:color="auto"/>
        <w:bottom w:val="none" w:sz="0" w:space="0" w:color="auto"/>
        <w:right w:val="none" w:sz="0" w:space="0" w:color="auto"/>
      </w:divBdr>
      <w:divsChild>
        <w:div w:id="217716756">
          <w:marLeft w:val="0"/>
          <w:marRight w:val="0"/>
          <w:marTop w:val="0"/>
          <w:marBottom w:val="0"/>
          <w:divBdr>
            <w:top w:val="none" w:sz="0" w:space="0" w:color="auto"/>
            <w:left w:val="none" w:sz="0" w:space="0" w:color="auto"/>
            <w:bottom w:val="none" w:sz="0" w:space="0" w:color="auto"/>
            <w:right w:val="none" w:sz="0" w:space="0" w:color="auto"/>
          </w:divBdr>
        </w:div>
      </w:divsChild>
    </w:div>
    <w:div w:id="1289430599">
      <w:bodyDiv w:val="1"/>
      <w:marLeft w:val="0"/>
      <w:marRight w:val="0"/>
      <w:marTop w:val="0"/>
      <w:marBottom w:val="0"/>
      <w:divBdr>
        <w:top w:val="none" w:sz="0" w:space="0" w:color="auto"/>
        <w:left w:val="none" w:sz="0" w:space="0" w:color="auto"/>
        <w:bottom w:val="none" w:sz="0" w:space="0" w:color="auto"/>
        <w:right w:val="none" w:sz="0" w:space="0" w:color="auto"/>
      </w:divBdr>
      <w:divsChild>
        <w:div w:id="1162693409">
          <w:marLeft w:val="0"/>
          <w:marRight w:val="0"/>
          <w:marTop w:val="0"/>
          <w:marBottom w:val="0"/>
          <w:divBdr>
            <w:top w:val="none" w:sz="0" w:space="0" w:color="auto"/>
            <w:left w:val="none" w:sz="0" w:space="0" w:color="auto"/>
            <w:bottom w:val="none" w:sz="0" w:space="0" w:color="auto"/>
            <w:right w:val="none" w:sz="0" w:space="0" w:color="auto"/>
          </w:divBdr>
        </w:div>
      </w:divsChild>
    </w:div>
    <w:div w:id="1331637904">
      <w:bodyDiv w:val="1"/>
      <w:marLeft w:val="0"/>
      <w:marRight w:val="0"/>
      <w:marTop w:val="0"/>
      <w:marBottom w:val="0"/>
      <w:divBdr>
        <w:top w:val="none" w:sz="0" w:space="0" w:color="auto"/>
        <w:left w:val="none" w:sz="0" w:space="0" w:color="auto"/>
        <w:bottom w:val="none" w:sz="0" w:space="0" w:color="auto"/>
        <w:right w:val="none" w:sz="0" w:space="0" w:color="auto"/>
      </w:divBdr>
      <w:divsChild>
        <w:div w:id="1883052679">
          <w:marLeft w:val="0"/>
          <w:marRight w:val="0"/>
          <w:marTop w:val="0"/>
          <w:marBottom w:val="0"/>
          <w:divBdr>
            <w:top w:val="none" w:sz="0" w:space="0" w:color="auto"/>
            <w:left w:val="none" w:sz="0" w:space="0" w:color="auto"/>
            <w:bottom w:val="none" w:sz="0" w:space="0" w:color="auto"/>
            <w:right w:val="none" w:sz="0" w:space="0" w:color="auto"/>
          </w:divBdr>
        </w:div>
      </w:divsChild>
    </w:div>
    <w:div w:id="1381249660">
      <w:bodyDiv w:val="1"/>
      <w:marLeft w:val="0"/>
      <w:marRight w:val="0"/>
      <w:marTop w:val="0"/>
      <w:marBottom w:val="0"/>
      <w:divBdr>
        <w:top w:val="none" w:sz="0" w:space="0" w:color="auto"/>
        <w:left w:val="none" w:sz="0" w:space="0" w:color="auto"/>
        <w:bottom w:val="none" w:sz="0" w:space="0" w:color="auto"/>
        <w:right w:val="none" w:sz="0" w:space="0" w:color="auto"/>
      </w:divBdr>
      <w:divsChild>
        <w:div w:id="1455712716">
          <w:marLeft w:val="0"/>
          <w:marRight w:val="0"/>
          <w:marTop w:val="0"/>
          <w:marBottom w:val="0"/>
          <w:divBdr>
            <w:top w:val="none" w:sz="0" w:space="0" w:color="auto"/>
            <w:left w:val="none" w:sz="0" w:space="0" w:color="auto"/>
            <w:bottom w:val="none" w:sz="0" w:space="0" w:color="auto"/>
            <w:right w:val="none" w:sz="0" w:space="0" w:color="auto"/>
          </w:divBdr>
        </w:div>
      </w:divsChild>
    </w:div>
    <w:div w:id="1701859487">
      <w:bodyDiv w:val="1"/>
      <w:marLeft w:val="0"/>
      <w:marRight w:val="0"/>
      <w:marTop w:val="0"/>
      <w:marBottom w:val="0"/>
      <w:divBdr>
        <w:top w:val="none" w:sz="0" w:space="0" w:color="auto"/>
        <w:left w:val="none" w:sz="0" w:space="0" w:color="auto"/>
        <w:bottom w:val="none" w:sz="0" w:space="0" w:color="auto"/>
        <w:right w:val="none" w:sz="0" w:space="0" w:color="auto"/>
      </w:divBdr>
      <w:divsChild>
        <w:div w:id="1521890904">
          <w:marLeft w:val="0"/>
          <w:marRight w:val="0"/>
          <w:marTop w:val="0"/>
          <w:marBottom w:val="0"/>
          <w:divBdr>
            <w:top w:val="none" w:sz="0" w:space="0" w:color="auto"/>
            <w:left w:val="none" w:sz="0" w:space="0" w:color="auto"/>
            <w:bottom w:val="none" w:sz="0" w:space="0" w:color="auto"/>
            <w:right w:val="none" w:sz="0" w:space="0" w:color="auto"/>
          </w:divBdr>
        </w:div>
      </w:divsChild>
    </w:div>
    <w:div w:id="1711568927">
      <w:bodyDiv w:val="1"/>
      <w:marLeft w:val="0"/>
      <w:marRight w:val="0"/>
      <w:marTop w:val="0"/>
      <w:marBottom w:val="0"/>
      <w:divBdr>
        <w:top w:val="none" w:sz="0" w:space="0" w:color="auto"/>
        <w:left w:val="none" w:sz="0" w:space="0" w:color="auto"/>
        <w:bottom w:val="none" w:sz="0" w:space="0" w:color="auto"/>
        <w:right w:val="none" w:sz="0" w:space="0" w:color="auto"/>
      </w:divBdr>
    </w:div>
    <w:div w:id="1867015148">
      <w:bodyDiv w:val="1"/>
      <w:marLeft w:val="0"/>
      <w:marRight w:val="0"/>
      <w:marTop w:val="0"/>
      <w:marBottom w:val="0"/>
      <w:divBdr>
        <w:top w:val="none" w:sz="0" w:space="0" w:color="auto"/>
        <w:left w:val="none" w:sz="0" w:space="0" w:color="auto"/>
        <w:bottom w:val="none" w:sz="0" w:space="0" w:color="auto"/>
        <w:right w:val="none" w:sz="0" w:space="0" w:color="auto"/>
      </w:divBdr>
      <w:divsChild>
        <w:div w:id="1845316132">
          <w:marLeft w:val="0"/>
          <w:marRight w:val="0"/>
          <w:marTop w:val="0"/>
          <w:marBottom w:val="0"/>
          <w:divBdr>
            <w:top w:val="none" w:sz="0" w:space="0" w:color="auto"/>
            <w:left w:val="none" w:sz="0" w:space="0" w:color="auto"/>
            <w:bottom w:val="none" w:sz="0" w:space="0" w:color="auto"/>
            <w:right w:val="none" w:sz="0" w:space="0" w:color="auto"/>
          </w:divBdr>
        </w:div>
      </w:divsChild>
    </w:div>
    <w:div w:id="1918979340">
      <w:bodyDiv w:val="1"/>
      <w:marLeft w:val="0"/>
      <w:marRight w:val="0"/>
      <w:marTop w:val="0"/>
      <w:marBottom w:val="0"/>
      <w:divBdr>
        <w:top w:val="none" w:sz="0" w:space="0" w:color="auto"/>
        <w:left w:val="none" w:sz="0" w:space="0" w:color="auto"/>
        <w:bottom w:val="none" w:sz="0" w:space="0" w:color="auto"/>
        <w:right w:val="none" w:sz="0" w:space="0" w:color="auto"/>
      </w:divBdr>
      <w:divsChild>
        <w:div w:id="1156729404">
          <w:marLeft w:val="0"/>
          <w:marRight w:val="0"/>
          <w:marTop w:val="0"/>
          <w:marBottom w:val="0"/>
          <w:divBdr>
            <w:top w:val="none" w:sz="0" w:space="0" w:color="auto"/>
            <w:left w:val="none" w:sz="0" w:space="0" w:color="auto"/>
            <w:bottom w:val="none" w:sz="0" w:space="0" w:color="auto"/>
            <w:right w:val="none" w:sz="0" w:space="0" w:color="auto"/>
          </w:divBdr>
        </w:div>
      </w:divsChild>
    </w:div>
    <w:div w:id="2004162574">
      <w:bodyDiv w:val="1"/>
      <w:marLeft w:val="0"/>
      <w:marRight w:val="0"/>
      <w:marTop w:val="0"/>
      <w:marBottom w:val="0"/>
      <w:divBdr>
        <w:top w:val="none" w:sz="0" w:space="0" w:color="auto"/>
        <w:left w:val="none" w:sz="0" w:space="0" w:color="auto"/>
        <w:bottom w:val="none" w:sz="0" w:space="0" w:color="auto"/>
        <w:right w:val="none" w:sz="0" w:space="0" w:color="auto"/>
      </w:divBdr>
    </w:div>
    <w:div w:id="2107073526">
      <w:bodyDiv w:val="1"/>
      <w:marLeft w:val="0"/>
      <w:marRight w:val="0"/>
      <w:marTop w:val="0"/>
      <w:marBottom w:val="0"/>
      <w:divBdr>
        <w:top w:val="none" w:sz="0" w:space="0" w:color="auto"/>
        <w:left w:val="none" w:sz="0" w:space="0" w:color="auto"/>
        <w:bottom w:val="none" w:sz="0" w:space="0" w:color="auto"/>
        <w:right w:val="none" w:sz="0" w:space="0" w:color="auto"/>
      </w:divBdr>
      <w:divsChild>
        <w:div w:id="734741308">
          <w:marLeft w:val="0"/>
          <w:marRight w:val="0"/>
          <w:marTop w:val="0"/>
          <w:marBottom w:val="0"/>
          <w:divBdr>
            <w:top w:val="none" w:sz="0" w:space="0" w:color="auto"/>
            <w:left w:val="none" w:sz="0" w:space="0" w:color="auto"/>
            <w:bottom w:val="none" w:sz="0" w:space="0" w:color="auto"/>
            <w:right w:val="none" w:sz="0" w:space="0" w:color="auto"/>
          </w:divBdr>
        </w:div>
      </w:divsChild>
    </w:div>
    <w:div w:id="2119713158">
      <w:bodyDiv w:val="1"/>
      <w:marLeft w:val="0"/>
      <w:marRight w:val="0"/>
      <w:marTop w:val="0"/>
      <w:marBottom w:val="0"/>
      <w:divBdr>
        <w:top w:val="none" w:sz="0" w:space="0" w:color="auto"/>
        <w:left w:val="none" w:sz="0" w:space="0" w:color="auto"/>
        <w:bottom w:val="none" w:sz="0" w:space="0" w:color="auto"/>
        <w:right w:val="none" w:sz="0" w:space="0" w:color="auto"/>
      </w:divBdr>
      <w:divsChild>
        <w:div w:id="125466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11</Pages>
  <Words>2545</Words>
  <Characters>14509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Elshata</dc:creator>
  <cp:keywords/>
  <dc:description/>
  <cp:lastModifiedBy>Ahmed Elshata</cp:lastModifiedBy>
  <cp:revision>5</cp:revision>
  <dcterms:created xsi:type="dcterms:W3CDTF">2025-04-11T01:23:00Z</dcterms:created>
  <dcterms:modified xsi:type="dcterms:W3CDTF">2025-04-11T09:50:00Z</dcterms:modified>
</cp:coreProperties>
</file>