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0E8CB" w14:textId="2B46C480" w:rsidR="00EA284F" w:rsidRDefault="00D05A3E" w:rsidP="00AA2284">
      <w:pPr>
        <w:pStyle w:val="001aHardcover-TitleAndUKM"/>
        <w:sectPr w:rsidR="00EA284F" w:rsidSect="00EA284F">
          <w:headerReference w:type="first" r:id="rId8"/>
          <w:footerReference w:type="first" r:id="rId9"/>
          <w:footnotePr>
            <w:numRestart w:val="eachSect"/>
          </w:footnotePr>
          <w:type w:val="continuous"/>
          <w:pgSz w:w="11900" w:h="16840" w:code="9"/>
          <w:pgMar w:top="1701" w:right="1418" w:bottom="1418" w:left="2155" w:header="3402" w:footer="3402" w:gutter="0"/>
          <w:pgNumType w:fmt="lowerRoman"/>
          <w:cols w:space="708"/>
          <w:vAlign w:val="center"/>
          <w:titlePg/>
          <w:docGrid w:linePitch="360"/>
        </w:sectPr>
      </w:pPr>
      <w:bookmarkStart w:id="0" w:name="_Toc300138915"/>
      <w:bookmarkStart w:id="1" w:name="_Toc301213344"/>
      <w:bookmarkStart w:id="2" w:name="_Toc301213500"/>
      <w:bookmarkStart w:id="3" w:name="_Toc301213549"/>
      <w:bookmarkStart w:id="4" w:name="_Toc303520800"/>
      <w:bookmarkStart w:id="5" w:name="_Toc303521661"/>
      <w:bookmarkStart w:id="6" w:name="_Toc303521839"/>
      <w:bookmarkStart w:id="7" w:name="_Toc303523615"/>
      <w:r>
        <w:t>AHMAD HATHIM BIN AHMAD AZMAN</w:t>
      </w:r>
    </w:p>
    <w:p w14:paraId="4EAF7CE0" w14:textId="0ECFB6FD" w:rsidR="00D96F04" w:rsidRPr="00651F99" w:rsidRDefault="00D05A3E" w:rsidP="00D96F04">
      <w:pPr>
        <w:pStyle w:val="02FirstPage02"/>
      </w:pPr>
      <w:r>
        <w:lastRenderedPageBreak/>
        <w:t>AHMAD HATHIM BIN AHMAD AZMAN</w:t>
      </w:r>
    </w:p>
    <w:p w14:paraId="002EDFC4" w14:textId="77777777" w:rsidR="00D05A3E" w:rsidRDefault="00D05A3E" w:rsidP="00D96F04">
      <w:pPr>
        <w:pStyle w:val="03FirstPage03"/>
      </w:pPr>
    </w:p>
    <w:p w14:paraId="3AC63808" w14:textId="44B573F9" w:rsidR="00D96F04" w:rsidRDefault="00D96F04" w:rsidP="00D96F04">
      <w:pPr>
        <w:pStyle w:val="03FirstPage03"/>
        <w:sectPr w:rsidR="00D96F04" w:rsidSect="00D96F04">
          <w:headerReference w:type="first" r:id="rId10"/>
          <w:footerReference w:type="first" r:id="rId11"/>
          <w:footnotePr>
            <w:numRestart w:val="eachSect"/>
          </w:footnotePr>
          <w:pgSz w:w="11900" w:h="16840" w:code="9"/>
          <w:pgMar w:top="1701" w:right="1418" w:bottom="1418" w:left="2155" w:header="3402" w:footer="2268" w:gutter="0"/>
          <w:pgNumType w:fmt="lowerRoman"/>
          <w:cols w:space="708"/>
          <w:titlePg/>
          <w:docGrid w:linePitch="360"/>
        </w:sectPr>
      </w:pPr>
      <w:r w:rsidRPr="00651F99">
        <w:t>Faculty Science and Technology</w:t>
      </w:r>
      <w:r w:rsidRPr="00651F99">
        <w:br/>
        <w:t>UNIVERSITI KEBANGSAAN MALAYSIA</w:t>
      </w:r>
      <w:r w:rsidRPr="00651F99">
        <w:br/>
        <w:t>BANGI</w:t>
      </w:r>
    </w:p>
    <w:p w14:paraId="61605250" w14:textId="7E690675" w:rsidR="007A7DED" w:rsidRPr="00651F99" w:rsidRDefault="00D05A3E" w:rsidP="002B0E88">
      <w:pPr>
        <w:pStyle w:val="02FirstPage02"/>
      </w:pPr>
      <w:r>
        <w:lastRenderedPageBreak/>
        <w:t>AHMAD HATHIM BIN AHMAD AZMAN</w:t>
      </w:r>
    </w:p>
    <w:p w14:paraId="4742A4DF" w14:textId="3DD237DA" w:rsidR="007A7DED" w:rsidRPr="00651F99" w:rsidRDefault="00D05A3E" w:rsidP="00036D93">
      <w:pPr>
        <w:pStyle w:val="03FirstPage03"/>
      </w:pPr>
      <w:r>
        <w:t xml:space="preserve"> </w:t>
      </w:r>
    </w:p>
    <w:p w14:paraId="62BBE8BC" w14:textId="77777777" w:rsidR="007A7DED" w:rsidRPr="00651F99" w:rsidRDefault="007A7DED" w:rsidP="002B0E88">
      <w:pPr>
        <w:pStyle w:val="03FirstPage03"/>
      </w:pPr>
      <w:r w:rsidRPr="00651F99">
        <w:t>Fakulti Sains dan Teknologi</w:t>
      </w:r>
      <w:r w:rsidRPr="00651F99">
        <w:br/>
        <w:t>UNIVERSITI KEBANGSAAN MALAYSIA</w:t>
      </w:r>
      <w:r w:rsidRPr="00651F99">
        <w:br/>
        <w:t>BANGI</w:t>
      </w:r>
    </w:p>
    <w:p w14:paraId="5DDC5973" w14:textId="77777777" w:rsidR="007A7DED" w:rsidRPr="00651F99" w:rsidRDefault="007A7DED" w:rsidP="00794A8C">
      <w:pPr>
        <w:sectPr w:rsidR="007A7DED" w:rsidRPr="00651F99" w:rsidSect="00EA284F">
          <w:headerReference w:type="first" r:id="rId12"/>
          <w:footerReference w:type="first" r:id="rId13"/>
          <w:footnotePr>
            <w:numRestart w:val="eachSect"/>
          </w:footnotePr>
          <w:pgSz w:w="11900" w:h="16840" w:code="9"/>
          <w:pgMar w:top="1701" w:right="1418" w:bottom="1418" w:left="2155" w:header="3402" w:footer="2268" w:gutter="0"/>
          <w:pgNumType w:fmt="lowerRoman"/>
          <w:cols w:space="708"/>
          <w:titlePg/>
          <w:docGrid w:linePitch="360"/>
        </w:sectPr>
      </w:pPr>
    </w:p>
    <w:p w14:paraId="0D6ACE28" w14:textId="637716F8" w:rsidR="007A7DED" w:rsidRPr="00651F99" w:rsidRDefault="007A7DED" w:rsidP="00B556C7">
      <w:pPr>
        <w:pStyle w:val="09Heading0"/>
      </w:pPr>
      <w:bookmarkStart w:id="8" w:name="_Toc199282501"/>
      <w:r w:rsidRPr="00651F99">
        <w:lastRenderedPageBreak/>
        <w:t>TABLE OF CONTENTS</w:t>
      </w:r>
      <w:bookmarkEnd w:id="8"/>
    </w:p>
    <w:p w14:paraId="5573944B" w14:textId="77777777" w:rsidR="0019101E" w:rsidRPr="00651F99" w:rsidRDefault="0019101E" w:rsidP="00606DA6">
      <w:pPr>
        <w:pStyle w:val="13aPage-Left"/>
      </w:pPr>
      <w:r w:rsidRPr="00651F99">
        <w:tab/>
      </w:r>
      <w:r w:rsidRPr="00606DA6">
        <w:t>Page</w:t>
      </w:r>
    </w:p>
    <w:p w14:paraId="0DB90CC7" w14:textId="2C9C5647" w:rsidR="00C620D7" w:rsidRDefault="007A7DED">
      <w:pPr>
        <w:pStyle w:val="TOC1"/>
        <w:rPr>
          <w:rFonts w:asciiTheme="minorHAnsi" w:eastAsiaTheme="minorEastAsia" w:hAnsiTheme="minorHAnsi" w:cstheme="minorBidi"/>
          <w:b w:val="0"/>
          <w:bCs w:val="0"/>
          <w:kern w:val="2"/>
          <w:lang w:val="en-MY" w:eastAsia="en-MY"/>
          <w14:ligatures w14:val="standardContextual"/>
        </w:rPr>
      </w:pPr>
      <w:r w:rsidRPr="00651F99">
        <w:rPr>
          <w:noProof w:val="0"/>
        </w:rPr>
        <w:fldChar w:fldCharType="begin"/>
      </w:r>
      <w:r w:rsidRPr="00651F99">
        <w:rPr>
          <w:noProof w:val="0"/>
        </w:rPr>
        <w:instrText xml:space="preserve"> TOC \w \n 2-3 \h \z \t "09 Heading 0,1,05a Declaration-Title,1,24a Reference-Title,6,14 TOC-Appendix,3,07 Heading 0a - Abstrak/Abstract,1,06a Acknowledgement-Title,1,09a Level01,2,09b Level02,4,09c Level03,5,AppendixA,7,AppendixA1,7,AppendixA11,7" </w:instrText>
      </w:r>
      <w:r w:rsidRPr="00651F99">
        <w:rPr>
          <w:noProof w:val="0"/>
        </w:rPr>
        <w:fldChar w:fldCharType="separate"/>
      </w:r>
      <w:hyperlink w:anchor="_Toc199282501" w:history="1">
        <w:r w:rsidR="00C620D7" w:rsidRPr="00596383">
          <w:rPr>
            <w:rStyle w:val="Hyperlink"/>
            <w:noProof/>
          </w:rPr>
          <w:t>TABLE OF CONTENTS</w:t>
        </w:r>
        <w:r w:rsidR="00C620D7">
          <w:rPr>
            <w:webHidden/>
          </w:rPr>
          <w:tab/>
        </w:r>
        <w:r w:rsidR="00C620D7">
          <w:rPr>
            <w:webHidden/>
          </w:rPr>
          <w:fldChar w:fldCharType="begin"/>
        </w:r>
        <w:r w:rsidR="00C620D7">
          <w:rPr>
            <w:webHidden/>
          </w:rPr>
          <w:instrText xml:space="preserve"> PAGEREF _Toc199282501 \h </w:instrText>
        </w:r>
        <w:r w:rsidR="00C620D7">
          <w:rPr>
            <w:webHidden/>
          </w:rPr>
        </w:r>
        <w:r w:rsidR="00C620D7">
          <w:rPr>
            <w:webHidden/>
          </w:rPr>
          <w:fldChar w:fldCharType="separate"/>
        </w:r>
        <w:r w:rsidR="00C620D7">
          <w:rPr>
            <w:webHidden/>
          </w:rPr>
          <w:t>4</w:t>
        </w:r>
        <w:r w:rsidR="00C620D7">
          <w:rPr>
            <w:webHidden/>
          </w:rPr>
          <w:fldChar w:fldCharType="end"/>
        </w:r>
      </w:hyperlink>
    </w:p>
    <w:p w14:paraId="0F2BE080" w14:textId="3F095D22" w:rsidR="00C620D7" w:rsidRDefault="00C620D7">
      <w:pPr>
        <w:pStyle w:val="TOC1"/>
        <w:rPr>
          <w:rFonts w:asciiTheme="minorHAnsi" w:eastAsiaTheme="minorEastAsia" w:hAnsiTheme="minorHAnsi" w:cstheme="minorBidi"/>
          <w:b w:val="0"/>
          <w:bCs w:val="0"/>
          <w:kern w:val="2"/>
          <w:lang w:val="en-MY" w:eastAsia="en-MY"/>
          <w14:ligatures w14:val="standardContextual"/>
        </w:rPr>
      </w:pPr>
      <w:hyperlink w:anchor="_Toc199282502" w:history="1">
        <w:r w:rsidRPr="00596383">
          <w:rPr>
            <w:rStyle w:val="Hyperlink"/>
            <w:noProof/>
          </w:rPr>
          <w:t>LIST OF TABLES</w:t>
        </w:r>
        <w:r>
          <w:rPr>
            <w:webHidden/>
          </w:rPr>
          <w:tab/>
        </w:r>
        <w:r>
          <w:rPr>
            <w:webHidden/>
          </w:rPr>
          <w:fldChar w:fldCharType="begin"/>
        </w:r>
        <w:r>
          <w:rPr>
            <w:webHidden/>
          </w:rPr>
          <w:instrText xml:space="preserve"> PAGEREF _Toc199282502 \h </w:instrText>
        </w:r>
        <w:r>
          <w:rPr>
            <w:webHidden/>
          </w:rPr>
        </w:r>
        <w:r>
          <w:rPr>
            <w:webHidden/>
          </w:rPr>
          <w:fldChar w:fldCharType="separate"/>
        </w:r>
        <w:r>
          <w:rPr>
            <w:webHidden/>
          </w:rPr>
          <w:t>5</w:t>
        </w:r>
        <w:r>
          <w:rPr>
            <w:webHidden/>
          </w:rPr>
          <w:fldChar w:fldCharType="end"/>
        </w:r>
      </w:hyperlink>
    </w:p>
    <w:p w14:paraId="21503670" w14:textId="77777777" w:rsidR="00C620D7" w:rsidRDefault="00C620D7">
      <w:pPr>
        <w:pStyle w:val="TOC2"/>
        <w:rPr>
          <w:rFonts w:asciiTheme="minorHAnsi" w:eastAsiaTheme="minorEastAsia" w:hAnsiTheme="minorHAnsi" w:cstheme="minorBidi"/>
          <w:b w:val="0"/>
          <w:bCs w:val="0"/>
          <w:caps w:val="0"/>
          <w:kern w:val="2"/>
          <w:lang w:val="en-MY" w:eastAsia="en-MY"/>
          <w14:ligatures w14:val="standardContextual"/>
        </w:rPr>
      </w:pPr>
      <w:hyperlink w:anchor="_Toc199282503" w:history="1">
        <w:r w:rsidRPr="00596383">
          <w:rPr>
            <w:rStyle w:val="Hyperlink"/>
            <w:noProof/>
          </w:rPr>
          <w:t>CHAPTER I</w:t>
        </w:r>
        <w:r w:rsidRPr="00596383">
          <w:rPr>
            <w:rStyle w:val="Hyperlink"/>
            <w:noProof/>
          </w:rPr>
          <w:tab/>
          <w:t>Introduction</w:t>
        </w:r>
      </w:hyperlink>
    </w:p>
    <w:p w14:paraId="1D453969" w14:textId="76000A9C" w:rsidR="00C620D7" w:rsidRDefault="00C620D7">
      <w:pPr>
        <w:pStyle w:val="TOC4"/>
        <w:rPr>
          <w:rFonts w:asciiTheme="minorHAnsi" w:hAnsiTheme="minorHAnsi" w:cstheme="minorBidi"/>
          <w:kern w:val="2"/>
          <w:lang w:val="en-MY" w:eastAsia="en-MY"/>
          <w14:ligatures w14:val="standardContextual"/>
        </w:rPr>
      </w:pPr>
      <w:hyperlink w:anchor="_Toc199282504" w:history="1">
        <w:r w:rsidRPr="00596383">
          <w:rPr>
            <w:rStyle w:val="Hyperlink"/>
            <w:rFonts w:cs="Times New Roman"/>
            <w:bCs/>
            <w:noProof/>
          </w:rPr>
          <w:t>1.1</w:t>
        </w:r>
        <w:r w:rsidRPr="00596383">
          <w:rPr>
            <w:rStyle w:val="Hyperlink"/>
            <w:noProof/>
          </w:rPr>
          <w:tab/>
          <w:t>Research Background</w:t>
        </w:r>
        <w:r>
          <w:rPr>
            <w:webHidden/>
          </w:rPr>
          <w:tab/>
        </w:r>
        <w:r>
          <w:rPr>
            <w:webHidden/>
          </w:rPr>
          <w:fldChar w:fldCharType="begin"/>
        </w:r>
        <w:r>
          <w:rPr>
            <w:webHidden/>
          </w:rPr>
          <w:instrText xml:space="preserve"> PAGEREF _Toc199282504 \h </w:instrText>
        </w:r>
        <w:r>
          <w:rPr>
            <w:webHidden/>
          </w:rPr>
        </w:r>
        <w:r>
          <w:rPr>
            <w:webHidden/>
          </w:rPr>
          <w:fldChar w:fldCharType="separate"/>
        </w:r>
        <w:r>
          <w:rPr>
            <w:webHidden/>
          </w:rPr>
          <w:t>6</w:t>
        </w:r>
        <w:r>
          <w:rPr>
            <w:webHidden/>
          </w:rPr>
          <w:fldChar w:fldCharType="end"/>
        </w:r>
      </w:hyperlink>
    </w:p>
    <w:p w14:paraId="03B83901" w14:textId="4F9CA5F9" w:rsidR="00C620D7" w:rsidRDefault="00C620D7">
      <w:pPr>
        <w:pStyle w:val="TOC4"/>
        <w:rPr>
          <w:rFonts w:asciiTheme="minorHAnsi" w:hAnsiTheme="minorHAnsi" w:cstheme="minorBidi"/>
          <w:kern w:val="2"/>
          <w:lang w:val="en-MY" w:eastAsia="en-MY"/>
          <w14:ligatures w14:val="standardContextual"/>
        </w:rPr>
      </w:pPr>
      <w:hyperlink w:anchor="_Toc199282505" w:history="1">
        <w:r w:rsidRPr="00596383">
          <w:rPr>
            <w:rStyle w:val="Hyperlink"/>
            <w:rFonts w:cs="Times New Roman"/>
            <w:bCs/>
            <w:noProof/>
          </w:rPr>
          <w:t>1.2</w:t>
        </w:r>
        <w:r w:rsidRPr="00596383">
          <w:rPr>
            <w:rStyle w:val="Hyperlink"/>
            <w:noProof/>
          </w:rPr>
          <w:tab/>
          <w:t>Problem Statement</w:t>
        </w:r>
        <w:r>
          <w:rPr>
            <w:webHidden/>
          </w:rPr>
          <w:tab/>
        </w:r>
        <w:r>
          <w:rPr>
            <w:webHidden/>
          </w:rPr>
          <w:fldChar w:fldCharType="begin"/>
        </w:r>
        <w:r>
          <w:rPr>
            <w:webHidden/>
          </w:rPr>
          <w:instrText xml:space="preserve"> PAGEREF _Toc199282505 \h </w:instrText>
        </w:r>
        <w:r>
          <w:rPr>
            <w:webHidden/>
          </w:rPr>
        </w:r>
        <w:r>
          <w:rPr>
            <w:webHidden/>
          </w:rPr>
          <w:fldChar w:fldCharType="separate"/>
        </w:r>
        <w:r>
          <w:rPr>
            <w:webHidden/>
          </w:rPr>
          <w:t>7</w:t>
        </w:r>
        <w:r>
          <w:rPr>
            <w:webHidden/>
          </w:rPr>
          <w:fldChar w:fldCharType="end"/>
        </w:r>
      </w:hyperlink>
    </w:p>
    <w:p w14:paraId="4D6F9642" w14:textId="3D383AF9" w:rsidR="00C620D7" w:rsidRDefault="00C620D7">
      <w:pPr>
        <w:pStyle w:val="TOC4"/>
        <w:rPr>
          <w:rFonts w:asciiTheme="minorHAnsi" w:hAnsiTheme="minorHAnsi" w:cstheme="minorBidi"/>
          <w:kern w:val="2"/>
          <w:lang w:val="en-MY" w:eastAsia="en-MY"/>
          <w14:ligatures w14:val="standardContextual"/>
        </w:rPr>
      </w:pPr>
      <w:hyperlink w:anchor="_Toc199282506" w:history="1">
        <w:r w:rsidRPr="00596383">
          <w:rPr>
            <w:rStyle w:val="Hyperlink"/>
            <w:rFonts w:cs="Times New Roman"/>
            <w:bCs/>
            <w:noProof/>
          </w:rPr>
          <w:t>1.3</w:t>
        </w:r>
        <w:r w:rsidRPr="00596383">
          <w:rPr>
            <w:rStyle w:val="Hyperlink"/>
            <w:noProof/>
          </w:rPr>
          <w:tab/>
          <w:t>Objective of Research</w:t>
        </w:r>
        <w:r>
          <w:rPr>
            <w:webHidden/>
          </w:rPr>
          <w:tab/>
        </w:r>
        <w:r>
          <w:rPr>
            <w:webHidden/>
          </w:rPr>
          <w:fldChar w:fldCharType="begin"/>
        </w:r>
        <w:r>
          <w:rPr>
            <w:webHidden/>
          </w:rPr>
          <w:instrText xml:space="preserve"> PAGEREF _Toc199282506 \h </w:instrText>
        </w:r>
        <w:r>
          <w:rPr>
            <w:webHidden/>
          </w:rPr>
        </w:r>
        <w:r>
          <w:rPr>
            <w:webHidden/>
          </w:rPr>
          <w:fldChar w:fldCharType="separate"/>
        </w:r>
        <w:r>
          <w:rPr>
            <w:webHidden/>
          </w:rPr>
          <w:t>8</w:t>
        </w:r>
        <w:r>
          <w:rPr>
            <w:webHidden/>
          </w:rPr>
          <w:fldChar w:fldCharType="end"/>
        </w:r>
      </w:hyperlink>
    </w:p>
    <w:p w14:paraId="4CE432F9" w14:textId="72DFC9E5" w:rsidR="00C620D7" w:rsidRDefault="00C620D7">
      <w:pPr>
        <w:pStyle w:val="TOC5"/>
        <w:rPr>
          <w:rFonts w:asciiTheme="minorHAnsi" w:eastAsiaTheme="minorEastAsia" w:hAnsiTheme="minorHAnsi" w:cstheme="minorBidi"/>
          <w:kern w:val="2"/>
          <w:lang w:val="en-MY" w:eastAsia="en-MY"/>
          <w14:ligatures w14:val="standardContextual"/>
        </w:rPr>
      </w:pPr>
      <w:hyperlink w:anchor="_Toc199282507" w:history="1">
        <w:r w:rsidRPr="00596383">
          <w:rPr>
            <w:rStyle w:val="Hyperlink"/>
            <w:noProof/>
          </w:rPr>
          <w:t>1.3.1</w:t>
        </w:r>
        <w:r w:rsidRPr="00596383">
          <w:rPr>
            <w:rStyle w:val="Hyperlink"/>
            <w:noProof/>
          </w:rPr>
          <w:tab/>
          <w:t>General Objective</w:t>
        </w:r>
        <w:r>
          <w:rPr>
            <w:webHidden/>
          </w:rPr>
          <w:tab/>
        </w:r>
        <w:r>
          <w:rPr>
            <w:webHidden/>
          </w:rPr>
          <w:fldChar w:fldCharType="begin"/>
        </w:r>
        <w:r>
          <w:rPr>
            <w:webHidden/>
          </w:rPr>
          <w:instrText xml:space="preserve"> PAGEREF _Toc199282507 \h </w:instrText>
        </w:r>
        <w:r>
          <w:rPr>
            <w:webHidden/>
          </w:rPr>
        </w:r>
        <w:r>
          <w:rPr>
            <w:webHidden/>
          </w:rPr>
          <w:fldChar w:fldCharType="separate"/>
        </w:r>
        <w:r>
          <w:rPr>
            <w:webHidden/>
          </w:rPr>
          <w:t>8</w:t>
        </w:r>
        <w:r>
          <w:rPr>
            <w:webHidden/>
          </w:rPr>
          <w:fldChar w:fldCharType="end"/>
        </w:r>
      </w:hyperlink>
    </w:p>
    <w:p w14:paraId="698461DB" w14:textId="2A7134CC" w:rsidR="00C620D7" w:rsidRDefault="00C620D7">
      <w:pPr>
        <w:pStyle w:val="TOC5"/>
        <w:rPr>
          <w:rFonts w:asciiTheme="minorHAnsi" w:eastAsiaTheme="minorEastAsia" w:hAnsiTheme="minorHAnsi" w:cstheme="minorBidi"/>
          <w:kern w:val="2"/>
          <w:lang w:val="en-MY" w:eastAsia="en-MY"/>
          <w14:ligatures w14:val="standardContextual"/>
        </w:rPr>
      </w:pPr>
      <w:hyperlink w:anchor="_Toc199282508" w:history="1">
        <w:r w:rsidRPr="00596383">
          <w:rPr>
            <w:rStyle w:val="Hyperlink"/>
            <w:noProof/>
          </w:rPr>
          <w:t>1.3.2</w:t>
        </w:r>
        <w:r w:rsidRPr="00596383">
          <w:rPr>
            <w:rStyle w:val="Hyperlink"/>
            <w:noProof/>
          </w:rPr>
          <w:tab/>
          <w:t>Specific Objective</w:t>
        </w:r>
        <w:r>
          <w:rPr>
            <w:webHidden/>
          </w:rPr>
          <w:tab/>
        </w:r>
        <w:r>
          <w:rPr>
            <w:webHidden/>
          </w:rPr>
          <w:fldChar w:fldCharType="begin"/>
        </w:r>
        <w:r>
          <w:rPr>
            <w:webHidden/>
          </w:rPr>
          <w:instrText xml:space="preserve"> PAGEREF _Toc199282508 \h </w:instrText>
        </w:r>
        <w:r>
          <w:rPr>
            <w:webHidden/>
          </w:rPr>
        </w:r>
        <w:r>
          <w:rPr>
            <w:webHidden/>
          </w:rPr>
          <w:fldChar w:fldCharType="separate"/>
        </w:r>
        <w:r>
          <w:rPr>
            <w:webHidden/>
          </w:rPr>
          <w:t>8</w:t>
        </w:r>
        <w:r>
          <w:rPr>
            <w:webHidden/>
          </w:rPr>
          <w:fldChar w:fldCharType="end"/>
        </w:r>
      </w:hyperlink>
    </w:p>
    <w:p w14:paraId="16AB01E0" w14:textId="77777777" w:rsidR="00C620D7" w:rsidRDefault="00C620D7">
      <w:pPr>
        <w:pStyle w:val="TOC2"/>
        <w:rPr>
          <w:rFonts w:asciiTheme="minorHAnsi" w:eastAsiaTheme="minorEastAsia" w:hAnsiTheme="minorHAnsi" w:cstheme="minorBidi"/>
          <w:b w:val="0"/>
          <w:bCs w:val="0"/>
          <w:caps w:val="0"/>
          <w:kern w:val="2"/>
          <w:lang w:val="en-MY" w:eastAsia="en-MY"/>
          <w14:ligatures w14:val="standardContextual"/>
        </w:rPr>
      </w:pPr>
      <w:hyperlink w:anchor="_Toc199282509" w:history="1">
        <w:r w:rsidRPr="00596383">
          <w:rPr>
            <w:rStyle w:val="Hyperlink"/>
            <w:noProof/>
          </w:rPr>
          <w:t>Literature Review</w:t>
        </w:r>
      </w:hyperlink>
    </w:p>
    <w:p w14:paraId="3973B6C2" w14:textId="37FDC560" w:rsidR="00C620D7" w:rsidRDefault="00C620D7">
      <w:pPr>
        <w:pStyle w:val="TOC4"/>
        <w:rPr>
          <w:rFonts w:asciiTheme="minorHAnsi" w:hAnsiTheme="minorHAnsi" w:cstheme="minorBidi"/>
          <w:kern w:val="2"/>
          <w:lang w:val="en-MY" w:eastAsia="en-MY"/>
          <w14:ligatures w14:val="standardContextual"/>
        </w:rPr>
      </w:pPr>
      <w:hyperlink w:anchor="_Toc199282510" w:history="1">
        <w:r w:rsidRPr="00596383">
          <w:rPr>
            <w:rStyle w:val="Hyperlink"/>
            <w:rFonts w:cs="Times New Roman"/>
            <w:bCs/>
            <w:noProof/>
          </w:rPr>
          <w:t>2.1</w:t>
        </w:r>
        <w:r w:rsidRPr="00596383">
          <w:rPr>
            <w:rStyle w:val="Hyperlink"/>
            <w:noProof/>
          </w:rPr>
          <w:tab/>
          <w:t>Literature Review</w:t>
        </w:r>
        <w:r>
          <w:rPr>
            <w:webHidden/>
          </w:rPr>
          <w:tab/>
        </w:r>
        <w:r>
          <w:rPr>
            <w:webHidden/>
          </w:rPr>
          <w:fldChar w:fldCharType="begin"/>
        </w:r>
        <w:r>
          <w:rPr>
            <w:webHidden/>
          </w:rPr>
          <w:instrText xml:space="preserve"> PAGEREF _Toc199282510 \h </w:instrText>
        </w:r>
        <w:r>
          <w:rPr>
            <w:webHidden/>
          </w:rPr>
        </w:r>
        <w:r>
          <w:rPr>
            <w:webHidden/>
          </w:rPr>
          <w:fldChar w:fldCharType="separate"/>
        </w:r>
        <w:r>
          <w:rPr>
            <w:webHidden/>
          </w:rPr>
          <w:t>9</w:t>
        </w:r>
        <w:r>
          <w:rPr>
            <w:webHidden/>
          </w:rPr>
          <w:fldChar w:fldCharType="end"/>
        </w:r>
      </w:hyperlink>
    </w:p>
    <w:p w14:paraId="2736F5C9" w14:textId="77777777" w:rsidR="00C620D7" w:rsidRDefault="00C620D7">
      <w:pPr>
        <w:pStyle w:val="TOC2"/>
        <w:rPr>
          <w:rFonts w:asciiTheme="minorHAnsi" w:eastAsiaTheme="minorEastAsia" w:hAnsiTheme="minorHAnsi" w:cstheme="minorBidi"/>
          <w:b w:val="0"/>
          <w:bCs w:val="0"/>
          <w:caps w:val="0"/>
          <w:kern w:val="2"/>
          <w:lang w:val="en-MY" w:eastAsia="en-MY"/>
          <w14:ligatures w14:val="standardContextual"/>
        </w:rPr>
      </w:pPr>
      <w:hyperlink w:anchor="_Toc199282511" w:history="1">
        <w:r w:rsidRPr="00596383">
          <w:rPr>
            <w:rStyle w:val="Hyperlink"/>
            <w:noProof/>
          </w:rPr>
          <w:t>CHAPTER II</w:t>
        </w:r>
        <w:r w:rsidRPr="00596383">
          <w:rPr>
            <w:rStyle w:val="Hyperlink"/>
            <w:noProof/>
          </w:rPr>
          <w:tab/>
          <w:t>Methodology</w:t>
        </w:r>
      </w:hyperlink>
    </w:p>
    <w:p w14:paraId="027FFA89" w14:textId="1975A21B" w:rsidR="00C620D7" w:rsidRDefault="00C620D7">
      <w:pPr>
        <w:pStyle w:val="TOC4"/>
        <w:rPr>
          <w:rFonts w:asciiTheme="minorHAnsi" w:hAnsiTheme="minorHAnsi" w:cstheme="minorBidi"/>
          <w:kern w:val="2"/>
          <w:lang w:val="en-MY" w:eastAsia="en-MY"/>
          <w14:ligatures w14:val="standardContextual"/>
        </w:rPr>
      </w:pPr>
      <w:hyperlink w:anchor="_Toc199282512" w:history="1">
        <w:r w:rsidRPr="00596383">
          <w:rPr>
            <w:rStyle w:val="Hyperlink"/>
            <w:rFonts w:cs="Times New Roman"/>
            <w:bCs/>
            <w:noProof/>
          </w:rPr>
          <w:t>3.1</w:t>
        </w:r>
        <w:r w:rsidRPr="00596383">
          <w:rPr>
            <w:rStyle w:val="Hyperlink"/>
            <w:noProof/>
          </w:rPr>
          <w:tab/>
          <w:t>Study Design</w:t>
        </w:r>
        <w:r>
          <w:rPr>
            <w:webHidden/>
          </w:rPr>
          <w:tab/>
        </w:r>
        <w:r>
          <w:rPr>
            <w:webHidden/>
          </w:rPr>
          <w:fldChar w:fldCharType="begin"/>
        </w:r>
        <w:r>
          <w:rPr>
            <w:webHidden/>
          </w:rPr>
          <w:instrText xml:space="preserve"> PAGEREF _Toc199282512 \h </w:instrText>
        </w:r>
        <w:r>
          <w:rPr>
            <w:webHidden/>
          </w:rPr>
        </w:r>
        <w:r>
          <w:rPr>
            <w:webHidden/>
          </w:rPr>
          <w:fldChar w:fldCharType="separate"/>
        </w:r>
        <w:r>
          <w:rPr>
            <w:webHidden/>
          </w:rPr>
          <w:t>12</w:t>
        </w:r>
        <w:r>
          <w:rPr>
            <w:webHidden/>
          </w:rPr>
          <w:fldChar w:fldCharType="end"/>
        </w:r>
      </w:hyperlink>
    </w:p>
    <w:p w14:paraId="02BB1D6F" w14:textId="2ED3C2E1" w:rsidR="00C620D7" w:rsidRDefault="00C620D7">
      <w:pPr>
        <w:pStyle w:val="TOC4"/>
        <w:rPr>
          <w:rFonts w:asciiTheme="minorHAnsi" w:hAnsiTheme="minorHAnsi" w:cstheme="minorBidi"/>
          <w:kern w:val="2"/>
          <w:lang w:val="en-MY" w:eastAsia="en-MY"/>
          <w14:ligatures w14:val="standardContextual"/>
        </w:rPr>
      </w:pPr>
      <w:hyperlink w:anchor="_Toc199282513" w:history="1">
        <w:r w:rsidRPr="00596383">
          <w:rPr>
            <w:rStyle w:val="Hyperlink"/>
            <w:rFonts w:cs="Times New Roman"/>
            <w:bCs/>
            <w:noProof/>
          </w:rPr>
          <w:t>3.2</w:t>
        </w:r>
        <w:r w:rsidRPr="00596383">
          <w:rPr>
            <w:rStyle w:val="Hyperlink"/>
            <w:noProof/>
          </w:rPr>
          <w:tab/>
          <w:t>Sampling</w:t>
        </w:r>
        <w:r>
          <w:rPr>
            <w:webHidden/>
          </w:rPr>
          <w:tab/>
        </w:r>
        <w:r>
          <w:rPr>
            <w:webHidden/>
          </w:rPr>
          <w:fldChar w:fldCharType="begin"/>
        </w:r>
        <w:r>
          <w:rPr>
            <w:webHidden/>
          </w:rPr>
          <w:instrText xml:space="preserve"> PAGEREF _Toc199282513 \h </w:instrText>
        </w:r>
        <w:r>
          <w:rPr>
            <w:webHidden/>
          </w:rPr>
        </w:r>
        <w:r>
          <w:rPr>
            <w:webHidden/>
          </w:rPr>
          <w:fldChar w:fldCharType="separate"/>
        </w:r>
        <w:r>
          <w:rPr>
            <w:webHidden/>
          </w:rPr>
          <w:t>12</w:t>
        </w:r>
        <w:r>
          <w:rPr>
            <w:webHidden/>
          </w:rPr>
          <w:fldChar w:fldCharType="end"/>
        </w:r>
      </w:hyperlink>
    </w:p>
    <w:p w14:paraId="5F64DFA0" w14:textId="63DC9C76" w:rsidR="00C620D7" w:rsidRDefault="00C620D7">
      <w:pPr>
        <w:pStyle w:val="TOC4"/>
        <w:rPr>
          <w:rFonts w:asciiTheme="minorHAnsi" w:hAnsiTheme="minorHAnsi" w:cstheme="minorBidi"/>
          <w:kern w:val="2"/>
          <w:lang w:val="en-MY" w:eastAsia="en-MY"/>
          <w14:ligatures w14:val="standardContextual"/>
        </w:rPr>
      </w:pPr>
      <w:hyperlink w:anchor="_Toc199282514" w:history="1">
        <w:r w:rsidRPr="00596383">
          <w:rPr>
            <w:rStyle w:val="Hyperlink"/>
            <w:rFonts w:cs="Times New Roman"/>
            <w:bCs/>
            <w:noProof/>
          </w:rPr>
          <w:t>3.3</w:t>
        </w:r>
        <w:r w:rsidRPr="00596383">
          <w:rPr>
            <w:rStyle w:val="Hyperlink"/>
            <w:noProof/>
          </w:rPr>
          <w:tab/>
          <w:t>Study Protocol</w:t>
        </w:r>
        <w:r>
          <w:rPr>
            <w:webHidden/>
          </w:rPr>
          <w:tab/>
        </w:r>
        <w:r>
          <w:rPr>
            <w:webHidden/>
          </w:rPr>
          <w:fldChar w:fldCharType="begin"/>
        </w:r>
        <w:r>
          <w:rPr>
            <w:webHidden/>
          </w:rPr>
          <w:instrText xml:space="preserve"> PAGEREF _Toc199282514 \h </w:instrText>
        </w:r>
        <w:r>
          <w:rPr>
            <w:webHidden/>
          </w:rPr>
        </w:r>
        <w:r>
          <w:rPr>
            <w:webHidden/>
          </w:rPr>
          <w:fldChar w:fldCharType="separate"/>
        </w:r>
        <w:r>
          <w:rPr>
            <w:webHidden/>
          </w:rPr>
          <w:t>12</w:t>
        </w:r>
        <w:r>
          <w:rPr>
            <w:webHidden/>
          </w:rPr>
          <w:fldChar w:fldCharType="end"/>
        </w:r>
      </w:hyperlink>
    </w:p>
    <w:p w14:paraId="3BE3E5B9" w14:textId="4D5488E8" w:rsidR="00C620D7" w:rsidRDefault="00C620D7">
      <w:pPr>
        <w:pStyle w:val="TOC4"/>
        <w:rPr>
          <w:rFonts w:asciiTheme="minorHAnsi" w:hAnsiTheme="minorHAnsi" w:cstheme="minorBidi"/>
          <w:kern w:val="2"/>
          <w:lang w:val="en-MY" w:eastAsia="en-MY"/>
          <w14:ligatures w14:val="standardContextual"/>
        </w:rPr>
      </w:pPr>
      <w:hyperlink w:anchor="_Toc199282515" w:history="1">
        <w:r w:rsidRPr="00596383">
          <w:rPr>
            <w:rStyle w:val="Hyperlink"/>
            <w:rFonts w:cs="Times New Roman"/>
            <w:bCs/>
            <w:noProof/>
          </w:rPr>
          <w:t>3.4</w:t>
        </w:r>
        <w:r w:rsidRPr="00596383">
          <w:rPr>
            <w:rStyle w:val="Hyperlink"/>
            <w:noProof/>
          </w:rPr>
          <w:tab/>
          <w:t>Study Instrument</w:t>
        </w:r>
        <w:r>
          <w:rPr>
            <w:webHidden/>
          </w:rPr>
          <w:tab/>
        </w:r>
        <w:r>
          <w:rPr>
            <w:webHidden/>
          </w:rPr>
          <w:fldChar w:fldCharType="begin"/>
        </w:r>
        <w:r>
          <w:rPr>
            <w:webHidden/>
          </w:rPr>
          <w:instrText xml:space="preserve"> PAGEREF _Toc199282515 \h </w:instrText>
        </w:r>
        <w:r>
          <w:rPr>
            <w:webHidden/>
          </w:rPr>
        </w:r>
        <w:r>
          <w:rPr>
            <w:webHidden/>
          </w:rPr>
          <w:fldChar w:fldCharType="separate"/>
        </w:r>
        <w:r>
          <w:rPr>
            <w:webHidden/>
          </w:rPr>
          <w:t>12</w:t>
        </w:r>
        <w:r>
          <w:rPr>
            <w:webHidden/>
          </w:rPr>
          <w:fldChar w:fldCharType="end"/>
        </w:r>
      </w:hyperlink>
    </w:p>
    <w:p w14:paraId="30F0ABEC" w14:textId="3DB9A5B6" w:rsidR="00C620D7" w:rsidRDefault="00C620D7">
      <w:pPr>
        <w:pStyle w:val="TOC4"/>
        <w:rPr>
          <w:rFonts w:asciiTheme="minorHAnsi" w:hAnsiTheme="minorHAnsi" w:cstheme="minorBidi"/>
          <w:kern w:val="2"/>
          <w:lang w:val="en-MY" w:eastAsia="en-MY"/>
          <w14:ligatures w14:val="standardContextual"/>
        </w:rPr>
      </w:pPr>
      <w:hyperlink w:anchor="_Toc199282516" w:history="1">
        <w:r w:rsidRPr="00596383">
          <w:rPr>
            <w:rStyle w:val="Hyperlink"/>
            <w:rFonts w:cs="Times New Roman"/>
            <w:bCs/>
            <w:noProof/>
          </w:rPr>
          <w:t>3.5</w:t>
        </w:r>
        <w:r w:rsidRPr="00596383">
          <w:rPr>
            <w:rStyle w:val="Hyperlink"/>
            <w:noProof/>
          </w:rPr>
          <w:tab/>
          <w:t>Analysis</w:t>
        </w:r>
        <w:r>
          <w:rPr>
            <w:webHidden/>
          </w:rPr>
          <w:tab/>
        </w:r>
        <w:r>
          <w:rPr>
            <w:webHidden/>
          </w:rPr>
          <w:fldChar w:fldCharType="begin"/>
        </w:r>
        <w:r>
          <w:rPr>
            <w:webHidden/>
          </w:rPr>
          <w:instrText xml:space="preserve"> PAGEREF _Toc199282516 \h </w:instrText>
        </w:r>
        <w:r>
          <w:rPr>
            <w:webHidden/>
          </w:rPr>
        </w:r>
        <w:r>
          <w:rPr>
            <w:webHidden/>
          </w:rPr>
          <w:fldChar w:fldCharType="separate"/>
        </w:r>
        <w:r>
          <w:rPr>
            <w:webHidden/>
          </w:rPr>
          <w:t>13</w:t>
        </w:r>
        <w:r>
          <w:rPr>
            <w:webHidden/>
          </w:rPr>
          <w:fldChar w:fldCharType="end"/>
        </w:r>
      </w:hyperlink>
    </w:p>
    <w:p w14:paraId="1C003BAD" w14:textId="23D64E9A" w:rsidR="00C620D7" w:rsidRDefault="00C620D7">
      <w:pPr>
        <w:pStyle w:val="TOC4"/>
        <w:rPr>
          <w:rFonts w:asciiTheme="minorHAnsi" w:hAnsiTheme="minorHAnsi" w:cstheme="minorBidi"/>
          <w:kern w:val="2"/>
          <w:lang w:val="en-MY" w:eastAsia="en-MY"/>
          <w14:ligatures w14:val="standardContextual"/>
        </w:rPr>
      </w:pPr>
      <w:hyperlink w:anchor="_Toc199282517" w:history="1">
        <w:r w:rsidRPr="00596383">
          <w:rPr>
            <w:rStyle w:val="Hyperlink"/>
            <w:rFonts w:cs="Times New Roman"/>
            <w:bCs/>
            <w:noProof/>
          </w:rPr>
          <w:t>3.6</w:t>
        </w:r>
        <w:r w:rsidRPr="00596383">
          <w:rPr>
            <w:rStyle w:val="Hyperlink"/>
            <w:noProof/>
          </w:rPr>
          <w:tab/>
          <w:t>Inclusion Criteria</w:t>
        </w:r>
        <w:r>
          <w:rPr>
            <w:webHidden/>
          </w:rPr>
          <w:tab/>
        </w:r>
        <w:r>
          <w:rPr>
            <w:webHidden/>
          </w:rPr>
          <w:fldChar w:fldCharType="begin"/>
        </w:r>
        <w:r>
          <w:rPr>
            <w:webHidden/>
          </w:rPr>
          <w:instrText xml:space="preserve"> PAGEREF _Toc199282517 \h </w:instrText>
        </w:r>
        <w:r>
          <w:rPr>
            <w:webHidden/>
          </w:rPr>
        </w:r>
        <w:r>
          <w:rPr>
            <w:webHidden/>
          </w:rPr>
          <w:fldChar w:fldCharType="separate"/>
        </w:r>
        <w:r>
          <w:rPr>
            <w:webHidden/>
          </w:rPr>
          <w:t>14</w:t>
        </w:r>
        <w:r>
          <w:rPr>
            <w:webHidden/>
          </w:rPr>
          <w:fldChar w:fldCharType="end"/>
        </w:r>
      </w:hyperlink>
    </w:p>
    <w:p w14:paraId="4FFE2580" w14:textId="46733797" w:rsidR="00C620D7" w:rsidRDefault="00C620D7">
      <w:pPr>
        <w:pStyle w:val="TOC4"/>
        <w:rPr>
          <w:rFonts w:asciiTheme="minorHAnsi" w:hAnsiTheme="minorHAnsi" w:cstheme="minorBidi"/>
          <w:kern w:val="2"/>
          <w:lang w:val="en-MY" w:eastAsia="en-MY"/>
          <w14:ligatures w14:val="standardContextual"/>
        </w:rPr>
      </w:pPr>
      <w:hyperlink w:anchor="_Toc199282518" w:history="1">
        <w:r w:rsidRPr="00596383">
          <w:rPr>
            <w:rStyle w:val="Hyperlink"/>
            <w:rFonts w:cs="Times New Roman"/>
            <w:bCs/>
            <w:noProof/>
          </w:rPr>
          <w:t>3.7</w:t>
        </w:r>
        <w:r w:rsidRPr="00596383">
          <w:rPr>
            <w:rStyle w:val="Hyperlink"/>
            <w:noProof/>
          </w:rPr>
          <w:tab/>
          <w:t>Exclusion Criteria</w:t>
        </w:r>
        <w:r>
          <w:rPr>
            <w:webHidden/>
          </w:rPr>
          <w:tab/>
        </w:r>
        <w:r>
          <w:rPr>
            <w:webHidden/>
          </w:rPr>
          <w:fldChar w:fldCharType="begin"/>
        </w:r>
        <w:r>
          <w:rPr>
            <w:webHidden/>
          </w:rPr>
          <w:instrText xml:space="preserve"> PAGEREF _Toc199282518 \h </w:instrText>
        </w:r>
        <w:r>
          <w:rPr>
            <w:webHidden/>
          </w:rPr>
        </w:r>
        <w:r>
          <w:rPr>
            <w:webHidden/>
          </w:rPr>
          <w:fldChar w:fldCharType="separate"/>
        </w:r>
        <w:r>
          <w:rPr>
            <w:webHidden/>
          </w:rPr>
          <w:t>14</w:t>
        </w:r>
        <w:r>
          <w:rPr>
            <w:webHidden/>
          </w:rPr>
          <w:fldChar w:fldCharType="end"/>
        </w:r>
      </w:hyperlink>
    </w:p>
    <w:p w14:paraId="63F18E8B" w14:textId="30EAC28E" w:rsidR="00C620D7" w:rsidRDefault="00C620D7">
      <w:pPr>
        <w:pStyle w:val="TOC4"/>
        <w:rPr>
          <w:rFonts w:asciiTheme="minorHAnsi" w:hAnsiTheme="minorHAnsi" w:cstheme="minorBidi"/>
          <w:kern w:val="2"/>
          <w:lang w:val="en-MY" w:eastAsia="en-MY"/>
          <w14:ligatures w14:val="standardContextual"/>
        </w:rPr>
      </w:pPr>
      <w:hyperlink w:anchor="_Toc199282519" w:history="1">
        <w:r w:rsidRPr="00596383">
          <w:rPr>
            <w:rStyle w:val="Hyperlink"/>
            <w:rFonts w:cs="Times New Roman"/>
            <w:bCs/>
            <w:noProof/>
          </w:rPr>
          <w:t>3.8</w:t>
        </w:r>
        <w:r w:rsidRPr="00596383">
          <w:rPr>
            <w:rStyle w:val="Hyperlink"/>
            <w:noProof/>
          </w:rPr>
          <w:tab/>
          <w:t>Duration of Study</w:t>
        </w:r>
        <w:r>
          <w:rPr>
            <w:webHidden/>
          </w:rPr>
          <w:tab/>
        </w:r>
        <w:r>
          <w:rPr>
            <w:webHidden/>
          </w:rPr>
          <w:fldChar w:fldCharType="begin"/>
        </w:r>
        <w:r>
          <w:rPr>
            <w:webHidden/>
          </w:rPr>
          <w:instrText xml:space="preserve"> PAGEREF _Toc199282519 \h </w:instrText>
        </w:r>
        <w:r>
          <w:rPr>
            <w:webHidden/>
          </w:rPr>
        </w:r>
        <w:r>
          <w:rPr>
            <w:webHidden/>
          </w:rPr>
          <w:fldChar w:fldCharType="separate"/>
        </w:r>
        <w:r>
          <w:rPr>
            <w:webHidden/>
          </w:rPr>
          <w:t>14</w:t>
        </w:r>
        <w:r>
          <w:rPr>
            <w:webHidden/>
          </w:rPr>
          <w:fldChar w:fldCharType="end"/>
        </w:r>
      </w:hyperlink>
    </w:p>
    <w:p w14:paraId="44F64BAE" w14:textId="7941E000" w:rsidR="00C620D7" w:rsidRDefault="00C620D7">
      <w:pPr>
        <w:pStyle w:val="TOC6"/>
        <w:rPr>
          <w:rFonts w:asciiTheme="minorHAnsi" w:eastAsiaTheme="minorEastAsia" w:hAnsiTheme="minorHAnsi" w:cstheme="minorBidi"/>
          <w:b w:val="0"/>
          <w:bCs w:val="0"/>
          <w:caps w:val="0"/>
          <w:noProof/>
          <w:kern w:val="2"/>
          <w:lang w:val="en-MY" w:eastAsia="en-MY"/>
          <w14:ligatures w14:val="standardContextual"/>
        </w:rPr>
      </w:pPr>
      <w:hyperlink w:anchor="_Toc199282520" w:history="1">
        <w:r w:rsidRPr="00596383">
          <w:rPr>
            <w:rStyle w:val="Hyperlink"/>
            <w:noProof/>
          </w:rPr>
          <w:t>References</w:t>
        </w:r>
        <w:r>
          <w:rPr>
            <w:noProof/>
            <w:webHidden/>
          </w:rPr>
          <w:tab/>
        </w:r>
        <w:r>
          <w:rPr>
            <w:noProof/>
            <w:webHidden/>
          </w:rPr>
          <w:fldChar w:fldCharType="begin"/>
        </w:r>
        <w:r>
          <w:rPr>
            <w:noProof/>
            <w:webHidden/>
          </w:rPr>
          <w:instrText xml:space="preserve"> PAGEREF _Toc199282520 \h </w:instrText>
        </w:r>
        <w:r>
          <w:rPr>
            <w:noProof/>
            <w:webHidden/>
          </w:rPr>
        </w:r>
        <w:r>
          <w:rPr>
            <w:noProof/>
            <w:webHidden/>
          </w:rPr>
          <w:fldChar w:fldCharType="separate"/>
        </w:r>
        <w:r>
          <w:rPr>
            <w:noProof/>
            <w:webHidden/>
          </w:rPr>
          <w:t>15</w:t>
        </w:r>
        <w:r>
          <w:rPr>
            <w:noProof/>
            <w:webHidden/>
          </w:rPr>
          <w:fldChar w:fldCharType="end"/>
        </w:r>
      </w:hyperlink>
    </w:p>
    <w:p w14:paraId="132203FA" w14:textId="37C21C3E" w:rsidR="007A7DED" w:rsidRPr="00651F99" w:rsidRDefault="007A7DED" w:rsidP="00C030FB">
      <w:pPr>
        <w:pStyle w:val="10Normal01-FirstParagraph"/>
      </w:pPr>
      <w:r w:rsidRPr="00651F99">
        <w:fldChar w:fldCharType="end"/>
      </w:r>
    </w:p>
    <w:p w14:paraId="1AFF499E" w14:textId="77777777" w:rsidR="007A7DED" w:rsidRPr="00651F99" w:rsidRDefault="007A7DED" w:rsidP="00186A44">
      <w:pPr>
        <w:pStyle w:val="09Heading0"/>
      </w:pPr>
      <w:bookmarkStart w:id="9" w:name="_Toc199282502"/>
      <w:r w:rsidRPr="00651F99">
        <w:lastRenderedPageBreak/>
        <w:t>LIST OF TABLES</w:t>
      </w:r>
      <w:bookmarkEnd w:id="9"/>
    </w:p>
    <w:p w14:paraId="4EB7E3ED" w14:textId="77777777" w:rsidR="0019101E" w:rsidRPr="0019101E" w:rsidRDefault="0019101E" w:rsidP="0019101E">
      <w:pPr>
        <w:pStyle w:val="13bPage-Right"/>
      </w:pPr>
      <w:r w:rsidRPr="0019101E">
        <w:t>Table No.</w:t>
      </w:r>
      <w:r w:rsidRPr="0019101E">
        <w:tab/>
        <w:t>Page</w:t>
      </w:r>
    </w:p>
    <w:p w14:paraId="769AFC89" w14:textId="793C0A6A" w:rsidR="00E434CE" w:rsidRDefault="007A7DED">
      <w:pPr>
        <w:pStyle w:val="TableofFigures"/>
        <w:rPr>
          <w:rFonts w:asciiTheme="minorHAnsi" w:eastAsiaTheme="minorEastAsia" w:hAnsiTheme="minorHAnsi" w:cstheme="minorBidi"/>
          <w:bCs w:val="0"/>
          <w:kern w:val="2"/>
          <w:lang w:val="en-MY" w:eastAsia="en-MY"/>
          <w14:ligatures w14:val="standardContextual"/>
        </w:rPr>
      </w:pPr>
      <w:r w:rsidRPr="00651F99">
        <w:fldChar w:fldCharType="begin"/>
      </w:r>
      <w:r w:rsidRPr="00651F99">
        <w:instrText xml:space="preserve"> TOC \w \h \z \c "Table" </w:instrText>
      </w:r>
      <w:r w:rsidRPr="00651F99">
        <w:fldChar w:fldCharType="separate"/>
      </w:r>
      <w:hyperlink w:anchor="_Toc199279877" w:history="1">
        <w:r w:rsidR="00E434CE" w:rsidRPr="00614DF2">
          <w:rPr>
            <w:rStyle w:val="Hyperlink"/>
            <w:noProof/>
          </w:rPr>
          <w:t>Table 1</w:t>
        </w:r>
        <w:r w:rsidR="00E434CE" w:rsidRPr="00614DF2">
          <w:rPr>
            <w:rStyle w:val="Hyperlink"/>
            <w:noProof/>
          </w:rPr>
          <w:tab/>
          <w:t>Peer Assessment Items</w:t>
        </w:r>
        <w:r w:rsidR="00E434CE">
          <w:rPr>
            <w:webHidden/>
          </w:rPr>
          <w:tab/>
        </w:r>
        <w:r w:rsidR="00E434CE">
          <w:rPr>
            <w:webHidden/>
          </w:rPr>
          <w:fldChar w:fldCharType="begin"/>
        </w:r>
        <w:r w:rsidR="00E434CE">
          <w:rPr>
            <w:webHidden/>
          </w:rPr>
          <w:instrText xml:space="preserve"> PAGEREF _Toc199279877 \h </w:instrText>
        </w:r>
        <w:r w:rsidR="00E434CE">
          <w:rPr>
            <w:webHidden/>
          </w:rPr>
        </w:r>
        <w:r w:rsidR="00E434CE">
          <w:rPr>
            <w:webHidden/>
          </w:rPr>
          <w:fldChar w:fldCharType="separate"/>
        </w:r>
        <w:r w:rsidR="00E434CE">
          <w:rPr>
            <w:webHidden/>
          </w:rPr>
          <w:t>16</w:t>
        </w:r>
        <w:r w:rsidR="00E434CE">
          <w:rPr>
            <w:webHidden/>
          </w:rPr>
          <w:fldChar w:fldCharType="end"/>
        </w:r>
      </w:hyperlink>
    </w:p>
    <w:p w14:paraId="32D6F8D9" w14:textId="1F046B0C" w:rsidR="00E434CE" w:rsidRDefault="00E434CE">
      <w:pPr>
        <w:pStyle w:val="TableofFigures"/>
        <w:rPr>
          <w:rFonts w:asciiTheme="minorHAnsi" w:eastAsiaTheme="minorEastAsia" w:hAnsiTheme="minorHAnsi" w:cstheme="minorBidi"/>
          <w:bCs w:val="0"/>
          <w:kern w:val="2"/>
          <w:lang w:val="en-MY" w:eastAsia="en-MY"/>
          <w14:ligatures w14:val="standardContextual"/>
        </w:rPr>
      </w:pPr>
      <w:hyperlink w:anchor="_Toc199279878" w:history="1">
        <w:r w:rsidRPr="00614DF2">
          <w:rPr>
            <w:rStyle w:val="Hyperlink"/>
            <w:noProof/>
          </w:rPr>
          <w:t>Table 2</w:t>
        </w:r>
        <w:r w:rsidRPr="00614DF2">
          <w:rPr>
            <w:rStyle w:val="Hyperlink"/>
            <w:noProof/>
          </w:rPr>
          <w:tab/>
          <w:t>Summary of Statistical Methods</w:t>
        </w:r>
        <w:r>
          <w:rPr>
            <w:webHidden/>
          </w:rPr>
          <w:tab/>
        </w:r>
        <w:r>
          <w:rPr>
            <w:webHidden/>
          </w:rPr>
          <w:fldChar w:fldCharType="begin"/>
        </w:r>
        <w:r>
          <w:rPr>
            <w:webHidden/>
          </w:rPr>
          <w:instrText xml:space="preserve"> PAGEREF _Toc199279878 \h </w:instrText>
        </w:r>
        <w:r>
          <w:rPr>
            <w:webHidden/>
          </w:rPr>
        </w:r>
        <w:r>
          <w:rPr>
            <w:webHidden/>
          </w:rPr>
          <w:fldChar w:fldCharType="separate"/>
        </w:r>
        <w:r>
          <w:rPr>
            <w:webHidden/>
          </w:rPr>
          <w:t>17</w:t>
        </w:r>
        <w:r>
          <w:rPr>
            <w:webHidden/>
          </w:rPr>
          <w:fldChar w:fldCharType="end"/>
        </w:r>
      </w:hyperlink>
    </w:p>
    <w:p w14:paraId="221CD68D" w14:textId="7C157804" w:rsidR="007A7DED" w:rsidRPr="00651F99" w:rsidRDefault="007A7DED" w:rsidP="00794A8C">
      <w:r w:rsidRPr="00651F99">
        <w:fldChar w:fldCharType="end"/>
      </w:r>
    </w:p>
    <w:p w14:paraId="475FB025" w14:textId="77777777" w:rsidR="007A7DED" w:rsidRPr="00651F99" w:rsidRDefault="007A7DED" w:rsidP="00794A8C"/>
    <w:p w14:paraId="4FB9602E" w14:textId="77777777" w:rsidR="009253D0" w:rsidRDefault="009253D0">
      <w:pPr>
        <w:spacing w:before="0" w:after="200" w:line="276" w:lineRule="auto"/>
        <w:jc w:val="left"/>
        <w:rPr>
          <w:rFonts w:eastAsia="Calibri"/>
          <w:b/>
          <w:caps/>
          <w:sz w:val="22"/>
          <w:szCs w:val="20"/>
          <w:lang w:val="en-US"/>
        </w:rPr>
      </w:pPr>
      <w:bookmarkStart w:id="10" w:name="_Toc419666882"/>
      <w:bookmarkEnd w:id="0"/>
      <w:bookmarkEnd w:id="1"/>
      <w:bookmarkEnd w:id="2"/>
      <w:bookmarkEnd w:id="3"/>
      <w:bookmarkEnd w:id="4"/>
      <w:bookmarkEnd w:id="5"/>
      <w:bookmarkEnd w:id="6"/>
      <w:bookmarkEnd w:id="7"/>
      <w:bookmarkEnd w:id="10"/>
      <w:r>
        <w:br w:type="page"/>
      </w:r>
    </w:p>
    <w:p w14:paraId="4B3E85C9" w14:textId="55B30450" w:rsidR="001E3E3D" w:rsidRPr="00651F99" w:rsidRDefault="001E3E3D" w:rsidP="008E3B78">
      <w:pPr>
        <w:pStyle w:val="09aLevel01"/>
      </w:pPr>
      <w:r w:rsidRPr="00651F99">
        <w:lastRenderedPageBreak/>
        <w:br/>
      </w:r>
      <w:r w:rsidR="008E3B78">
        <w:br/>
      </w:r>
      <w:r w:rsidRPr="00651F99">
        <w:br/>
      </w:r>
      <w:bookmarkStart w:id="11" w:name="_Toc199282503"/>
      <w:r w:rsidRPr="00651F99">
        <w:t>Introduction</w:t>
      </w:r>
      <w:bookmarkEnd w:id="11"/>
    </w:p>
    <w:p w14:paraId="389F3EC5" w14:textId="77777777" w:rsidR="001E3E3D" w:rsidRPr="00651F99" w:rsidRDefault="001E3E3D" w:rsidP="00742504">
      <w:pPr>
        <w:pStyle w:val="09bLevel02"/>
      </w:pPr>
      <w:bookmarkStart w:id="12" w:name="_Toc199282504"/>
      <w:r w:rsidRPr="00651F99">
        <w:t>Research Background</w:t>
      </w:r>
      <w:bookmarkEnd w:id="12"/>
    </w:p>
    <w:p w14:paraId="5037E1BC" w14:textId="1C2DD342" w:rsidR="00D05A3E" w:rsidRDefault="009253D0" w:rsidP="00D05A3E">
      <w:pPr>
        <w:pStyle w:val="10Normal01-FirstParagraph"/>
      </w:pPr>
      <w:bookmarkStart w:id="13" w:name="_Toc300138917"/>
      <w:bookmarkStart w:id="14" w:name="_Toc301213346"/>
      <w:bookmarkStart w:id="15" w:name="_Toc301213502"/>
      <w:bookmarkStart w:id="16" w:name="_Toc301213551"/>
      <w:bookmarkStart w:id="17" w:name="_Toc303521663"/>
      <w:bookmarkStart w:id="18" w:name="_Toc303523617"/>
      <w:r>
        <w:t>Medical education has progressively shifted away from traditional lecture-based and rote memorisation methods. Although not without benefits, these methods have been criticised for their limited capacity to engage learners meaningfully and contextually. In response to the need for more effective teaching and learning strategies, Problem-Based Learning (PBL) has been widely adopted as an integrated, student-centred, and self-directed learning approach. PBL places learners in small groups where they collaboratively solve clinically and contextually relevant problems, promoting more profound understanding and critical thinking, while developing relevant clinical reasoning skills essential for medical professionals.</w:t>
      </w:r>
    </w:p>
    <w:p w14:paraId="0F648ECF" w14:textId="1AAEFA10" w:rsidR="009253D0" w:rsidRDefault="009253D0" w:rsidP="009253D0">
      <w:pPr>
        <w:pStyle w:val="11Normal02-SecondOnwardParagraph"/>
        <w:ind w:firstLine="0"/>
      </w:pPr>
      <w:r>
        <w:t>Collaborative learning is at the core of PBL, which emphasises active participation, mutual engagement, and the sharing of knowledge among peers. This interaction-rich environment encourages students to explore and apply theoretical knowledge while developing interpersonal communication skills. In such a setting, peer assessment serves as a valuable tool to reinforce reflective practices and accountability. As part of formative assessment, feedback plays an essential role that enhances both individual and group learning.</w:t>
      </w:r>
    </w:p>
    <w:p w14:paraId="46632935" w14:textId="411F84B5" w:rsidR="009253D0" w:rsidRDefault="009253D0" w:rsidP="009253D0">
      <w:pPr>
        <w:pStyle w:val="11Normal02-SecondOnwardParagraph"/>
        <w:ind w:firstLine="0"/>
      </w:pPr>
      <w:r>
        <w:t xml:space="preserve">Despite the recognised importance of collaboration in PBL, traditional assessments often fail to objectively capture the rich and diverse quality and dynamics of group interaction. Most evaluations rely on subjective tutor impressions or limited peer feedback forms, which may not fully reflect the nuances of </w:t>
      </w:r>
      <w:r w:rsidR="00264D31">
        <w:t>peer interaction and collaboration. This limitation requires a more robust analytical framework to assess and uncover collaborative behaviour systematically.</w:t>
      </w:r>
    </w:p>
    <w:p w14:paraId="76C65A1C" w14:textId="67FD0C08" w:rsidR="00264D31" w:rsidRDefault="00264D31" w:rsidP="009253D0">
      <w:pPr>
        <w:pStyle w:val="11Normal02-SecondOnwardParagraph"/>
        <w:ind w:firstLine="0"/>
      </w:pPr>
      <w:r>
        <w:lastRenderedPageBreak/>
        <w:t xml:space="preserve">Social Network Analysis (SNA) offers a robust methodology to address this gap. By conceptualising individuals as nodes and their interaction as edges within the network, SNA enables both visualisation of interaction and quantitative analysis of such interactions. It </w:t>
      </w:r>
      <w:proofErr w:type="gramStart"/>
      <w:r>
        <w:t>is able to</w:t>
      </w:r>
      <w:proofErr w:type="gramEnd"/>
      <w:r>
        <w:t xml:space="preserve"> reveal patterns of connectivity, influence, and participation within a group. All of which are crucial in PBL setting. Although SNA has been increasingly applied in online medical education and organisational studies, the use in traditional, face-to-face education, specifically medical education, and particularly within the context of PBL, remains limited.</w:t>
      </w:r>
    </w:p>
    <w:p w14:paraId="7E28BEA1" w14:textId="68D50835" w:rsidR="00264D31" w:rsidRPr="009253D0" w:rsidRDefault="00264D31" w:rsidP="009253D0">
      <w:pPr>
        <w:pStyle w:val="11Normal02-SecondOnwardParagraph"/>
        <w:ind w:firstLine="0"/>
      </w:pPr>
      <w:r>
        <w:t xml:space="preserve">This study aims to explore the potential of SNA as a tool to evaluate collaborative interactions in non-virtual PBL sessions among medical students. Specifically, this study seeks to (1) map and analyse the social network structures within PBL groups, (2) examine the relationship between student participation (measured through network centrality) and academic performance, and (3) identify students at risk of underperformance based on the interaction patterns. By integrating SNA with peer assessment data, this study aspires to provide a deeper understanding of </w:t>
      </w:r>
      <w:r w:rsidR="00702EBE">
        <w:t xml:space="preserve">the </w:t>
      </w:r>
      <w:r>
        <w:t>social dynamics of PBL and support the development of targeted interventions.</w:t>
      </w:r>
    </w:p>
    <w:p w14:paraId="65DEE88F" w14:textId="5643F791" w:rsidR="001E3E3D" w:rsidRPr="00651F99" w:rsidRDefault="001E3E3D" w:rsidP="003D19F1">
      <w:pPr>
        <w:pStyle w:val="12cArabic-Translation"/>
        <w:rPr>
          <w:lang w:val="en-US"/>
        </w:rPr>
      </w:pPr>
      <w:r w:rsidRPr="00651F99">
        <w:rPr>
          <w:lang w:val="en-US"/>
        </w:rPr>
        <w:fldChar w:fldCharType="begin"/>
      </w:r>
      <w:r w:rsidRPr="00651F99">
        <w:rPr>
          <w:lang w:val="en-US"/>
        </w:rPr>
        <w:instrText xml:space="preserve"> TA \l "AELB: Atomic Energy Licensing Board" \s "AELB" \c 1 </w:instrText>
      </w:r>
      <w:r w:rsidRPr="00651F99">
        <w:rPr>
          <w:lang w:val="en-US"/>
        </w:rPr>
        <w:fldChar w:fldCharType="end"/>
      </w:r>
    </w:p>
    <w:p w14:paraId="338CA5BE" w14:textId="3EA91A97" w:rsidR="001E3E3D" w:rsidRPr="00651F99" w:rsidRDefault="001E3E3D" w:rsidP="00742504">
      <w:pPr>
        <w:pStyle w:val="09bLevel02"/>
      </w:pPr>
      <w:bookmarkStart w:id="19" w:name="_Toc199282505"/>
      <w:bookmarkEnd w:id="13"/>
      <w:bookmarkEnd w:id="14"/>
      <w:bookmarkEnd w:id="15"/>
      <w:bookmarkEnd w:id="16"/>
      <w:bookmarkEnd w:id="17"/>
      <w:bookmarkEnd w:id="18"/>
      <w:r w:rsidRPr="00651F99">
        <w:t>Problem Statement</w:t>
      </w:r>
      <w:bookmarkEnd w:id="19"/>
    </w:p>
    <w:p w14:paraId="35BF442A" w14:textId="7E774805" w:rsidR="001E3E3D" w:rsidRPr="00651F99" w:rsidRDefault="00D05A3E" w:rsidP="00C030FB">
      <w:pPr>
        <w:pStyle w:val="10Normal01-FirstParagraph"/>
      </w:pPr>
      <w:r w:rsidRPr="00D05A3E">
        <w:t>Medical education has evolved from traditional methods to more student-centred learning pedagogy. An example is Problem-Based Learning (PBL), which encourages collaborative and critical thinking, self-directed learning, and cohesive learning experiences. However, the effectiveness of PBL in medical education varies among students, with some students being more engaged than others. This variation may raise concerns for less-engaged students. Existing research suggests that collaborative work may be studied using methods such as Social Network Analysis (SNA) to analyse these interactions. By applying SNA to PBL, this study aims to explore key structural differences between multiple PBL networks and explore the relationship between peer engagement</w:t>
      </w:r>
      <w:r>
        <w:t xml:space="preserve"> </w:t>
      </w:r>
      <w:r w:rsidRPr="00D05A3E">
        <w:t xml:space="preserve">and academic performance. Additionally, this study seeks to identify </w:t>
      </w:r>
      <w:r w:rsidR="00416BB8">
        <w:t>n</w:t>
      </w:r>
      <w:r w:rsidRPr="00D05A3E">
        <w:t>etwork patterns associated with underperforming students, which may allow for early intervention strategies</w:t>
      </w:r>
      <w:r w:rsidR="001E3E3D" w:rsidRPr="00651F99">
        <w:t xml:space="preserve"> </w:t>
      </w:r>
    </w:p>
    <w:p w14:paraId="284677BB" w14:textId="471DB5B8" w:rsidR="001E3E3D" w:rsidRPr="00651F99" w:rsidRDefault="001E3E3D" w:rsidP="00742504">
      <w:pPr>
        <w:pStyle w:val="09bLevel02"/>
      </w:pPr>
      <w:bookmarkStart w:id="20" w:name="_Toc199282506"/>
      <w:r w:rsidRPr="00651F99">
        <w:lastRenderedPageBreak/>
        <w:t>Objective of Research</w:t>
      </w:r>
      <w:bookmarkEnd w:id="20"/>
    </w:p>
    <w:p w14:paraId="4850A54D" w14:textId="77777777" w:rsidR="001E3E3D" w:rsidRPr="00651F99" w:rsidRDefault="001E3E3D" w:rsidP="00742504">
      <w:pPr>
        <w:pStyle w:val="09cLevel03"/>
      </w:pPr>
      <w:bookmarkStart w:id="21" w:name="_Toc199282507"/>
      <w:r w:rsidRPr="00651F99">
        <w:t>General Objective</w:t>
      </w:r>
      <w:bookmarkEnd w:id="21"/>
    </w:p>
    <w:p w14:paraId="58E26179" w14:textId="3462A526" w:rsidR="001E3E3D" w:rsidRPr="00651F99" w:rsidRDefault="00D05A3E" w:rsidP="00C030FB">
      <w:pPr>
        <w:pStyle w:val="10Normal01-FirstParagraph"/>
      </w:pPr>
      <w:r w:rsidRPr="00D05A3E">
        <w:t xml:space="preserve">To </w:t>
      </w:r>
      <w:r w:rsidRPr="00D05A3E">
        <w:t>analyse</w:t>
      </w:r>
      <w:r w:rsidRPr="00D05A3E">
        <w:t xml:space="preserve"> the structural and dynamic properties of Problem-Based Learning (PBL) discussion networks and their association with student academic performance.</w:t>
      </w:r>
    </w:p>
    <w:p w14:paraId="585BB09E" w14:textId="77777777" w:rsidR="001E3E3D" w:rsidRDefault="001E3E3D" w:rsidP="00742504">
      <w:pPr>
        <w:pStyle w:val="09cLevel03"/>
      </w:pPr>
      <w:bookmarkStart w:id="22" w:name="_Toc199282508"/>
      <w:r w:rsidRPr="00651F99">
        <w:t>Specific Objective</w:t>
      </w:r>
      <w:bookmarkEnd w:id="22"/>
    </w:p>
    <w:p w14:paraId="4004F666" w14:textId="645C4442" w:rsidR="00D05A3E" w:rsidRDefault="00D05A3E" w:rsidP="00D05A3E">
      <w:pPr>
        <w:pStyle w:val="29Listing"/>
        <w:numPr>
          <w:ilvl w:val="0"/>
          <w:numId w:val="32"/>
        </w:numPr>
      </w:pPr>
      <w:r w:rsidRPr="00D05A3E">
        <w:t>To compare the structural differences and interaction dynamics across multiple PBL discussion networks.</w:t>
      </w:r>
    </w:p>
    <w:p w14:paraId="73EA75FD" w14:textId="77777777" w:rsidR="00D05A3E" w:rsidRDefault="00D05A3E" w:rsidP="00D05A3E">
      <w:pPr>
        <w:pStyle w:val="10Normal01-FirstParagraph"/>
        <w:numPr>
          <w:ilvl w:val="0"/>
          <w:numId w:val="32"/>
        </w:numPr>
      </w:pPr>
      <w:r w:rsidRPr="00D05A3E">
        <w:t>To examine the relationship between individual centrality measures (e.g., degree, betweenness, closeness) within PBL networks and students' exam performance.</w:t>
      </w:r>
    </w:p>
    <w:p w14:paraId="468150C8" w14:textId="4399875B" w:rsidR="00D05A3E" w:rsidRPr="00D05A3E" w:rsidRDefault="00D05A3E" w:rsidP="00D05A3E">
      <w:pPr>
        <w:pStyle w:val="10Normal01-FirstParagraph"/>
        <w:numPr>
          <w:ilvl w:val="0"/>
          <w:numId w:val="32"/>
        </w:numPr>
      </w:pPr>
      <w:r w:rsidRPr="00D05A3E">
        <w:t>To identify distinctive network patterns and interaction characteristics associated with underperforming students in PBL discussions.</w:t>
      </w:r>
    </w:p>
    <w:p w14:paraId="73834CB8" w14:textId="77777777" w:rsidR="00D05A3E" w:rsidRDefault="001E3E3D" w:rsidP="00D05A3E">
      <w:pPr>
        <w:pStyle w:val="Heading1"/>
        <w:numPr>
          <w:ilvl w:val="0"/>
          <w:numId w:val="0"/>
        </w:numPr>
        <w:jc w:val="both"/>
      </w:pPr>
      <w:r w:rsidRPr="00651F99">
        <w:br/>
      </w:r>
      <w:r w:rsidRPr="00651F99">
        <w:br/>
      </w:r>
      <w:r w:rsidRPr="00651F99">
        <w:br/>
      </w:r>
    </w:p>
    <w:p w14:paraId="53CAF15D" w14:textId="77777777" w:rsidR="00D05A3E" w:rsidRDefault="00D05A3E">
      <w:pPr>
        <w:spacing w:before="0" w:after="200" w:line="276" w:lineRule="auto"/>
        <w:jc w:val="left"/>
        <w:rPr>
          <w:rFonts w:eastAsia="Calibri"/>
          <w:b/>
          <w:caps/>
          <w:sz w:val="22"/>
          <w:szCs w:val="20"/>
          <w:lang w:val="en-US"/>
        </w:rPr>
      </w:pPr>
      <w:r>
        <w:br w:type="page"/>
      </w:r>
    </w:p>
    <w:p w14:paraId="5504D092" w14:textId="6068499F" w:rsidR="00A72FF6" w:rsidRPr="00651F99" w:rsidRDefault="00A72FF6" w:rsidP="00A72FF6">
      <w:pPr>
        <w:pStyle w:val="09aLevel01"/>
      </w:pPr>
      <w:r w:rsidRPr="00651F99">
        <w:lastRenderedPageBreak/>
        <w:br/>
      </w:r>
      <w:r>
        <w:br/>
      </w:r>
      <w:r w:rsidRPr="00651F99">
        <w:br/>
      </w:r>
      <w:r>
        <w:t>Literature Review</w:t>
      </w:r>
    </w:p>
    <w:p w14:paraId="63DCDCF4" w14:textId="77777777" w:rsidR="00416BB8" w:rsidRPr="00416BB8" w:rsidRDefault="00416BB8" w:rsidP="00416BB8">
      <w:pPr>
        <w:pStyle w:val="ListParagraph"/>
        <w:keepNext/>
        <w:keepLines/>
        <w:numPr>
          <w:ilvl w:val="0"/>
          <w:numId w:val="31"/>
        </w:numPr>
        <w:spacing w:before="0" w:after="0" w:line="360" w:lineRule="auto"/>
        <w:contextualSpacing w:val="0"/>
        <w:jc w:val="left"/>
        <w:outlineLvl w:val="0"/>
        <w:rPr>
          <w:rFonts w:ascii="Times New Roman" w:eastAsia="MS Gothic" w:hAnsi="Times New Roman" w:cs="Times New Roman"/>
          <w:b/>
          <w:vanish/>
          <w:color w:val="FF0000"/>
          <w:lang w:val="en-GB" w:eastAsia="en-US"/>
        </w:rPr>
      </w:pPr>
    </w:p>
    <w:p w14:paraId="2F280A2B" w14:textId="77777777" w:rsidR="00416BB8" w:rsidRPr="00416BB8" w:rsidRDefault="00416BB8" w:rsidP="00416BB8">
      <w:pPr>
        <w:pStyle w:val="ListParagraph"/>
        <w:keepNext/>
        <w:numPr>
          <w:ilvl w:val="1"/>
          <w:numId w:val="31"/>
        </w:numPr>
        <w:tabs>
          <w:tab w:val="left" w:pos="1276"/>
          <w:tab w:val="left" w:pos="1332"/>
          <w:tab w:val="left" w:pos="1389"/>
          <w:tab w:val="left" w:pos="1503"/>
          <w:tab w:val="left" w:pos="1559"/>
        </w:tabs>
        <w:spacing w:before="1320" w:after="800" w:line="360" w:lineRule="auto"/>
        <w:contextualSpacing w:val="0"/>
        <w:jc w:val="center"/>
        <w:outlineLvl w:val="0"/>
        <w:rPr>
          <w:rFonts w:ascii="Times New Roman" w:eastAsia="Calibri" w:hAnsi="Times New Roman"/>
          <w:b/>
          <w:bCs w:val="0"/>
          <w:caps/>
          <w:vanish/>
          <w:sz w:val="22"/>
          <w:szCs w:val="20"/>
          <w:lang w:val="en-US" w:eastAsia="en-US"/>
        </w:rPr>
      </w:pPr>
    </w:p>
    <w:p w14:paraId="7E01B17C" w14:textId="4375EBB8" w:rsidR="00416BB8" w:rsidRDefault="00416BB8" w:rsidP="00416BB8">
      <w:pPr>
        <w:pStyle w:val="10Normal01-FirstParagraph"/>
      </w:pPr>
      <w:r>
        <w:t xml:space="preserve">Medical education has steered away from traditional lecture-based and </w:t>
      </w:r>
      <w:r w:rsidR="0084538E">
        <w:t>memorisation-based</w:t>
      </w:r>
      <w:r>
        <w:t xml:space="preserve"> learning, which does not provide adequate prospects to the learners of the subject matter in a contextual manner </w:t>
      </w:r>
      <w:r w:rsidR="0084538E">
        <w:fldChar w:fldCharType="begin"/>
      </w:r>
      <w:r w:rsidR="0084538E">
        <w:instrText xml:space="preserve"> ADDIN EN.CITE &lt;EndNote&gt;&lt;Cite&gt;&lt;Author&gt;Kaur&lt;/Author&gt;&lt;Year&gt;2014&lt;/Year&gt;&lt;RecNum&gt;7&lt;/RecNum&gt;&lt;DisplayText&gt;(Kaur et al., 2014; Yoo et al., 2019)&lt;/DisplayText&gt;&lt;record&gt;&lt;rec-number&gt;7&lt;/rec-number&gt;&lt;foreign-keys&gt;&lt;key app="EN" db-id="ft52sfwpw2z9w7extvf5rap209reda5rr200" timestamp="1741050282"&gt;7&lt;/key&gt;&lt;/foreign-keys&gt;&lt;ref-type name="Journal Article"&gt;17&lt;/ref-type&gt;&lt;contributors&gt;&lt;authors&gt;&lt;author&gt;Kaur, Roopinder&lt;/author&gt;&lt;author&gt;Kumar, Rakesh&lt;/author&gt;&lt;author&gt;Sharma, Vivek&lt;/author&gt;&lt;/authors&gt;&lt;/contributors&gt;&lt;titles&gt;&lt;title&gt;Case based learning as an innovative teaching tool&lt;/title&gt;&lt;/titles&gt;&lt;dates&gt;&lt;year&gt;2014&lt;/year&gt;&lt;/dates&gt;&lt;urls&gt;&lt;/urls&gt;&lt;/record&gt;&lt;/Cite&gt;&lt;Cite&gt;&lt;Author&gt;Yoo&lt;/Author&gt;&lt;Year&gt;2019&lt;/Year&gt;&lt;RecNum&gt;3&lt;/RecNum&gt;&lt;record&gt;&lt;rec-number&gt;3&lt;/rec-number&gt;&lt;foreign-keys&gt;&lt;key app="EN" db-id="ft52sfwpw2z9w7extvf5rap209reda5rr200" timestamp="1741050282"&gt;3&lt;/key&gt;&lt;/foreign-keys&gt;&lt;ref-type name="Journal Article"&gt;17&lt;/ref-type&gt;&lt;contributors&gt;&lt;authors&gt;&lt;author&gt;Dong Mi Yoo&lt;/author&gt;&lt;author&gt;A Ra Cho&lt;/author&gt;&lt;author&gt;Sun Kim&lt;/author&gt;&lt;/authors&gt;&lt;/contributors&gt;&lt;titles&gt;&lt;title&gt;Journal of Educational Evaluation for Health Professions&lt;/title&gt;&lt;secondary-title&gt;Journal of Educational Evaluation for Health Professions&lt;/secondary-title&gt;&lt;/titles&gt;&lt;periodical&gt;&lt;full-title&gt;Journal of Educational Evaluation for Health Professions&lt;/full-title&gt;&lt;/periodical&gt;&lt;volume&gt;16&lt;/volume&gt;&lt;dates&gt;&lt;year&gt;2019&lt;/year&gt;&lt;/dates&gt;&lt;isbn&gt;1975-5937&lt;/isbn&gt;&lt;urls&gt;&lt;related-urls&gt;&lt;url&gt;https://jeehp.org/journal/view.php?doi=10.3352/jeehp.2019.16.20&lt;/url&gt;&lt;/related-urls&gt;&lt;/urls&gt;&lt;electronic-resource-num&gt;10.3352/jeehp.2019.16.20&lt;/electronic-resource-num&gt;&lt;/record&gt;&lt;/Cite&gt;&lt;/EndNote&gt;</w:instrText>
      </w:r>
      <w:r w:rsidR="0084538E">
        <w:fldChar w:fldCharType="separate"/>
      </w:r>
      <w:r w:rsidR="0084538E">
        <w:rPr>
          <w:noProof/>
        </w:rPr>
        <w:t>(Kaur et al., 2014; Yoo et al., 2019)</w:t>
      </w:r>
      <w:r w:rsidR="0084538E">
        <w:fldChar w:fldCharType="end"/>
      </w:r>
      <w:r>
        <w:t xml:space="preserve">. As such, Problem-Based Learning (PBL) was introduced as an integrated, </w:t>
      </w:r>
      <w:r w:rsidR="0084538E">
        <w:t>student-centred</w:t>
      </w:r>
      <w:r>
        <w:t>, and self-directed mode of learning</w:t>
      </w:r>
      <w:r w:rsidR="0084538E">
        <w:t xml:space="preserve"> </w:t>
      </w:r>
      <w:r w:rsidR="0084538E">
        <w:fldChar w:fldCharType="begin"/>
      </w:r>
      <w:r w:rsidR="0084538E">
        <w:instrText xml:space="preserve"> ADDIN EN.CITE &lt;EndNote&gt;&lt;Cite&gt;&lt;Author&gt;Chegwidden&lt;/Author&gt;&lt;Year&gt;2006&lt;/Year&gt;&lt;RecNum&gt;5&lt;/RecNum&gt;&lt;DisplayText&gt;(Chegwidden, 2006)&lt;/DisplayText&gt;&lt;record&gt;&lt;rec-number&gt;5&lt;/rec-number&gt;&lt;foreign-keys&gt;&lt;key app="EN" db-id="ft52sfwpw2z9w7extvf5rap209reda5rr200" timestamp="1741050282"&gt;5&lt;/key&gt;&lt;/foreign-keys&gt;&lt;ref-type name="Journal Article"&gt;17&lt;/ref-type&gt;&lt;contributors&gt;&lt;authors&gt;&lt;author&gt;Chegwidden, W Richard&lt;/author&gt;&lt;/authors&gt;&lt;/contributors&gt;&lt;titles&gt;&lt;title&gt;A problem-based learning pathway for medical students: improving the process through action research&lt;/title&gt;&lt;secondary-title&gt;ANNALS-ACADEMY OF MEDICINE SINGAPORE&lt;/secondary-title&gt;&lt;/titles&gt;&lt;periodical&gt;&lt;full-title&gt;ANNALS-ACADEMY OF MEDICINE SINGAPORE&lt;/full-title&gt;&lt;/periodical&gt;&lt;pages&gt;642&lt;/pages&gt;&lt;volume&gt;35&lt;/volume&gt;&lt;number&gt;9&lt;/number&gt;&lt;dates&gt;&lt;year&gt;2006&lt;/year&gt;&lt;/dates&gt;&lt;isbn&gt;0304-4602&lt;/isbn&gt;&lt;urls&gt;&lt;/urls&gt;&lt;/record&gt;&lt;/Cite&gt;&lt;/EndNote&gt;</w:instrText>
      </w:r>
      <w:r w:rsidR="0084538E">
        <w:fldChar w:fldCharType="separate"/>
      </w:r>
      <w:r w:rsidR="0084538E">
        <w:rPr>
          <w:noProof/>
        </w:rPr>
        <w:t>(Chegwidden, 2006)</w:t>
      </w:r>
      <w:r w:rsidR="0084538E">
        <w:fldChar w:fldCharType="end"/>
      </w:r>
      <w:r>
        <w:t xml:space="preserve">. PBL is conducted in smaller groups of 5-7 students, facilitating a deeper engagement with the material by encouraging students to work collaboratively in small groups to solve clinically relevant problems under the guidance of a tutor. This method promotes student-centred active learning, where students are not passive recipients of information but rather active participants </w:t>
      </w:r>
      <w:r w:rsidR="0084538E">
        <w:t>who</w:t>
      </w:r>
      <w:r>
        <w:t xml:space="preserve"> enable them to develop contextual information. </w:t>
      </w:r>
      <w:r w:rsidR="00702EBE">
        <w:t xml:space="preserve">PBL/case-based learning not only </w:t>
      </w:r>
      <w:r w:rsidR="0084538E">
        <w:t>leads to better learning</w:t>
      </w:r>
      <w:r w:rsidR="00702EBE">
        <w:t xml:space="preserve"> but </w:t>
      </w:r>
      <w:r w:rsidR="0084538E">
        <w:t xml:space="preserve">also </w:t>
      </w:r>
      <w:r>
        <w:t xml:space="preserve">improves clinical reasoning, self-directed learning skills, and motivation for learning </w:t>
      </w:r>
      <w:r w:rsidR="0084538E">
        <w:fldChar w:fldCharType="begin">
          <w:fldData xml:space="preserve">PEVuZE5vdGU+PENpdGU+PEF1dGhvcj5Nb2hhbW1lZDwvQXV0aG9yPjxZZWFyPjIwMjQ8L1llYXI+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</w:fldData>
        </w:fldChar>
      </w:r>
      <w:r w:rsidR="00702EBE">
        <w:instrText xml:space="preserve"> ADDIN EN.CITE </w:instrText>
      </w:r>
      <w:r w:rsidR="00702EBE">
        <w:fldChar w:fldCharType="begin">
          <w:fldData xml:space="preserve">PEVuZE5vdGU+PENpdGU+PEF1dGhvcj5Nb2hhbW1lZDwvQXV0aG9yPjxZZWFyPjIwMjQ8L1llYXI+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</w:fldData>
        </w:fldChar>
      </w:r>
      <w:r w:rsidR="00702EBE">
        <w:instrText xml:space="preserve"> ADDIN EN.CITE.DATA </w:instrText>
      </w:r>
      <w:r w:rsidR="00702EBE">
        <w:fldChar w:fldCharType="end"/>
      </w:r>
      <w:r w:rsidR="0084538E">
        <w:fldChar w:fldCharType="separate"/>
      </w:r>
      <w:r w:rsidR="00702EBE">
        <w:rPr>
          <w:noProof/>
        </w:rPr>
        <w:t>(Hakimeh et al., 2016; Mohammed et al., 2024; Pruitt et al., 2017; Yoo et al., 2019)</w:t>
      </w:r>
      <w:r w:rsidR="0084538E">
        <w:fldChar w:fldCharType="end"/>
      </w:r>
      <w:r w:rsidR="00702EBE">
        <w:t>. PBL represents a significant advancement in medical education, addressing the limitations of traditional teaching methods by fostering a more engaging and effective learning environment. Nonetheless, due to PBL's collaborative nature, assessing student interactions and contributions within groups becomes essential to fully understanding and supporting this learning methodology.</w:t>
      </w:r>
    </w:p>
    <w:p w14:paraId="2202DCEE" w14:textId="163BBCA6" w:rsidR="00416BB8" w:rsidRDefault="00416BB8" w:rsidP="00416BB8">
      <w:pPr>
        <w:pStyle w:val="10Normal01-FirstParagraph"/>
      </w:pPr>
      <w:r>
        <w:t xml:space="preserve">Peer assessment is typically used in evaluating presentations and </w:t>
      </w:r>
      <w:proofErr w:type="spellStart"/>
      <w:r w:rsidR="0084538E">
        <w:t>practicals</w:t>
      </w:r>
      <w:proofErr w:type="spellEnd"/>
      <w:r w:rsidR="0084538E">
        <w:t xml:space="preserve"> </w:t>
      </w:r>
      <w:r w:rsidR="0084538E">
        <w:fldChar w:fldCharType="begin"/>
      </w:r>
      <w:r w:rsidR="0084538E">
        <w:instrText xml:space="preserve"> ADDIN EN.CITE &lt;EndNote&gt;&lt;Cite&gt;&lt;Author&gt;Centre&lt;/Author&gt;&lt;Year&gt;2004&lt;/Year&gt;&lt;RecNum&gt;20&lt;/RecNum&gt;&lt;DisplayText&gt;(Centre et al., 2004)&lt;/DisplayText&gt;&lt;record&gt;&lt;rec-number&gt;20&lt;/rec-number&gt;&lt;foreign-keys&gt;&lt;key app="EN" db-id="ft52sfwpw2z9w7extvf5rap209reda5rr200" timestamp="1741136854"&gt;20&lt;/key&gt;&lt;/foreign-keys&gt;&lt;ref-type name="Book"&gt;6&lt;/ref-type&gt;&lt;contributors&gt;&lt;authors&gt;&lt;author&gt;LTSN Generic Centre&lt;/author&gt;&lt;author&gt;MacDonald, Ranald&lt;/author&gt;&lt;author&gt;Savin-Baden, Maggi&lt;/author&gt;&lt;/authors&gt;&lt;/contributors&gt;&lt;titles&gt;&lt;title&gt;Assessment Series: 13: A Briefing on Assessment in Problem-based Learning&lt;/title&gt;&lt;/titles&gt;&lt;dates&gt;&lt;year&gt;2004&lt;/year&gt;&lt;/dates&gt;&lt;publisher&gt;LTSN&lt;/publisher&gt;&lt;isbn&gt;1904190529&lt;/isbn&gt;&lt;urls&gt;&lt;/urls&gt;&lt;/record&gt;&lt;/Cite&gt;&lt;/EndNote&gt;</w:instrText>
      </w:r>
      <w:r w:rsidR="0084538E">
        <w:fldChar w:fldCharType="separate"/>
      </w:r>
      <w:r w:rsidR="0084538E">
        <w:rPr>
          <w:noProof/>
        </w:rPr>
        <w:t>(Centre et al., 2004)</w:t>
      </w:r>
      <w:r w:rsidR="0084538E">
        <w:fldChar w:fldCharType="end"/>
      </w:r>
      <w:r>
        <w:t>. Peer assessment can be utilised at different stages throughout the learning process, offering ongoing practice for those conducting the assessments and delivering feedback on progress to those being assessed</w:t>
      </w:r>
      <w:r w:rsidR="0084538E">
        <w:t xml:space="preserve"> </w:t>
      </w:r>
      <w:r w:rsidR="0084538E">
        <w:fldChar w:fldCharType="begin"/>
      </w:r>
      <w:r w:rsidR="0084538E">
        <w:instrText xml:space="preserve"> ADDIN EN.CITE &lt;EndNote&gt;&lt;Cite&gt;&lt;Author&gt;Alias&lt;/Author&gt;&lt;Year&gt;2015&lt;/Year&gt;&lt;RecNum&gt;19&lt;/RecNum&gt;&lt;DisplayText&gt;(Alias et al., 2015)&lt;/DisplayText&gt;&lt;record&gt;&lt;rec-number&gt;19&lt;/rec-number&gt;&lt;foreign-keys&gt;&lt;key app="EN" db-id="ft52sfwpw2z9w7extvf5rap209reda5rr200" timestamp="1741075433"&gt;19&lt;/key&gt;&lt;/foreign-keys&gt;&lt;ref-type name="Journal Article"&gt;17&lt;/ref-type&gt;&lt;contributors&gt;&lt;authors&gt;&lt;author&gt;Maizam Alias&lt;/author&gt;&lt;author&gt;Alias Masek&lt;/author&gt;&lt;author&gt;Hasanul Hadi Md Salleh&lt;/author&gt;&lt;/authors&gt;&lt;/contributors&gt;&lt;titles&gt;&lt;title&gt;Self, Peer and Teacher Assessments in Problem Based Learning: Are They in Agreements?&lt;/title&gt;&lt;secondary-title&gt;Procedia - Social and Behavioral Sciences&lt;/secondary-title&gt;&lt;/titles&gt;&lt;periodical&gt;&lt;full-title&gt;Procedia - Social and Behavioral Sciences&lt;/full-title&gt;&lt;/periodical&gt;&lt;volume&gt;204&lt;/volume&gt;&lt;dates&gt;&lt;year&gt;2015&lt;/year&gt;&lt;/dates&gt;&lt;isbn&gt;1877-0428&lt;/isbn&gt;&lt;urls&gt;&lt;related-urls&gt;&lt;url&gt;https://www.sciencedirect.com/science/article/pii/S1877042815048053?ref=pdf_download&amp;amp;fr=RR-2&amp;amp;rr=91afc8101e8e6d6b&lt;/url&gt;&lt;/related-urls&gt;&lt;/urls&gt;&lt;electronic-resource-num&gt;10.1016/j.sbspro.2015.08.157&lt;/electronic-resource-num&gt;&lt;/record&gt;&lt;/Cite&gt;&lt;/EndNote&gt;</w:instrText>
      </w:r>
      <w:r w:rsidR="0084538E">
        <w:fldChar w:fldCharType="separate"/>
      </w:r>
      <w:r w:rsidR="0084538E">
        <w:rPr>
          <w:noProof/>
        </w:rPr>
        <w:t>(Alias et al., 2015)</w:t>
      </w:r>
      <w:r w:rsidR="0084538E">
        <w:fldChar w:fldCharType="end"/>
      </w:r>
      <w:r>
        <w:t xml:space="preserve">. Many parameters encapsulate the concept of peer interaction in PBL, such as Attitude and Collaborative Work, as evaluated by </w:t>
      </w:r>
      <w:r w:rsidR="0084538E">
        <w:fldChar w:fldCharType="begin"/>
      </w:r>
      <w:r w:rsidR="0084538E">
        <w:instrText xml:space="preserve"> ADDIN EN.CITE &lt;EndNote&gt;&lt;Cite AuthorYear="1"&gt;&lt;Author&gt;Elizondo-Montemayor&lt;/Author&gt;&lt;Year&gt;2004&lt;/Year&gt;&lt;RecNum&gt;18&lt;/RecNum&gt;&lt;DisplayText&gt;Elizondo-Montemayor (2004)&lt;/DisplayText&gt;&lt;record&gt;&lt;rec-number&gt;18&lt;/rec-number&gt;&lt;foreign-keys&gt;&lt;key app="EN" db-id="ft52sfwpw2z9w7extvf5rap209reda5rr200" timestamp="1741074527"&gt;18&lt;/key&gt;&lt;/foreign-keys&gt;&lt;ref-type name="Journal Article"&gt;17&lt;/ref-type&gt;&lt;contributors&gt;&lt;authors&gt;&lt;author&gt;Elizondo-Montemayor, L Leticia&lt;/author&gt;&lt;/authors&gt;&lt;/contributors&gt;&lt;titles&gt;&lt;title&gt;Formative and summative assessment of the problem-based learning tutorial session using a criterion-referenced system&lt;/title&gt;&lt;secondary-title&gt;Journal of the International Association of Medical Science Educators&lt;/secondary-title&gt;&lt;/titles&gt;&lt;periodical&gt;&lt;full-title&gt;Journal of the International Association of Medical Science Educators&lt;/full-title&gt;&lt;/periodical&gt;&lt;pages&gt;8-14&lt;/pages&gt;&lt;volume&gt;14&lt;/volume&gt;&lt;number&gt;1&lt;/number&gt;&lt;dates&gt;&lt;year&gt;2004&lt;/year&gt;&lt;/dates&gt;&lt;urls&gt;&lt;/urls&gt;&lt;/record&gt;&lt;/Cite&gt;&lt;/EndNote&gt;</w:instrText>
      </w:r>
      <w:r w:rsidR="0084538E">
        <w:fldChar w:fldCharType="separate"/>
      </w:r>
      <w:r w:rsidR="0084538E">
        <w:rPr>
          <w:noProof/>
        </w:rPr>
        <w:t>Elizondo-Montemayor (2004)</w:t>
      </w:r>
      <w:r w:rsidR="0084538E">
        <w:fldChar w:fldCharType="end"/>
      </w:r>
      <w:r w:rsidR="0084538E">
        <w:t xml:space="preserve"> </w:t>
      </w:r>
      <w:r w:rsidR="0084538E">
        <w:fldChar w:fldCharType="begin"/>
      </w:r>
      <w:r w:rsidR="0084538E">
        <w:instrText xml:space="preserve"> ADDIN EN.CITE &lt;EndNote&gt;&lt;Cite&gt;&lt;Author&gt;Elizondo-Montemayor&lt;/Author&gt;&lt;Year&gt;2004&lt;/Year&gt;&lt;RecNum&gt;18&lt;/RecNum&gt;&lt;DisplayText&gt;(Elizondo-Montemayor, 2004)&lt;/DisplayText&gt;&lt;record&gt;&lt;rec-number&gt;18&lt;/rec-number&gt;&lt;foreign-keys&gt;&lt;key app="EN" db-id="ft52sfwpw2z9w7extvf5rap209reda5rr200" timestamp="1741074527"&gt;18&lt;/key&gt;&lt;/foreign-keys&gt;&lt;ref-type name="Journal Article"&gt;17&lt;/ref-type&gt;&lt;contributors&gt;&lt;authors&gt;&lt;author&gt;Elizondo-Montemayor, L Leticia&lt;/author&gt;&lt;/authors&gt;&lt;/contributors&gt;&lt;titles&gt;&lt;title&gt;Formative and summative assessment of the problem-based learning tutorial session using a criterion-referenced system&lt;/title&gt;&lt;secondary-title&gt;Journal of the International Association of Medical Science Educators&lt;/secondary-title&gt;&lt;/titles&gt;&lt;periodical&gt;&lt;full-title&gt;Journal of the International Association of Medical Science Educators&lt;/full-title&gt;&lt;/periodical&gt;&lt;pages&gt;8-14&lt;/pages&gt;&lt;volume&gt;14&lt;/volume&gt;&lt;number&gt;1&lt;/number&gt;&lt;dates&gt;&lt;year&gt;2004&lt;/year&gt;&lt;/dates&gt;&lt;urls&gt;&lt;/urls&gt;&lt;/record&gt;&lt;/Cite&gt;&lt;/EndNote&gt;</w:instrText>
      </w:r>
      <w:r w:rsidR="0084538E">
        <w:fldChar w:fldCharType="separate"/>
      </w:r>
      <w:r w:rsidR="0084538E">
        <w:rPr>
          <w:noProof/>
        </w:rPr>
        <w:t>(Elizondo-Montemayor, 2004)</w:t>
      </w:r>
      <w:r w:rsidR="0084538E">
        <w:fldChar w:fldCharType="end"/>
      </w:r>
      <w:r>
        <w:t xml:space="preserve">. However, this paper aims to highlight one of the components: collaborative work. Collaborative work and PBL are interconnected pedagogical approaches emphasising interactive and student-centred learning experiences. In collaborative learning, </w:t>
      </w:r>
      <w:r>
        <w:lastRenderedPageBreak/>
        <w:t xml:space="preserve">knowledge and expertise are shared among students in small groups, </w:t>
      </w:r>
      <w:proofErr w:type="gramStart"/>
      <w:r>
        <w:t>similar to</w:t>
      </w:r>
      <w:proofErr w:type="gramEnd"/>
      <w:r>
        <w:t xml:space="preserve"> PBL. This promotes deep learning when students are engaged in high-quality social interaction, such as discussing contradictory information</w:t>
      </w:r>
      <w:r w:rsidR="0084538E">
        <w:t xml:space="preserve"> </w:t>
      </w:r>
      <w:r w:rsidR="0084538E">
        <w:fldChar w:fldCharType="begin"/>
      </w:r>
      <w:r w:rsidR="0084538E">
        <w:instrText xml:space="preserve"> ADDIN EN.CITE &lt;EndNote&gt;&lt;Cite&gt;&lt;Author&gt;Scager&lt;/Author&gt;&lt;Year&gt;2017&lt;/Year&gt;&lt;RecNum&gt;21&lt;/RecNum&gt;&lt;DisplayText&gt;(Scager et al., 2017)&lt;/DisplayText&gt;&lt;record&gt;&lt;rec-number&gt;21&lt;/rec-number&gt;&lt;foreign-keys&gt;&lt;key app="EN" db-id="ft52sfwpw2z9w7extvf5rap209reda5rr200" timestamp="1741136857"&gt;21&lt;/key&gt;&lt;/foreign-keys&gt;&lt;ref-type name="Journal Article"&gt;17&lt;/ref-type&gt;&lt;contributors&gt;&lt;authors&gt;&lt;author&gt;Karin  Scager&lt;/author&gt;&lt;author&gt;Johannes  Boonstra&lt;/author&gt;&lt;author&gt;Ton  Peeters&lt;/author&gt;&lt;author&gt;Jonne  Vulperhorst&lt;/author&gt;&lt;author&gt;Fred  Wiegant&lt;/author&gt;&lt;/authors&gt;&lt;/contributors&gt;&lt;titles&gt;&lt;title&gt;Collaborative Learning in Higher Education: Evoking Positive Interdependence&lt;/title&gt;&lt;secondary-title&gt;CBE—Life Sciences Education&lt;/secondary-title&gt;&lt;/titles&gt;&lt;periodical&gt;&lt;full-title&gt;CBE—Life Sciences Education&lt;/full-title&gt;&lt;/periodical&gt;&lt;volume&gt;15&lt;/volume&gt;&lt;number&gt;4&lt;/number&gt;&lt;dates&gt;&lt;year&gt;2017&lt;/year&gt;&lt;/dates&gt;&lt;isbn&gt;1931-7913&lt;/isbn&gt;&lt;urls&gt;&lt;related-urls&gt;&lt;url&gt;https://www.lifescied.org/doi/10.1187/cbe.16-07-0219&lt;/url&gt;&lt;/related-urls&gt;&lt;/urls&gt;&lt;electronic-resource-num&gt;10.1187/cbe.16-07-0219&lt;/electronic-resource-num&gt;&lt;/record&gt;&lt;/Cite&gt;&lt;/EndNote&gt;</w:instrText>
      </w:r>
      <w:r w:rsidR="0084538E">
        <w:fldChar w:fldCharType="separate"/>
      </w:r>
      <w:r w:rsidR="0084538E">
        <w:rPr>
          <w:noProof/>
        </w:rPr>
        <w:t>(Scager et al., 2017)</w:t>
      </w:r>
      <w:r w:rsidR="0084538E">
        <w:fldChar w:fldCharType="end"/>
      </w:r>
      <w:r w:rsidR="0084538E">
        <w:t xml:space="preserve">. </w:t>
      </w:r>
      <w:r>
        <w:t xml:space="preserve">Integrating collaborative learning and the PBL framework appears to yield significant results. A study by </w:t>
      </w:r>
      <w:r w:rsidR="0084538E">
        <w:fldChar w:fldCharType="begin"/>
      </w:r>
      <w:r w:rsidR="0084538E">
        <w:instrText xml:space="preserve"> ADDIN EN.CITE &lt;EndNote&gt;&lt;Cite AuthorYear="1"&gt;&lt;Author&gt;Hendarwati&lt;/Author&gt;&lt;Year&gt;2021&lt;/Year&gt;&lt;RecNum&gt;22&lt;/RecNum&gt;&lt;DisplayText&gt;Hendarwati et al. (2021)&lt;/DisplayText&gt;&lt;record&gt;&lt;rec-number&gt;22&lt;/rec-number&gt;&lt;foreign-keys&gt;&lt;key app="EN" db-id="ft52sfwpw2z9w7extvf5rap209reda5rr200" timestamp="1741136857"&gt;22&lt;/key&gt;&lt;/foreign-keys&gt;&lt;ref-type name="Journal Article"&gt;17&lt;/ref-type&gt;&lt;contributors&gt;&lt;authors&gt;&lt;author&gt;Endah Hendarwati&lt;/author&gt;&lt;author&gt;Luthfiyah Nurlaela&lt;/author&gt;&lt;author&gt;Bachtiar Syaiful Bachri&lt;/author&gt;&lt;author&gt;Naili Sa&amp;apos;ida&lt;/author&gt;&lt;/authors&gt;&lt;/contributors&gt;&lt;titles&gt;&lt;title&gt;Collaborative Problem Based Learning Integrated with Online Learning&lt;/title&gt;&lt;secondary-title&gt;International Journal of Emerging Technologies in Learning (iJET)&lt;/secondary-title&gt;&lt;/titles&gt;&lt;periodical&gt;&lt;full-title&gt;International Journal of Emerging Technologies in Learning (iJET)&lt;/full-title&gt;&lt;/periodical&gt;&lt;volume&gt;16&lt;/volume&gt;&lt;number&gt;13&lt;/number&gt;&lt;dates&gt;&lt;year&gt;2021&lt;/year&gt;&lt;/dates&gt;&lt;isbn&gt;1863-0383&lt;/isbn&gt;&lt;urls&gt;&lt;related-urls&gt;&lt;url&gt;https://online-journals.org/index.php/i-jet/article/view/24159&lt;/url&gt;&lt;/related-urls&gt;&lt;/urls&gt;&lt;electronic-resource-num&gt;10.3991/ijet.v16i13.24159&lt;/electronic-resource-num&gt;&lt;/record&gt;&lt;/Cite&gt;&lt;/EndNote&gt;</w:instrText>
      </w:r>
      <w:r w:rsidR="0084538E">
        <w:fldChar w:fldCharType="separate"/>
      </w:r>
      <w:r w:rsidR="0084538E">
        <w:rPr>
          <w:noProof/>
        </w:rPr>
        <w:t>Hendarwati et al. (2021)</w:t>
      </w:r>
      <w:r w:rsidR="0084538E">
        <w:fldChar w:fldCharType="end"/>
      </w:r>
      <w:r w:rsidR="0084538E">
        <w:t xml:space="preserve"> </w:t>
      </w:r>
      <w:r>
        <w:t xml:space="preserve">implemented an integration of collaborative learning and PBL called Collaborative Problem Based Learning (CPBL), which has been shown to increase student collaborative and problem-solving skills </w:t>
      </w:r>
      <w:r w:rsidR="0084538E">
        <w:fldChar w:fldCharType="begin"/>
      </w:r>
      <w:r w:rsidR="0084538E">
        <w:instrText xml:space="preserve"> ADDIN EN.CITE &lt;EndNote&gt;&lt;Cite&gt;&lt;Author&gt;Hendarwati&lt;/Author&gt;&lt;Year&gt;2021&lt;/Year&gt;&lt;RecNum&gt;22&lt;/RecNum&gt;&lt;DisplayText&gt;(Hendarwati et al., 2021)&lt;/DisplayText&gt;&lt;record&gt;&lt;rec-number&gt;22&lt;/rec-number&gt;&lt;foreign-keys&gt;&lt;key app="EN" db-id="ft52sfwpw2z9w7extvf5rap209reda5rr200" timestamp="1741136857"&gt;22&lt;/key&gt;&lt;/foreign-keys&gt;&lt;ref-type name="Journal Article"&gt;17&lt;/ref-type&gt;&lt;contributors&gt;&lt;authors&gt;&lt;author&gt;Endah Hendarwati&lt;/author&gt;&lt;author&gt;Luthfiyah Nurlaela&lt;/author&gt;&lt;author&gt;Bachtiar Syaiful Bachri&lt;/author&gt;&lt;author&gt;Naili Sa&amp;apos;ida&lt;/author&gt;&lt;/authors&gt;&lt;/contributors&gt;&lt;titles&gt;&lt;title&gt;Collaborative Problem Based Learning Integrated with Online Learning&lt;/title&gt;&lt;secondary-title&gt;International Journal of Emerging Technologies in Learning (iJET)&lt;/secondary-title&gt;&lt;/titles&gt;&lt;periodical&gt;&lt;full-title&gt;International Journal of Emerging Technologies in Learning (iJET)&lt;/full-title&gt;&lt;/periodical&gt;&lt;volume&gt;16&lt;/volume&gt;&lt;number&gt;13&lt;/number&gt;&lt;dates&gt;&lt;year&gt;2021&lt;/year&gt;&lt;/dates&gt;&lt;isbn&gt;1863-0383&lt;/isbn&gt;&lt;urls&gt;&lt;related-urls&gt;&lt;url&gt;https://online-journals.org/index.php/i-jet/article/view/24159&lt;/url&gt;&lt;/related-urls&gt;&lt;/urls&gt;&lt;electronic-resource-num&gt;10.3991/ijet.v16i13.24159&lt;/electronic-resource-num&gt;&lt;/record&gt;&lt;/Cite&gt;&lt;/EndNote&gt;</w:instrText>
      </w:r>
      <w:r w:rsidR="0084538E">
        <w:fldChar w:fldCharType="separate"/>
      </w:r>
      <w:r w:rsidR="0084538E">
        <w:rPr>
          <w:noProof/>
        </w:rPr>
        <w:t>(Hendarwati et al., 2021)</w:t>
      </w:r>
      <w:r w:rsidR="0084538E">
        <w:fldChar w:fldCharType="end"/>
      </w:r>
      <w:r>
        <w:t xml:space="preserve">. Thus, this study aims to utilise collaborative </w:t>
      </w:r>
      <w:r w:rsidR="0084538E">
        <w:t>work</w:t>
      </w:r>
      <w:r>
        <w:t xml:space="preserve"> in PBL to assess peer assessment for network development. </w:t>
      </w:r>
      <w:r w:rsidR="00266C31">
        <w:t>An objective and systematic approach is required to effectively evaluate the quality and structure of the nuanced collaborative interactions within PBL groups</w:t>
      </w:r>
      <w:r w:rsidR="004F6031">
        <w:t>.</w:t>
      </w:r>
    </w:p>
    <w:p w14:paraId="62E26C1A" w14:textId="3B5B1313" w:rsidR="00416BB8" w:rsidRDefault="00416BB8" w:rsidP="00416BB8">
      <w:pPr>
        <w:pStyle w:val="10Normal01-FirstParagraph"/>
      </w:pPr>
      <w:r>
        <w:t>Social Network Analysis (SNA) is a methodological approach to examining human relationships and structures within social networks. It uses graph theory to represent individuals as nodes and their interactions as edges. Thus, for this study, the students will be represented by nodes, and edges will represent the collaborative work interaction. This analytical framework allows researchers to explore the dynamics of social relationships across various contexts, from informal social media interactions to formal organisational structures. SNA has gained prominence as it provides insights into the underlying connectivity patterns and influence among nodes within a network, thereby facilitating a deeper understanding of social dynamics</w:t>
      </w:r>
      <w:r w:rsidR="0084538E">
        <w:t xml:space="preserve"> </w:t>
      </w:r>
      <w:r w:rsidR="0084538E">
        <w:fldChar w:fldCharType="begin">
          <w:fldData xml:space="preserve">PEVuZE5vdGU+PENpdGU+PEF1dGhvcj5Hb2VsPC9BdXRob3I+PFllYXI+MjAxMTwvWWVhcj48UmVj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</w:fldData>
        </w:fldChar>
      </w:r>
      <w:r w:rsidR="0084538E">
        <w:instrText xml:space="preserve"> ADDIN EN.CITE </w:instrText>
      </w:r>
      <w:r w:rsidR="0084538E">
        <w:fldChar w:fldCharType="begin">
          <w:fldData xml:space="preserve">PEVuZE5vdGU+PENpdGU+PEF1dGhvcj5Hb2VsPC9BdXRob3I+PFllYXI+MjAxMTwvWWVhcj48UmVj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</w:fldData>
        </w:fldChar>
      </w:r>
      <w:r w:rsidR="0084538E">
        <w:instrText xml:space="preserve"> ADDIN EN.CITE.DATA </w:instrText>
      </w:r>
      <w:r w:rsidR="0084538E">
        <w:fldChar w:fldCharType="end"/>
      </w:r>
      <w:r w:rsidR="0084538E">
        <w:fldChar w:fldCharType="separate"/>
      </w:r>
      <w:r w:rsidR="0084538E">
        <w:rPr>
          <w:noProof/>
        </w:rPr>
        <w:t>(Goel &amp; Dey, 2011; Samatan et al., 2020)</w:t>
      </w:r>
      <w:r w:rsidR="0084538E">
        <w:fldChar w:fldCharType="end"/>
      </w:r>
      <w:r>
        <w:t>. SNA has emerged as a powerful methodological tool for studying the dynamics of PBL in educational settings, particularly in medical education. SNA provides a framework for understanding the relational aspects of learning environments by mapping interactions among participants, thus revealing the underlying structures that influence group dynamics and learning outcomes. This approach is particularly relevant in PBL contexts, where collaboration and communication are essential for effective problem-solving and knowledge construction</w:t>
      </w:r>
      <w:r w:rsidR="00165CF2">
        <w:t xml:space="preserve"> </w:t>
      </w:r>
      <w:r w:rsidR="00165CF2">
        <w:fldChar w:fldCharType="begin">
          <w:fldData xml:space="preserve">PEVuZE5vdGU+PENpdGU+PEF1dGhvcj5TYXFyPC9BdXRob3I+PFllYXI+MjAxOTwvWWVhcj48UmVj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</w:fldData>
        </w:fldChar>
      </w:r>
      <w:r w:rsidR="00165CF2">
        <w:instrText xml:space="preserve"> ADDIN EN.CITE </w:instrText>
      </w:r>
      <w:r w:rsidR="00165CF2">
        <w:fldChar w:fldCharType="begin">
          <w:fldData xml:space="preserve">PEVuZE5vdGU+PENpdGU+PEF1dGhvcj5TYXFyPC9BdXRob3I+PFllYXI+MjAxOTwvWWVhcj48UmVj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</w:fldData>
        </w:fldChar>
      </w:r>
      <w:r w:rsidR="00165CF2">
        <w:instrText xml:space="preserve"> ADDIN EN.CITE.DATA </w:instrText>
      </w:r>
      <w:r w:rsidR="00165CF2">
        <w:fldChar w:fldCharType="end"/>
      </w:r>
      <w:r w:rsidR="00165CF2">
        <w:fldChar w:fldCharType="separate"/>
      </w:r>
      <w:r w:rsidR="00165CF2">
        <w:rPr>
          <w:noProof/>
        </w:rPr>
        <w:t>(Saqr et al., 2019; Saqr et al., 2020)</w:t>
      </w:r>
      <w:r w:rsidR="00165CF2">
        <w:fldChar w:fldCharType="end"/>
      </w:r>
      <w:r>
        <w:t>.</w:t>
      </w:r>
      <w:r w:rsidR="00266C31">
        <w:t xml:space="preserve"> Several studies have demonstrated how SNA can be applied to uncover meaningful patterns in student engagement and academic performance across diverse educational context not limited to medical education.</w:t>
      </w:r>
    </w:p>
    <w:p w14:paraId="235A12E4" w14:textId="01D74F49" w:rsidR="00416BB8" w:rsidRDefault="00416BB8" w:rsidP="00416BB8">
      <w:pPr>
        <w:pStyle w:val="10Normal01-FirstParagraph"/>
      </w:pPr>
      <w:r>
        <w:lastRenderedPageBreak/>
        <w:t xml:space="preserve">A study by </w:t>
      </w:r>
      <w:r w:rsidR="00165CF2">
        <w:fldChar w:fldCharType="begin"/>
      </w:r>
      <w:r w:rsidR="00165CF2">
        <w:instrText xml:space="preserve"> ADDIN EN.CITE &lt;EndNote&gt;&lt;Cite AuthorYear="1"&gt;&lt;Author&gt;Dokuka&lt;/Author&gt;&lt;Year&gt;2020&lt;/Year&gt;&lt;RecNum&gt;14&lt;/RecNum&gt;&lt;DisplayText&gt;Dokuka et al. (2020)&lt;/DisplayText&gt;&lt;record&gt;&lt;rec-number&gt;14&lt;/rec-number&gt;&lt;foreign-keys&gt;&lt;key app="EN" db-id="ft52sfwpw2z9w7extvf5rap209reda5rr200" timestamp="1741050283"&gt;14&lt;/key&gt;&lt;/foreign-keys&gt;&lt;ref-type name="Journal Article"&gt;17&lt;/ref-type&gt;&lt;contributors&gt;&lt;authors&gt;&lt;author&gt;Sofia Dokuka&lt;/author&gt;&lt;author&gt;Diliara Valeeva&lt;/author&gt;&lt;author&gt;Maria Yudkevich&lt;/author&gt;&lt;/authors&gt;&lt;/contributors&gt;&lt;titles&gt;&lt;title&gt;How academic achievement spreads: The role of distinct social networks in academic performance diffusion&lt;/title&gt;&lt;secondary-title&gt;PLOS ONE&lt;/secondary-title&gt;&lt;/titles&gt;&lt;periodical&gt;&lt;full-title&gt;PLOS ONE&lt;/full-title&gt;&lt;/periodical&gt;&lt;volume&gt;15&lt;/volume&gt;&lt;number&gt;7&lt;/number&gt;&lt;dates&gt;&lt;year&gt;2020&lt;/year&gt;&lt;/dates&gt;&lt;isbn&gt;1932-6203&lt;/isbn&gt;&lt;urls&gt;&lt;related-urls&gt;&lt;url&gt;https://journals.plos.org/plosone/article?id=10.1371/journal.pone.0236737&lt;/url&gt;&lt;/related-urls&gt;&lt;/urls&gt;&lt;electronic-resource-num&gt;10.1371/journal.pone.0236737&lt;/electronic-resource-num&gt;&lt;/record&gt;&lt;/Cite&gt;&lt;/EndNote&gt;</w:instrText>
      </w:r>
      <w:r w:rsidR="00165CF2">
        <w:fldChar w:fldCharType="separate"/>
      </w:r>
      <w:r w:rsidR="00165CF2">
        <w:rPr>
          <w:noProof/>
        </w:rPr>
        <w:t>Dokuka et al. (2020)</w:t>
      </w:r>
      <w:r w:rsidR="00165CF2">
        <w:fldChar w:fldCharType="end"/>
      </w:r>
      <w:r>
        <w:t xml:space="preserve"> found that the diffusion of academic achievement can be determined by the nature of the social network. </w:t>
      </w:r>
      <w:r w:rsidR="00266C31">
        <w:t>Their f</w:t>
      </w:r>
      <w:r>
        <w:t xml:space="preserve">indings showed that higher academic performance is positively associated with social integration in the classroom, emphasising the importance of close friendship relationships that effectively spread complex behaviours such as academic achievement </w:t>
      </w:r>
      <w:r w:rsidR="00165CF2">
        <w:fldChar w:fldCharType="begin"/>
      </w:r>
      <w:r w:rsidR="00165CF2">
        <w:instrText xml:space="preserve"> ADDIN EN.CITE &lt;EndNote&gt;&lt;Cite&gt;&lt;Author&gt;Dokuka&lt;/Author&gt;&lt;Year&gt;2020&lt;/Year&gt;&lt;RecNum&gt;14&lt;/RecNum&gt;&lt;DisplayText&gt;(Dokuka et al., 2020)&lt;/DisplayText&gt;&lt;record&gt;&lt;rec-number&gt;14&lt;/rec-number&gt;&lt;foreign-keys&gt;&lt;key app="EN" db-id="ft52sfwpw2z9w7extvf5rap209reda5rr200" timestamp="1741050283"&gt;14&lt;/key&gt;&lt;/foreign-keys&gt;&lt;ref-type name="Journal Article"&gt;17&lt;/ref-type&gt;&lt;contributors&gt;&lt;authors&gt;&lt;author&gt;Sofia Dokuka&lt;/author&gt;&lt;author&gt;Diliara Valeeva&lt;/author&gt;&lt;author&gt;Maria Yudkevich&lt;/author&gt;&lt;/authors&gt;&lt;/contributors&gt;&lt;titles&gt;&lt;title&gt;How academic achievement spreads: The role of distinct social networks in academic performance diffusion&lt;/title&gt;&lt;secondary-title&gt;PLOS ONE&lt;/secondary-title&gt;&lt;/titles&gt;&lt;periodical&gt;&lt;full-title&gt;PLOS ONE&lt;/full-title&gt;&lt;/periodical&gt;&lt;volume&gt;15&lt;/volume&gt;&lt;number&gt;7&lt;/number&gt;&lt;dates&gt;&lt;year&gt;2020&lt;/year&gt;&lt;/dates&gt;&lt;isbn&gt;1932-6203&lt;/isbn&gt;&lt;urls&gt;&lt;related-urls&gt;&lt;url&gt;https://journals.plos.org/plosone/article?id=10.1371/journal.pone.0236737&lt;/url&gt;&lt;/related-urls&gt;&lt;/urls&gt;&lt;electronic-resource-num&gt;10.1371/journal.pone.0236737&lt;/electronic-resource-num&gt;&lt;/record&gt;&lt;/Cite&gt;&lt;/EndNote&gt;</w:instrText>
      </w:r>
      <w:r w:rsidR="00165CF2">
        <w:fldChar w:fldCharType="separate"/>
      </w:r>
      <w:r w:rsidR="00165CF2">
        <w:rPr>
          <w:noProof/>
        </w:rPr>
        <w:t>(Dokuka et al., 2020)</w:t>
      </w:r>
      <w:r w:rsidR="00165CF2">
        <w:fldChar w:fldCharType="end"/>
      </w:r>
      <w:r>
        <w:t xml:space="preserve">. </w:t>
      </w:r>
      <w:r w:rsidR="00266C31">
        <w:t xml:space="preserve">Similarly, </w:t>
      </w:r>
      <w:r w:rsidR="00165CF2">
        <w:fldChar w:fldCharType="begin"/>
      </w:r>
      <w:r w:rsidR="00165CF2">
        <w:instrText xml:space="preserve"> ADDIN EN.CITE &lt;EndNote&gt;&lt;Cite AuthorYear="1"&gt;&lt;Author&gt;Castillo&lt;/Author&gt;&lt;Year&gt;2021&lt;/Year&gt;&lt;RecNum&gt;15&lt;/RecNum&gt;&lt;DisplayText&gt;Castillo et al. (2021)&lt;/DisplayText&gt;&lt;record&gt;&lt;rec-number&gt;15&lt;/rec-number&gt;&lt;foreign-keys&gt;&lt;key app="EN" db-id="ft52sfwpw2z9w7extvf5rap209reda5rr200" timestamp="1741050283"&gt;15&lt;/key&gt;&lt;/foreign-keys&gt;&lt;ref-type name="Journal Article"&gt;17&lt;/ref-type&gt;&lt;contributors&gt;&lt;authors&gt;&lt;author&gt;Tito Castillo&lt;/author&gt;&lt;author&gt;Rodrigo F. Herrera&lt;/author&gt;&lt;author&gt;Tania Guffante&lt;/author&gt;&lt;author&gt;Ángel Paredes&lt;/author&gt;&lt;author&gt;Oscar Paredes&lt;/author&gt;&lt;author&gt;Castillo, Tito&lt;/author&gt;&lt;author&gt;Herrera, Rodrigo F.&lt;/author&gt;&lt;author&gt;Guffante, Tania&lt;/author&gt;&lt;author&gt;Paredes, Ángel&lt;/author&gt;&lt;author&gt;Paredes, Oscar&lt;/author&gt;&lt;/authors&gt;&lt;/contributors&gt;&lt;titles&gt;&lt;title&gt;The Interaction of Civil Engineering Students in Group Work through the Social Network Analysis&lt;/title&gt;&lt;secondary-title&gt;Sustainability 2021, Vol. 13, Page 9847&lt;/secondary-title&gt;&lt;/titles&gt;&lt;periodical&gt;&lt;full-title&gt;Sustainability 2021, Vol. 13, Page 9847&lt;/full-title&gt;&lt;/periodical&gt;&lt;volume&gt;13&lt;/volume&gt;&lt;number&gt;17&lt;/number&gt;&lt;dates&gt;&lt;year&gt;2021&lt;/year&gt;&lt;/dates&gt;&lt;isbn&gt;2071-1050&lt;/isbn&gt;&lt;urls&gt;&lt;related-urls&gt;&lt;url&gt;https://www.mdpi.com/2071-1050/13/17/9847&lt;/url&gt;&lt;/related-urls&gt;&lt;/urls&gt;&lt;electronic-resource-num&gt;10.3390/su13179847&lt;/electronic-resource-num&gt;&lt;/record&gt;&lt;/Cite&gt;&lt;/EndNote&gt;</w:instrText>
      </w:r>
      <w:r w:rsidR="00165CF2">
        <w:fldChar w:fldCharType="separate"/>
      </w:r>
      <w:r w:rsidR="00165CF2">
        <w:rPr>
          <w:noProof/>
        </w:rPr>
        <w:t>Castillo et al. (2021)</w:t>
      </w:r>
      <w:r w:rsidR="00165CF2">
        <w:fldChar w:fldCharType="end"/>
      </w:r>
      <w:r w:rsidR="00266C31">
        <w:t>, who</w:t>
      </w:r>
      <w:r>
        <w:t xml:space="preserve"> conducted a study on group work among civil engineering students</w:t>
      </w:r>
      <w:r w:rsidR="00266C31">
        <w:t>,</w:t>
      </w:r>
      <w:r w:rsidR="00165CF2">
        <w:t xml:space="preserve"> </w:t>
      </w:r>
      <w:r>
        <w:t xml:space="preserve">found that </w:t>
      </w:r>
      <w:r w:rsidR="00266C31">
        <w:t>closely connected groups and triads within the network are</w:t>
      </w:r>
      <w:r>
        <w:t xml:space="preserve"> related to lower grades</w:t>
      </w:r>
      <w:r w:rsidR="00266C31">
        <w:t>. They were</w:t>
      </w:r>
      <w:r>
        <w:t xml:space="preserve"> able to establish the relationship between the social characteristics of individuals in their respective networks and their educational performance </w:t>
      </w:r>
      <w:r w:rsidR="00165CF2">
        <w:fldChar w:fldCharType="begin"/>
      </w:r>
      <w:r w:rsidR="00165CF2">
        <w:instrText xml:space="preserve"> ADDIN EN.CITE &lt;EndNote&gt;&lt;Cite&gt;&lt;Author&gt;Castillo&lt;/Author&gt;&lt;Year&gt;2021&lt;/Year&gt;&lt;RecNum&gt;15&lt;/RecNum&gt;&lt;DisplayText&gt;(Castillo et al., 2021)&lt;/DisplayText&gt;&lt;record&gt;&lt;rec-number&gt;15&lt;/rec-number&gt;&lt;foreign-keys&gt;&lt;key app="EN" db-id="ft52sfwpw2z9w7extvf5rap209reda5rr200" timestamp="1741050283"&gt;15&lt;/key&gt;&lt;/foreign-keys&gt;&lt;ref-type name="Journal Article"&gt;17&lt;/ref-type&gt;&lt;contributors&gt;&lt;authors&gt;&lt;author&gt;Tito Castillo&lt;/author&gt;&lt;author&gt;Rodrigo F. Herrera&lt;/author&gt;&lt;author&gt;Tania Guffante&lt;/author&gt;&lt;author&gt;Ángel Paredes&lt;/author&gt;&lt;author&gt;Oscar Paredes&lt;/author&gt;&lt;author&gt;Castillo, Tito&lt;/author&gt;&lt;author&gt;Herrera, Rodrigo F.&lt;/author&gt;&lt;author&gt;Guffante, Tania&lt;/author&gt;&lt;author&gt;Paredes, Ángel&lt;/author&gt;&lt;author&gt;Paredes, Oscar&lt;/author&gt;&lt;/authors&gt;&lt;/contributors&gt;&lt;titles&gt;&lt;title&gt;The Interaction of Civil Engineering Students in Group Work through the Social Network Analysis&lt;/title&gt;&lt;secondary-title&gt;Sustainability 2021, Vol. 13, Page 9847&lt;/secondary-title&gt;&lt;/titles&gt;&lt;periodical&gt;&lt;full-title&gt;Sustainability 2021, Vol. 13, Page 9847&lt;/full-title&gt;&lt;/periodical&gt;&lt;volume&gt;13&lt;/volume&gt;&lt;number&gt;17&lt;/number&gt;&lt;dates&gt;&lt;year&gt;2021&lt;/year&gt;&lt;/dates&gt;&lt;isbn&gt;2071-1050&lt;/isbn&gt;&lt;urls&gt;&lt;related-urls&gt;&lt;url&gt;https://www.mdpi.com/2071-1050/13/17/9847&lt;/url&gt;&lt;/related-urls&gt;&lt;/urls&gt;&lt;electronic-resource-num&gt;10.3390/su13179847&lt;/electronic-resource-num&gt;&lt;/record&gt;&lt;/Cite&gt;&lt;/EndNote&gt;</w:instrText>
      </w:r>
      <w:r w:rsidR="00165CF2">
        <w:fldChar w:fldCharType="separate"/>
      </w:r>
      <w:r w:rsidR="00165CF2">
        <w:rPr>
          <w:noProof/>
        </w:rPr>
        <w:t>(Castillo et al., 2021)</w:t>
      </w:r>
      <w:r w:rsidR="00165CF2">
        <w:fldChar w:fldCharType="end"/>
      </w:r>
      <w:r>
        <w:t>.</w:t>
      </w:r>
      <w:r w:rsidR="00266C31">
        <w:t xml:space="preserve"> </w:t>
      </w:r>
      <w:r w:rsidR="00266C31" w:rsidRPr="00266C31">
        <w:t>This study further established that the social characteristics of individuals within their networks significantly impacted educational outcomes.</w:t>
      </w:r>
      <w:r w:rsidR="00266C31">
        <w:t xml:space="preserve"> These findings highlight the potential of SNA to identify key interaction patterns that influence learning outcomes. </w:t>
      </w:r>
      <w:r w:rsidR="00266C31" w:rsidRPr="00266C31">
        <w:t>Therefore, this study aims to apply SNA in a face-to-face medical PBL setting to explore how peer-assessed collaborative work relates to academic achievement and group dynamics.</w:t>
      </w:r>
    </w:p>
    <w:p w14:paraId="51936874" w14:textId="1FB59B91" w:rsidR="00416BB8" w:rsidRDefault="00416BB8" w:rsidP="00416BB8">
      <w:pPr>
        <w:pStyle w:val="10Normal01-FirstParagraph"/>
      </w:pPr>
      <w:r>
        <w:t xml:space="preserve">In the context of medical education, SNA has been steadily increasingly applied. It is often used to study collaboration among medical students and healthcare professionals. </w:t>
      </w:r>
      <w:r w:rsidR="00165CF2">
        <w:fldChar w:fldCharType="begin"/>
      </w:r>
      <w:r w:rsidR="00165CF2">
        <w:instrText xml:space="preserve"> ADDIN EN.CITE &lt;EndNote&gt;&lt;Cite AuthorYear="1"&gt;&lt;Author&gt;Isba&lt;/Author&gt;&lt;Year&gt;2017&lt;/Year&gt;&lt;RecNum&gt;16&lt;/RecNum&gt;&lt;DisplayText&gt;Isba et al. (2017)&lt;/DisplayText&gt;&lt;record&gt;&lt;rec-number&gt;16&lt;/rec-number&gt;&lt;foreign-keys&gt;&lt;key app="EN" db-id="ft52sfwpw2z9w7extvf5rap209reda5rr200" timestamp="1741050283"&gt;16&lt;/key&gt;&lt;/foreign-keys&gt;&lt;ref-type name="Journal Article"&gt;17&lt;/ref-type&gt;&lt;contributors&gt;&lt;authors&gt;&lt;author&gt;Rachel Isba&lt;/author&gt;&lt;author&gt;Katherine Woolf&lt;/author&gt;&lt;author&gt;Robert Hanneman&lt;/author&gt;&lt;/authors&gt;&lt;/contributors&gt;&lt;titles&gt;&lt;title&gt;Social network analysis in medical education&lt;/title&gt;&lt;secondary-title&gt;Medical Education&lt;/secondary-title&gt;&lt;/titles&gt;&lt;periodical&gt;&lt;full-title&gt;Medical Education&lt;/full-title&gt;&lt;/periodical&gt;&lt;volume&gt;51&lt;/volume&gt;&lt;number&gt;1&lt;/number&gt;&lt;dates&gt;&lt;year&gt;2017&lt;/year&gt;&lt;/dates&gt;&lt;isbn&gt;1365-2923&lt;/isbn&gt;&lt;urls&gt;&lt;related-urls&gt;&lt;url&gt;https://asmepublications-onlinelibrary-wiley-com.eresourcesptsl.ukm.remotexs.co/doi/10.1111/medu.13152&lt;/url&gt;&lt;/related-urls&gt;&lt;/urls&gt;&lt;electronic-resource-num&gt;10.1111/medu.13152&lt;/electronic-resource-num&gt;&lt;/record&gt;&lt;/Cite&gt;&lt;/EndNote&gt;</w:instrText>
      </w:r>
      <w:r w:rsidR="00165CF2">
        <w:fldChar w:fldCharType="separate"/>
      </w:r>
      <w:r w:rsidR="00165CF2">
        <w:rPr>
          <w:noProof/>
        </w:rPr>
        <w:t>Isba et al. (2017)</w:t>
      </w:r>
      <w:r w:rsidR="00165CF2">
        <w:fldChar w:fldCharType="end"/>
      </w:r>
      <w:r>
        <w:t xml:space="preserve"> highlights the relevance of SNA, which would yield significant insights that would improve experiences and outcomes for medical trainees and educators. However, </w:t>
      </w:r>
      <w:r w:rsidR="00165CF2">
        <w:t xml:space="preserve">despite its relevance, </w:t>
      </w:r>
      <w:r>
        <w:t xml:space="preserve">it has also been highlighted that SNA has been underused in the context of medical education </w:t>
      </w:r>
      <w:r w:rsidR="00165CF2">
        <w:fldChar w:fldCharType="begin"/>
      </w:r>
      <w:r w:rsidR="00165CF2">
        <w:instrText xml:space="preserve"> ADDIN EN.CITE &lt;EndNote&gt;&lt;Cite&gt;&lt;Author&gt;Isba&lt;/Author&gt;&lt;Year&gt;2017&lt;/Year&gt;&lt;RecNum&gt;16&lt;/RecNum&gt;&lt;DisplayText&gt;(Isba et al., 2017)&lt;/DisplayText&gt;&lt;record&gt;&lt;rec-number&gt;16&lt;/rec-number&gt;&lt;foreign-keys&gt;&lt;key app="EN" db-id="ft52sfwpw2z9w7extvf5rap209reda5rr200" timestamp="1741050283"&gt;16&lt;/key&gt;&lt;/foreign-keys&gt;&lt;ref-type name="Journal Article"&gt;17&lt;/ref-type&gt;&lt;contributors&gt;&lt;authors&gt;&lt;author&gt;Rachel Isba&lt;/author&gt;&lt;author&gt;Katherine Woolf&lt;/author&gt;&lt;author&gt;Robert Hanneman&lt;/author&gt;&lt;/authors&gt;&lt;/contributors&gt;&lt;titles&gt;&lt;title&gt;Social network analysis in medical education&lt;/title&gt;&lt;secondary-title&gt;Medical Education&lt;/secondary-title&gt;&lt;/titles&gt;&lt;periodical&gt;&lt;full-title&gt;Medical Education&lt;/full-title&gt;&lt;/periodical&gt;&lt;volume&gt;51&lt;/volume&gt;&lt;number&gt;1&lt;/number&gt;&lt;dates&gt;&lt;year&gt;2017&lt;/year&gt;&lt;/dates&gt;&lt;isbn&gt;1365-2923&lt;/isbn&gt;&lt;urls&gt;&lt;related-urls&gt;&lt;url&gt;https://asmepublications-onlinelibrary-wiley-com.eresourcesptsl.ukm.remotexs.co/doi/10.1111/medu.13152&lt;/url&gt;&lt;/related-urls&gt;&lt;/urls&gt;&lt;electronic-resource-num&gt;10.1111/medu.13152&lt;/electronic-resource-num&gt;&lt;/record&gt;&lt;/Cite&gt;&lt;/EndNote&gt;</w:instrText>
      </w:r>
      <w:r w:rsidR="00165CF2">
        <w:fldChar w:fldCharType="separate"/>
      </w:r>
      <w:r w:rsidR="00165CF2">
        <w:rPr>
          <w:noProof/>
        </w:rPr>
        <w:t>(Isba et al., 2017)</w:t>
      </w:r>
      <w:r w:rsidR="00165CF2">
        <w:fldChar w:fldCharType="end"/>
      </w:r>
      <w:r>
        <w:t xml:space="preserve">. Nonetheless, </w:t>
      </w:r>
      <w:r w:rsidR="00165CF2">
        <w:fldChar w:fldCharType="begin"/>
      </w:r>
      <w:r w:rsidR="00165CF2">
        <w:instrText xml:space="preserve"> ADDIN EN.CITE &lt;EndNote&gt;&lt;Cite AuthorYear="1"&gt;&lt;Author&gt;Saqr&lt;/Author&gt;&lt;Year&gt;2019&lt;/Year&gt;&lt;RecNum&gt;11&lt;/RecNum&gt;&lt;DisplayText&gt;Saqr et al. (2019)&lt;/DisplayText&gt;&lt;record&gt;&lt;rec-number&gt;11&lt;/rec-number&gt;&lt;foreign-keys&gt;&lt;key app="EN" db-id="ft52sfwpw2z9w7extvf5rap209reda5rr200" timestamp="1741050282"&gt;11&lt;/key&gt;&lt;/foreign-keys&gt;&lt;ref-type name="Journal Article"&gt;17&lt;/ref-type&gt;&lt;contributors&gt;&lt;authors&gt;&lt;author&gt;Saqr, Mohammed&lt;/author&gt;&lt;author&gt;Alamro, Ahmad&lt;/author&gt;&lt;author&gt;Saqr, Mohammed&lt;/author&gt;&lt;author&gt;Alamro, Ahmad&lt;/author&gt;&lt;/authors&gt;&lt;/contributors&gt;&lt;titles&gt;&lt;title&gt;The role of social network analysis as a learning analytics tool in online problem based learning&lt;/title&gt;&lt;secondary-title&gt;BMC Medical Education 2019 19:1&lt;/secondary-title&gt;&lt;/titles&gt;&lt;periodical&gt;&lt;full-title&gt;BMC Medical Education 2019 19:1&lt;/full-title&gt;&lt;/periodical&gt;&lt;volume&gt;19&lt;/volume&gt;&lt;number&gt;1&lt;/number&gt;&lt;dates&gt;&lt;year&gt;2019&lt;/year&gt;&lt;/dates&gt;&lt;isbn&gt;1472-6920&lt;/isbn&gt;&lt;urls&gt;&lt;related-urls&gt;&lt;url&gt;https://bmcmededuc.biomedcentral.com/articles/10.1186/s12909-019-1599-6&lt;/url&gt;&lt;/related-urls&gt;&lt;/urls&gt;&lt;electronic-resource-num&gt;10.1186/s12909-019-1599-6&lt;/electronic-resource-num&gt;&lt;/record&gt;&lt;/Cite&gt;&lt;/EndNote&gt;</w:instrText>
      </w:r>
      <w:r w:rsidR="00165CF2">
        <w:fldChar w:fldCharType="separate"/>
      </w:r>
      <w:r w:rsidR="00165CF2">
        <w:rPr>
          <w:noProof/>
        </w:rPr>
        <w:t>Saqr et al. (2019)</w:t>
      </w:r>
      <w:r w:rsidR="00165CF2">
        <w:fldChar w:fldCharType="end"/>
      </w:r>
      <w:r>
        <w:t xml:space="preserve"> conducted a study on online problem-based learning among dental students and found that using multiple regression analysis, SNA centrality measures could be used to predict group performances </w:t>
      </w:r>
      <w:r w:rsidR="00165CF2">
        <w:fldChar w:fldCharType="begin"/>
      </w:r>
      <w:r w:rsidR="00165CF2">
        <w:instrText xml:space="preserve"> ADDIN EN.CITE &lt;EndNote&gt;&lt;Cite&gt;&lt;Author&gt;Saqr&lt;/Author&gt;&lt;Year&gt;2019&lt;/Year&gt;&lt;RecNum&gt;11&lt;/RecNum&gt;&lt;DisplayText&gt;(Saqr et al., 2019)&lt;/DisplayText&gt;&lt;record&gt;&lt;rec-number&gt;11&lt;/rec-number&gt;&lt;foreign-keys&gt;&lt;key app="EN" db-id="ft52sfwpw2z9w7extvf5rap209reda5rr200" timestamp="1741050282"&gt;11&lt;/key&gt;&lt;/foreign-keys&gt;&lt;ref-type name="Journal Article"&gt;17&lt;/ref-type&gt;&lt;contributors&gt;&lt;authors&gt;&lt;author&gt;Saqr, Mohammed&lt;/author&gt;&lt;author&gt;Alamro, Ahmad&lt;/author&gt;&lt;author&gt;Saqr, Mohammed&lt;/author&gt;&lt;author&gt;Alamro, Ahmad&lt;/author&gt;&lt;/authors&gt;&lt;/contributors&gt;&lt;titles&gt;&lt;title&gt;The role of social network analysis as a learning analytics tool in online problem based learning&lt;/title&gt;&lt;secondary-title&gt;BMC Medical Education 2019 19:1&lt;/secondary-title&gt;&lt;/titles&gt;&lt;periodical&gt;&lt;full-title&gt;BMC Medical Education 2019 19:1&lt;/full-title&gt;&lt;/periodical&gt;&lt;volume&gt;19&lt;/volume&gt;&lt;number&gt;1&lt;/number&gt;&lt;dates&gt;&lt;year&gt;2019&lt;/year&gt;&lt;/dates&gt;&lt;isbn&gt;1472-6920&lt;/isbn&gt;&lt;urls&gt;&lt;related-urls&gt;&lt;url&gt;https://bmcmededuc.biomedcentral.com/articles/10.1186/s12909-019-1599-6&lt;/url&gt;&lt;/related-urls&gt;&lt;/urls&gt;&lt;electronic-resource-num&gt;10.1186/s12909-019-1599-6&lt;/electronic-resource-num&gt;&lt;/record&gt;&lt;/Cite&gt;&lt;/EndNote&gt;</w:instrText>
      </w:r>
      <w:r w:rsidR="00165CF2">
        <w:fldChar w:fldCharType="separate"/>
      </w:r>
      <w:r w:rsidR="00165CF2">
        <w:rPr>
          <w:noProof/>
        </w:rPr>
        <w:t>(Saqr et al., 2019)</w:t>
      </w:r>
      <w:r w:rsidR="00165CF2">
        <w:fldChar w:fldCharType="end"/>
      </w:r>
      <w:r>
        <w:t xml:space="preserve">. Another study by </w:t>
      </w:r>
      <w:r w:rsidR="00165CF2">
        <w:fldChar w:fldCharType="begin"/>
      </w:r>
      <w:r w:rsidR="00165CF2">
        <w:instrText xml:space="preserve"> ADDIN EN.CITE &lt;EndNote&gt;&lt;Cite AuthorYear="1"&gt;&lt;Author&gt;Saqr&lt;/Author&gt;&lt;Year&gt;2019&lt;/Year&gt;&lt;RecNum&gt;11&lt;/RecNum&gt;&lt;DisplayText&gt;Saqr et al. (2019)&lt;/DisplayText&gt;&lt;record&gt;&lt;rec-number&gt;11&lt;/rec-number&gt;&lt;foreign-keys&gt;&lt;key app="EN" db-id="ft52sfwpw2z9w7extvf5rap209reda5rr200" timestamp="1741050282"&gt;11&lt;/key&gt;&lt;/foreign-keys&gt;&lt;ref-type name="Journal Article"&gt;17&lt;/ref-type&gt;&lt;contributors&gt;&lt;authors&gt;&lt;author&gt;Saqr, Mohammed&lt;/author&gt;&lt;author&gt;Alamro, Ahmad&lt;/author&gt;&lt;author&gt;Saqr, Mohammed&lt;/author&gt;&lt;author&gt;Alamro, Ahmad&lt;/author&gt;&lt;/authors&gt;&lt;/contributors&gt;&lt;titles&gt;&lt;title&gt;The role of social network analysis as a learning analytics tool in online problem based learning&lt;/title&gt;&lt;secondary-title&gt;BMC Medical Education 2019 19:1&lt;/secondary-title&gt;&lt;/titles&gt;&lt;periodical&gt;&lt;full-title&gt;BMC Medical Education 2019 19:1&lt;/full-title&gt;&lt;/periodical&gt;&lt;volume&gt;19&lt;/volume&gt;&lt;number&gt;1&lt;/number&gt;&lt;dates&gt;&lt;year&gt;2019&lt;/year&gt;&lt;/dates&gt;&lt;isbn&gt;1472-6920&lt;/isbn&gt;&lt;urls&gt;&lt;related-urls&gt;&lt;url&gt;https://bmcmededuc.biomedcentral.com/articles/10.1186/s12909-019-1599-6&lt;/url&gt;&lt;/related-urls&gt;&lt;/urls&gt;&lt;electronic-resource-num&gt;10.1186/s12909-019-1599-6&lt;/electronic-resource-num&gt;&lt;/record&gt;&lt;/Cite&gt;&lt;/EndNote&gt;</w:instrText>
      </w:r>
      <w:r w:rsidR="00165CF2">
        <w:fldChar w:fldCharType="separate"/>
      </w:r>
      <w:r w:rsidR="00165CF2">
        <w:rPr>
          <w:noProof/>
        </w:rPr>
        <w:t>Saqr et al. (2019)</w:t>
      </w:r>
      <w:r w:rsidR="00165CF2">
        <w:fldChar w:fldCharType="end"/>
      </w:r>
      <w:r w:rsidR="00165CF2">
        <w:t xml:space="preserve"> </w:t>
      </w:r>
      <w:r>
        <w:t>visualised the social networks of PBL and precisely mapped each PBL group and the activity level within the group. They were able to identify both isolated and active students and found that students’ level of activity</w:t>
      </w:r>
      <w:r w:rsidR="00165CF2">
        <w:t xml:space="preserve"> </w:t>
      </w:r>
      <w:r>
        <w:t>and interaction with tutors are positively correlated with academic performance</w:t>
      </w:r>
      <w:r w:rsidR="00165CF2">
        <w:t xml:space="preserve"> </w:t>
      </w:r>
      <w:r w:rsidR="00165CF2">
        <w:fldChar w:fldCharType="begin"/>
      </w:r>
      <w:r w:rsidR="00165CF2">
        <w:instrText xml:space="preserve"> ADDIN EN.CITE &lt;EndNote&gt;&lt;Cite&gt;&lt;Author&gt;Saqr&lt;/Author&gt;&lt;Year&gt;2019&lt;/Year&gt;&lt;RecNum&gt;11&lt;/RecNum&gt;&lt;DisplayText&gt;(Saqr et al., 2019)&lt;/DisplayText&gt;&lt;record&gt;&lt;rec-number&gt;11&lt;/rec-number&gt;&lt;foreign-keys&gt;&lt;key app="EN" db-id="ft52sfwpw2z9w7extvf5rap209reda5rr200" timestamp="1741050282"&gt;11&lt;/key&gt;&lt;/foreign-keys&gt;&lt;ref-type name="Journal Article"&gt;17&lt;/ref-type&gt;&lt;contributors&gt;&lt;authors&gt;&lt;author&gt;Saqr, Mohammed&lt;/author&gt;&lt;author&gt;Alamro, Ahmad&lt;/author&gt;&lt;author&gt;Saqr, Mohammed&lt;/author&gt;&lt;author&gt;Alamro, Ahmad&lt;/author&gt;&lt;/authors&gt;&lt;/contributors&gt;&lt;titles&gt;&lt;title&gt;The role of social network analysis as a learning analytics tool in online problem based learning&lt;/title&gt;&lt;secondary-title&gt;BMC Medical Education 2019 19:1&lt;/secondary-title&gt;&lt;/titles&gt;&lt;periodical&gt;&lt;full-title&gt;BMC Medical Education 2019 19:1&lt;/full-title&gt;&lt;/periodical&gt;&lt;volume&gt;19&lt;/volume&gt;&lt;number&gt;1&lt;/number&gt;&lt;dates&gt;&lt;year&gt;2019&lt;/year&gt;&lt;/dates&gt;&lt;isbn&gt;1472-6920&lt;/isbn&gt;&lt;urls&gt;&lt;related-urls&gt;&lt;url&gt;https://bmcmededuc.biomedcentral.com/articles/10.1186/s12909-019-1599-6&lt;/url&gt;&lt;/related-urls&gt;&lt;/urls&gt;&lt;electronic-resource-num&gt;10.1186/s12909-019-1599-6&lt;/electronic-resource-num&gt;&lt;/record&gt;&lt;/Cite&gt;&lt;/EndNote&gt;</w:instrText>
      </w:r>
      <w:r w:rsidR="00165CF2">
        <w:fldChar w:fldCharType="separate"/>
      </w:r>
      <w:r w:rsidR="00165CF2">
        <w:rPr>
          <w:noProof/>
        </w:rPr>
        <w:t>(Saqr et al., 2019)</w:t>
      </w:r>
      <w:r w:rsidR="00165CF2">
        <w:fldChar w:fldCharType="end"/>
      </w:r>
      <w:r w:rsidR="00165CF2">
        <w:t>.</w:t>
      </w:r>
    </w:p>
    <w:p w14:paraId="50D6DE8E" w14:textId="123E7703" w:rsidR="00B83BA5" w:rsidRPr="00B83BA5" w:rsidRDefault="007908F4" w:rsidP="00416BB8">
      <w:pPr>
        <w:pStyle w:val="10Normal01-FirstParagraph"/>
      </w:pPr>
      <w:r>
        <w:t>Building on these insights, t</w:t>
      </w:r>
      <w:r w:rsidR="00416BB8">
        <w:t xml:space="preserve">his study aims to investigate SNA networks among PBL groups in medical education in a non-virtual setting. SNA has been a learning analytic tool that has been proven helpful in multiple contexts but is lacking in medical </w:t>
      </w:r>
      <w:r w:rsidR="00416BB8">
        <w:lastRenderedPageBreak/>
        <w:t>education. SNA methods, such as measures of centrality and subgroup analysis, can be used to observe the correlation between student participation and exam performance while identifying possible underperforming students. Thus, early identification and intervention among the participating students can be achieved.</w:t>
      </w:r>
      <w:r w:rsidR="001E3E3D" w:rsidRPr="00651F99">
        <w:t xml:space="preserve"> </w:t>
      </w:r>
    </w:p>
    <w:p w14:paraId="0D6FD650" w14:textId="77777777" w:rsidR="00416BB8" w:rsidRDefault="00416BB8">
      <w:pPr>
        <w:spacing w:before="0" w:after="200" w:line="276" w:lineRule="auto"/>
        <w:jc w:val="left"/>
        <w:rPr>
          <w:rFonts w:eastAsia="Calibri"/>
          <w:b/>
          <w:caps/>
          <w:sz w:val="22"/>
          <w:szCs w:val="20"/>
          <w:lang w:val="en-US"/>
        </w:rPr>
      </w:pPr>
      <w:r>
        <w:br w:type="page"/>
      </w:r>
    </w:p>
    <w:p w14:paraId="674A5BEE" w14:textId="1DF2FA0F" w:rsidR="001E3E3D" w:rsidRPr="00651F99" w:rsidRDefault="001E3E3D" w:rsidP="00A72FF6">
      <w:pPr>
        <w:pStyle w:val="09aLevel01"/>
        <w:numPr>
          <w:ilvl w:val="1"/>
          <w:numId w:val="38"/>
        </w:numPr>
      </w:pPr>
      <w:r w:rsidRPr="00651F99">
        <w:lastRenderedPageBreak/>
        <w:br/>
      </w:r>
      <w:r w:rsidR="008E3B78">
        <w:br/>
      </w:r>
      <w:r w:rsidRPr="00651F99">
        <w:br/>
      </w:r>
      <w:bookmarkStart w:id="23" w:name="_Toc419666891"/>
      <w:bookmarkStart w:id="24" w:name="_Toc199282511"/>
      <w:bookmarkEnd w:id="23"/>
      <w:r w:rsidRPr="00651F99">
        <w:t>Methodology</w:t>
      </w:r>
      <w:bookmarkEnd w:id="24"/>
    </w:p>
    <w:p w14:paraId="34068AE8" w14:textId="59B76E3F" w:rsidR="001E3E3D" w:rsidRDefault="00416BB8" w:rsidP="00416BB8">
      <w:pPr>
        <w:pStyle w:val="09bLevel02"/>
      </w:pPr>
      <w:bookmarkStart w:id="25" w:name="_Toc417154779"/>
      <w:bookmarkStart w:id="26" w:name="_Toc417155924"/>
      <w:bookmarkStart w:id="27" w:name="_Toc417155967"/>
      <w:bookmarkStart w:id="28" w:name="_Toc417156200"/>
      <w:bookmarkStart w:id="29" w:name="_Toc417158909"/>
      <w:bookmarkStart w:id="30" w:name="_Toc417160851"/>
      <w:bookmarkStart w:id="31" w:name="_Toc417160903"/>
      <w:bookmarkStart w:id="32" w:name="_Toc417244219"/>
      <w:bookmarkStart w:id="33" w:name="_Toc418016057"/>
      <w:bookmarkStart w:id="34" w:name="_Toc418108615"/>
      <w:bookmarkStart w:id="35" w:name="_Toc199282512"/>
      <w:r>
        <w:t>Study</w:t>
      </w:r>
      <w:r w:rsidRPr="00416BB8">
        <w:t xml:space="preserve"> Design</w:t>
      </w:r>
      <w:bookmarkEnd w:id="35"/>
    </w:p>
    <w:p w14:paraId="657CE7D9" w14:textId="77777777" w:rsidR="00416BB8" w:rsidRDefault="00416BB8" w:rsidP="00416BB8">
      <w:r>
        <w:t>This short-term pilot study uses a cross-sectional and comparative network analysis approach.</w:t>
      </w:r>
    </w:p>
    <w:p w14:paraId="21B02C5F" w14:textId="1A73E42B" w:rsidR="00416BB8" w:rsidRDefault="00416BB8" w:rsidP="00416BB8">
      <w:pPr>
        <w:pStyle w:val="09bLevel02"/>
      </w:pPr>
      <w:bookmarkStart w:id="36" w:name="_Toc199282513"/>
      <w:r>
        <w:t>Sampling</w:t>
      </w:r>
      <w:bookmarkEnd w:id="36"/>
    </w:p>
    <w:p w14:paraId="316BAC57" w14:textId="1077232B" w:rsidR="00416BB8" w:rsidRDefault="00416BB8" w:rsidP="00416BB8">
      <w:pPr>
        <w:pStyle w:val="10Normal01-FirstParagraph"/>
        <w:rPr>
          <w:lang w:val="en-US"/>
        </w:rPr>
      </w:pPr>
      <w:r w:rsidRPr="00416BB8">
        <w:rPr>
          <w:lang w:val="en-US"/>
        </w:rPr>
        <w:t xml:space="preserve">This study will use cluster sampling. The study population is 184 Year 2 medical students of </w:t>
      </w:r>
      <w:proofErr w:type="spellStart"/>
      <w:r w:rsidRPr="00416BB8">
        <w:rPr>
          <w:lang w:val="en-US"/>
        </w:rPr>
        <w:t>Universiti</w:t>
      </w:r>
      <w:proofErr w:type="spellEnd"/>
      <w:r w:rsidRPr="00416BB8">
        <w:rPr>
          <w:lang w:val="en-US"/>
        </w:rPr>
        <w:t xml:space="preserve"> </w:t>
      </w:r>
      <w:proofErr w:type="spellStart"/>
      <w:r w:rsidRPr="00416BB8">
        <w:rPr>
          <w:lang w:val="en-US"/>
        </w:rPr>
        <w:t>Kebangsaan</w:t>
      </w:r>
      <w:proofErr w:type="spellEnd"/>
      <w:r w:rsidRPr="00416BB8">
        <w:rPr>
          <w:lang w:val="en-US"/>
        </w:rPr>
        <w:t xml:space="preserve"> Malaysia participating in PBL sessions. The total number of PBL groups among Year 2 medical students is 20. Taking into </w:t>
      </w:r>
      <w:r w:rsidR="00165CF2">
        <w:rPr>
          <w:lang w:val="en-US"/>
        </w:rPr>
        <w:t xml:space="preserve">account the </w:t>
      </w:r>
      <w:proofErr w:type="spellStart"/>
      <w:r w:rsidRPr="00416BB8">
        <w:rPr>
          <w:lang w:val="en-US"/>
        </w:rPr>
        <w:t>intracluster</w:t>
      </w:r>
      <w:proofErr w:type="spellEnd"/>
      <w:r w:rsidRPr="00416BB8">
        <w:rPr>
          <w:lang w:val="en-US"/>
        </w:rPr>
        <w:t xml:space="preserve"> correlation, </w:t>
      </w:r>
      <w:r w:rsidR="00165CF2">
        <w:rPr>
          <w:lang w:val="en-US"/>
        </w:rPr>
        <w:fldChar w:fldCharType="begin"/>
      </w:r>
      <w:r w:rsidR="00165CF2">
        <w:rPr>
          <w:lang w:val="en-US"/>
        </w:rPr>
        <w:instrText xml:space="preserve"> ADDIN EN.CITE &lt;EndNote&gt;&lt;Cite AuthorYear="1"&gt;&lt;Author&gt;Killip&lt;/Author&gt;&lt;Year&gt;2004&lt;/Year&gt;&lt;RecNum&gt;23&lt;/RecNum&gt;&lt;DisplayText&gt;Killip et al. (2004)&lt;/DisplayText&gt;&lt;record&gt;&lt;rec-number&gt;23&lt;/rec-number&gt;&lt;foreign-keys&gt;&lt;key app="EN" db-id="ft52sfwpw2z9w7extvf5rap209reda5rr200" timestamp="1741563089"&gt;23&lt;/key&gt;&lt;/foreign-keys&gt;&lt;ref-type name="Journal Article"&gt;17&lt;/ref-type&gt;&lt;contributors&gt;&lt;authors&gt;&lt;author&gt;Shersten Killip&lt;/author&gt;&lt;author&gt;Ziyad Mahfoud&lt;/author&gt;&lt;author&gt;Kevin Pearce&lt;/author&gt;&lt;/authors&gt;&lt;/contributors&gt;&lt;titles&gt;&lt;title&gt;What Is an Intracluster Correlation Coefficient? Crucial Concepts for Primary Care Researchers&lt;/title&gt;&lt;secondary-title&gt;Annals of Family Medicine&lt;/secondary-title&gt;&lt;/titles&gt;&lt;periodical&gt;&lt;full-title&gt;Annals of Family Medicine&lt;/full-title&gt;&lt;/periodical&gt;&lt;volume&gt;2&lt;/volume&gt;&lt;number&gt;3&lt;/number&gt;&lt;dates&gt;&lt;year&gt;2004&lt;/year&gt;&lt;/dates&gt;&lt;isbn&gt;1544-1709&lt;/isbn&gt;&lt;urls&gt;&lt;related-urls&gt;&lt;url&gt;https://pmc.ncbi.nlm.nih.gov/articles/PMC1466680/#sec6&lt;/url&gt;&lt;/related-urls&gt;&lt;/urls&gt;&lt;electronic-resource-num&gt;10.1370/afm.141&lt;/electronic-resource-num&gt;&lt;/record&gt;&lt;/Cite&gt;&lt;/EndNote&gt;</w:instrText>
      </w:r>
      <w:r w:rsidR="00165CF2">
        <w:rPr>
          <w:lang w:val="en-US"/>
        </w:rPr>
        <w:fldChar w:fldCharType="separate"/>
      </w:r>
      <w:r w:rsidR="00165CF2">
        <w:rPr>
          <w:noProof/>
          <w:lang w:val="en-US"/>
        </w:rPr>
        <w:t>Killip et al. (2004)</w:t>
      </w:r>
      <w:r w:rsidR="00165CF2">
        <w:rPr>
          <w:lang w:val="en-US"/>
        </w:rPr>
        <w:fldChar w:fldCharType="end"/>
      </w:r>
      <w:r w:rsidRPr="00416BB8">
        <w:rPr>
          <w:lang w:val="en-US"/>
        </w:rPr>
        <w:t xml:space="preserve"> recommends rho value of 0.01-0.02 </w:t>
      </w:r>
      <w:r w:rsidR="00165CF2">
        <w:rPr>
          <w:lang w:val="en-US"/>
        </w:rPr>
        <w:fldChar w:fldCharType="begin"/>
      </w:r>
      <w:r w:rsidR="00165CF2">
        <w:rPr>
          <w:lang w:val="en-US"/>
        </w:rPr>
        <w:instrText xml:space="preserve"> ADDIN EN.CITE &lt;EndNote&gt;&lt;Cite&gt;&lt;Author&gt;Killip&lt;/Author&gt;&lt;Year&gt;2004&lt;/Year&gt;&lt;RecNum&gt;23&lt;/RecNum&gt;&lt;DisplayText&gt;(Killip et al., 2004)&lt;/DisplayText&gt;&lt;record&gt;&lt;rec-number&gt;23&lt;/rec-number&gt;&lt;foreign-keys&gt;&lt;key app="EN" db-id="ft52sfwpw2z9w7extvf5rap209reda5rr200" timestamp="1741563089"&gt;23&lt;/key&gt;&lt;/foreign-keys&gt;&lt;ref-type name="Journal Article"&gt;17&lt;/ref-type&gt;&lt;contributors&gt;&lt;authors&gt;&lt;author&gt;Shersten Killip&lt;/author&gt;&lt;author&gt;Ziyad Mahfoud&lt;/author&gt;&lt;author&gt;Kevin Pearce&lt;/author&gt;&lt;/authors&gt;&lt;/contributors&gt;&lt;titles&gt;&lt;title&gt;What Is an Intracluster Correlation Coefficient? Crucial Concepts for Primary Care Researchers&lt;/title&gt;&lt;secondary-title&gt;Annals of Family Medicine&lt;/secondary-title&gt;&lt;/titles&gt;&lt;periodical&gt;&lt;full-title&gt;Annals of Family Medicine&lt;/full-title&gt;&lt;/periodical&gt;&lt;volume&gt;2&lt;/volume&gt;&lt;number&gt;3&lt;/number&gt;&lt;dates&gt;&lt;year&gt;2004&lt;/year&gt;&lt;/dates&gt;&lt;isbn&gt;1544-1709&lt;/isbn&gt;&lt;urls&gt;&lt;related-urls&gt;&lt;url&gt;https://pmc.ncbi.nlm.nih.gov/articles/PMC1466680/#sec6&lt;/url&gt;&lt;/related-urls&gt;&lt;/urls&gt;&lt;electronic-resource-num&gt;10.1370/afm.141&lt;/electronic-resource-num&gt;&lt;/record&gt;&lt;/Cite&gt;&lt;/EndNote&gt;</w:instrText>
      </w:r>
      <w:r w:rsidR="00165CF2">
        <w:rPr>
          <w:lang w:val="en-US"/>
        </w:rPr>
        <w:fldChar w:fldCharType="separate"/>
      </w:r>
      <w:r w:rsidR="00165CF2">
        <w:rPr>
          <w:noProof/>
          <w:lang w:val="en-US"/>
        </w:rPr>
        <w:t>(Killip et al., 2004)</w:t>
      </w:r>
      <w:r w:rsidR="00165CF2">
        <w:rPr>
          <w:lang w:val="en-US"/>
        </w:rPr>
        <w:fldChar w:fldCharType="end"/>
      </w:r>
      <w:r w:rsidRPr="00416BB8">
        <w:rPr>
          <w:lang w:val="en-US"/>
        </w:rPr>
        <w:t xml:space="preserve">, 2004). Therefore, the calculated effective sample size (ESS) is 65 students ≈ 7 PBL groups. </w:t>
      </w:r>
    </w:p>
    <w:p w14:paraId="1BC6E49B" w14:textId="76AD62E1" w:rsidR="00416BB8" w:rsidRDefault="00416BB8" w:rsidP="00416BB8">
      <w:pPr>
        <w:pStyle w:val="09bLevel02"/>
      </w:pPr>
      <w:bookmarkStart w:id="37" w:name="_Toc199282514"/>
      <w:r>
        <w:t>Study Protocol</w:t>
      </w:r>
      <w:bookmarkEnd w:id="37"/>
    </w:p>
    <w:p w14:paraId="68EB395B" w14:textId="40B8FBAE" w:rsidR="00416BB8" w:rsidRDefault="00416BB8" w:rsidP="00416BB8">
      <w:pPr>
        <w:pStyle w:val="10Normal01-FirstParagraph"/>
        <w:rPr>
          <w:lang w:val="en-US"/>
        </w:rPr>
      </w:pPr>
      <w:r w:rsidRPr="00416BB8">
        <w:rPr>
          <w:lang w:val="en-US"/>
        </w:rPr>
        <w:t xml:space="preserve">Interaction data will be collected, where each student will fill out the peer interaction form and rank their top 3 most interactive peers. Data and consent will be taken using Google Forms shared via WhatsApp, and the rankings will be converted into a weighted adjacency matrix for network analysis. Individual exam scores will be collected and compared to students’ network positions at the end of the study module. Once data has been collected, the network will be processed to measure centrality (degree, closeness, betweenness) and modularity. Centrality scores will be correlated with exam performance, and subgroups will be </w:t>
      </w:r>
      <w:proofErr w:type="spellStart"/>
      <w:r w:rsidRPr="00416BB8">
        <w:rPr>
          <w:lang w:val="en-US"/>
        </w:rPr>
        <w:t>analysed</w:t>
      </w:r>
      <w:proofErr w:type="spellEnd"/>
      <w:r w:rsidRPr="00416BB8">
        <w:rPr>
          <w:lang w:val="en-US"/>
        </w:rPr>
        <w:t xml:space="preserve"> to identify learning patterns.</w:t>
      </w:r>
    </w:p>
    <w:p w14:paraId="64AE0A42" w14:textId="2F111E44" w:rsidR="00416BB8" w:rsidRDefault="00416BB8" w:rsidP="00416BB8">
      <w:pPr>
        <w:pStyle w:val="09bLevel02"/>
      </w:pPr>
      <w:bookmarkStart w:id="38" w:name="_Toc199282515"/>
      <w:r w:rsidRPr="00416BB8">
        <w:t>Study Instrument</w:t>
      </w:r>
      <w:bookmarkEnd w:id="38"/>
    </w:p>
    <w:p w14:paraId="3C2CB07F" w14:textId="45A6A24E" w:rsidR="00416BB8" w:rsidRDefault="00416BB8" w:rsidP="00416BB8">
      <w:pPr>
        <w:pStyle w:val="10Normal01-FirstParagraph"/>
        <w:rPr>
          <w:lang w:val="en-US"/>
        </w:rPr>
      </w:pPr>
      <w:r w:rsidRPr="00416BB8">
        <w:rPr>
          <w:lang w:val="en-US"/>
        </w:rPr>
        <w:t xml:space="preserve">The questionnaire that will be used is from </w:t>
      </w:r>
      <w:r w:rsidR="00165CF2">
        <w:rPr>
          <w:lang w:val="en-US"/>
        </w:rPr>
        <w:fldChar w:fldCharType="begin"/>
      </w:r>
      <w:r w:rsidR="00165CF2">
        <w:rPr>
          <w:lang w:val="en-US"/>
        </w:rPr>
        <w:instrText xml:space="preserve"> ADDIN EN.CITE &lt;EndNote&gt;&lt;Cite AuthorYear="1"&gt;&lt;Author&gt;Elizondo-Montemayor&lt;/Author&gt;&lt;Year&gt;2004&lt;/Year&gt;&lt;RecNum&gt;18&lt;/RecNum&gt;&lt;DisplayText&gt;Elizondo-Montemayor (2004)&lt;/DisplayText&gt;&lt;record&gt;&lt;rec-number&gt;18&lt;/rec-number&gt;&lt;foreign-keys&gt;&lt;key app="EN" db-id="ft52sfwpw2z9w7extvf5rap209reda5rr200" timestamp="1741074527"&gt;18&lt;/key&gt;&lt;/foreign-keys&gt;&lt;ref-type name="Journal Article"&gt;17&lt;/ref-type&gt;&lt;contributors&gt;&lt;authors&gt;&lt;author&gt;Elizondo-Montemayor, L Leticia&lt;/author&gt;&lt;/authors&gt;&lt;/contributors&gt;&lt;titles&gt;&lt;title&gt;Formative and summative assessment of the problem-based learning tutorial session using a criterion-referenced system&lt;/title&gt;&lt;secondary-title&gt;Journal of the International Association of Medical Science Educators&lt;/secondary-title&gt;&lt;/titles&gt;&lt;periodical&gt;&lt;full-title&gt;Journal of the International Association of Medical Science Educators&lt;/full-title&gt;&lt;/periodical&gt;&lt;pages&gt;8-14&lt;/pages&gt;&lt;volume&gt;14&lt;/volume&gt;&lt;number&gt;1&lt;/number&gt;&lt;dates&gt;&lt;year&gt;2004&lt;/year&gt;&lt;/dates&gt;&lt;urls&gt;&lt;/urls&gt;&lt;/record&gt;&lt;/Cite&gt;&lt;/EndNote&gt;</w:instrText>
      </w:r>
      <w:r w:rsidR="00165CF2">
        <w:rPr>
          <w:lang w:val="en-US"/>
        </w:rPr>
        <w:fldChar w:fldCharType="separate"/>
      </w:r>
      <w:r w:rsidR="00165CF2">
        <w:rPr>
          <w:noProof/>
          <w:lang w:val="en-US"/>
        </w:rPr>
        <w:t>Elizondo-Montemayor (2004)</w:t>
      </w:r>
      <w:r w:rsidR="00165CF2">
        <w:rPr>
          <w:lang w:val="en-US"/>
        </w:rPr>
        <w:fldChar w:fldCharType="end"/>
      </w:r>
      <w:r w:rsidR="00165CF2">
        <w:rPr>
          <w:lang w:val="en-US"/>
        </w:rPr>
        <w:t xml:space="preserve"> </w:t>
      </w:r>
      <w:r w:rsidRPr="00416BB8">
        <w:rPr>
          <w:lang w:val="en-US"/>
        </w:rPr>
        <w:t xml:space="preserve">and was further adopted for Problem-Based Learning and validated by </w:t>
      </w:r>
      <w:r w:rsidR="00165CF2">
        <w:rPr>
          <w:lang w:val="en-US"/>
        </w:rPr>
        <w:fldChar w:fldCharType="begin"/>
      </w:r>
      <w:r w:rsidR="00165CF2">
        <w:rPr>
          <w:lang w:val="en-US"/>
        </w:rPr>
        <w:instrText xml:space="preserve"> ADDIN EN.CITE &lt;EndNote&gt;&lt;Cite AuthorYear="1"&gt;&lt;Author&gt;Alias&lt;/Author&gt;&lt;Year&gt;2015&lt;/Year&gt;&lt;RecNum&gt;19&lt;/RecNum&gt;&lt;DisplayText&gt;Alias et al. (2015)&lt;/DisplayText&gt;&lt;record&gt;&lt;rec-number&gt;19&lt;/rec-number&gt;&lt;foreign-keys&gt;&lt;key app="EN" db-id="ft52sfwpw2z9w7extvf5rap209reda5rr200" timestamp="1741075433"&gt;19&lt;/key&gt;&lt;/foreign-keys&gt;&lt;ref-type name="Journal Article"&gt;17&lt;/ref-type&gt;&lt;contributors&gt;&lt;authors&gt;&lt;author&gt;Maizam Alias&lt;/author&gt;&lt;author&gt;Alias Masek&lt;/author&gt;&lt;author&gt;Hasanul Hadi Md Salleh&lt;/author&gt;&lt;/authors&gt;&lt;/contributors&gt;&lt;titles&gt;&lt;title&gt;Self, Peer and Teacher Assessments in Problem Based Learning: Are They in Agreements?&lt;/title&gt;&lt;secondary-title&gt;Procedia - Social and Behavioral Sciences&lt;/secondary-title&gt;&lt;/titles&gt;&lt;periodical&gt;&lt;full-title&gt;Procedia - Social and Behavioral Sciences&lt;/full-title&gt;&lt;/periodical&gt;&lt;volume&gt;204&lt;/volume&gt;&lt;dates&gt;&lt;year&gt;2015&lt;/year&gt;&lt;/dates&gt;&lt;isbn&gt;1877-0428&lt;/isbn&gt;&lt;urls&gt;&lt;related-urls&gt;&lt;url&gt;https://www.sciencedirect.com/science/article/pii/S1877042815048053?ref=pdf_download&amp;amp;fr=RR-2&amp;amp;rr=91afc8101e8e6d6b&lt;/url&gt;&lt;/related-urls&gt;&lt;/urls&gt;&lt;electronic-resource-num&gt;10.1016/j.sbspro.2015.08.157&lt;/electronic-resource-num&gt;&lt;/record&gt;&lt;/Cite&gt;&lt;/EndNote&gt;</w:instrText>
      </w:r>
      <w:r w:rsidR="00165CF2">
        <w:rPr>
          <w:lang w:val="en-US"/>
        </w:rPr>
        <w:fldChar w:fldCharType="separate"/>
      </w:r>
      <w:r w:rsidR="00165CF2">
        <w:rPr>
          <w:noProof/>
          <w:lang w:val="en-US"/>
        </w:rPr>
        <w:t>Alias et al. (2015)</w:t>
      </w:r>
      <w:r w:rsidR="00165CF2">
        <w:rPr>
          <w:lang w:val="en-US"/>
        </w:rPr>
        <w:fldChar w:fldCharType="end"/>
      </w:r>
      <w:r w:rsidR="00165CF2">
        <w:rPr>
          <w:lang w:val="en-US"/>
        </w:rPr>
        <w:t xml:space="preserve"> </w:t>
      </w:r>
      <w:r w:rsidR="00165CF2">
        <w:rPr>
          <w:lang w:val="en-US"/>
        </w:rPr>
        <w:fldChar w:fldCharType="begin"/>
      </w:r>
      <w:r w:rsidR="00165CF2">
        <w:rPr>
          <w:lang w:val="en-US"/>
        </w:rPr>
        <w:instrText xml:space="preserve"> ADDIN EN.CITE &lt;EndNote&gt;&lt;Cite&gt;&lt;Author&gt;Alias&lt;/Author&gt;&lt;Year&gt;2015&lt;/Year&gt;&lt;RecNum&gt;19&lt;/RecNum&gt;&lt;DisplayText&gt;(Alias et al., 2015; Elizondo-Montemayor, 2004)&lt;/DisplayText&gt;&lt;record&gt;&lt;rec-number&gt;19&lt;/rec-number&gt;&lt;foreign-keys&gt;&lt;key app="EN" db-id="ft52sfwpw2z9w7extvf5rap209reda5rr200" timestamp="1741075433"&gt;19&lt;/key&gt;&lt;/foreign-keys&gt;&lt;ref-type name="Journal Article"&gt;17&lt;/ref-type&gt;&lt;contributors&gt;&lt;authors&gt;&lt;author&gt;Maizam Alias&lt;/author&gt;&lt;author&gt;Alias Masek&lt;/author&gt;&lt;author&gt;Hasanul Hadi Md Salleh&lt;/author&gt;&lt;/authors&gt;&lt;/contributors&gt;&lt;titles&gt;&lt;title&gt;Self, Peer and Teacher Assessments in Problem Based Learning: Are They in Agreements?&lt;/title&gt;&lt;secondary-title&gt;Procedia - Social and Behavioral Sciences&lt;/secondary-title&gt;&lt;/titles&gt;&lt;periodical&gt;&lt;full-title&gt;Procedia - Social and Behavioral Sciences&lt;/full-title&gt;&lt;/periodical&gt;&lt;volume&gt;204&lt;/volume&gt;&lt;dates&gt;&lt;year&gt;2015&lt;/year&gt;&lt;/dates&gt;&lt;isbn&gt;1877-0428&lt;/isbn&gt;&lt;urls&gt;&lt;related-urls&gt;&lt;url&gt;https://www.sciencedirect.com/science/article/pii/S1877042815048053?ref=pdf_download&amp;amp;fr=RR-2&amp;amp;rr=91afc8101e8e6d6b&lt;/url&gt;&lt;/related-urls&gt;&lt;/urls&gt;&lt;electronic-resource-num&gt;10.1016/j.sbspro.2015.08.157&lt;/electronic-resource-num&gt;&lt;/record&gt;&lt;/Cite&gt;&lt;Cite&gt;&lt;Author&gt;Elizondo-Montemayor&lt;/Author&gt;&lt;Year&gt;2004&lt;/Year&gt;&lt;RecNum&gt;18&lt;/RecNum&gt;&lt;record&gt;&lt;rec-number&gt;18&lt;/rec-number&gt;&lt;foreign-keys&gt;&lt;key app="EN" db-id="ft52sfwpw2z9w7extvf5rap209reda5rr200" timestamp="1741074527"&gt;18&lt;/key&gt;&lt;/foreign-keys&gt;&lt;ref-type name="Journal Article"&gt;17&lt;/ref-type&gt;&lt;contributors&gt;&lt;authors&gt;&lt;author&gt;Elizondo-Montemayor, L Leticia&lt;/author&gt;&lt;/authors&gt;&lt;/contributors&gt;&lt;titles&gt;&lt;title&gt;Formative and summative assessment of the problem-based learning tutorial session using a criterion-referenced system&lt;/title&gt;&lt;secondary-title&gt;Journal of the International Association of Medical Science Educators&lt;/secondary-title&gt;&lt;/titles&gt;&lt;periodical&gt;&lt;full-title&gt;Journal of the International Association of Medical Science Educators&lt;/full-title&gt;&lt;/periodical&gt;&lt;pages&gt;8-14&lt;/pages&gt;&lt;volume&gt;14&lt;/volume&gt;&lt;number&gt;1&lt;/number&gt;&lt;dates&gt;&lt;year&gt;2004&lt;/year&gt;&lt;/dates&gt;&lt;urls&gt;&lt;/urls&gt;&lt;/record&gt;&lt;/Cite&gt;&lt;/EndNote&gt;</w:instrText>
      </w:r>
      <w:r w:rsidR="00165CF2">
        <w:rPr>
          <w:lang w:val="en-US"/>
        </w:rPr>
        <w:fldChar w:fldCharType="separate"/>
      </w:r>
      <w:r w:rsidR="00165CF2">
        <w:rPr>
          <w:noProof/>
          <w:lang w:val="en-US"/>
        </w:rPr>
        <w:t>(Alias et al., 2015; Elizondo-Montemayor, 2004)</w:t>
      </w:r>
      <w:r w:rsidR="00165CF2">
        <w:rPr>
          <w:lang w:val="en-US"/>
        </w:rPr>
        <w:fldChar w:fldCharType="end"/>
      </w:r>
      <w:r w:rsidRPr="00416BB8">
        <w:rPr>
          <w:lang w:val="en-US"/>
        </w:rPr>
        <w:t xml:space="preserve">. The validated questionnaire by Alias et al is </w:t>
      </w:r>
      <w:r w:rsidRPr="00416BB8">
        <w:rPr>
          <w:lang w:val="en-US"/>
        </w:rPr>
        <w:lastRenderedPageBreak/>
        <w:t>provided in Table 1, where students indicate the level of their agreement to the given statements on a scale of 1 to 4, indicating a strong disagreement to strong agreement respectively. The reliability testing conducted by Alias et al. using the Cronbach Alpha method is r=.97</w:t>
      </w:r>
      <w:r w:rsidR="00165CF2">
        <w:rPr>
          <w:lang w:val="en-US"/>
        </w:rPr>
        <w:t xml:space="preserve"> </w:t>
      </w:r>
      <w:r w:rsidR="00165CF2">
        <w:rPr>
          <w:lang w:val="en-US"/>
        </w:rPr>
        <w:fldChar w:fldCharType="begin"/>
      </w:r>
      <w:r w:rsidR="00165CF2">
        <w:rPr>
          <w:lang w:val="en-US"/>
        </w:rPr>
        <w:instrText xml:space="preserve"> ADDIN EN.CITE &lt;EndNote&gt;&lt;Cite&gt;&lt;Author&gt;Alias&lt;/Author&gt;&lt;Year&gt;2015&lt;/Year&gt;&lt;RecNum&gt;19&lt;/RecNum&gt;&lt;DisplayText&gt;(Alias et al., 2015)&lt;/DisplayText&gt;&lt;record&gt;&lt;rec-number&gt;19&lt;/rec-number&gt;&lt;foreign-keys&gt;&lt;key app="EN" db-id="ft52sfwpw2z9w7extvf5rap209reda5rr200" timestamp="1741075433"&gt;19&lt;/key&gt;&lt;/foreign-keys&gt;&lt;ref-type name="Journal Article"&gt;17&lt;/ref-type&gt;&lt;contributors&gt;&lt;authors&gt;&lt;author&gt;Maizam Alias&lt;/author&gt;&lt;author&gt;Alias Masek&lt;/author&gt;&lt;author&gt;Hasanul Hadi Md Salleh&lt;/author&gt;&lt;/authors&gt;&lt;/contributors&gt;&lt;titles&gt;&lt;title&gt;Self, Peer and Teacher Assessments in Problem Based Learning: Are They in Agreements?&lt;/title&gt;&lt;secondary-title&gt;Procedia - Social and Behavioral Sciences&lt;/secondary-title&gt;&lt;/titles&gt;&lt;periodical&gt;&lt;full-title&gt;Procedia - Social and Behavioral Sciences&lt;/full-title&gt;&lt;/periodical&gt;&lt;volume&gt;204&lt;/volume&gt;&lt;dates&gt;&lt;year&gt;2015&lt;/year&gt;&lt;/dates&gt;&lt;isbn&gt;1877-0428&lt;/isbn&gt;&lt;urls&gt;&lt;related-urls&gt;&lt;url&gt;https://www.sciencedirect.com/science/article/pii/S1877042815048053?ref=pdf_download&amp;amp;fr=RR-2&amp;amp;rr=91afc8101e8e6d6b&lt;/url&gt;&lt;/related-urls&gt;&lt;/urls&gt;&lt;electronic-resource-num&gt;10.1016/j.sbspro.2015.08.157&lt;/electronic-resource-num&gt;&lt;/record&gt;&lt;/Cite&gt;&lt;/EndNote&gt;</w:instrText>
      </w:r>
      <w:r w:rsidR="00165CF2">
        <w:rPr>
          <w:lang w:val="en-US"/>
        </w:rPr>
        <w:fldChar w:fldCharType="separate"/>
      </w:r>
      <w:r w:rsidR="00165CF2">
        <w:rPr>
          <w:noProof/>
          <w:lang w:val="en-US"/>
        </w:rPr>
        <w:t>(Alias et al., 2015)</w:t>
      </w:r>
      <w:r w:rsidR="00165CF2">
        <w:rPr>
          <w:lang w:val="en-US"/>
        </w:rPr>
        <w:fldChar w:fldCharType="end"/>
      </w:r>
      <w:r w:rsidRPr="00416BB8">
        <w:rPr>
          <w:lang w:val="en-US"/>
        </w:rPr>
        <w:t>.</w:t>
      </w:r>
    </w:p>
    <w:tbl>
      <w:tblPr>
        <w:tblStyle w:val="TableGridLight1"/>
        <w:tblW w:w="0" w:type="auto"/>
        <w:tblLook w:val="04A0" w:firstRow="1" w:lastRow="0" w:firstColumn="1" w:lastColumn="0" w:noHBand="0" w:noVBand="1"/>
      </w:tblPr>
      <w:tblGrid>
        <w:gridCol w:w="6091"/>
        <w:gridCol w:w="2226"/>
      </w:tblGrid>
      <w:tr w:rsidR="00416BB8" w14:paraId="271C4830" w14:textId="77777777" w:rsidTr="00E434CE">
        <w:trPr>
          <w:trHeight w:val="1104"/>
        </w:trPr>
        <w:tc>
          <w:tcPr>
            <w:tcW w:w="6091" w:type="dxa"/>
          </w:tcPr>
          <w:p w14:paraId="26A8102B" w14:textId="77777777" w:rsidR="00416BB8" w:rsidRDefault="00416BB8" w:rsidP="00E434CE">
            <w:pPr>
              <w:pStyle w:val="11Normal02-SecondOnwardParagraph"/>
              <w:spacing w:before="0" w:after="0"/>
              <w:ind w:firstLine="0"/>
              <w:rPr>
                <w:lang w:val="en-US"/>
              </w:rPr>
            </w:pPr>
          </w:p>
        </w:tc>
        <w:tc>
          <w:tcPr>
            <w:tcW w:w="2226" w:type="dxa"/>
          </w:tcPr>
          <w:tbl>
            <w:tblPr>
              <w:tblStyle w:val="TableGrid"/>
              <w:tblW w:w="0" w:type="auto"/>
              <w:tblLook w:val="04A0" w:firstRow="1" w:lastRow="0" w:firstColumn="1" w:lastColumn="0" w:noHBand="0" w:noVBand="1"/>
            </w:tblPr>
            <w:tblGrid>
              <w:gridCol w:w="500"/>
              <w:gridCol w:w="500"/>
              <w:gridCol w:w="500"/>
              <w:gridCol w:w="500"/>
            </w:tblGrid>
            <w:tr w:rsidR="00416BB8" w:rsidRPr="00E434CE" w14:paraId="35E267F9" w14:textId="77777777" w:rsidTr="00416BB8">
              <w:tc>
                <w:tcPr>
                  <w:tcW w:w="983" w:type="dxa"/>
                </w:tcPr>
                <w:p w14:paraId="73795E63" w14:textId="48DF7677" w:rsidR="00416BB8" w:rsidRPr="00E434CE" w:rsidRDefault="00416BB8" w:rsidP="00E434CE">
                  <w:pPr>
                    <w:pStyle w:val="11Normal02-SecondOnwardParagraph"/>
                    <w:spacing w:before="0" w:after="0"/>
                    <w:ind w:firstLine="0"/>
                    <w:jc w:val="center"/>
                    <w:rPr>
                      <w:b/>
                      <w:bCs/>
                      <w:sz w:val="20"/>
                      <w:szCs w:val="20"/>
                      <w:lang w:val="en-US"/>
                    </w:rPr>
                  </w:pPr>
                  <w:r w:rsidRPr="00E434CE">
                    <w:rPr>
                      <w:b/>
                      <w:bCs/>
                      <w:sz w:val="20"/>
                      <w:szCs w:val="20"/>
                      <w:lang w:val="en-US"/>
                    </w:rPr>
                    <w:t>1</w:t>
                  </w:r>
                </w:p>
              </w:tc>
              <w:tc>
                <w:tcPr>
                  <w:tcW w:w="983" w:type="dxa"/>
                </w:tcPr>
                <w:p w14:paraId="1226E398" w14:textId="3FD08BCC" w:rsidR="00416BB8" w:rsidRPr="00E434CE" w:rsidRDefault="00416BB8" w:rsidP="00E434CE">
                  <w:pPr>
                    <w:pStyle w:val="11Normal02-SecondOnwardParagraph"/>
                    <w:spacing w:before="0" w:after="0"/>
                    <w:ind w:firstLine="0"/>
                    <w:jc w:val="center"/>
                    <w:rPr>
                      <w:b/>
                      <w:bCs/>
                      <w:sz w:val="20"/>
                      <w:szCs w:val="20"/>
                      <w:lang w:val="en-US"/>
                    </w:rPr>
                  </w:pPr>
                  <w:r w:rsidRPr="00E434CE">
                    <w:rPr>
                      <w:b/>
                      <w:bCs/>
                      <w:sz w:val="20"/>
                      <w:szCs w:val="20"/>
                      <w:lang w:val="en-US"/>
                    </w:rPr>
                    <w:t>2</w:t>
                  </w:r>
                </w:p>
              </w:tc>
              <w:tc>
                <w:tcPr>
                  <w:tcW w:w="983" w:type="dxa"/>
                </w:tcPr>
                <w:p w14:paraId="78F5F9C9" w14:textId="3E8FDF69" w:rsidR="00416BB8" w:rsidRPr="00E434CE" w:rsidRDefault="00416BB8" w:rsidP="00E434CE">
                  <w:pPr>
                    <w:pStyle w:val="11Normal02-SecondOnwardParagraph"/>
                    <w:spacing w:before="0" w:after="0"/>
                    <w:ind w:firstLine="0"/>
                    <w:jc w:val="center"/>
                    <w:rPr>
                      <w:b/>
                      <w:bCs/>
                      <w:sz w:val="20"/>
                      <w:szCs w:val="20"/>
                      <w:lang w:val="en-US"/>
                    </w:rPr>
                  </w:pPr>
                  <w:r w:rsidRPr="00E434CE">
                    <w:rPr>
                      <w:b/>
                      <w:bCs/>
                      <w:sz w:val="20"/>
                      <w:szCs w:val="20"/>
                      <w:lang w:val="en-US"/>
                    </w:rPr>
                    <w:t>3</w:t>
                  </w:r>
                </w:p>
              </w:tc>
              <w:tc>
                <w:tcPr>
                  <w:tcW w:w="984" w:type="dxa"/>
                </w:tcPr>
                <w:p w14:paraId="0F7C7D5F" w14:textId="307A91DE" w:rsidR="00416BB8" w:rsidRPr="00E434CE" w:rsidRDefault="00416BB8" w:rsidP="00E434CE">
                  <w:pPr>
                    <w:pStyle w:val="11Normal02-SecondOnwardParagraph"/>
                    <w:spacing w:before="0" w:after="0"/>
                    <w:ind w:firstLine="0"/>
                    <w:jc w:val="center"/>
                    <w:rPr>
                      <w:b/>
                      <w:bCs/>
                      <w:sz w:val="20"/>
                      <w:szCs w:val="20"/>
                      <w:lang w:val="en-US"/>
                    </w:rPr>
                  </w:pPr>
                  <w:r w:rsidRPr="00E434CE">
                    <w:rPr>
                      <w:b/>
                      <w:bCs/>
                      <w:sz w:val="20"/>
                      <w:szCs w:val="20"/>
                      <w:lang w:val="en-US"/>
                    </w:rPr>
                    <w:t>4</w:t>
                  </w:r>
                </w:p>
              </w:tc>
            </w:tr>
          </w:tbl>
          <w:p w14:paraId="1880FAA5" w14:textId="77777777" w:rsidR="00416BB8" w:rsidRPr="00E434CE" w:rsidRDefault="00416BB8" w:rsidP="00E434CE">
            <w:pPr>
              <w:pStyle w:val="11Normal02-SecondOnwardParagraph"/>
              <w:spacing w:before="0" w:after="0"/>
              <w:ind w:firstLine="0"/>
              <w:rPr>
                <w:sz w:val="20"/>
                <w:szCs w:val="20"/>
                <w:lang w:val="en-US"/>
              </w:rPr>
            </w:pPr>
          </w:p>
        </w:tc>
      </w:tr>
      <w:tr w:rsidR="00416BB8" w14:paraId="7657B86A" w14:textId="77777777" w:rsidTr="00E434CE">
        <w:trPr>
          <w:trHeight w:val="1104"/>
        </w:trPr>
        <w:tc>
          <w:tcPr>
            <w:tcW w:w="6091" w:type="dxa"/>
          </w:tcPr>
          <w:p w14:paraId="19EBCFA1" w14:textId="77777777" w:rsidR="00E434CE" w:rsidRDefault="00E434CE" w:rsidP="00E434CE">
            <w:pPr>
              <w:widowControl w:val="0"/>
              <w:pBdr>
                <w:top w:val="nil"/>
                <w:left w:val="nil"/>
                <w:bottom w:val="nil"/>
                <w:right w:val="nil"/>
                <w:between w:val="nil"/>
              </w:pBdr>
              <w:spacing w:before="0" w:after="0"/>
              <w:jc w:val="left"/>
            </w:pPr>
            <w:r>
              <w:t>Consistently gives priority to group discussion</w:t>
            </w:r>
          </w:p>
          <w:p w14:paraId="030A0E6A" w14:textId="06891F18" w:rsidR="00416BB8" w:rsidRDefault="00E434CE" w:rsidP="00E434CE">
            <w:pPr>
              <w:pStyle w:val="11Normal02-SecondOnwardParagraph"/>
              <w:spacing w:before="0" w:after="0"/>
              <w:ind w:firstLine="0"/>
              <w:jc w:val="left"/>
              <w:rPr>
                <w:lang w:val="en-US"/>
              </w:rPr>
            </w:pPr>
            <w:r>
              <w:t>(</w:t>
            </w:r>
            <w:proofErr w:type="spellStart"/>
            <w:r>
              <w:rPr>
                <w:i/>
              </w:rPr>
              <w:t>Sentiasa</w:t>
            </w:r>
            <w:proofErr w:type="spellEnd"/>
            <w:r>
              <w:rPr>
                <w:i/>
              </w:rPr>
              <w:t xml:space="preserve"> </w:t>
            </w:r>
            <w:proofErr w:type="spellStart"/>
            <w:r>
              <w:rPr>
                <w:i/>
              </w:rPr>
              <w:t>mengutamakan</w:t>
            </w:r>
            <w:proofErr w:type="spellEnd"/>
            <w:r>
              <w:rPr>
                <w:i/>
              </w:rPr>
              <w:t xml:space="preserve"> </w:t>
            </w:r>
            <w:proofErr w:type="spellStart"/>
            <w:r>
              <w:rPr>
                <w:i/>
              </w:rPr>
              <w:t>perbincangan</w:t>
            </w:r>
            <w:proofErr w:type="spellEnd"/>
            <w:r>
              <w:rPr>
                <w:i/>
              </w:rPr>
              <w:t xml:space="preserve"> </w:t>
            </w:r>
            <w:proofErr w:type="spellStart"/>
            <w:r>
              <w:rPr>
                <w:i/>
              </w:rPr>
              <w:t>secara</w:t>
            </w:r>
            <w:proofErr w:type="spellEnd"/>
            <w:r>
              <w:rPr>
                <w:i/>
              </w:rPr>
              <w:t xml:space="preserve"> </w:t>
            </w:r>
            <w:proofErr w:type="spellStart"/>
            <w:r>
              <w:rPr>
                <w:i/>
              </w:rPr>
              <w:t>berkumpulan</w:t>
            </w:r>
            <w:proofErr w:type="spellEnd"/>
            <w:r>
              <w:rPr>
                <w:i/>
              </w:rPr>
              <w:t>)</w:t>
            </w:r>
          </w:p>
        </w:tc>
        <w:tc>
          <w:tcPr>
            <w:tcW w:w="2226" w:type="dxa"/>
          </w:tcPr>
          <w:tbl>
            <w:tblPr>
              <w:tblStyle w:val="TableGrid"/>
              <w:tblW w:w="0" w:type="auto"/>
              <w:tblLook w:val="04A0" w:firstRow="1" w:lastRow="0" w:firstColumn="1" w:lastColumn="0" w:noHBand="0" w:noVBand="1"/>
            </w:tblPr>
            <w:tblGrid>
              <w:gridCol w:w="500"/>
              <w:gridCol w:w="500"/>
              <w:gridCol w:w="500"/>
              <w:gridCol w:w="500"/>
            </w:tblGrid>
            <w:tr w:rsidR="00416BB8" w:rsidRPr="00E434CE" w14:paraId="0C8F9F96" w14:textId="77777777" w:rsidTr="00416BB8">
              <w:tc>
                <w:tcPr>
                  <w:tcW w:w="983" w:type="dxa"/>
                </w:tcPr>
                <w:p w14:paraId="1F16E609" w14:textId="77777777" w:rsidR="00416BB8" w:rsidRPr="00E434CE" w:rsidRDefault="00416BB8" w:rsidP="00E434CE">
                  <w:pPr>
                    <w:pStyle w:val="11Normal02-SecondOnwardParagraph"/>
                    <w:spacing w:before="0" w:after="0"/>
                    <w:ind w:firstLine="0"/>
                    <w:rPr>
                      <w:sz w:val="20"/>
                      <w:szCs w:val="20"/>
                      <w:lang w:val="en-US"/>
                    </w:rPr>
                  </w:pPr>
                </w:p>
              </w:tc>
              <w:tc>
                <w:tcPr>
                  <w:tcW w:w="983" w:type="dxa"/>
                </w:tcPr>
                <w:p w14:paraId="4C83A2E9" w14:textId="77777777" w:rsidR="00416BB8" w:rsidRPr="00E434CE" w:rsidRDefault="00416BB8" w:rsidP="00E434CE">
                  <w:pPr>
                    <w:pStyle w:val="11Normal02-SecondOnwardParagraph"/>
                    <w:spacing w:before="0" w:after="0"/>
                    <w:ind w:firstLine="0"/>
                    <w:rPr>
                      <w:sz w:val="20"/>
                      <w:szCs w:val="20"/>
                      <w:lang w:val="en-US"/>
                    </w:rPr>
                  </w:pPr>
                </w:p>
              </w:tc>
              <w:tc>
                <w:tcPr>
                  <w:tcW w:w="983" w:type="dxa"/>
                </w:tcPr>
                <w:p w14:paraId="710DB4F6" w14:textId="77777777" w:rsidR="00416BB8" w:rsidRPr="00E434CE" w:rsidRDefault="00416BB8" w:rsidP="00E434CE">
                  <w:pPr>
                    <w:pStyle w:val="11Normal02-SecondOnwardParagraph"/>
                    <w:spacing w:before="0" w:after="0"/>
                    <w:ind w:firstLine="0"/>
                    <w:rPr>
                      <w:sz w:val="20"/>
                      <w:szCs w:val="20"/>
                      <w:lang w:val="en-US"/>
                    </w:rPr>
                  </w:pPr>
                </w:p>
              </w:tc>
              <w:tc>
                <w:tcPr>
                  <w:tcW w:w="984" w:type="dxa"/>
                </w:tcPr>
                <w:p w14:paraId="35E425EC" w14:textId="77777777" w:rsidR="00416BB8" w:rsidRPr="00E434CE" w:rsidRDefault="00416BB8" w:rsidP="00E434CE">
                  <w:pPr>
                    <w:pStyle w:val="11Normal02-SecondOnwardParagraph"/>
                    <w:spacing w:before="0" w:after="0"/>
                    <w:ind w:firstLine="0"/>
                    <w:rPr>
                      <w:sz w:val="20"/>
                      <w:szCs w:val="20"/>
                      <w:lang w:val="en-US"/>
                    </w:rPr>
                  </w:pPr>
                </w:p>
              </w:tc>
            </w:tr>
          </w:tbl>
          <w:p w14:paraId="33D7BC18" w14:textId="77777777" w:rsidR="00416BB8" w:rsidRPr="00E434CE" w:rsidRDefault="00416BB8" w:rsidP="00E434CE">
            <w:pPr>
              <w:pStyle w:val="11Normal02-SecondOnwardParagraph"/>
              <w:spacing w:before="0" w:after="0"/>
              <w:ind w:firstLine="0"/>
              <w:rPr>
                <w:sz w:val="20"/>
                <w:szCs w:val="20"/>
                <w:lang w:val="en-US"/>
              </w:rPr>
            </w:pPr>
          </w:p>
        </w:tc>
      </w:tr>
      <w:tr w:rsidR="00416BB8" w14:paraId="26A2D813" w14:textId="77777777" w:rsidTr="00E434CE">
        <w:trPr>
          <w:trHeight w:val="1104"/>
        </w:trPr>
        <w:tc>
          <w:tcPr>
            <w:tcW w:w="6091" w:type="dxa"/>
          </w:tcPr>
          <w:p w14:paraId="00C36865" w14:textId="77777777" w:rsidR="00E434CE" w:rsidRDefault="00E434CE" w:rsidP="00E434CE">
            <w:pPr>
              <w:widowControl w:val="0"/>
              <w:pBdr>
                <w:top w:val="nil"/>
                <w:left w:val="nil"/>
                <w:bottom w:val="nil"/>
                <w:right w:val="nil"/>
                <w:between w:val="nil"/>
              </w:pBdr>
              <w:spacing w:before="0" w:after="0"/>
              <w:jc w:val="left"/>
            </w:pPr>
            <w:r>
              <w:t>Participates actively in group activities</w:t>
            </w:r>
          </w:p>
          <w:p w14:paraId="1E4AA73B" w14:textId="638890C1" w:rsidR="00416BB8" w:rsidRDefault="00E434CE" w:rsidP="00E434CE">
            <w:pPr>
              <w:pStyle w:val="11Normal02-SecondOnwardParagraph"/>
              <w:spacing w:before="0" w:after="0"/>
              <w:ind w:firstLine="0"/>
              <w:jc w:val="left"/>
              <w:rPr>
                <w:lang w:val="en-US"/>
              </w:rPr>
            </w:pPr>
            <w:r>
              <w:t>(</w:t>
            </w:r>
            <w:proofErr w:type="spellStart"/>
            <w:r>
              <w:rPr>
                <w:i/>
              </w:rPr>
              <w:t>Bergiat</w:t>
            </w:r>
            <w:proofErr w:type="spellEnd"/>
            <w:r>
              <w:rPr>
                <w:i/>
              </w:rPr>
              <w:t xml:space="preserve"> </w:t>
            </w:r>
            <w:proofErr w:type="spellStart"/>
            <w:r>
              <w:rPr>
                <w:i/>
              </w:rPr>
              <w:t>aktif</w:t>
            </w:r>
            <w:proofErr w:type="spellEnd"/>
            <w:r>
              <w:rPr>
                <w:i/>
              </w:rPr>
              <w:t xml:space="preserve"> </w:t>
            </w:r>
            <w:proofErr w:type="spellStart"/>
            <w:r>
              <w:rPr>
                <w:i/>
              </w:rPr>
              <w:t>dalam</w:t>
            </w:r>
            <w:proofErr w:type="spellEnd"/>
            <w:r>
              <w:rPr>
                <w:i/>
              </w:rPr>
              <w:t xml:space="preserve"> </w:t>
            </w:r>
            <w:proofErr w:type="spellStart"/>
            <w:r>
              <w:rPr>
                <w:i/>
              </w:rPr>
              <w:t>aktiviti</w:t>
            </w:r>
            <w:proofErr w:type="spellEnd"/>
            <w:r>
              <w:rPr>
                <w:i/>
              </w:rPr>
              <w:t xml:space="preserve"> yang </w:t>
            </w:r>
            <w:proofErr w:type="spellStart"/>
            <w:r>
              <w:rPr>
                <w:i/>
              </w:rPr>
              <w:t>dijalankan</w:t>
            </w:r>
            <w:proofErr w:type="spellEnd"/>
            <w:r>
              <w:rPr>
                <w:i/>
              </w:rPr>
              <w:t xml:space="preserve"> </w:t>
            </w:r>
            <w:proofErr w:type="spellStart"/>
            <w:r>
              <w:rPr>
                <w:i/>
              </w:rPr>
              <w:t>dalam</w:t>
            </w:r>
            <w:proofErr w:type="spellEnd"/>
            <w:r>
              <w:rPr>
                <w:i/>
              </w:rPr>
              <w:t xml:space="preserve"> </w:t>
            </w:r>
            <w:proofErr w:type="spellStart"/>
            <w:r>
              <w:rPr>
                <w:i/>
              </w:rPr>
              <w:t>kumpulan</w:t>
            </w:r>
            <w:proofErr w:type="spellEnd"/>
            <w:r>
              <w:rPr>
                <w:i/>
              </w:rPr>
              <w:t>)</w:t>
            </w:r>
          </w:p>
        </w:tc>
        <w:tc>
          <w:tcPr>
            <w:tcW w:w="2226" w:type="dxa"/>
          </w:tcPr>
          <w:tbl>
            <w:tblPr>
              <w:tblStyle w:val="TableGrid"/>
              <w:tblW w:w="0" w:type="auto"/>
              <w:tblLook w:val="04A0" w:firstRow="1" w:lastRow="0" w:firstColumn="1" w:lastColumn="0" w:noHBand="0" w:noVBand="1"/>
            </w:tblPr>
            <w:tblGrid>
              <w:gridCol w:w="500"/>
              <w:gridCol w:w="500"/>
              <w:gridCol w:w="500"/>
              <w:gridCol w:w="500"/>
            </w:tblGrid>
            <w:tr w:rsidR="00E434CE" w:rsidRPr="00E434CE" w14:paraId="76B4E0C8" w14:textId="77777777" w:rsidTr="00E60C6F">
              <w:tc>
                <w:tcPr>
                  <w:tcW w:w="983" w:type="dxa"/>
                </w:tcPr>
                <w:p w14:paraId="7FBE63E7" w14:textId="77777777" w:rsidR="00E434CE" w:rsidRPr="00E434CE" w:rsidRDefault="00E434CE" w:rsidP="00E434CE">
                  <w:pPr>
                    <w:pStyle w:val="11Normal02-SecondOnwardParagraph"/>
                    <w:spacing w:before="0" w:after="0"/>
                    <w:ind w:firstLine="0"/>
                    <w:rPr>
                      <w:sz w:val="20"/>
                      <w:szCs w:val="20"/>
                      <w:lang w:val="en-US"/>
                    </w:rPr>
                  </w:pPr>
                </w:p>
              </w:tc>
              <w:tc>
                <w:tcPr>
                  <w:tcW w:w="983" w:type="dxa"/>
                </w:tcPr>
                <w:p w14:paraId="460B950C" w14:textId="77777777" w:rsidR="00E434CE" w:rsidRPr="00E434CE" w:rsidRDefault="00E434CE" w:rsidP="00E434CE">
                  <w:pPr>
                    <w:pStyle w:val="11Normal02-SecondOnwardParagraph"/>
                    <w:spacing w:before="0" w:after="0"/>
                    <w:ind w:firstLine="0"/>
                    <w:rPr>
                      <w:sz w:val="20"/>
                      <w:szCs w:val="20"/>
                      <w:lang w:val="en-US"/>
                    </w:rPr>
                  </w:pPr>
                </w:p>
              </w:tc>
              <w:tc>
                <w:tcPr>
                  <w:tcW w:w="983" w:type="dxa"/>
                </w:tcPr>
                <w:p w14:paraId="4561B836" w14:textId="77777777" w:rsidR="00E434CE" w:rsidRPr="00E434CE" w:rsidRDefault="00E434CE" w:rsidP="00E434CE">
                  <w:pPr>
                    <w:pStyle w:val="11Normal02-SecondOnwardParagraph"/>
                    <w:spacing w:before="0" w:after="0"/>
                    <w:ind w:firstLine="0"/>
                    <w:rPr>
                      <w:sz w:val="20"/>
                      <w:szCs w:val="20"/>
                      <w:lang w:val="en-US"/>
                    </w:rPr>
                  </w:pPr>
                </w:p>
              </w:tc>
              <w:tc>
                <w:tcPr>
                  <w:tcW w:w="984" w:type="dxa"/>
                </w:tcPr>
                <w:p w14:paraId="50E4DB10" w14:textId="77777777" w:rsidR="00E434CE" w:rsidRPr="00E434CE" w:rsidRDefault="00E434CE" w:rsidP="00E434CE">
                  <w:pPr>
                    <w:pStyle w:val="11Normal02-SecondOnwardParagraph"/>
                    <w:spacing w:before="0" w:after="0"/>
                    <w:ind w:firstLine="0"/>
                    <w:rPr>
                      <w:sz w:val="20"/>
                      <w:szCs w:val="20"/>
                      <w:lang w:val="en-US"/>
                    </w:rPr>
                  </w:pPr>
                </w:p>
              </w:tc>
            </w:tr>
          </w:tbl>
          <w:p w14:paraId="30FE4B7D" w14:textId="77777777" w:rsidR="00416BB8" w:rsidRPr="00E434CE" w:rsidRDefault="00416BB8" w:rsidP="00E434CE">
            <w:pPr>
              <w:pStyle w:val="11Normal02-SecondOnwardParagraph"/>
              <w:spacing w:before="0" w:after="0"/>
              <w:ind w:firstLine="0"/>
              <w:rPr>
                <w:sz w:val="20"/>
                <w:szCs w:val="20"/>
                <w:lang w:val="en-US"/>
              </w:rPr>
            </w:pPr>
          </w:p>
        </w:tc>
      </w:tr>
      <w:tr w:rsidR="00416BB8" w14:paraId="66215B30" w14:textId="77777777" w:rsidTr="00E434CE">
        <w:trPr>
          <w:trHeight w:val="1104"/>
        </w:trPr>
        <w:tc>
          <w:tcPr>
            <w:tcW w:w="6091" w:type="dxa"/>
          </w:tcPr>
          <w:p w14:paraId="67571B65" w14:textId="77777777" w:rsidR="00E434CE" w:rsidRDefault="00E434CE" w:rsidP="00E434CE">
            <w:pPr>
              <w:widowControl w:val="0"/>
              <w:pBdr>
                <w:top w:val="nil"/>
                <w:left w:val="nil"/>
                <w:bottom w:val="nil"/>
                <w:right w:val="nil"/>
                <w:between w:val="nil"/>
              </w:pBdr>
              <w:spacing w:before="0" w:after="0"/>
              <w:jc w:val="left"/>
            </w:pPr>
            <w:r>
              <w:t>Contribute many ideas to group discussion</w:t>
            </w:r>
          </w:p>
          <w:p w14:paraId="50480653" w14:textId="13C2E143" w:rsidR="00416BB8" w:rsidRDefault="00E434CE" w:rsidP="00E434CE">
            <w:pPr>
              <w:pStyle w:val="11Normal02-SecondOnwardParagraph"/>
              <w:spacing w:before="0" w:after="0"/>
              <w:ind w:firstLine="0"/>
              <w:jc w:val="left"/>
              <w:rPr>
                <w:lang w:val="en-US"/>
              </w:rPr>
            </w:pPr>
            <w:r>
              <w:t>(</w:t>
            </w:r>
            <w:proofErr w:type="spellStart"/>
            <w:r>
              <w:rPr>
                <w:i/>
              </w:rPr>
              <w:t>Menyumbang</w:t>
            </w:r>
            <w:proofErr w:type="spellEnd"/>
            <w:r>
              <w:rPr>
                <w:i/>
              </w:rPr>
              <w:t xml:space="preserve"> </w:t>
            </w:r>
            <w:proofErr w:type="spellStart"/>
            <w:r>
              <w:rPr>
                <w:i/>
              </w:rPr>
              <w:t>banyak</w:t>
            </w:r>
            <w:proofErr w:type="spellEnd"/>
            <w:r>
              <w:rPr>
                <w:i/>
              </w:rPr>
              <w:t xml:space="preserve"> ide </w:t>
            </w:r>
            <w:proofErr w:type="spellStart"/>
            <w:r>
              <w:rPr>
                <w:i/>
              </w:rPr>
              <w:t>dalam</w:t>
            </w:r>
            <w:proofErr w:type="spellEnd"/>
            <w:r>
              <w:rPr>
                <w:i/>
              </w:rPr>
              <w:t xml:space="preserve"> </w:t>
            </w:r>
            <w:proofErr w:type="spellStart"/>
            <w:r>
              <w:rPr>
                <w:i/>
              </w:rPr>
              <w:t>perbincangan</w:t>
            </w:r>
            <w:proofErr w:type="spellEnd"/>
            <w:r>
              <w:rPr>
                <w:i/>
              </w:rPr>
              <w:t xml:space="preserve"> </w:t>
            </w:r>
            <w:proofErr w:type="spellStart"/>
            <w:r>
              <w:rPr>
                <w:i/>
              </w:rPr>
              <w:t>secara</w:t>
            </w:r>
            <w:proofErr w:type="spellEnd"/>
            <w:r>
              <w:rPr>
                <w:i/>
              </w:rPr>
              <w:t xml:space="preserve"> </w:t>
            </w:r>
            <w:proofErr w:type="spellStart"/>
            <w:r>
              <w:rPr>
                <w:i/>
              </w:rPr>
              <w:t>berkumpulan</w:t>
            </w:r>
            <w:proofErr w:type="spellEnd"/>
            <w:r>
              <w:t>)</w:t>
            </w:r>
          </w:p>
        </w:tc>
        <w:tc>
          <w:tcPr>
            <w:tcW w:w="2226" w:type="dxa"/>
          </w:tcPr>
          <w:tbl>
            <w:tblPr>
              <w:tblStyle w:val="TableGrid"/>
              <w:tblW w:w="0" w:type="auto"/>
              <w:tblLook w:val="04A0" w:firstRow="1" w:lastRow="0" w:firstColumn="1" w:lastColumn="0" w:noHBand="0" w:noVBand="1"/>
            </w:tblPr>
            <w:tblGrid>
              <w:gridCol w:w="500"/>
              <w:gridCol w:w="500"/>
              <w:gridCol w:w="500"/>
              <w:gridCol w:w="500"/>
            </w:tblGrid>
            <w:tr w:rsidR="00E434CE" w:rsidRPr="00E434CE" w14:paraId="7BB82706" w14:textId="77777777" w:rsidTr="00E60C6F">
              <w:tc>
                <w:tcPr>
                  <w:tcW w:w="983" w:type="dxa"/>
                </w:tcPr>
                <w:p w14:paraId="17850BCC" w14:textId="77777777" w:rsidR="00E434CE" w:rsidRPr="00E434CE" w:rsidRDefault="00E434CE" w:rsidP="00E434CE">
                  <w:pPr>
                    <w:pStyle w:val="11Normal02-SecondOnwardParagraph"/>
                    <w:spacing w:before="0" w:after="0"/>
                    <w:ind w:firstLine="0"/>
                    <w:rPr>
                      <w:sz w:val="20"/>
                      <w:szCs w:val="20"/>
                      <w:lang w:val="en-US"/>
                    </w:rPr>
                  </w:pPr>
                </w:p>
              </w:tc>
              <w:tc>
                <w:tcPr>
                  <w:tcW w:w="983" w:type="dxa"/>
                </w:tcPr>
                <w:p w14:paraId="66225212" w14:textId="77777777" w:rsidR="00E434CE" w:rsidRPr="00E434CE" w:rsidRDefault="00E434CE" w:rsidP="00E434CE">
                  <w:pPr>
                    <w:pStyle w:val="11Normal02-SecondOnwardParagraph"/>
                    <w:spacing w:before="0" w:after="0"/>
                    <w:ind w:firstLine="0"/>
                    <w:rPr>
                      <w:sz w:val="20"/>
                      <w:szCs w:val="20"/>
                      <w:lang w:val="en-US"/>
                    </w:rPr>
                  </w:pPr>
                </w:p>
              </w:tc>
              <w:tc>
                <w:tcPr>
                  <w:tcW w:w="983" w:type="dxa"/>
                </w:tcPr>
                <w:p w14:paraId="4DB368E3" w14:textId="77777777" w:rsidR="00E434CE" w:rsidRPr="00E434CE" w:rsidRDefault="00E434CE" w:rsidP="00E434CE">
                  <w:pPr>
                    <w:pStyle w:val="11Normal02-SecondOnwardParagraph"/>
                    <w:spacing w:before="0" w:after="0"/>
                    <w:ind w:firstLine="0"/>
                    <w:rPr>
                      <w:sz w:val="20"/>
                      <w:szCs w:val="20"/>
                      <w:lang w:val="en-US"/>
                    </w:rPr>
                  </w:pPr>
                </w:p>
              </w:tc>
              <w:tc>
                <w:tcPr>
                  <w:tcW w:w="984" w:type="dxa"/>
                </w:tcPr>
                <w:p w14:paraId="76CB98F7" w14:textId="77777777" w:rsidR="00E434CE" w:rsidRPr="00E434CE" w:rsidRDefault="00E434CE" w:rsidP="00E434CE">
                  <w:pPr>
                    <w:pStyle w:val="11Normal02-SecondOnwardParagraph"/>
                    <w:spacing w:before="0" w:after="0"/>
                    <w:ind w:firstLine="0"/>
                    <w:rPr>
                      <w:sz w:val="20"/>
                      <w:szCs w:val="20"/>
                      <w:lang w:val="en-US"/>
                    </w:rPr>
                  </w:pPr>
                </w:p>
              </w:tc>
            </w:tr>
          </w:tbl>
          <w:p w14:paraId="76278B8B" w14:textId="77777777" w:rsidR="00416BB8" w:rsidRPr="00E434CE" w:rsidRDefault="00416BB8" w:rsidP="00E434CE">
            <w:pPr>
              <w:pStyle w:val="11Normal02-SecondOnwardParagraph"/>
              <w:spacing w:before="0" w:after="0"/>
              <w:ind w:firstLine="0"/>
              <w:rPr>
                <w:sz w:val="20"/>
                <w:szCs w:val="20"/>
                <w:lang w:val="en-US"/>
              </w:rPr>
            </w:pPr>
          </w:p>
        </w:tc>
      </w:tr>
      <w:tr w:rsidR="00416BB8" w14:paraId="76D67443" w14:textId="77777777" w:rsidTr="00E434CE">
        <w:trPr>
          <w:trHeight w:val="1104"/>
        </w:trPr>
        <w:tc>
          <w:tcPr>
            <w:tcW w:w="6091" w:type="dxa"/>
          </w:tcPr>
          <w:p w14:paraId="568EF8EF" w14:textId="77777777" w:rsidR="00E434CE" w:rsidRDefault="00E434CE" w:rsidP="00E434CE">
            <w:pPr>
              <w:widowControl w:val="0"/>
              <w:spacing w:before="0" w:after="0"/>
              <w:jc w:val="left"/>
            </w:pPr>
            <w:r>
              <w:t>Carry out work delegated diligently</w:t>
            </w:r>
          </w:p>
          <w:p w14:paraId="28B43ED8" w14:textId="45F0D6BE" w:rsidR="00416BB8" w:rsidRDefault="00E434CE" w:rsidP="00E434CE">
            <w:pPr>
              <w:pStyle w:val="11Normal02-SecondOnwardParagraph"/>
              <w:spacing w:before="0" w:after="0"/>
              <w:ind w:firstLine="0"/>
              <w:jc w:val="left"/>
              <w:rPr>
                <w:lang w:val="en-US"/>
              </w:rPr>
            </w:pPr>
            <w:r>
              <w:t>(</w:t>
            </w:r>
            <w:proofErr w:type="spellStart"/>
            <w:r>
              <w:rPr>
                <w:i/>
              </w:rPr>
              <w:t>Melaksanakan</w:t>
            </w:r>
            <w:proofErr w:type="spellEnd"/>
            <w:r>
              <w:rPr>
                <w:i/>
              </w:rPr>
              <w:t xml:space="preserve"> </w:t>
            </w:r>
            <w:proofErr w:type="spellStart"/>
            <w:r>
              <w:rPr>
                <w:i/>
              </w:rPr>
              <w:t>tugas</w:t>
            </w:r>
            <w:proofErr w:type="spellEnd"/>
            <w:r>
              <w:rPr>
                <w:i/>
              </w:rPr>
              <w:t xml:space="preserve"> yang </w:t>
            </w:r>
            <w:proofErr w:type="spellStart"/>
            <w:r>
              <w:rPr>
                <w:i/>
              </w:rPr>
              <w:t>diberikan</w:t>
            </w:r>
            <w:proofErr w:type="spellEnd"/>
            <w:r>
              <w:rPr>
                <w:i/>
              </w:rPr>
              <w:t xml:space="preserve"> </w:t>
            </w:r>
            <w:proofErr w:type="spellStart"/>
            <w:r>
              <w:rPr>
                <w:i/>
              </w:rPr>
              <w:t>dalam</w:t>
            </w:r>
            <w:proofErr w:type="spellEnd"/>
            <w:r>
              <w:rPr>
                <w:i/>
              </w:rPr>
              <w:t xml:space="preserve"> </w:t>
            </w:r>
            <w:proofErr w:type="spellStart"/>
            <w:r>
              <w:rPr>
                <w:i/>
              </w:rPr>
              <w:t>kumpulan</w:t>
            </w:r>
            <w:proofErr w:type="spellEnd"/>
            <w:r>
              <w:rPr>
                <w:i/>
              </w:rPr>
              <w:t xml:space="preserve"> </w:t>
            </w:r>
            <w:proofErr w:type="spellStart"/>
            <w:r>
              <w:rPr>
                <w:i/>
              </w:rPr>
              <w:t>dengan</w:t>
            </w:r>
            <w:proofErr w:type="spellEnd"/>
            <w:r>
              <w:rPr>
                <w:i/>
              </w:rPr>
              <w:t xml:space="preserve"> </w:t>
            </w:r>
            <w:proofErr w:type="spellStart"/>
            <w:r>
              <w:rPr>
                <w:i/>
              </w:rPr>
              <w:t>sempurna</w:t>
            </w:r>
            <w:proofErr w:type="spellEnd"/>
            <w:r>
              <w:rPr>
                <w:i/>
              </w:rPr>
              <w:t>)</w:t>
            </w:r>
          </w:p>
        </w:tc>
        <w:tc>
          <w:tcPr>
            <w:tcW w:w="2226" w:type="dxa"/>
          </w:tcPr>
          <w:tbl>
            <w:tblPr>
              <w:tblStyle w:val="TableGrid"/>
              <w:tblW w:w="0" w:type="auto"/>
              <w:tblLook w:val="04A0" w:firstRow="1" w:lastRow="0" w:firstColumn="1" w:lastColumn="0" w:noHBand="0" w:noVBand="1"/>
            </w:tblPr>
            <w:tblGrid>
              <w:gridCol w:w="500"/>
              <w:gridCol w:w="500"/>
              <w:gridCol w:w="500"/>
              <w:gridCol w:w="500"/>
            </w:tblGrid>
            <w:tr w:rsidR="00E434CE" w:rsidRPr="00E434CE" w14:paraId="630BBB31" w14:textId="77777777" w:rsidTr="00E60C6F">
              <w:tc>
                <w:tcPr>
                  <w:tcW w:w="983" w:type="dxa"/>
                </w:tcPr>
                <w:p w14:paraId="265EC651" w14:textId="77777777" w:rsidR="00E434CE" w:rsidRPr="00E434CE" w:rsidRDefault="00E434CE" w:rsidP="00E434CE">
                  <w:pPr>
                    <w:pStyle w:val="11Normal02-SecondOnwardParagraph"/>
                    <w:spacing w:before="0" w:after="0"/>
                    <w:ind w:firstLine="0"/>
                    <w:rPr>
                      <w:sz w:val="20"/>
                      <w:szCs w:val="20"/>
                      <w:lang w:val="en-US"/>
                    </w:rPr>
                  </w:pPr>
                </w:p>
              </w:tc>
              <w:tc>
                <w:tcPr>
                  <w:tcW w:w="983" w:type="dxa"/>
                </w:tcPr>
                <w:p w14:paraId="1CEACA73" w14:textId="77777777" w:rsidR="00E434CE" w:rsidRPr="00E434CE" w:rsidRDefault="00E434CE" w:rsidP="00E434CE">
                  <w:pPr>
                    <w:pStyle w:val="11Normal02-SecondOnwardParagraph"/>
                    <w:spacing w:before="0" w:after="0"/>
                    <w:ind w:firstLine="0"/>
                    <w:rPr>
                      <w:sz w:val="20"/>
                      <w:szCs w:val="20"/>
                      <w:lang w:val="en-US"/>
                    </w:rPr>
                  </w:pPr>
                </w:p>
              </w:tc>
              <w:tc>
                <w:tcPr>
                  <w:tcW w:w="983" w:type="dxa"/>
                </w:tcPr>
                <w:p w14:paraId="76655A04" w14:textId="77777777" w:rsidR="00E434CE" w:rsidRPr="00E434CE" w:rsidRDefault="00E434CE" w:rsidP="00E434CE">
                  <w:pPr>
                    <w:pStyle w:val="11Normal02-SecondOnwardParagraph"/>
                    <w:spacing w:before="0" w:after="0"/>
                    <w:ind w:firstLine="0"/>
                    <w:rPr>
                      <w:sz w:val="20"/>
                      <w:szCs w:val="20"/>
                      <w:lang w:val="en-US"/>
                    </w:rPr>
                  </w:pPr>
                </w:p>
              </w:tc>
              <w:tc>
                <w:tcPr>
                  <w:tcW w:w="984" w:type="dxa"/>
                </w:tcPr>
                <w:p w14:paraId="293B4D28" w14:textId="77777777" w:rsidR="00E434CE" w:rsidRPr="00E434CE" w:rsidRDefault="00E434CE" w:rsidP="00E434CE">
                  <w:pPr>
                    <w:pStyle w:val="11Normal02-SecondOnwardParagraph"/>
                    <w:spacing w:before="0" w:after="0"/>
                    <w:ind w:firstLine="0"/>
                    <w:rPr>
                      <w:sz w:val="20"/>
                      <w:szCs w:val="20"/>
                      <w:lang w:val="en-US"/>
                    </w:rPr>
                  </w:pPr>
                </w:p>
              </w:tc>
            </w:tr>
          </w:tbl>
          <w:p w14:paraId="25DBA85B" w14:textId="77777777" w:rsidR="00416BB8" w:rsidRPr="00E434CE" w:rsidRDefault="00416BB8" w:rsidP="00E434CE">
            <w:pPr>
              <w:pStyle w:val="11Normal02-SecondOnwardParagraph"/>
              <w:spacing w:before="0" w:after="0"/>
              <w:ind w:firstLine="0"/>
              <w:rPr>
                <w:sz w:val="20"/>
                <w:szCs w:val="20"/>
                <w:lang w:val="en-US"/>
              </w:rPr>
            </w:pPr>
          </w:p>
        </w:tc>
      </w:tr>
      <w:tr w:rsidR="00416BB8" w14:paraId="3595F714" w14:textId="77777777" w:rsidTr="00E434CE">
        <w:trPr>
          <w:trHeight w:val="1104"/>
        </w:trPr>
        <w:tc>
          <w:tcPr>
            <w:tcW w:w="6091" w:type="dxa"/>
          </w:tcPr>
          <w:p w14:paraId="3E9D8FDD" w14:textId="77777777" w:rsidR="00E434CE" w:rsidRDefault="00E434CE" w:rsidP="00E434CE">
            <w:pPr>
              <w:widowControl w:val="0"/>
              <w:pBdr>
                <w:top w:val="nil"/>
                <w:left w:val="nil"/>
                <w:bottom w:val="nil"/>
                <w:right w:val="nil"/>
                <w:between w:val="nil"/>
              </w:pBdr>
              <w:spacing w:before="0" w:after="0"/>
              <w:jc w:val="left"/>
            </w:pPr>
            <w:r>
              <w:t>Share new information with peers during discussion</w:t>
            </w:r>
          </w:p>
          <w:p w14:paraId="1C3719F0" w14:textId="3DA4E9ED" w:rsidR="00416BB8" w:rsidRDefault="00E434CE" w:rsidP="00E434CE">
            <w:pPr>
              <w:pStyle w:val="11Normal02-SecondOnwardParagraph"/>
              <w:spacing w:before="0" w:after="0"/>
              <w:ind w:firstLine="0"/>
              <w:jc w:val="left"/>
              <w:rPr>
                <w:lang w:val="en-US"/>
              </w:rPr>
            </w:pPr>
            <w:r>
              <w:t>(</w:t>
            </w:r>
            <w:proofErr w:type="spellStart"/>
            <w:r>
              <w:rPr>
                <w:i/>
              </w:rPr>
              <w:t>Sentiasa</w:t>
            </w:r>
            <w:proofErr w:type="spellEnd"/>
            <w:r>
              <w:rPr>
                <w:i/>
              </w:rPr>
              <w:t xml:space="preserve"> </w:t>
            </w:r>
            <w:proofErr w:type="spellStart"/>
            <w:r>
              <w:rPr>
                <w:i/>
              </w:rPr>
              <w:t>berkongsi</w:t>
            </w:r>
            <w:proofErr w:type="spellEnd"/>
            <w:r>
              <w:rPr>
                <w:i/>
              </w:rPr>
              <w:t xml:space="preserve"> </w:t>
            </w:r>
            <w:proofErr w:type="spellStart"/>
            <w:r>
              <w:rPr>
                <w:i/>
              </w:rPr>
              <w:t>maklumat</w:t>
            </w:r>
            <w:proofErr w:type="spellEnd"/>
            <w:r>
              <w:rPr>
                <w:i/>
              </w:rPr>
              <w:t xml:space="preserve"> </w:t>
            </w:r>
            <w:proofErr w:type="spellStart"/>
            <w:r>
              <w:rPr>
                <w:i/>
              </w:rPr>
              <w:t>baru</w:t>
            </w:r>
            <w:proofErr w:type="spellEnd"/>
            <w:r>
              <w:rPr>
                <w:i/>
              </w:rPr>
              <w:t xml:space="preserve"> </w:t>
            </w:r>
            <w:proofErr w:type="spellStart"/>
            <w:r>
              <w:rPr>
                <w:i/>
              </w:rPr>
              <w:t>dengan</w:t>
            </w:r>
            <w:proofErr w:type="spellEnd"/>
            <w:r>
              <w:rPr>
                <w:i/>
              </w:rPr>
              <w:t xml:space="preserve"> </w:t>
            </w:r>
            <w:proofErr w:type="spellStart"/>
            <w:r>
              <w:rPr>
                <w:i/>
              </w:rPr>
              <w:t>rakan-rakan</w:t>
            </w:r>
            <w:proofErr w:type="spellEnd"/>
            <w:r>
              <w:rPr>
                <w:i/>
              </w:rPr>
              <w:t xml:space="preserve"> </w:t>
            </w:r>
            <w:proofErr w:type="spellStart"/>
            <w:r>
              <w:rPr>
                <w:i/>
              </w:rPr>
              <w:t>dalam</w:t>
            </w:r>
            <w:proofErr w:type="spellEnd"/>
            <w:r>
              <w:rPr>
                <w:i/>
              </w:rPr>
              <w:t xml:space="preserve"> </w:t>
            </w:r>
            <w:proofErr w:type="spellStart"/>
            <w:r>
              <w:rPr>
                <w:i/>
              </w:rPr>
              <w:t>perbincangan</w:t>
            </w:r>
            <w:proofErr w:type="spellEnd"/>
            <w:r>
              <w:rPr>
                <w:i/>
              </w:rPr>
              <w:t xml:space="preserve"> </w:t>
            </w:r>
            <w:proofErr w:type="spellStart"/>
            <w:r>
              <w:rPr>
                <w:i/>
              </w:rPr>
              <w:t>kumpulan</w:t>
            </w:r>
            <w:proofErr w:type="spellEnd"/>
            <w:r>
              <w:t>)</w:t>
            </w:r>
          </w:p>
        </w:tc>
        <w:tc>
          <w:tcPr>
            <w:tcW w:w="2226" w:type="dxa"/>
          </w:tcPr>
          <w:tbl>
            <w:tblPr>
              <w:tblStyle w:val="TableGrid"/>
              <w:tblW w:w="0" w:type="auto"/>
              <w:tblLook w:val="04A0" w:firstRow="1" w:lastRow="0" w:firstColumn="1" w:lastColumn="0" w:noHBand="0" w:noVBand="1"/>
            </w:tblPr>
            <w:tblGrid>
              <w:gridCol w:w="500"/>
              <w:gridCol w:w="500"/>
              <w:gridCol w:w="500"/>
              <w:gridCol w:w="500"/>
            </w:tblGrid>
            <w:tr w:rsidR="00E434CE" w:rsidRPr="00E434CE" w14:paraId="6A46A04D" w14:textId="77777777" w:rsidTr="00E60C6F">
              <w:tc>
                <w:tcPr>
                  <w:tcW w:w="983" w:type="dxa"/>
                </w:tcPr>
                <w:p w14:paraId="7A8CB94F" w14:textId="77777777" w:rsidR="00E434CE" w:rsidRPr="00E434CE" w:rsidRDefault="00E434CE" w:rsidP="00E434CE">
                  <w:pPr>
                    <w:pStyle w:val="11Normal02-SecondOnwardParagraph"/>
                    <w:spacing w:before="0" w:after="0"/>
                    <w:ind w:firstLine="0"/>
                    <w:rPr>
                      <w:sz w:val="20"/>
                      <w:szCs w:val="20"/>
                      <w:lang w:val="en-US"/>
                    </w:rPr>
                  </w:pPr>
                </w:p>
              </w:tc>
              <w:tc>
                <w:tcPr>
                  <w:tcW w:w="983" w:type="dxa"/>
                </w:tcPr>
                <w:p w14:paraId="03AE0E9A" w14:textId="77777777" w:rsidR="00E434CE" w:rsidRPr="00E434CE" w:rsidRDefault="00E434CE" w:rsidP="00E434CE">
                  <w:pPr>
                    <w:pStyle w:val="11Normal02-SecondOnwardParagraph"/>
                    <w:spacing w:before="0" w:after="0"/>
                    <w:ind w:firstLine="0"/>
                    <w:rPr>
                      <w:sz w:val="20"/>
                      <w:szCs w:val="20"/>
                      <w:lang w:val="en-US"/>
                    </w:rPr>
                  </w:pPr>
                </w:p>
              </w:tc>
              <w:tc>
                <w:tcPr>
                  <w:tcW w:w="983" w:type="dxa"/>
                </w:tcPr>
                <w:p w14:paraId="4772EA02" w14:textId="77777777" w:rsidR="00E434CE" w:rsidRPr="00E434CE" w:rsidRDefault="00E434CE" w:rsidP="00E434CE">
                  <w:pPr>
                    <w:pStyle w:val="11Normal02-SecondOnwardParagraph"/>
                    <w:spacing w:before="0" w:after="0"/>
                    <w:ind w:firstLine="0"/>
                    <w:rPr>
                      <w:sz w:val="20"/>
                      <w:szCs w:val="20"/>
                      <w:lang w:val="en-US"/>
                    </w:rPr>
                  </w:pPr>
                </w:p>
              </w:tc>
              <w:tc>
                <w:tcPr>
                  <w:tcW w:w="984" w:type="dxa"/>
                </w:tcPr>
                <w:p w14:paraId="1E88342F" w14:textId="77777777" w:rsidR="00E434CE" w:rsidRPr="00E434CE" w:rsidRDefault="00E434CE" w:rsidP="00E434CE">
                  <w:pPr>
                    <w:pStyle w:val="11Normal02-SecondOnwardParagraph"/>
                    <w:spacing w:before="0" w:after="0"/>
                    <w:ind w:firstLine="0"/>
                    <w:rPr>
                      <w:sz w:val="20"/>
                      <w:szCs w:val="20"/>
                      <w:lang w:val="en-US"/>
                    </w:rPr>
                  </w:pPr>
                </w:p>
              </w:tc>
            </w:tr>
          </w:tbl>
          <w:p w14:paraId="08EADFBC" w14:textId="77777777" w:rsidR="00416BB8" w:rsidRPr="00E434CE" w:rsidRDefault="00416BB8" w:rsidP="00E434CE">
            <w:pPr>
              <w:pStyle w:val="11Normal02-SecondOnwardParagraph"/>
              <w:spacing w:before="0" w:after="0"/>
              <w:ind w:firstLine="0"/>
              <w:rPr>
                <w:sz w:val="20"/>
                <w:szCs w:val="20"/>
                <w:lang w:val="en-US"/>
              </w:rPr>
            </w:pPr>
          </w:p>
        </w:tc>
      </w:tr>
    </w:tbl>
    <w:p w14:paraId="579A3144" w14:textId="0DC78E9E" w:rsidR="00416BB8" w:rsidRPr="00416BB8" w:rsidRDefault="00E434CE" w:rsidP="00E434CE">
      <w:pPr>
        <w:pStyle w:val="20Table-Contents-Center"/>
        <w:rPr>
          <w:lang w:val="en-US"/>
        </w:rPr>
      </w:pPr>
      <w:bookmarkStart w:id="39" w:name="_Toc199279877"/>
      <w:r>
        <w:t xml:space="preserve">Table </w:t>
      </w:r>
      <w:r>
        <w:fldChar w:fldCharType="begin"/>
      </w:r>
      <w:r>
        <w:instrText xml:space="preserve"> SEQ Table \* ARABIC </w:instrText>
      </w:r>
      <w:r>
        <w:fldChar w:fldCharType="separate"/>
      </w:r>
      <w:r>
        <w:rPr>
          <w:noProof/>
        </w:rPr>
        <w:t>1</w:t>
      </w:r>
      <w:r>
        <w:fldChar w:fldCharType="end"/>
      </w:r>
      <w:r>
        <w:tab/>
        <w:t>Peer Assessment Items</w:t>
      </w:r>
      <w:bookmarkEnd w:id="39"/>
    </w:p>
    <w:p w14:paraId="20DFFC93" w14:textId="77777777" w:rsidR="00416BB8" w:rsidRDefault="00E434CE" w:rsidP="00416BB8">
      <w:pPr>
        <w:pStyle w:val="09bLevel02"/>
      </w:pPr>
      <w:bookmarkStart w:id="40" w:name="_Toc199282516"/>
      <w:r>
        <w:t>Analysis</w:t>
      </w:r>
      <w:bookmarkEnd w:id="40"/>
    </w:p>
    <w:p w14:paraId="15F49D2B" w14:textId="5D6727E2" w:rsidR="00A72FF6" w:rsidRDefault="00E434CE" w:rsidP="00E434CE">
      <w:pPr>
        <w:pStyle w:val="10Normal01-FirstParagraph"/>
        <w:rPr>
          <w:lang w:val="en-US"/>
        </w:rPr>
      </w:pPr>
      <w:r w:rsidRPr="00E434CE">
        <w:rPr>
          <w:lang w:val="en-US"/>
        </w:rPr>
        <w:t xml:space="preserve">The collected data will be </w:t>
      </w:r>
      <w:proofErr w:type="spellStart"/>
      <w:r w:rsidRPr="00E434CE">
        <w:rPr>
          <w:lang w:val="en-US"/>
        </w:rPr>
        <w:t>analysed</w:t>
      </w:r>
      <w:proofErr w:type="spellEnd"/>
      <w:r w:rsidRPr="00E434CE">
        <w:rPr>
          <w:lang w:val="en-US"/>
        </w:rPr>
        <w:t xml:space="preserve"> using R software. The analysis framework will be as in Table 2.</w:t>
      </w:r>
    </w:p>
    <w:p w14:paraId="5971FF90" w14:textId="77777777" w:rsidR="00A72FF6" w:rsidRDefault="00A72FF6">
      <w:pPr>
        <w:spacing w:before="0" w:after="200" w:line="276" w:lineRule="auto"/>
        <w:jc w:val="left"/>
        <w:rPr>
          <w:rFonts w:cs="Times New Roman"/>
          <w:lang w:val="en-US"/>
        </w:rPr>
      </w:pPr>
      <w:r>
        <w:rPr>
          <w:lang w:val="en-US"/>
        </w:rPr>
        <w:br w:type="page"/>
      </w:r>
    </w:p>
    <w:p w14:paraId="6CBE58F2" w14:textId="5FB9E54C" w:rsidR="00E434CE" w:rsidRDefault="00A72FF6" w:rsidP="00E434CE">
      <w:pPr>
        <w:pStyle w:val="10Normal01-FirstParagraph"/>
        <w:rPr>
          <w:lang w:val="en-US"/>
        </w:rPr>
      </w:pPr>
      <w:r>
        <w:rPr>
          <w:lang w:val="en-US"/>
        </w:rPr>
        <w:lastRenderedPageBreak/>
        <w:t>Gantt Chart</w:t>
      </w:r>
    </w:p>
    <w:p w14:paraId="66D9FE2E" w14:textId="77777777" w:rsidR="00E434CE" w:rsidRDefault="00E434CE" w:rsidP="00E434CE">
      <w:pPr>
        <w:pStyle w:val="11Normal02-SecondOnwardParagraph"/>
        <w:ind w:firstLine="0"/>
        <w:rPr>
          <w:lang w:val="en-US"/>
        </w:rPr>
      </w:pPr>
    </w:p>
    <w:p w14:paraId="50241F59" w14:textId="77777777" w:rsidR="00E434CE" w:rsidRDefault="00E434CE">
      <w:r>
        <w:br w:type="page"/>
      </w:r>
    </w:p>
    <w:tbl>
      <w:tblPr>
        <w:tblStyle w:val="TableGrid"/>
        <w:tblW w:w="0" w:type="auto"/>
        <w:tblLook w:val="04A0" w:firstRow="1" w:lastRow="0" w:firstColumn="1" w:lastColumn="0" w:noHBand="0" w:noVBand="1"/>
      </w:tblPr>
      <w:tblGrid>
        <w:gridCol w:w="4158"/>
        <w:gridCol w:w="4159"/>
      </w:tblGrid>
      <w:tr w:rsidR="00E434CE" w14:paraId="2B15C41F" w14:textId="77777777" w:rsidTr="00E434CE">
        <w:tc>
          <w:tcPr>
            <w:tcW w:w="4158" w:type="dxa"/>
          </w:tcPr>
          <w:p w14:paraId="6D535039" w14:textId="3B65EC39" w:rsidR="00E434CE" w:rsidRPr="00E434CE" w:rsidRDefault="00E434CE" w:rsidP="00E434CE">
            <w:pPr>
              <w:pStyle w:val="11Normal02-SecondOnwardParagraph"/>
              <w:spacing w:before="0" w:after="0"/>
              <w:ind w:firstLine="0"/>
              <w:jc w:val="center"/>
              <w:rPr>
                <w:b/>
                <w:bCs/>
                <w:lang w:val="en-US"/>
              </w:rPr>
            </w:pPr>
            <w:r w:rsidRPr="00E434CE">
              <w:rPr>
                <w:b/>
                <w:bCs/>
                <w:lang w:val="en-US"/>
              </w:rPr>
              <w:lastRenderedPageBreak/>
              <w:t>Research Objective</w:t>
            </w:r>
          </w:p>
        </w:tc>
        <w:tc>
          <w:tcPr>
            <w:tcW w:w="4159" w:type="dxa"/>
          </w:tcPr>
          <w:p w14:paraId="30398E53" w14:textId="67B7F81B" w:rsidR="00E434CE" w:rsidRPr="00E434CE" w:rsidRDefault="00E434CE" w:rsidP="00E434CE">
            <w:pPr>
              <w:pStyle w:val="11Normal02-SecondOnwardParagraph"/>
              <w:spacing w:before="0" w:after="0"/>
              <w:ind w:firstLine="0"/>
              <w:jc w:val="center"/>
              <w:rPr>
                <w:b/>
                <w:bCs/>
                <w:lang w:val="en-US"/>
              </w:rPr>
            </w:pPr>
            <w:r w:rsidRPr="00E434CE">
              <w:rPr>
                <w:b/>
                <w:bCs/>
                <w:lang w:val="en-US"/>
              </w:rPr>
              <w:t>Statistical Methods</w:t>
            </w:r>
          </w:p>
        </w:tc>
      </w:tr>
      <w:tr w:rsidR="00E434CE" w14:paraId="000E8036" w14:textId="77777777" w:rsidTr="00E434CE">
        <w:tc>
          <w:tcPr>
            <w:tcW w:w="4158" w:type="dxa"/>
          </w:tcPr>
          <w:p w14:paraId="7D11950D" w14:textId="0E7BB89C" w:rsidR="00E434CE" w:rsidRPr="00E434CE" w:rsidRDefault="00E434CE" w:rsidP="00E434CE">
            <w:pPr>
              <w:pStyle w:val="29Listing"/>
              <w:spacing w:after="0"/>
            </w:pPr>
            <w:r w:rsidRPr="00D05A3E">
              <w:t>To compare the structural differences and interaction dynamics across multiple PBL discussion networks.</w:t>
            </w:r>
          </w:p>
        </w:tc>
        <w:tc>
          <w:tcPr>
            <w:tcW w:w="4159" w:type="dxa"/>
          </w:tcPr>
          <w:p w14:paraId="269011FB" w14:textId="39370D19" w:rsidR="00E434CE" w:rsidRDefault="00E434CE" w:rsidP="00E434CE">
            <w:pPr>
              <w:pStyle w:val="11Normal02-SecondOnwardParagraph"/>
              <w:spacing w:before="0" w:after="0"/>
              <w:ind w:firstLine="0"/>
              <w:rPr>
                <w:lang w:val="en-US"/>
              </w:rPr>
            </w:pPr>
            <w:r>
              <w:rPr>
                <w:lang w:val="en-US"/>
              </w:rPr>
              <w:t>Descriptive Network Metrics</w:t>
            </w:r>
          </w:p>
        </w:tc>
      </w:tr>
      <w:tr w:rsidR="00E434CE" w14:paraId="170F6C6F" w14:textId="77777777" w:rsidTr="00E434CE">
        <w:tc>
          <w:tcPr>
            <w:tcW w:w="4158" w:type="dxa"/>
          </w:tcPr>
          <w:p w14:paraId="475949AB" w14:textId="21B3EC44" w:rsidR="00E434CE" w:rsidRPr="00E434CE" w:rsidRDefault="00E434CE" w:rsidP="00E434CE">
            <w:pPr>
              <w:pStyle w:val="10Normal01-FirstParagraph"/>
              <w:spacing w:before="0" w:after="0"/>
            </w:pPr>
            <w:r w:rsidRPr="00D05A3E">
              <w:t>To examine the relationship between individual centrality measures (e.g., degree, betweenness, closeness) within PBL networks and students' exam performance.</w:t>
            </w:r>
          </w:p>
        </w:tc>
        <w:tc>
          <w:tcPr>
            <w:tcW w:w="4159" w:type="dxa"/>
          </w:tcPr>
          <w:p w14:paraId="476C0BD9" w14:textId="398E2E0B" w:rsidR="00E434CE" w:rsidRDefault="00E434CE" w:rsidP="00E434CE">
            <w:pPr>
              <w:pStyle w:val="11Normal02-SecondOnwardParagraph"/>
              <w:spacing w:before="0" w:after="0"/>
              <w:ind w:firstLine="0"/>
              <w:rPr>
                <w:lang w:val="en-US"/>
              </w:rPr>
            </w:pPr>
            <w:r>
              <w:rPr>
                <w:lang w:val="en-US"/>
              </w:rPr>
              <w:t>Correlation Analysis</w:t>
            </w:r>
          </w:p>
        </w:tc>
      </w:tr>
      <w:tr w:rsidR="00E434CE" w14:paraId="192627E8" w14:textId="77777777" w:rsidTr="00E434CE">
        <w:tc>
          <w:tcPr>
            <w:tcW w:w="4158" w:type="dxa"/>
          </w:tcPr>
          <w:p w14:paraId="45BFA7AE" w14:textId="6AD25280" w:rsidR="00E434CE" w:rsidRPr="00E434CE" w:rsidRDefault="00E434CE" w:rsidP="00E434CE">
            <w:pPr>
              <w:pStyle w:val="10Normal01-FirstParagraph"/>
              <w:spacing w:before="0" w:after="0"/>
            </w:pPr>
            <w:r w:rsidRPr="00D05A3E">
              <w:t>To identify distinctive network patterns and interaction characteristics associated with underperforming students in PBL discussions.</w:t>
            </w:r>
          </w:p>
        </w:tc>
        <w:tc>
          <w:tcPr>
            <w:tcW w:w="4159" w:type="dxa"/>
          </w:tcPr>
          <w:p w14:paraId="64909161" w14:textId="0B0089C3" w:rsidR="00E434CE" w:rsidRDefault="00E434CE" w:rsidP="00E434CE">
            <w:pPr>
              <w:pStyle w:val="11Normal02-SecondOnwardParagraph"/>
              <w:spacing w:before="0" w:after="0"/>
              <w:ind w:firstLine="0"/>
              <w:rPr>
                <w:lang w:val="en-US"/>
              </w:rPr>
            </w:pPr>
            <w:r>
              <w:rPr>
                <w:lang w:val="en-US"/>
              </w:rPr>
              <w:t>Subgroup Analysis</w:t>
            </w:r>
          </w:p>
        </w:tc>
      </w:tr>
    </w:tbl>
    <w:p w14:paraId="656C957C" w14:textId="77777777" w:rsidR="00E434CE" w:rsidRDefault="00E434CE" w:rsidP="00E434CE">
      <w:pPr>
        <w:pStyle w:val="20Table-Contents-Center"/>
      </w:pPr>
      <w:bookmarkStart w:id="41" w:name="_Toc199279878"/>
      <w:r>
        <w:t xml:space="preserve">Table </w:t>
      </w:r>
      <w:r>
        <w:fldChar w:fldCharType="begin"/>
      </w:r>
      <w:r>
        <w:instrText xml:space="preserve"> SEQ Table \* ARABIC </w:instrText>
      </w:r>
      <w:r>
        <w:fldChar w:fldCharType="separate"/>
      </w:r>
      <w:r>
        <w:rPr>
          <w:noProof/>
        </w:rPr>
        <w:t>2</w:t>
      </w:r>
      <w:r>
        <w:fldChar w:fldCharType="end"/>
      </w:r>
      <w:r>
        <w:tab/>
        <w:t>Summary of Statistical Methods</w:t>
      </w:r>
      <w:bookmarkEnd w:id="41"/>
    </w:p>
    <w:p w14:paraId="4B080452" w14:textId="77777777" w:rsidR="00E434CE" w:rsidRDefault="00E434CE" w:rsidP="00E434CE">
      <w:pPr>
        <w:pStyle w:val="20Table-Contents-Center"/>
        <w:jc w:val="both"/>
      </w:pPr>
    </w:p>
    <w:p w14:paraId="7D677C4A" w14:textId="77777777" w:rsidR="00E434CE" w:rsidRDefault="00E434CE" w:rsidP="00E434CE">
      <w:pPr>
        <w:pStyle w:val="20Table-Contents-Center"/>
        <w:jc w:val="both"/>
      </w:pPr>
    </w:p>
    <w:p w14:paraId="47B410CB" w14:textId="77777777" w:rsidR="00E434CE" w:rsidRDefault="00E434CE" w:rsidP="00E434CE">
      <w:pPr>
        <w:pStyle w:val="09bLevel02"/>
      </w:pPr>
      <w:bookmarkStart w:id="42" w:name="_Toc199282517"/>
      <w:r>
        <w:t>Inclusion Criteria</w:t>
      </w:r>
      <w:bookmarkEnd w:id="42"/>
    </w:p>
    <w:p w14:paraId="28784FDA" w14:textId="1566835A" w:rsidR="00E434CE" w:rsidRDefault="00E434CE" w:rsidP="00E434CE">
      <w:pPr>
        <w:pStyle w:val="10Normal01-FirstParagraph"/>
        <w:rPr>
          <w:lang w:val="en-US"/>
        </w:rPr>
      </w:pPr>
      <w:r>
        <w:rPr>
          <w:lang w:val="en-US"/>
        </w:rPr>
        <w:t xml:space="preserve">Year 1 and Year 2 (Preclinical) medical students, Faculty of Medicine, </w:t>
      </w:r>
      <w:proofErr w:type="spellStart"/>
      <w:r>
        <w:rPr>
          <w:lang w:val="en-US"/>
        </w:rPr>
        <w:t>Universiti</w:t>
      </w:r>
      <w:proofErr w:type="spellEnd"/>
      <w:r>
        <w:rPr>
          <w:lang w:val="en-US"/>
        </w:rPr>
        <w:t xml:space="preserve"> </w:t>
      </w:r>
      <w:proofErr w:type="spellStart"/>
      <w:r>
        <w:rPr>
          <w:lang w:val="en-US"/>
        </w:rPr>
        <w:t>Kebangsaan</w:t>
      </w:r>
      <w:proofErr w:type="spellEnd"/>
      <w:r>
        <w:rPr>
          <w:lang w:val="en-US"/>
        </w:rPr>
        <w:t xml:space="preserve"> Malaysia.</w:t>
      </w:r>
    </w:p>
    <w:p w14:paraId="457278F9" w14:textId="77777777" w:rsidR="00E434CE" w:rsidRDefault="00E434CE" w:rsidP="00E434CE">
      <w:pPr>
        <w:pStyle w:val="09bLevel02"/>
      </w:pPr>
      <w:bookmarkStart w:id="43" w:name="_Toc199282518"/>
      <w:r>
        <w:t>Exclusion Criteria</w:t>
      </w:r>
      <w:bookmarkEnd w:id="43"/>
    </w:p>
    <w:p w14:paraId="53BAB15C" w14:textId="0A350816" w:rsidR="00E434CE" w:rsidRDefault="00E434CE" w:rsidP="00E434CE">
      <w:pPr>
        <w:pStyle w:val="11Normal02-SecondOnwardParagraph"/>
        <w:ind w:firstLine="0"/>
        <w:rPr>
          <w:lang w:val="en-US"/>
        </w:rPr>
      </w:pPr>
      <w:r>
        <w:rPr>
          <w:lang w:val="en-US"/>
        </w:rPr>
        <w:t>Groups with incomplete data, and absentee students &gt;50% of PBL sessions.</w:t>
      </w:r>
    </w:p>
    <w:p w14:paraId="5A8EDA33" w14:textId="77777777" w:rsidR="00E434CE" w:rsidRDefault="00E434CE" w:rsidP="00E434CE">
      <w:pPr>
        <w:pStyle w:val="09bLevel02"/>
      </w:pPr>
      <w:bookmarkStart w:id="44" w:name="_Toc199282519"/>
      <w:r>
        <w:t>Duration of Study</w:t>
      </w:r>
      <w:bookmarkEnd w:id="44"/>
    </w:p>
    <w:p w14:paraId="7A0BC18A" w14:textId="15415C76" w:rsidR="00A72FF6" w:rsidRDefault="00E434CE" w:rsidP="00E434CE">
      <w:pPr>
        <w:pStyle w:val="10Normal01-FirstParagraph"/>
        <w:rPr>
          <w:lang w:val="en-US"/>
        </w:rPr>
      </w:pPr>
      <w:r>
        <w:rPr>
          <w:lang w:val="en-US"/>
        </w:rPr>
        <w:t>July 2025 – July 2026</w:t>
      </w:r>
    </w:p>
    <w:p w14:paraId="5564C0B2" w14:textId="536D1BDD" w:rsidR="00E434CE" w:rsidRPr="00E434CE" w:rsidRDefault="00E434CE" w:rsidP="00A72FF6">
      <w:pPr>
        <w:spacing w:before="0" w:after="200" w:line="276" w:lineRule="auto"/>
        <w:jc w:val="left"/>
        <w:rPr>
          <w:lang w:val="en-US"/>
        </w:rPr>
        <w:sectPr w:rsidR="00E434CE" w:rsidRPr="00E434CE" w:rsidSect="00182955">
          <w:headerReference w:type="default" r:id="rId14"/>
          <w:footerReference w:type="default" r:id="rId15"/>
          <w:headerReference w:type="first" r:id="rId16"/>
          <w:footnotePr>
            <w:numRestart w:val="eachSect"/>
          </w:footnotePr>
          <w:pgSz w:w="11900" w:h="16840" w:code="9"/>
          <w:pgMar w:top="1701" w:right="1418" w:bottom="1418" w:left="2155" w:header="851" w:footer="851" w:gutter="0"/>
          <w:cols w:space="708"/>
          <w:titlePg/>
          <w:docGrid w:linePitch="360"/>
        </w:sectPr>
      </w:pPr>
    </w:p>
    <w:p w14:paraId="2B1F6006" w14:textId="1A2EC041" w:rsidR="00A72FF6" w:rsidRDefault="00A72FF6" w:rsidP="00A72FF6">
      <w:pPr>
        <w:pStyle w:val="09aLevel01"/>
        <w:numPr>
          <w:ilvl w:val="1"/>
          <w:numId w:val="38"/>
        </w:numPr>
      </w:pPr>
      <w:bookmarkStart w:id="45" w:name="_Toc199282520"/>
      <w:bookmarkEnd w:id="25"/>
      <w:bookmarkEnd w:id="26"/>
      <w:bookmarkEnd w:id="27"/>
      <w:bookmarkEnd w:id="28"/>
      <w:bookmarkEnd w:id="29"/>
      <w:bookmarkEnd w:id="30"/>
      <w:bookmarkEnd w:id="31"/>
      <w:bookmarkEnd w:id="32"/>
      <w:bookmarkEnd w:id="33"/>
      <w:bookmarkEnd w:id="34"/>
      <w:r w:rsidRPr="00651F99">
        <w:lastRenderedPageBreak/>
        <w:br/>
      </w:r>
      <w:r>
        <w:br/>
      </w:r>
      <w:r w:rsidRPr="00651F99">
        <w:br/>
      </w:r>
      <w:r>
        <w:t>Gantt Chart</w:t>
      </w:r>
    </w:p>
    <w:tbl>
      <w:tblPr>
        <w:tblW w:w="8985" w:type="dxa"/>
        <w:tblBorders>
          <w:top w:val="nil"/>
          <w:left w:val="nil"/>
          <w:bottom w:val="nil"/>
          <w:right w:val="nil"/>
          <w:insideH w:val="nil"/>
          <w:insideV w:val="nil"/>
        </w:tblBorders>
        <w:tblLayout w:type="fixed"/>
        <w:tblLook w:val="0600" w:firstRow="0" w:lastRow="0" w:firstColumn="0" w:lastColumn="0" w:noHBand="1" w:noVBand="1"/>
      </w:tblPr>
      <w:tblGrid>
        <w:gridCol w:w="1365"/>
        <w:gridCol w:w="1215"/>
        <w:gridCol w:w="1290"/>
        <w:gridCol w:w="1517"/>
        <w:gridCol w:w="1048"/>
        <w:gridCol w:w="1275"/>
        <w:gridCol w:w="1275"/>
      </w:tblGrid>
      <w:tr w:rsidR="00A72FF6" w14:paraId="76D65B8C" w14:textId="77777777" w:rsidTr="00A72FF6">
        <w:trPr>
          <w:trHeight w:val="563"/>
        </w:trPr>
        <w:tc>
          <w:tcPr>
            <w:tcW w:w="1365" w:type="dxa"/>
            <w:tcBorders>
              <w:top w:val="nil"/>
              <w:left w:val="nil"/>
              <w:bottom w:val="single" w:sz="5" w:space="0" w:color="000000"/>
              <w:right w:val="nil"/>
            </w:tcBorders>
            <w:tcMar>
              <w:top w:w="0" w:type="dxa"/>
              <w:left w:w="40" w:type="dxa"/>
              <w:bottom w:w="0" w:type="dxa"/>
              <w:right w:w="40" w:type="dxa"/>
            </w:tcMar>
            <w:vAlign w:val="bottom"/>
          </w:tcPr>
          <w:p w14:paraId="36F44A44" w14:textId="77777777" w:rsidR="00A72FF6" w:rsidRDefault="00A72FF6" w:rsidP="00E60C6F">
            <w:pPr>
              <w:widowControl w:val="0"/>
              <w:jc w:val="right"/>
              <w:rPr>
                <w:sz w:val="20"/>
                <w:szCs w:val="20"/>
              </w:rPr>
            </w:pPr>
          </w:p>
        </w:tc>
        <w:tc>
          <w:tcPr>
            <w:tcW w:w="1215" w:type="dxa"/>
            <w:tcBorders>
              <w:top w:val="nil"/>
              <w:left w:val="nil"/>
              <w:bottom w:val="single" w:sz="5" w:space="0" w:color="000000"/>
              <w:right w:val="nil"/>
            </w:tcBorders>
            <w:tcMar>
              <w:top w:w="0" w:type="dxa"/>
              <w:left w:w="40" w:type="dxa"/>
              <w:bottom w:w="0" w:type="dxa"/>
              <w:right w:w="40" w:type="dxa"/>
            </w:tcMar>
          </w:tcPr>
          <w:p w14:paraId="54D1F143" w14:textId="3FB3E3F0" w:rsidR="00A72FF6" w:rsidRDefault="00A72FF6" w:rsidP="00A72FF6">
            <w:pPr>
              <w:widowControl w:val="0"/>
              <w:jc w:val="right"/>
              <w:rPr>
                <w:sz w:val="20"/>
                <w:szCs w:val="20"/>
              </w:rPr>
            </w:pPr>
            <w:r>
              <w:rPr>
                <w:b/>
              </w:rPr>
              <w:t>Jul</w:t>
            </w:r>
            <w:r>
              <w:rPr>
                <w:b/>
              </w:rPr>
              <w:t xml:space="preserve"> </w:t>
            </w:r>
            <w:r>
              <w:rPr>
                <w:b/>
              </w:rPr>
              <w:t>–</w:t>
            </w:r>
            <w:r>
              <w:rPr>
                <w:b/>
              </w:rPr>
              <w:t xml:space="preserve"> </w:t>
            </w:r>
            <w:r>
              <w:rPr>
                <w:b/>
              </w:rPr>
              <w:t xml:space="preserve">Aug </w:t>
            </w:r>
            <w:r>
              <w:rPr>
                <w:b/>
              </w:rPr>
              <w:t>'25</w:t>
            </w:r>
          </w:p>
        </w:tc>
        <w:tc>
          <w:tcPr>
            <w:tcW w:w="1290" w:type="dxa"/>
            <w:tcBorders>
              <w:top w:val="nil"/>
              <w:left w:val="nil"/>
              <w:bottom w:val="single" w:sz="5" w:space="0" w:color="000000"/>
              <w:right w:val="nil"/>
            </w:tcBorders>
            <w:tcMar>
              <w:top w:w="0" w:type="dxa"/>
              <w:left w:w="40" w:type="dxa"/>
              <w:bottom w:w="0" w:type="dxa"/>
              <w:right w:w="40" w:type="dxa"/>
            </w:tcMar>
          </w:tcPr>
          <w:p w14:paraId="15217A06" w14:textId="6950E068" w:rsidR="00A72FF6" w:rsidRDefault="00A72FF6" w:rsidP="00A72FF6">
            <w:pPr>
              <w:widowControl w:val="0"/>
              <w:jc w:val="right"/>
              <w:rPr>
                <w:sz w:val="20"/>
                <w:szCs w:val="20"/>
              </w:rPr>
            </w:pPr>
            <w:r>
              <w:rPr>
                <w:b/>
              </w:rPr>
              <w:t>Sep</w:t>
            </w:r>
            <w:r>
              <w:rPr>
                <w:b/>
              </w:rPr>
              <w:t xml:space="preserve"> '25</w:t>
            </w:r>
          </w:p>
        </w:tc>
        <w:tc>
          <w:tcPr>
            <w:tcW w:w="1517" w:type="dxa"/>
            <w:tcBorders>
              <w:top w:val="nil"/>
              <w:left w:val="nil"/>
              <w:bottom w:val="single" w:sz="5" w:space="0" w:color="000000"/>
              <w:right w:val="nil"/>
            </w:tcBorders>
            <w:tcMar>
              <w:top w:w="0" w:type="dxa"/>
              <w:left w:w="40" w:type="dxa"/>
              <w:bottom w:w="0" w:type="dxa"/>
              <w:right w:w="40" w:type="dxa"/>
            </w:tcMar>
          </w:tcPr>
          <w:p w14:paraId="4052F41F" w14:textId="7F3E2440" w:rsidR="00A72FF6" w:rsidRDefault="00A72FF6" w:rsidP="00A72FF6">
            <w:pPr>
              <w:widowControl w:val="0"/>
              <w:jc w:val="right"/>
              <w:rPr>
                <w:sz w:val="20"/>
                <w:szCs w:val="20"/>
              </w:rPr>
            </w:pPr>
            <w:r>
              <w:rPr>
                <w:b/>
              </w:rPr>
              <w:t>Oct</w:t>
            </w:r>
            <w:r>
              <w:rPr>
                <w:b/>
              </w:rPr>
              <w:t xml:space="preserve"> </w:t>
            </w:r>
            <w:r>
              <w:rPr>
                <w:b/>
              </w:rPr>
              <w:t>–</w:t>
            </w:r>
            <w:r>
              <w:rPr>
                <w:b/>
              </w:rPr>
              <w:t xml:space="preserve"> </w:t>
            </w:r>
            <w:r>
              <w:rPr>
                <w:b/>
              </w:rPr>
              <w:t xml:space="preserve">Dec </w:t>
            </w:r>
            <w:r>
              <w:rPr>
                <w:b/>
              </w:rPr>
              <w:t>'25</w:t>
            </w:r>
          </w:p>
        </w:tc>
        <w:tc>
          <w:tcPr>
            <w:tcW w:w="2323" w:type="dxa"/>
            <w:gridSpan w:val="2"/>
            <w:tcBorders>
              <w:top w:val="nil"/>
              <w:left w:val="nil"/>
              <w:bottom w:val="single" w:sz="5" w:space="0" w:color="000000"/>
              <w:right w:val="nil"/>
            </w:tcBorders>
            <w:tcMar>
              <w:top w:w="0" w:type="dxa"/>
              <w:left w:w="40" w:type="dxa"/>
              <w:bottom w:w="0" w:type="dxa"/>
              <w:right w:w="40" w:type="dxa"/>
            </w:tcMar>
          </w:tcPr>
          <w:p w14:paraId="564E20F3" w14:textId="77777777" w:rsidR="00A72FF6" w:rsidRDefault="00A72FF6" w:rsidP="00A72FF6">
            <w:pPr>
              <w:widowControl w:val="0"/>
              <w:spacing w:after="0"/>
              <w:jc w:val="right"/>
              <w:rPr>
                <w:b/>
              </w:rPr>
            </w:pPr>
            <w:r>
              <w:rPr>
                <w:b/>
              </w:rPr>
              <w:t>Jan</w:t>
            </w:r>
            <w:r>
              <w:rPr>
                <w:b/>
              </w:rPr>
              <w:t xml:space="preserve"> - </w:t>
            </w:r>
            <w:r>
              <w:rPr>
                <w:b/>
              </w:rPr>
              <w:t>Apr</w:t>
            </w:r>
            <w:r>
              <w:rPr>
                <w:b/>
              </w:rPr>
              <w:t xml:space="preserve"> </w:t>
            </w:r>
          </w:p>
          <w:p w14:paraId="5657596D" w14:textId="519182A7" w:rsidR="00A72FF6" w:rsidRDefault="00A72FF6" w:rsidP="00A72FF6">
            <w:pPr>
              <w:widowControl w:val="0"/>
              <w:spacing w:before="0" w:after="0"/>
              <w:jc w:val="right"/>
              <w:rPr>
                <w:sz w:val="20"/>
                <w:szCs w:val="20"/>
              </w:rPr>
            </w:pPr>
            <w:r>
              <w:rPr>
                <w:b/>
              </w:rPr>
              <w:t>'2</w:t>
            </w:r>
            <w:r>
              <w:rPr>
                <w:b/>
              </w:rPr>
              <w:t>6</w:t>
            </w:r>
          </w:p>
        </w:tc>
        <w:tc>
          <w:tcPr>
            <w:tcW w:w="1275" w:type="dxa"/>
            <w:tcBorders>
              <w:top w:val="nil"/>
              <w:left w:val="nil"/>
              <w:bottom w:val="single" w:sz="5" w:space="0" w:color="000000"/>
              <w:right w:val="nil"/>
            </w:tcBorders>
            <w:tcMar>
              <w:top w:w="0" w:type="dxa"/>
              <w:left w:w="40" w:type="dxa"/>
              <w:bottom w:w="0" w:type="dxa"/>
              <w:right w:w="40" w:type="dxa"/>
            </w:tcMar>
          </w:tcPr>
          <w:p w14:paraId="700E7CCB" w14:textId="14DF0BBB" w:rsidR="00A72FF6" w:rsidRDefault="00A72FF6" w:rsidP="00A72FF6">
            <w:pPr>
              <w:widowControl w:val="0"/>
              <w:jc w:val="right"/>
              <w:rPr>
                <w:sz w:val="20"/>
                <w:szCs w:val="20"/>
              </w:rPr>
            </w:pPr>
            <w:r>
              <w:rPr>
                <w:b/>
              </w:rPr>
              <w:t>May</w:t>
            </w:r>
            <w:r>
              <w:rPr>
                <w:b/>
              </w:rPr>
              <w:t xml:space="preserve"> - </w:t>
            </w:r>
            <w:r>
              <w:rPr>
                <w:b/>
              </w:rPr>
              <w:t>Jul</w:t>
            </w:r>
            <w:r>
              <w:rPr>
                <w:b/>
              </w:rPr>
              <w:t xml:space="preserve"> ‘26</w:t>
            </w:r>
          </w:p>
        </w:tc>
      </w:tr>
      <w:tr w:rsidR="00A72FF6" w14:paraId="376D55A3" w14:textId="77777777" w:rsidTr="00A72FF6">
        <w:trPr>
          <w:trHeight w:val="1874"/>
        </w:trPr>
        <w:tc>
          <w:tcPr>
            <w:tcW w:w="1365" w:type="dxa"/>
            <w:tcBorders>
              <w:top w:val="nil"/>
              <w:left w:val="nil"/>
              <w:bottom w:val="single" w:sz="5" w:space="0" w:color="000000"/>
              <w:right w:val="nil"/>
            </w:tcBorders>
            <w:tcMar>
              <w:top w:w="0" w:type="dxa"/>
              <w:left w:w="40" w:type="dxa"/>
              <w:bottom w:w="0" w:type="dxa"/>
              <w:right w:w="40" w:type="dxa"/>
            </w:tcMar>
            <w:vAlign w:val="bottom"/>
          </w:tcPr>
          <w:p w14:paraId="188307F7" w14:textId="77777777" w:rsidR="00A72FF6" w:rsidRDefault="00A72FF6" w:rsidP="00E60C6F">
            <w:pPr>
              <w:widowControl w:val="0"/>
              <w:jc w:val="left"/>
              <w:rPr>
                <w:sz w:val="20"/>
                <w:szCs w:val="20"/>
              </w:rPr>
            </w:pPr>
            <w:r>
              <w:rPr>
                <w:b/>
              </w:rPr>
              <w:t>Literature Review and proposal preparation</w:t>
            </w:r>
          </w:p>
        </w:tc>
        <w:tc>
          <w:tcPr>
            <w:tcW w:w="1215" w:type="dxa"/>
            <w:tcBorders>
              <w:top w:val="nil"/>
              <w:left w:val="nil"/>
              <w:bottom w:val="single" w:sz="5" w:space="0" w:color="000000"/>
              <w:right w:val="nil"/>
            </w:tcBorders>
            <w:shd w:val="clear" w:color="auto" w:fill="F9CB9C"/>
            <w:tcMar>
              <w:top w:w="0" w:type="dxa"/>
              <w:left w:w="40" w:type="dxa"/>
              <w:bottom w:w="0" w:type="dxa"/>
              <w:right w:w="40" w:type="dxa"/>
            </w:tcMar>
            <w:vAlign w:val="bottom"/>
          </w:tcPr>
          <w:p w14:paraId="75D55D2D" w14:textId="77777777" w:rsidR="00A72FF6" w:rsidRDefault="00A72FF6" w:rsidP="00E60C6F">
            <w:pPr>
              <w:widowControl w:val="0"/>
              <w:rPr>
                <w:sz w:val="20"/>
                <w:szCs w:val="20"/>
              </w:rPr>
            </w:pPr>
          </w:p>
        </w:tc>
        <w:tc>
          <w:tcPr>
            <w:tcW w:w="1290" w:type="dxa"/>
            <w:tcBorders>
              <w:top w:val="nil"/>
              <w:left w:val="nil"/>
              <w:bottom w:val="single" w:sz="5" w:space="0" w:color="000000"/>
              <w:right w:val="nil"/>
            </w:tcBorders>
            <w:tcMar>
              <w:top w:w="0" w:type="dxa"/>
              <w:left w:w="40" w:type="dxa"/>
              <w:bottom w:w="0" w:type="dxa"/>
              <w:right w:w="40" w:type="dxa"/>
            </w:tcMar>
            <w:vAlign w:val="bottom"/>
          </w:tcPr>
          <w:p w14:paraId="15648E5F" w14:textId="77777777" w:rsidR="00A72FF6" w:rsidRDefault="00A72FF6" w:rsidP="00E60C6F">
            <w:pPr>
              <w:widowControl w:val="0"/>
              <w:rPr>
                <w:sz w:val="20"/>
                <w:szCs w:val="20"/>
              </w:rPr>
            </w:pPr>
          </w:p>
        </w:tc>
        <w:tc>
          <w:tcPr>
            <w:tcW w:w="1517" w:type="dxa"/>
            <w:tcBorders>
              <w:top w:val="nil"/>
              <w:left w:val="nil"/>
              <w:bottom w:val="single" w:sz="5" w:space="0" w:color="000000"/>
              <w:right w:val="nil"/>
            </w:tcBorders>
            <w:tcMar>
              <w:top w:w="0" w:type="dxa"/>
              <w:left w:w="40" w:type="dxa"/>
              <w:bottom w:w="0" w:type="dxa"/>
              <w:right w:w="40" w:type="dxa"/>
            </w:tcMar>
            <w:vAlign w:val="bottom"/>
          </w:tcPr>
          <w:p w14:paraId="4DB69246" w14:textId="77777777" w:rsidR="00A72FF6" w:rsidRDefault="00A72FF6" w:rsidP="00E60C6F">
            <w:pPr>
              <w:widowControl w:val="0"/>
              <w:rPr>
                <w:sz w:val="20"/>
                <w:szCs w:val="20"/>
              </w:rPr>
            </w:pPr>
          </w:p>
        </w:tc>
        <w:tc>
          <w:tcPr>
            <w:tcW w:w="1048" w:type="dxa"/>
            <w:tcBorders>
              <w:top w:val="nil"/>
              <w:left w:val="nil"/>
              <w:bottom w:val="single" w:sz="5" w:space="0" w:color="000000"/>
              <w:right w:val="nil"/>
            </w:tcBorders>
            <w:tcMar>
              <w:top w:w="0" w:type="dxa"/>
              <w:left w:w="40" w:type="dxa"/>
              <w:bottom w:w="0" w:type="dxa"/>
              <w:right w:w="40" w:type="dxa"/>
            </w:tcMar>
            <w:vAlign w:val="bottom"/>
          </w:tcPr>
          <w:p w14:paraId="7016775F" w14:textId="77777777" w:rsidR="00A72FF6" w:rsidRDefault="00A72FF6" w:rsidP="00E60C6F">
            <w:pPr>
              <w:widowControl w:val="0"/>
              <w:rPr>
                <w:sz w:val="20"/>
                <w:szCs w:val="20"/>
              </w:rPr>
            </w:pPr>
          </w:p>
        </w:tc>
        <w:tc>
          <w:tcPr>
            <w:tcW w:w="1275" w:type="dxa"/>
            <w:tcBorders>
              <w:top w:val="nil"/>
              <w:left w:val="nil"/>
              <w:bottom w:val="single" w:sz="5" w:space="0" w:color="000000"/>
              <w:right w:val="nil"/>
            </w:tcBorders>
            <w:tcMar>
              <w:top w:w="0" w:type="dxa"/>
              <w:left w:w="40" w:type="dxa"/>
              <w:bottom w:w="0" w:type="dxa"/>
              <w:right w:w="40" w:type="dxa"/>
            </w:tcMar>
            <w:vAlign w:val="bottom"/>
          </w:tcPr>
          <w:p w14:paraId="28EE5F97" w14:textId="77777777" w:rsidR="00A72FF6" w:rsidRDefault="00A72FF6" w:rsidP="00E60C6F">
            <w:pPr>
              <w:widowControl w:val="0"/>
              <w:rPr>
                <w:sz w:val="20"/>
                <w:szCs w:val="20"/>
              </w:rPr>
            </w:pPr>
          </w:p>
        </w:tc>
        <w:tc>
          <w:tcPr>
            <w:tcW w:w="1275" w:type="dxa"/>
            <w:tcBorders>
              <w:top w:val="nil"/>
              <w:left w:val="nil"/>
              <w:bottom w:val="single" w:sz="5" w:space="0" w:color="000000"/>
              <w:right w:val="nil"/>
            </w:tcBorders>
            <w:tcMar>
              <w:top w:w="0" w:type="dxa"/>
              <w:left w:w="40" w:type="dxa"/>
              <w:bottom w:w="0" w:type="dxa"/>
              <w:right w:w="40" w:type="dxa"/>
            </w:tcMar>
            <w:vAlign w:val="bottom"/>
          </w:tcPr>
          <w:p w14:paraId="5BD5E2DE" w14:textId="77777777" w:rsidR="00A72FF6" w:rsidRDefault="00A72FF6" w:rsidP="00E60C6F">
            <w:pPr>
              <w:widowControl w:val="0"/>
              <w:rPr>
                <w:sz w:val="20"/>
                <w:szCs w:val="20"/>
              </w:rPr>
            </w:pPr>
          </w:p>
        </w:tc>
      </w:tr>
      <w:tr w:rsidR="00A72FF6" w14:paraId="3C15E219" w14:textId="77777777" w:rsidTr="00A72FF6">
        <w:trPr>
          <w:trHeight w:val="803"/>
        </w:trPr>
        <w:tc>
          <w:tcPr>
            <w:tcW w:w="1365" w:type="dxa"/>
            <w:tcBorders>
              <w:top w:val="nil"/>
              <w:left w:val="nil"/>
              <w:bottom w:val="single" w:sz="5" w:space="0" w:color="000000"/>
              <w:right w:val="nil"/>
            </w:tcBorders>
            <w:tcMar>
              <w:top w:w="0" w:type="dxa"/>
              <w:left w:w="40" w:type="dxa"/>
              <w:bottom w:w="0" w:type="dxa"/>
              <w:right w:w="40" w:type="dxa"/>
            </w:tcMar>
            <w:vAlign w:val="bottom"/>
          </w:tcPr>
          <w:p w14:paraId="787B12C5" w14:textId="77777777" w:rsidR="00A72FF6" w:rsidRDefault="00A72FF6" w:rsidP="00E60C6F">
            <w:pPr>
              <w:widowControl w:val="0"/>
              <w:jc w:val="left"/>
              <w:rPr>
                <w:sz w:val="20"/>
                <w:szCs w:val="20"/>
              </w:rPr>
            </w:pPr>
            <w:r>
              <w:rPr>
                <w:b/>
              </w:rPr>
              <w:t>Ethics Approval</w:t>
            </w:r>
          </w:p>
        </w:tc>
        <w:tc>
          <w:tcPr>
            <w:tcW w:w="1215" w:type="dxa"/>
            <w:tcBorders>
              <w:top w:val="nil"/>
              <w:left w:val="nil"/>
              <w:bottom w:val="single" w:sz="5" w:space="0" w:color="000000"/>
              <w:right w:val="nil"/>
            </w:tcBorders>
            <w:tcMar>
              <w:top w:w="0" w:type="dxa"/>
              <w:left w:w="40" w:type="dxa"/>
              <w:bottom w:w="0" w:type="dxa"/>
              <w:right w:w="40" w:type="dxa"/>
            </w:tcMar>
            <w:vAlign w:val="bottom"/>
          </w:tcPr>
          <w:p w14:paraId="248C177D" w14:textId="77777777" w:rsidR="00A72FF6" w:rsidRDefault="00A72FF6" w:rsidP="00E60C6F">
            <w:pPr>
              <w:widowControl w:val="0"/>
              <w:rPr>
                <w:sz w:val="20"/>
                <w:szCs w:val="20"/>
              </w:rPr>
            </w:pPr>
          </w:p>
        </w:tc>
        <w:tc>
          <w:tcPr>
            <w:tcW w:w="1290" w:type="dxa"/>
            <w:tcBorders>
              <w:top w:val="nil"/>
              <w:left w:val="nil"/>
              <w:bottom w:val="single" w:sz="5" w:space="0" w:color="000000"/>
              <w:right w:val="nil"/>
            </w:tcBorders>
            <w:shd w:val="clear" w:color="auto" w:fill="FFE599"/>
            <w:tcMar>
              <w:top w:w="0" w:type="dxa"/>
              <w:left w:w="40" w:type="dxa"/>
              <w:bottom w:w="0" w:type="dxa"/>
              <w:right w:w="40" w:type="dxa"/>
            </w:tcMar>
            <w:vAlign w:val="bottom"/>
          </w:tcPr>
          <w:p w14:paraId="2D6DDD12" w14:textId="77777777" w:rsidR="00A72FF6" w:rsidRDefault="00A72FF6" w:rsidP="00E60C6F">
            <w:pPr>
              <w:widowControl w:val="0"/>
              <w:rPr>
                <w:sz w:val="20"/>
                <w:szCs w:val="20"/>
              </w:rPr>
            </w:pPr>
          </w:p>
        </w:tc>
        <w:tc>
          <w:tcPr>
            <w:tcW w:w="1517" w:type="dxa"/>
            <w:tcBorders>
              <w:top w:val="nil"/>
              <w:left w:val="nil"/>
              <w:bottom w:val="single" w:sz="5" w:space="0" w:color="000000"/>
              <w:right w:val="nil"/>
            </w:tcBorders>
            <w:tcMar>
              <w:top w:w="0" w:type="dxa"/>
              <w:left w:w="40" w:type="dxa"/>
              <w:bottom w:w="0" w:type="dxa"/>
              <w:right w:w="40" w:type="dxa"/>
            </w:tcMar>
            <w:vAlign w:val="bottom"/>
          </w:tcPr>
          <w:p w14:paraId="6AC6BA07" w14:textId="77777777" w:rsidR="00A72FF6" w:rsidRDefault="00A72FF6" w:rsidP="00E60C6F">
            <w:pPr>
              <w:widowControl w:val="0"/>
              <w:rPr>
                <w:sz w:val="20"/>
                <w:szCs w:val="20"/>
              </w:rPr>
            </w:pPr>
          </w:p>
        </w:tc>
        <w:tc>
          <w:tcPr>
            <w:tcW w:w="1048" w:type="dxa"/>
            <w:tcBorders>
              <w:top w:val="nil"/>
              <w:left w:val="nil"/>
              <w:bottom w:val="single" w:sz="5" w:space="0" w:color="000000"/>
              <w:right w:val="nil"/>
            </w:tcBorders>
            <w:tcMar>
              <w:top w:w="0" w:type="dxa"/>
              <w:left w:w="40" w:type="dxa"/>
              <w:bottom w:w="0" w:type="dxa"/>
              <w:right w:w="40" w:type="dxa"/>
            </w:tcMar>
            <w:vAlign w:val="bottom"/>
          </w:tcPr>
          <w:p w14:paraId="64DB8B1D" w14:textId="77777777" w:rsidR="00A72FF6" w:rsidRDefault="00A72FF6" w:rsidP="00E60C6F">
            <w:pPr>
              <w:widowControl w:val="0"/>
              <w:rPr>
                <w:sz w:val="20"/>
                <w:szCs w:val="20"/>
              </w:rPr>
            </w:pPr>
          </w:p>
        </w:tc>
        <w:tc>
          <w:tcPr>
            <w:tcW w:w="1275" w:type="dxa"/>
            <w:tcBorders>
              <w:top w:val="nil"/>
              <w:left w:val="nil"/>
              <w:bottom w:val="single" w:sz="5" w:space="0" w:color="000000"/>
              <w:right w:val="nil"/>
            </w:tcBorders>
            <w:tcMar>
              <w:top w:w="0" w:type="dxa"/>
              <w:left w:w="40" w:type="dxa"/>
              <w:bottom w:w="0" w:type="dxa"/>
              <w:right w:w="40" w:type="dxa"/>
            </w:tcMar>
            <w:vAlign w:val="bottom"/>
          </w:tcPr>
          <w:p w14:paraId="5574B904" w14:textId="77777777" w:rsidR="00A72FF6" w:rsidRDefault="00A72FF6" w:rsidP="00E60C6F">
            <w:pPr>
              <w:widowControl w:val="0"/>
              <w:rPr>
                <w:sz w:val="20"/>
                <w:szCs w:val="20"/>
              </w:rPr>
            </w:pPr>
          </w:p>
        </w:tc>
        <w:tc>
          <w:tcPr>
            <w:tcW w:w="1275" w:type="dxa"/>
            <w:tcBorders>
              <w:top w:val="nil"/>
              <w:left w:val="nil"/>
              <w:bottom w:val="single" w:sz="5" w:space="0" w:color="000000"/>
              <w:right w:val="nil"/>
            </w:tcBorders>
            <w:tcMar>
              <w:top w:w="0" w:type="dxa"/>
              <w:left w:w="40" w:type="dxa"/>
              <w:bottom w:w="0" w:type="dxa"/>
              <w:right w:w="40" w:type="dxa"/>
            </w:tcMar>
            <w:vAlign w:val="bottom"/>
          </w:tcPr>
          <w:p w14:paraId="79EAB45A" w14:textId="77777777" w:rsidR="00A72FF6" w:rsidRDefault="00A72FF6" w:rsidP="00E60C6F">
            <w:pPr>
              <w:widowControl w:val="0"/>
              <w:rPr>
                <w:sz w:val="20"/>
                <w:szCs w:val="20"/>
              </w:rPr>
            </w:pPr>
          </w:p>
        </w:tc>
      </w:tr>
      <w:tr w:rsidR="00A72FF6" w14:paraId="08634EC4" w14:textId="77777777" w:rsidTr="00A72FF6">
        <w:trPr>
          <w:trHeight w:val="535"/>
        </w:trPr>
        <w:tc>
          <w:tcPr>
            <w:tcW w:w="1365" w:type="dxa"/>
            <w:tcBorders>
              <w:top w:val="nil"/>
              <w:left w:val="nil"/>
              <w:bottom w:val="single" w:sz="5" w:space="0" w:color="000000"/>
              <w:right w:val="nil"/>
            </w:tcBorders>
            <w:tcMar>
              <w:top w:w="0" w:type="dxa"/>
              <w:left w:w="40" w:type="dxa"/>
              <w:bottom w:w="0" w:type="dxa"/>
              <w:right w:w="40" w:type="dxa"/>
            </w:tcMar>
            <w:vAlign w:val="bottom"/>
          </w:tcPr>
          <w:p w14:paraId="2E8FA73C" w14:textId="77777777" w:rsidR="00A72FF6" w:rsidRDefault="00A72FF6" w:rsidP="00E60C6F">
            <w:pPr>
              <w:widowControl w:val="0"/>
              <w:jc w:val="left"/>
              <w:rPr>
                <w:sz w:val="20"/>
                <w:szCs w:val="20"/>
              </w:rPr>
            </w:pPr>
            <w:r>
              <w:rPr>
                <w:b/>
              </w:rPr>
              <w:t>Data Collection</w:t>
            </w:r>
          </w:p>
        </w:tc>
        <w:tc>
          <w:tcPr>
            <w:tcW w:w="1215" w:type="dxa"/>
            <w:tcBorders>
              <w:top w:val="nil"/>
              <w:left w:val="nil"/>
              <w:bottom w:val="single" w:sz="5" w:space="0" w:color="000000"/>
              <w:right w:val="nil"/>
            </w:tcBorders>
            <w:tcMar>
              <w:top w:w="0" w:type="dxa"/>
              <w:left w:w="40" w:type="dxa"/>
              <w:bottom w:w="0" w:type="dxa"/>
              <w:right w:w="40" w:type="dxa"/>
            </w:tcMar>
            <w:vAlign w:val="bottom"/>
          </w:tcPr>
          <w:p w14:paraId="580F6D94" w14:textId="77777777" w:rsidR="00A72FF6" w:rsidRDefault="00A72FF6" w:rsidP="00E60C6F">
            <w:pPr>
              <w:widowControl w:val="0"/>
              <w:rPr>
                <w:sz w:val="20"/>
                <w:szCs w:val="20"/>
              </w:rPr>
            </w:pPr>
          </w:p>
        </w:tc>
        <w:tc>
          <w:tcPr>
            <w:tcW w:w="1290" w:type="dxa"/>
            <w:tcBorders>
              <w:top w:val="nil"/>
              <w:left w:val="nil"/>
              <w:bottom w:val="single" w:sz="5" w:space="0" w:color="000000"/>
              <w:right w:val="nil"/>
            </w:tcBorders>
            <w:tcMar>
              <w:top w:w="0" w:type="dxa"/>
              <w:left w:w="40" w:type="dxa"/>
              <w:bottom w:w="0" w:type="dxa"/>
              <w:right w:w="40" w:type="dxa"/>
            </w:tcMar>
            <w:vAlign w:val="bottom"/>
          </w:tcPr>
          <w:p w14:paraId="62EBBD3A" w14:textId="77777777" w:rsidR="00A72FF6" w:rsidRDefault="00A72FF6" w:rsidP="00E60C6F">
            <w:pPr>
              <w:widowControl w:val="0"/>
              <w:rPr>
                <w:sz w:val="20"/>
                <w:szCs w:val="20"/>
              </w:rPr>
            </w:pPr>
          </w:p>
        </w:tc>
        <w:tc>
          <w:tcPr>
            <w:tcW w:w="1517" w:type="dxa"/>
            <w:tcBorders>
              <w:top w:val="nil"/>
              <w:left w:val="nil"/>
              <w:bottom w:val="single" w:sz="5" w:space="0" w:color="000000"/>
              <w:right w:val="nil"/>
            </w:tcBorders>
            <w:shd w:val="clear" w:color="auto" w:fill="B6D7A8"/>
            <w:tcMar>
              <w:top w:w="0" w:type="dxa"/>
              <w:left w:w="40" w:type="dxa"/>
              <w:bottom w:w="0" w:type="dxa"/>
              <w:right w:w="40" w:type="dxa"/>
            </w:tcMar>
            <w:vAlign w:val="bottom"/>
          </w:tcPr>
          <w:p w14:paraId="08C73A95" w14:textId="77777777" w:rsidR="00A72FF6" w:rsidRDefault="00A72FF6" w:rsidP="00E60C6F">
            <w:pPr>
              <w:widowControl w:val="0"/>
              <w:rPr>
                <w:sz w:val="20"/>
                <w:szCs w:val="20"/>
              </w:rPr>
            </w:pPr>
          </w:p>
        </w:tc>
        <w:tc>
          <w:tcPr>
            <w:tcW w:w="1048" w:type="dxa"/>
            <w:tcBorders>
              <w:top w:val="nil"/>
              <w:left w:val="nil"/>
              <w:bottom w:val="single" w:sz="5" w:space="0" w:color="000000"/>
              <w:right w:val="nil"/>
            </w:tcBorders>
            <w:tcMar>
              <w:top w:w="0" w:type="dxa"/>
              <w:left w:w="40" w:type="dxa"/>
              <w:bottom w:w="0" w:type="dxa"/>
              <w:right w:w="40" w:type="dxa"/>
            </w:tcMar>
            <w:vAlign w:val="bottom"/>
          </w:tcPr>
          <w:p w14:paraId="5E1F17CE" w14:textId="77777777" w:rsidR="00A72FF6" w:rsidRDefault="00A72FF6" w:rsidP="00E60C6F">
            <w:pPr>
              <w:widowControl w:val="0"/>
              <w:rPr>
                <w:sz w:val="20"/>
                <w:szCs w:val="20"/>
              </w:rPr>
            </w:pPr>
          </w:p>
        </w:tc>
        <w:tc>
          <w:tcPr>
            <w:tcW w:w="1275" w:type="dxa"/>
            <w:tcBorders>
              <w:top w:val="nil"/>
              <w:left w:val="nil"/>
              <w:bottom w:val="single" w:sz="5" w:space="0" w:color="000000"/>
              <w:right w:val="nil"/>
            </w:tcBorders>
            <w:tcMar>
              <w:top w:w="0" w:type="dxa"/>
              <w:left w:w="40" w:type="dxa"/>
              <w:bottom w:w="0" w:type="dxa"/>
              <w:right w:w="40" w:type="dxa"/>
            </w:tcMar>
            <w:vAlign w:val="bottom"/>
          </w:tcPr>
          <w:p w14:paraId="69E12415" w14:textId="77777777" w:rsidR="00A72FF6" w:rsidRDefault="00A72FF6" w:rsidP="00E60C6F">
            <w:pPr>
              <w:widowControl w:val="0"/>
              <w:rPr>
                <w:sz w:val="20"/>
                <w:szCs w:val="20"/>
              </w:rPr>
            </w:pPr>
          </w:p>
        </w:tc>
        <w:tc>
          <w:tcPr>
            <w:tcW w:w="1275" w:type="dxa"/>
            <w:tcBorders>
              <w:top w:val="nil"/>
              <w:left w:val="nil"/>
              <w:bottom w:val="single" w:sz="5" w:space="0" w:color="000000"/>
              <w:right w:val="nil"/>
            </w:tcBorders>
            <w:tcMar>
              <w:top w:w="0" w:type="dxa"/>
              <w:left w:w="40" w:type="dxa"/>
              <w:bottom w:w="0" w:type="dxa"/>
              <w:right w:w="40" w:type="dxa"/>
            </w:tcMar>
            <w:vAlign w:val="bottom"/>
          </w:tcPr>
          <w:p w14:paraId="7D322932" w14:textId="77777777" w:rsidR="00A72FF6" w:rsidRDefault="00A72FF6" w:rsidP="00E60C6F">
            <w:pPr>
              <w:widowControl w:val="0"/>
              <w:rPr>
                <w:sz w:val="20"/>
                <w:szCs w:val="20"/>
              </w:rPr>
            </w:pPr>
          </w:p>
        </w:tc>
      </w:tr>
      <w:tr w:rsidR="00A72FF6" w14:paraId="5246B823" w14:textId="77777777" w:rsidTr="00A72FF6">
        <w:trPr>
          <w:trHeight w:val="535"/>
        </w:trPr>
        <w:tc>
          <w:tcPr>
            <w:tcW w:w="1365" w:type="dxa"/>
            <w:tcBorders>
              <w:top w:val="nil"/>
              <w:left w:val="nil"/>
              <w:bottom w:val="single" w:sz="5" w:space="0" w:color="000000"/>
              <w:right w:val="nil"/>
            </w:tcBorders>
            <w:tcMar>
              <w:top w:w="0" w:type="dxa"/>
              <w:left w:w="40" w:type="dxa"/>
              <w:bottom w:w="0" w:type="dxa"/>
              <w:right w:w="40" w:type="dxa"/>
            </w:tcMar>
            <w:vAlign w:val="bottom"/>
          </w:tcPr>
          <w:p w14:paraId="64D16262" w14:textId="77777777" w:rsidR="00A72FF6" w:rsidRDefault="00A72FF6" w:rsidP="00E60C6F">
            <w:pPr>
              <w:widowControl w:val="0"/>
              <w:jc w:val="left"/>
              <w:rPr>
                <w:sz w:val="20"/>
                <w:szCs w:val="20"/>
              </w:rPr>
            </w:pPr>
            <w:r>
              <w:rPr>
                <w:b/>
              </w:rPr>
              <w:t>Data Analysis</w:t>
            </w:r>
          </w:p>
        </w:tc>
        <w:tc>
          <w:tcPr>
            <w:tcW w:w="1215" w:type="dxa"/>
            <w:tcBorders>
              <w:top w:val="nil"/>
              <w:left w:val="nil"/>
              <w:bottom w:val="single" w:sz="5" w:space="0" w:color="000000"/>
              <w:right w:val="nil"/>
            </w:tcBorders>
            <w:tcMar>
              <w:top w:w="0" w:type="dxa"/>
              <w:left w:w="40" w:type="dxa"/>
              <w:bottom w:w="0" w:type="dxa"/>
              <w:right w:w="40" w:type="dxa"/>
            </w:tcMar>
            <w:vAlign w:val="bottom"/>
          </w:tcPr>
          <w:p w14:paraId="4FB837BF" w14:textId="77777777" w:rsidR="00A72FF6" w:rsidRDefault="00A72FF6" w:rsidP="00E60C6F">
            <w:pPr>
              <w:widowControl w:val="0"/>
              <w:rPr>
                <w:sz w:val="20"/>
                <w:szCs w:val="20"/>
              </w:rPr>
            </w:pPr>
          </w:p>
        </w:tc>
        <w:tc>
          <w:tcPr>
            <w:tcW w:w="1290" w:type="dxa"/>
            <w:tcBorders>
              <w:top w:val="nil"/>
              <w:left w:val="nil"/>
              <w:bottom w:val="single" w:sz="5" w:space="0" w:color="000000"/>
              <w:right w:val="nil"/>
            </w:tcBorders>
            <w:tcMar>
              <w:top w:w="0" w:type="dxa"/>
              <w:left w:w="40" w:type="dxa"/>
              <w:bottom w:w="0" w:type="dxa"/>
              <w:right w:w="40" w:type="dxa"/>
            </w:tcMar>
            <w:vAlign w:val="bottom"/>
          </w:tcPr>
          <w:p w14:paraId="693F74AC" w14:textId="77777777" w:rsidR="00A72FF6" w:rsidRDefault="00A72FF6" w:rsidP="00E60C6F">
            <w:pPr>
              <w:widowControl w:val="0"/>
              <w:rPr>
                <w:sz w:val="20"/>
                <w:szCs w:val="20"/>
              </w:rPr>
            </w:pPr>
          </w:p>
        </w:tc>
        <w:tc>
          <w:tcPr>
            <w:tcW w:w="1517" w:type="dxa"/>
            <w:tcBorders>
              <w:top w:val="nil"/>
              <w:left w:val="nil"/>
              <w:bottom w:val="single" w:sz="5" w:space="0" w:color="000000"/>
              <w:right w:val="nil"/>
            </w:tcBorders>
            <w:tcMar>
              <w:top w:w="0" w:type="dxa"/>
              <w:left w:w="40" w:type="dxa"/>
              <w:bottom w:w="0" w:type="dxa"/>
              <w:right w:w="40" w:type="dxa"/>
            </w:tcMar>
            <w:vAlign w:val="bottom"/>
          </w:tcPr>
          <w:p w14:paraId="426BE5F7" w14:textId="77777777" w:rsidR="00A72FF6" w:rsidRDefault="00A72FF6" w:rsidP="00E60C6F">
            <w:pPr>
              <w:widowControl w:val="0"/>
              <w:rPr>
                <w:sz w:val="20"/>
                <w:szCs w:val="20"/>
              </w:rPr>
            </w:pPr>
          </w:p>
        </w:tc>
        <w:tc>
          <w:tcPr>
            <w:tcW w:w="1048" w:type="dxa"/>
            <w:tcBorders>
              <w:top w:val="nil"/>
              <w:left w:val="nil"/>
              <w:bottom w:val="single" w:sz="5" w:space="0" w:color="000000"/>
              <w:right w:val="nil"/>
            </w:tcBorders>
            <w:shd w:val="clear" w:color="auto" w:fill="A4C2F4"/>
            <w:tcMar>
              <w:top w:w="0" w:type="dxa"/>
              <w:left w:w="40" w:type="dxa"/>
              <w:bottom w:w="0" w:type="dxa"/>
              <w:right w:w="40" w:type="dxa"/>
            </w:tcMar>
            <w:vAlign w:val="bottom"/>
          </w:tcPr>
          <w:p w14:paraId="40621BC2" w14:textId="77777777" w:rsidR="00A72FF6" w:rsidRDefault="00A72FF6" w:rsidP="00E60C6F">
            <w:pPr>
              <w:widowControl w:val="0"/>
              <w:rPr>
                <w:sz w:val="20"/>
                <w:szCs w:val="20"/>
              </w:rPr>
            </w:pPr>
          </w:p>
        </w:tc>
        <w:tc>
          <w:tcPr>
            <w:tcW w:w="1275" w:type="dxa"/>
            <w:tcBorders>
              <w:top w:val="nil"/>
              <w:left w:val="nil"/>
              <w:bottom w:val="single" w:sz="5" w:space="0" w:color="000000"/>
              <w:right w:val="nil"/>
            </w:tcBorders>
            <w:shd w:val="clear" w:color="auto" w:fill="A4C2F4"/>
            <w:tcMar>
              <w:top w:w="0" w:type="dxa"/>
              <w:left w:w="40" w:type="dxa"/>
              <w:bottom w:w="0" w:type="dxa"/>
              <w:right w:w="40" w:type="dxa"/>
            </w:tcMar>
            <w:vAlign w:val="bottom"/>
          </w:tcPr>
          <w:p w14:paraId="0ECFB1F4" w14:textId="77777777" w:rsidR="00A72FF6" w:rsidRDefault="00A72FF6" w:rsidP="00E60C6F">
            <w:pPr>
              <w:widowControl w:val="0"/>
              <w:rPr>
                <w:sz w:val="20"/>
                <w:szCs w:val="20"/>
              </w:rPr>
            </w:pPr>
          </w:p>
        </w:tc>
        <w:tc>
          <w:tcPr>
            <w:tcW w:w="1275" w:type="dxa"/>
            <w:tcBorders>
              <w:top w:val="nil"/>
              <w:left w:val="nil"/>
              <w:bottom w:val="single" w:sz="5" w:space="0" w:color="000000"/>
              <w:right w:val="nil"/>
            </w:tcBorders>
            <w:tcMar>
              <w:top w:w="0" w:type="dxa"/>
              <w:left w:w="40" w:type="dxa"/>
              <w:bottom w:w="0" w:type="dxa"/>
              <w:right w:w="40" w:type="dxa"/>
            </w:tcMar>
            <w:vAlign w:val="bottom"/>
          </w:tcPr>
          <w:p w14:paraId="50EA9443" w14:textId="77777777" w:rsidR="00A72FF6" w:rsidRDefault="00A72FF6" w:rsidP="00E60C6F">
            <w:pPr>
              <w:widowControl w:val="0"/>
              <w:rPr>
                <w:sz w:val="20"/>
                <w:szCs w:val="20"/>
              </w:rPr>
            </w:pPr>
          </w:p>
        </w:tc>
      </w:tr>
      <w:tr w:rsidR="00A72FF6" w14:paraId="2A77291C" w14:textId="77777777" w:rsidTr="00A72FF6">
        <w:trPr>
          <w:trHeight w:val="535"/>
        </w:trPr>
        <w:tc>
          <w:tcPr>
            <w:tcW w:w="1365" w:type="dxa"/>
            <w:tcBorders>
              <w:top w:val="nil"/>
              <w:left w:val="nil"/>
              <w:bottom w:val="single" w:sz="5" w:space="0" w:color="000000"/>
              <w:right w:val="nil"/>
            </w:tcBorders>
            <w:tcMar>
              <w:top w:w="0" w:type="dxa"/>
              <w:left w:w="40" w:type="dxa"/>
              <w:bottom w:w="0" w:type="dxa"/>
              <w:right w:w="40" w:type="dxa"/>
            </w:tcMar>
            <w:vAlign w:val="bottom"/>
          </w:tcPr>
          <w:p w14:paraId="7E1302D5" w14:textId="77777777" w:rsidR="00A72FF6" w:rsidRDefault="00A72FF6" w:rsidP="00E60C6F">
            <w:pPr>
              <w:widowControl w:val="0"/>
              <w:jc w:val="left"/>
              <w:rPr>
                <w:sz w:val="20"/>
                <w:szCs w:val="20"/>
              </w:rPr>
            </w:pPr>
            <w:r>
              <w:rPr>
                <w:b/>
              </w:rPr>
              <w:t>Writing</w:t>
            </w:r>
          </w:p>
        </w:tc>
        <w:tc>
          <w:tcPr>
            <w:tcW w:w="1215" w:type="dxa"/>
            <w:tcBorders>
              <w:top w:val="nil"/>
              <w:left w:val="nil"/>
              <w:bottom w:val="single" w:sz="5" w:space="0" w:color="000000"/>
              <w:right w:val="nil"/>
            </w:tcBorders>
            <w:tcMar>
              <w:top w:w="0" w:type="dxa"/>
              <w:left w:w="40" w:type="dxa"/>
              <w:bottom w:w="0" w:type="dxa"/>
              <w:right w:w="40" w:type="dxa"/>
            </w:tcMar>
            <w:vAlign w:val="bottom"/>
          </w:tcPr>
          <w:p w14:paraId="3A60A9B4" w14:textId="77777777" w:rsidR="00A72FF6" w:rsidRDefault="00A72FF6" w:rsidP="00E60C6F">
            <w:pPr>
              <w:widowControl w:val="0"/>
              <w:rPr>
                <w:sz w:val="20"/>
                <w:szCs w:val="20"/>
              </w:rPr>
            </w:pPr>
          </w:p>
        </w:tc>
        <w:tc>
          <w:tcPr>
            <w:tcW w:w="1290" w:type="dxa"/>
            <w:tcBorders>
              <w:top w:val="nil"/>
              <w:left w:val="nil"/>
              <w:bottom w:val="single" w:sz="5" w:space="0" w:color="000000"/>
              <w:right w:val="nil"/>
            </w:tcBorders>
            <w:tcMar>
              <w:top w:w="0" w:type="dxa"/>
              <w:left w:w="40" w:type="dxa"/>
              <w:bottom w:w="0" w:type="dxa"/>
              <w:right w:w="40" w:type="dxa"/>
            </w:tcMar>
            <w:vAlign w:val="bottom"/>
          </w:tcPr>
          <w:p w14:paraId="295B2FD7" w14:textId="77777777" w:rsidR="00A72FF6" w:rsidRDefault="00A72FF6" w:rsidP="00E60C6F">
            <w:pPr>
              <w:widowControl w:val="0"/>
              <w:rPr>
                <w:sz w:val="20"/>
                <w:szCs w:val="20"/>
              </w:rPr>
            </w:pPr>
          </w:p>
        </w:tc>
        <w:tc>
          <w:tcPr>
            <w:tcW w:w="1517" w:type="dxa"/>
            <w:tcBorders>
              <w:top w:val="nil"/>
              <w:left w:val="nil"/>
              <w:bottom w:val="single" w:sz="5" w:space="0" w:color="000000"/>
              <w:right w:val="nil"/>
            </w:tcBorders>
            <w:tcMar>
              <w:top w:w="0" w:type="dxa"/>
              <w:left w:w="40" w:type="dxa"/>
              <w:bottom w:w="0" w:type="dxa"/>
              <w:right w:w="40" w:type="dxa"/>
            </w:tcMar>
            <w:vAlign w:val="bottom"/>
          </w:tcPr>
          <w:p w14:paraId="2A470F97" w14:textId="77777777" w:rsidR="00A72FF6" w:rsidRDefault="00A72FF6" w:rsidP="00E60C6F">
            <w:pPr>
              <w:widowControl w:val="0"/>
              <w:rPr>
                <w:sz w:val="20"/>
                <w:szCs w:val="20"/>
              </w:rPr>
            </w:pPr>
          </w:p>
        </w:tc>
        <w:tc>
          <w:tcPr>
            <w:tcW w:w="1048" w:type="dxa"/>
            <w:tcBorders>
              <w:top w:val="nil"/>
              <w:left w:val="nil"/>
              <w:bottom w:val="single" w:sz="5" w:space="0" w:color="000000"/>
              <w:right w:val="nil"/>
            </w:tcBorders>
            <w:tcMar>
              <w:top w:w="0" w:type="dxa"/>
              <w:left w:w="40" w:type="dxa"/>
              <w:bottom w:w="0" w:type="dxa"/>
              <w:right w:w="40" w:type="dxa"/>
            </w:tcMar>
            <w:vAlign w:val="bottom"/>
          </w:tcPr>
          <w:p w14:paraId="032DEE73" w14:textId="77777777" w:rsidR="00A72FF6" w:rsidRDefault="00A72FF6" w:rsidP="00E60C6F">
            <w:pPr>
              <w:widowControl w:val="0"/>
              <w:rPr>
                <w:sz w:val="20"/>
                <w:szCs w:val="20"/>
              </w:rPr>
            </w:pPr>
          </w:p>
        </w:tc>
        <w:tc>
          <w:tcPr>
            <w:tcW w:w="1275" w:type="dxa"/>
            <w:tcBorders>
              <w:top w:val="nil"/>
              <w:left w:val="nil"/>
              <w:bottom w:val="single" w:sz="5" w:space="0" w:color="000000"/>
              <w:right w:val="nil"/>
            </w:tcBorders>
            <w:tcMar>
              <w:top w:w="0" w:type="dxa"/>
              <w:left w:w="40" w:type="dxa"/>
              <w:bottom w:w="0" w:type="dxa"/>
              <w:right w:w="40" w:type="dxa"/>
            </w:tcMar>
            <w:vAlign w:val="bottom"/>
          </w:tcPr>
          <w:p w14:paraId="1421560C" w14:textId="77777777" w:rsidR="00A72FF6" w:rsidRDefault="00A72FF6" w:rsidP="00E60C6F">
            <w:pPr>
              <w:widowControl w:val="0"/>
              <w:rPr>
                <w:sz w:val="20"/>
                <w:szCs w:val="20"/>
              </w:rPr>
            </w:pPr>
          </w:p>
        </w:tc>
        <w:tc>
          <w:tcPr>
            <w:tcW w:w="1275" w:type="dxa"/>
            <w:tcBorders>
              <w:top w:val="nil"/>
              <w:left w:val="nil"/>
              <w:bottom w:val="single" w:sz="5" w:space="0" w:color="000000"/>
              <w:right w:val="nil"/>
            </w:tcBorders>
            <w:shd w:val="clear" w:color="auto" w:fill="B4A7D6"/>
            <w:tcMar>
              <w:top w:w="0" w:type="dxa"/>
              <w:left w:w="40" w:type="dxa"/>
              <w:bottom w:w="0" w:type="dxa"/>
              <w:right w:w="40" w:type="dxa"/>
            </w:tcMar>
            <w:vAlign w:val="bottom"/>
          </w:tcPr>
          <w:p w14:paraId="5DEEBA8A" w14:textId="77777777" w:rsidR="00A72FF6" w:rsidRDefault="00A72FF6" w:rsidP="00E60C6F">
            <w:pPr>
              <w:widowControl w:val="0"/>
              <w:rPr>
                <w:sz w:val="20"/>
                <w:szCs w:val="20"/>
              </w:rPr>
            </w:pPr>
          </w:p>
        </w:tc>
      </w:tr>
    </w:tbl>
    <w:p w14:paraId="19890FFF" w14:textId="77777777" w:rsidR="00A72FF6" w:rsidRPr="00A72FF6" w:rsidRDefault="00A72FF6" w:rsidP="00A72FF6">
      <w:pPr>
        <w:pStyle w:val="09bLevel02"/>
        <w:numPr>
          <w:ilvl w:val="0"/>
          <w:numId w:val="0"/>
        </w:numPr>
        <w:ind w:left="720" w:hanging="720"/>
      </w:pPr>
    </w:p>
    <w:p w14:paraId="7F4F954B" w14:textId="6DB390BB" w:rsidR="00A72FF6" w:rsidRDefault="00A72FF6">
      <w:pPr>
        <w:spacing w:before="0" w:after="200" w:line="276" w:lineRule="auto"/>
        <w:jc w:val="left"/>
        <w:rPr>
          <w:b/>
          <w:caps/>
          <w:sz w:val="22"/>
        </w:rPr>
      </w:pPr>
    </w:p>
    <w:p w14:paraId="4DE5BBB0" w14:textId="1BD2C155" w:rsidR="0084538E" w:rsidRDefault="001E3E3D" w:rsidP="00165CF2">
      <w:pPr>
        <w:pStyle w:val="24aReference-Title"/>
      </w:pPr>
      <w:r w:rsidRPr="00651F99">
        <w:lastRenderedPageBreak/>
        <w:t>References</w:t>
      </w:r>
      <w:bookmarkEnd w:id="45"/>
    </w:p>
    <w:p w14:paraId="1CE00983" w14:textId="07530174" w:rsidR="00702EBE" w:rsidRPr="00702EBE" w:rsidRDefault="0084538E" w:rsidP="00702EBE">
      <w:pPr>
        <w:pStyle w:val="EndNoteBibliography"/>
        <w:spacing w:after="0"/>
        <w:ind w:left="720" w:hanging="720"/>
      </w:pPr>
      <w:r>
        <w:fldChar w:fldCharType="begin"/>
      </w:r>
      <w:r>
        <w:instrText xml:space="preserve"> ADDIN EN.REFLIST </w:instrText>
      </w:r>
      <w:r>
        <w:fldChar w:fldCharType="separate"/>
      </w:r>
      <w:r w:rsidR="00702EBE" w:rsidRPr="00702EBE">
        <w:t xml:space="preserve">Alias, M., Masek, A., &amp; Salleh, H. H. M. (2015). Self, Peer and Teacher Assessments in Problem Based Learning: Are They in Agreements? </w:t>
      </w:r>
      <w:r w:rsidR="00702EBE" w:rsidRPr="00702EBE">
        <w:rPr>
          <w:i/>
        </w:rPr>
        <w:t>Procedia - Social and Behavioral Sciences</w:t>
      </w:r>
      <w:r w:rsidR="00702EBE" w:rsidRPr="00702EBE">
        <w:t>,</w:t>
      </w:r>
      <w:r w:rsidR="00702EBE" w:rsidRPr="00702EBE">
        <w:rPr>
          <w:i/>
        </w:rPr>
        <w:t xml:space="preserve"> 204</w:t>
      </w:r>
      <w:r w:rsidR="00702EBE" w:rsidRPr="00702EBE">
        <w:t xml:space="preserve">. </w:t>
      </w:r>
      <w:hyperlink r:id="rId17" w:history="1">
        <w:r w:rsidR="00702EBE" w:rsidRPr="00702EBE">
          <w:rPr>
            <w:rStyle w:val="Hyperlink"/>
            <w:noProof/>
            <w:lang w:val="en-US"/>
          </w:rPr>
          <w:t>https://doi.org/10.1016/j.sbspro.2015.08.157</w:t>
        </w:r>
      </w:hyperlink>
      <w:r w:rsidR="00702EBE" w:rsidRPr="00702EBE">
        <w:t xml:space="preserve"> </w:t>
      </w:r>
    </w:p>
    <w:p w14:paraId="031E4EEF" w14:textId="719071A7" w:rsidR="00702EBE" w:rsidRPr="00702EBE" w:rsidRDefault="00702EBE" w:rsidP="00702EBE">
      <w:pPr>
        <w:pStyle w:val="EndNoteBibliography"/>
        <w:spacing w:after="0"/>
        <w:ind w:left="720" w:hanging="720"/>
      </w:pPr>
      <w:r w:rsidRPr="00702EBE">
        <w:t xml:space="preserve">Castillo, T., Herrera, R. F., Guffante, T., Paredes, Á., Paredes, O., Castillo, T., Herrera, R. F., Guffante, T., Paredes, Á., &amp; Paredes, O. (2021). The Interaction of Civil Engineering Students in Group Work through the Social Network Analysis. </w:t>
      </w:r>
      <w:r w:rsidRPr="00702EBE">
        <w:rPr>
          <w:i/>
        </w:rPr>
        <w:t>Sustainability 2021, Vol. 13, Page 9847</w:t>
      </w:r>
      <w:r w:rsidRPr="00702EBE">
        <w:t>,</w:t>
      </w:r>
      <w:r w:rsidRPr="00702EBE">
        <w:rPr>
          <w:i/>
        </w:rPr>
        <w:t xml:space="preserve"> 13</w:t>
      </w:r>
      <w:r w:rsidRPr="00702EBE">
        <w:t xml:space="preserve">(17). </w:t>
      </w:r>
      <w:hyperlink r:id="rId18" w:history="1">
        <w:r w:rsidRPr="00702EBE">
          <w:rPr>
            <w:rStyle w:val="Hyperlink"/>
            <w:noProof/>
            <w:lang w:val="en-US"/>
          </w:rPr>
          <w:t>https://doi.org/10.3390/su13179847</w:t>
        </w:r>
      </w:hyperlink>
      <w:r w:rsidRPr="00702EBE">
        <w:t xml:space="preserve"> </w:t>
      </w:r>
    </w:p>
    <w:p w14:paraId="31502911" w14:textId="77777777" w:rsidR="00702EBE" w:rsidRPr="00702EBE" w:rsidRDefault="00702EBE" w:rsidP="00702EBE">
      <w:pPr>
        <w:pStyle w:val="EndNoteBibliography"/>
        <w:spacing w:after="0"/>
        <w:ind w:left="720" w:hanging="720"/>
      </w:pPr>
      <w:r w:rsidRPr="00702EBE">
        <w:t xml:space="preserve">Centre, L. G., MacDonald, R., &amp; Savin-Baden, M. (2004). </w:t>
      </w:r>
      <w:r w:rsidRPr="00702EBE">
        <w:rPr>
          <w:i/>
        </w:rPr>
        <w:t>Assessment Series: 13: A Briefing on Assessment in Problem-based Learning</w:t>
      </w:r>
      <w:r w:rsidRPr="00702EBE">
        <w:t xml:space="preserve">. LTSN. </w:t>
      </w:r>
    </w:p>
    <w:p w14:paraId="29E024D8" w14:textId="77777777" w:rsidR="00702EBE" w:rsidRPr="00702EBE" w:rsidRDefault="00702EBE" w:rsidP="00702EBE">
      <w:pPr>
        <w:pStyle w:val="EndNoteBibliography"/>
        <w:spacing w:after="0"/>
        <w:ind w:left="720" w:hanging="720"/>
      </w:pPr>
      <w:r w:rsidRPr="00702EBE">
        <w:t xml:space="preserve">Chegwidden, W. R. (2006). A problem-based learning pathway for medical students: improving the process through action research. </w:t>
      </w:r>
      <w:r w:rsidRPr="00702EBE">
        <w:rPr>
          <w:i/>
        </w:rPr>
        <w:t>ANNALS-ACADEMY OF MEDICINE SINGAPORE</w:t>
      </w:r>
      <w:r w:rsidRPr="00702EBE">
        <w:t>,</w:t>
      </w:r>
      <w:r w:rsidRPr="00702EBE">
        <w:rPr>
          <w:i/>
        </w:rPr>
        <w:t xml:space="preserve"> 35</w:t>
      </w:r>
      <w:r w:rsidRPr="00702EBE">
        <w:t xml:space="preserve">(9), 642. </w:t>
      </w:r>
    </w:p>
    <w:p w14:paraId="5C113181" w14:textId="1448D613" w:rsidR="00702EBE" w:rsidRPr="00702EBE" w:rsidRDefault="00702EBE" w:rsidP="00702EBE">
      <w:pPr>
        <w:pStyle w:val="EndNoteBibliography"/>
        <w:spacing w:after="0"/>
        <w:ind w:left="720" w:hanging="720"/>
      </w:pPr>
      <w:r w:rsidRPr="00702EBE">
        <w:t xml:space="preserve">Dokuka, S., Valeeva, D., &amp; Yudkevich, M. (2020). How academic achievement spreads: The role of distinct social networks in academic performance diffusion. </w:t>
      </w:r>
      <w:r w:rsidRPr="00702EBE">
        <w:rPr>
          <w:i/>
        </w:rPr>
        <w:t>PLOS ONE</w:t>
      </w:r>
      <w:r w:rsidRPr="00702EBE">
        <w:t>,</w:t>
      </w:r>
      <w:r w:rsidRPr="00702EBE">
        <w:rPr>
          <w:i/>
        </w:rPr>
        <w:t xml:space="preserve"> 15</w:t>
      </w:r>
      <w:r w:rsidRPr="00702EBE">
        <w:t xml:space="preserve">(7). </w:t>
      </w:r>
      <w:hyperlink r:id="rId19" w:history="1">
        <w:r w:rsidRPr="00702EBE">
          <w:rPr>
            <w:rStyle w:val="Hyperlink"/>
            <w:noProof/>
            <w:lang w:val="en-US"/>
          </w:rPr>
          <w:t>https://doi.org/10.1371/journal.pone.0236737</w:t>
        </w:r>
      </w:hyperlink>
      <w:r w:rsidRPr="00702EBE">
        <w:t xml:space="preserve"> </w:t>
      </w:r>
    </w:p>
    <w:p w14:paraId="70188A34" w14:textId="77777777" w:rsidR="00702EBE" w:rsidRPr="00702EBE" w:rsidRDefault="00702EBE" w:rsidP="00702EBE">
      <w:pPr>
        <w:pStyle w:val="EndNoteBibliography"/>
        <w:spacing w:after="0"/>
        <w:ind w:left="720" w:hanging="720"/>
      </w:pPr>
      <w:r w:rsidRPr="00702EBE">
        <w:t xml:space="preserve">Elizondo-Montemayor, L. L. (2004). Formative and summative assessment of the problem-based learning tutorial session using a criterion-referenced system. </w:t>
      </w:r>
      <w:r w:rsidRPr="00702EBE">
        <w:rPr>
          <w:i/>
        </w:rPr>
        <w:t>Journal of the International Association of Medical Science Educators</w:t>
      </w:r>
      <w:r w:rsidRPr="00702EBE">
        <w:t>,</w:t>
      </w:r>
      <w:r w:rsidRPr="00702EBE">
        <w:rPr>
          <w:i/>
        </w:rPr>
        <w:t xml:space="preserve"> 14</w:t>
      </w:r>
      <w:r w:rsidRPr="00702EBE">
        <w:t xml:space="preserve">(1), 8-14. </w:t>
      </w:r>
    </w:p>
    <w:p w14:paraId="12D9E4BC" w14:textId="1DC3B4B9" w:rsidR="00702EBE" w:rsidRPr="00702EBE" w:rsidRDefault="00702EBE" w:rsidP="00702EBE">
      <w:pPr>
        <w:pStyle w:val="EndNoteBibliography"/>
        <w:spacing w:after="0"/>
        <w:ind w:left="720" w:hanging="720"/>
      </w:pPr>
      <w:r w:rsidRPr="00702EBE">
        <w:t xml:space="preserve">Goel, P., &amp; Dey, L. (2011). Finding approximately similar patterns in social networks | IEEE Conference Publication | IEEE Xplore. </w:t>
      </w:r>
      <w:r w:rsidRPr="00702EBE">
        <w:rPr>
          <w:i/>
        </w:rPr>
        <w:t>2011 International Conference on Computational Aspects of Social Networks (CASoN)</w:t>
      </w:r>
      <w:r w:rsidRPr="00702EBE">
        <w:t xml:space="preserve">. </w:t>
      </w:r>
      <w:hyperlink r:id="rId20" w:history="1">
        <w:r w:rsidRPr="00702EBE">
          <w:rPr>
            <w:rStyle w:val="Hyperlink"/>
            <w:noProof/>
            <w:lang w:val="en-US"/>
          </w:rPr>
          <w:t>https://doi.org/10.1109/CASON.2011.6085933</w:t>
        </w:r>
      </w:hyperlink>
      <w:r w:rsidRPr="00702EBE">
        <w:t xml:space="preserve"> </w:t>
      </w:r>
    </w:p>
    <w:p w14:paraId="53570424" w14:textId="77777777" w:rsidR="00702EBE" w:rsidRPr="00702EBE" w:rsidRDefault="00702EBE" w:rsidP="00702EBE">
      <w:pPr>
        <w:pStyle w:val="EndNoteBibliography"/>
        <w:spacing w:after="0"/>
        <w:ind w:left="720" w:hanging="720"/>
      </w:pPr>
      <w:r w:rsidRPr="00702EBE">
        <w:t xml:space="preserve">Hakimeh, H., Zarea, G. V., Morteza, G., &amp; Leila, V. (2016). Problem-based learning in dentistry and interfiled comparison: a citation analysis study. </w:t>
      </w:r>
      <w:r w:rsidRPr="00702EBE">
        <w:rPr>
          <w:i/>
        </w:rPr>
        <w:t>Russian Open Medical Journal</w:t>
      </w:r>
      <w:r w:rsidRPr="00702EBE">
        <w:t>,</w:t>
      </w:r>
      <w:r w:rsidRPr="00702EBE">
        <w:rPr>
          <w:i/>
        </w:rPr>
        <w:t xml:space="preserve"> 5</w:t>
      </w:r>
      <w:r w:rsidRPr="00702EBE">
        <w:t xml:space="preserve">(3), 302. </w:t>
      </w:r>
    </w:p>
    <w:p w14:paraId="1956E6F8" w14:textId="2422CA51" w:rsidR="00702EBE" w:rsidRPr="00702EBE" w:rsidRDefault="00702EBE" w:rsidP="00702EBE">
      <w:pPr>
        <w:pStyle w:val="EndNoteBibliography"/>
        <w:spacing w:after="0"/>
        <w:ind w:left="720" w:hanging="720"/>
      </w:pPr>
      <w:r w:rsidRPr="00702EBE">
        <w:t xml:space="preserve">Hendarwati, E., Nurlaela, L., Bachri, B. S., &amp; Sa'ida, N. (2021). Collaborative Problem Based Learning Integrated with Online Learning. </w:t>
      </w:r>
      <w:r w:rsidRPr="00702EBE">
        <w:rPr>
          <w:i/>
        </w:rPr>
        <w:t>International Journal of Emerging Technologies in Learning (iJET)</w:t>
      </w:r>
      <w:r w:rsidRPr="00702EBE">
        <w:t>,</w:t>
      </w:r>
      <w:r w:rsidRPr="00702EBE">
        <w:rPr>
          <w:i/>
        </w:rPr>
        <w:t xml:space="preserve"> 16</w:t>
      </w:r>
      <w:r w:rsidRPr="00702EBE">
        <w:t xml:space="preserve">(13). </w:t>
      </w:r>
      <w:hyperlink r:id="rId21" w:history="1">
        <w:r w:rsidRPr="00702EBE">
          <w:rPr>
            <w:rStyle w:val="Hyperlink"/>
            <w:noProof/>
            <w:lang w:val="en-US"/>
          </w:rPr>
          <w:t>https://doi.org/10.3991/ijet.v16i13.24159</w:t>
        </w:r>
      </w:hyperlink>
      <w:r w:rsidRPr="00702EBE">
        <w:t xml:space="preserve"> </w:t>
      </w:r>
    </w:p>
    <w:p w14:paraId="5A1F9258" w14:textId="0ACED373" w:rsidR="00702EBE" w:rsidRPr="00702EBE" w:rsidRDefault="00702EBE" w:rsidP="00702EBE">
      <w:pPr>
        <w:pStyle w:val="EndNoteBibliography"/>
        <w:spacing w:after="0"/>
        <w:ind w:left="720" w:hanging="720"/>
      </w:pPr>
      <w:r w:rsidRPr="00702EBE">
        <w:t xml:space="preserve">Isba, R., Woolf, K., &amp; Hanneman, R. (2017). Social network analysis in medical education. </w:t>
      </w:r>
      <w:r w:rsidRPr="00702EBE">
        <w:rPr>
          <w:i/>
        </w:rPr>
        <w:t>Medical Education</w:t>
      </w:r>
      <w:r w:rsidRPr="00702EBE">
        <w:t>,</w:t>
      </w:r>
      <w:r w:rsidRPr="00702EBE">
        <w:rPr>
          <w:i/>
        </w:rPr>
        <w:t xml:space="preserve"> 51</w:t>
      </w:r>
      <w:r w:rsidRPr="00702EBE">
        <w:t xml:space="preserve">(1). </w:t>
      </w:r>
      <w:hyperlink r:id="rId22" w:history="1">
        <w:r w:rsidRPr="00702EBE">
          <w:rPr>
            <w:rStyle w:val="Hyperlink"/>
            <w:noProof/>
            <w:lang w:val="en-US"/>
          </w:rPr>
          <w:t>https://doi.org/10.1111/medu.13152</w:t>
        </w:r>
      </w:hyperlink>
      <w:r w:rsidRPr="00702EBE">
        <w:t xml:space="preserve"> </w:t>
      </w:r>
    </w:p>
    <w:p w14:paraId="553F27AF" w14:textId="77777777" w:rsidR="00702EBE" w:rsidRPr="00702EBE" w:rsidRDefault="00702EBE" w:rsidP="00702EBE">
      <w:pPr>
        <w:pStyle w:val="EndNoteBibliography"/>
        <w:spacing w:after="0"/>
        <w:ind w:left="720" w:hanging="720"/>
      </w:pPr>
      <w:r w:rsidRPr="00702EBE">
        <w:t xml:space="preserve">Kaur, R., Kumar, R., &amp; Sharma, V. (2014). Case based learning as an innovative teaching tool. </w:t>
      </w:r>
    </w:p>
    <w:p w14:paraId="779B4360" w14:textId="731B4F8D" w:rsidR="00702EBE" w:rsidRPr="00702EBE" w:rsidRDefault="00702EBE" w:rsidP="00702EBE">
      <w:pPr>
        <w:pStyle w:val="EndNoteBibliography"/>
        <w:spacing w:after="0"/>
        <w:ind w:left="720" w:hanging="720"/>
      </w:pPr>
      <w:r w:rsidRPr="00702EBE">
        <w:lastRenderedPageBreak/>
        <w:t xml:space="preserve">Killip, S., Mahfoud, Z., &amp; Pearce, K. (2004). What Is an Intracluster Correlation Coefficient? Crucial Concepts for Primary Care Researchers. </w:t>
      </w:r>
      <w:r w:rsidRPr="00702EBE">
        <w:rPr>
          <w:i/>
        </w:rPr>
        <w:t>Annals of Family Medicine</w:t>
      </w:r>
      <w:r w:rsidRPr="00702EBE">
        <w:t>,</w:t>
      </w:r>
      <w:r w:rsidRPr="00702EBE">
        <w:rPr>
          <w:i/>
        </w:rPr>
        <w:t xml:space="preserve"> 2</w:t>
      </w:r>
      <w:r w:rsidRPr="00702EBE">
        <w:t xml:space="preserve">(3). </w:t>
      </w:r>
      <w:hyperlink r:id="rId23" w:history="1">
        <w:r w:rsidRPr="00702EBE">
          <w:rPr>
            <w:rStyle w:val="Hyperlink"/>
            <w:noProof/>
            <w:lang w:val="en-US"/>
          </w:rPr>
          <w:t>https://doi.org/10.1370/afm.141</w:t>
        </w:r>
      </w:hyperlink>
      <w:r w:rsidRPr="00702EBE">
        <w:t xml:space="preserve"> </w:t>
      </w:r>
    </w:p>
    <w:p w14:paraId="09E24F22" w14:textId="2583A54E" w:rsidR="00702EBE" w:rsidRPr="00702EBE" w:rsidRDefault="00702EBE" w:rsidP="00702EBE">
      <w:pPr>
        <w:pStyle w:val="EndNoteBibliography"/>
        <w:spacing w:after="0"/>
        <w:ind w:left="720" w:hanging="720"/>
      </w:pPr>
      <w:r w:rsidRPr="00702EBE">
        <w:t xml:space="preserve">Mohammed, A. B., Zegeye, R. T., Dawed, H. A., &amp; Tessema, Y. M. (2024). Implementation of problem-based learning | AMEP. </w:t>
      </w:r>
      <w:r w:rsidRPr="00702EBE">
        <w:rPr>
          <w:i/>
        </w:rPr>
        <w:t>Advances in Medical Education and Practice</w:t>
      </w:r>
      <w:r w:rsidRPr="00702EBE">
        <w:t>,</w:t>
      </w:r>
      <w:r w:rsidRPr="00702EBE">
        <w:rPr>
          <w:i/>
        </w:rPr>
        <w:t xml:space="preserve"> 15</w:t>
      </w:r>
      <w:r w:rsidRPr="00702EBE">
        <w:t xml:space="preserve">. </w:t>
      </w:r>
      <w:hyperlink r:id="rId24" w:history="1">
        <w:r w:rsidRPr="00702EBE">
          <w:rPr>
            <w:rStyle w:val="Hyperlink"/>
            <w:noProof/>
            <w:lang w:val="en-US"/>
          </w:rPr>
          <w:t>https://doi.org/10.2147/AMEP.S443384</w:t>
        </w:r>
      </w:hyperlink>
      <w:r w:rsidRPr="00702EBE">
        <w:t xml:space="preserve"> </w:t>
      </w:r>
    </w:p>
    <w:p w14:paraId="59F56FBE" w14:textId="364A924F" w:rsidR="00702EBE" w:rsidRPr="00702EBE" w:rsidRDefault="00702EBE" w:rsidP="00702EBE">
      <w:pPr>
        <w:pStyle w:val="EndNoteBibliography"/>
        <w:spacing w:after="0"/>
        <w:ind w:left="720" w:hanging="720"/>
      </w:pPr>
      <w:r w:rsidRPr="00702EBE">
        <w:t xml:space="preserve">Pruitt, Z., Mhaskar, R., Kane, B. G., Barraco, R. D., DeWaay, D. J., Rosenau, A. M., Bresnan, K. A., &amp; Greenberg, M. R. (2017). Development of a health care systems curriculum | AMEP. </w:t>
      </w:r>
      <w:r w:rsidRPr="00702EBE">
        <w:rPr>
          <w:i/>
        </w:rPr>
        <w:t>Advances in Medical Education and Practice</w:t>
      </w:r>
      <w:r w:rsidRPr="00702EBE">
        <w:t>,</w:t>
      </w:r>
      <w:r w:rsidRPr="00702EBE">
        <w:rPr>
          <w:i/>
        </w:rPr>
        <w:t xml:space="preserve"> 8</w:t>
      </w:r>
      <w:r w:rsidRPr="00702EBE">
        <w:t xml:space="preserve">. </w:t>
      </w:r>
      <w:hyperlink r:id="rId25" w:history="1">
        <w:r w:rsidRPr="00702EBE">
          <w:rPr>
            <w:rStyle w:val="Hyperlink"/>
            <w:noProof/>
            <w:lang w:val="en-US"/>
          </w:rPr>
          <w:t>https://doi.org/10.2147/AMEP.S146670</w:t>
        </w:r>
      </w:hyperlink>
      <w:r w:rsidRPr="00702EBE">
        <w:t xml:space="preserve"> </w:t>
      </w:r>
    </w:p>
    <w:p w14:paraId="6C603760" w14:textId="43C33144" w:rsidR="00702EBE" w:rsidRPr="00702EBE" w:rsidRDefault="00702EBE" w:rsidP="00702EBE">
      <w:pPr>
        <w:pStyle w:val="EndNoteBibliography"/>
        <w:spacing w:after="0"/>
        <w:ind w:left="720" w:hanging="720"/>
      </w:pPr>
      <w:r w:rsidRPr="00702EBE">
        <w:t xml:space="preserve">Samatan, N., Fatoni, A., &amp; Murtiasih, S. (2020). DISASTER COMMUNICATION PATTERNS AND BEHAVIORS ON SOCIAL MEDIA: A STUDY SOCIAL NETWORK #BANJIR2020 ON TWITTER: (Social Network Analysis #Banjir2020 on Twitter). </w:t>
      </w:r>
      <w:r w:rsidRPr="00702EBE">
        <w:rPr>
          <w:i/>
        </w:rPr>
        <w:t>Humanities &amp; Social Sciences Reviews</w:t>
      </w:r>
      <w:r w:rsidRPr="00702EBE">
        <w:t>,</w:t>
      </w:r>
      <w:r w:rsidRPr="00702EBE">
        <w:rPr>
          <w:i/>
        </w:rPr>
        <w:t xml:space="preserve"> 8</w:t>
      </w:r>
      <w:r w:rsidRPr="00702EBE">
        <w:t xml:space="preserve">(4). </w:t>
      </w:r>
      <w:hyperlink r:id="rId26" w:history="1">
        <w:r w:rsidRPr="00702EBE">
          <w:rPr>
            <w:rStyle w:val="Hyperlink"/>
            <w:noProof/>
            <w:lang w:val="en-US"/>
          </w:rPr>
          <w:t>https://doi.org/10.18510/hssr.2020.844</w:t>
        </w:r>
      </w:hyperlink>
      <w:r w:rsidRPr="00702EBE">
        <w:t xml:space="preserve"> </w:t>
      </w:r>
    </w:p>
    <w:p w14:paraId="1D405451" w14:textId="01809F19" w:rsidR="00702EBE" w:rsidRPr="00702EBE" w:rsidRDefault="00702EBE" w:rsidP="00702EBE">
      <w:pPr>
        <w:pStyle w:val="EndNoteBibliography"/>
        <w:spacing w:after="0"/>
        <w:ind w:left="720" w:hanging="720"/>
      </w:pPr>
      <w:r w:rsidRPr="00702EBE">
        <w:t xml:space="preserve">Saqr, M., Alamro, A., Saqr, M., &amp; Alamro, A. (2019). The role of social network analysis as a learning analytics tool in online problem based learning. </w:t>
      </w:r>
      <w:r w:rsidRPr="00702EBE">
        <w:rPr>
          <w:i/>
        </w:rPr>
        <w:t>BMC Medical Education 2019 19:1</w:t>
      </w:r>
      <w:r w:rsidRPr="00702EBE">
        <w:t>,</w:t>
      </w:r>
      <w:r w:rsidRPr="00702EBE">
        <w:rPr>
          <w:i/>
        </w:rPr>
        <w:t xml:space="preserve"> 19</w:t>
      </w:r>
      <w:r w:rsidRPr="00702EBE">
        <w:t xml:space="preserve">(1). </w:t>
      </w:r>
      <w:hyperlink r:id="rId27" w:history="1">
        <w:r w:rsidRPr="00702EBE">
          <w:rPr>
            <w:rStyle w:val="Hyperlink"/>
            <w:noProof/>
            <w:lang w:val="en-US"/>
          </w:rPr>
          <w:t>https://doi.org/10.1186/s12909-019-1599-6</w:t>
        </w:r>
      </w:hyperlink>
      <w:r w:rsidRPr="00702EBE">
        <w:t xml:space="preserve"> </w:t>
      </w:r>
    </w:p>
    <w:p w14:paraId="49E34F9A" w14:textId="2C2F5F4C" w:rsidR="00702EBE" w:rsidRPr="00702EBE" w:rsidRDefault="00702EBE" w:rsidP="00702EBE">
      <w:pPr>
        <w:pStyle w:val="EndNoteBibliography"/>
        <w:spacing w:after="0"/>
        <w:ind w:left="720" w:hanging="720"/>
      </w:pPr>
      <w:r w:rsidRPr="00702EBE">
        <w:t xml:space="preserve">Saqr, M., Nouri, J., Vartiainen, H., Malmberg, J., Saqr, M., Nouri, J., Vartiainen, H., &amp; Malmberg, J. (2020). What makes an online problem-based group successful? A learning analytics study using social network analysis. </w:t>
      </w:r>
      <w:r w:rsidRPr="00702EBE">
        <w:rPr>
          <w:i/>
        </w:rPr>
        <w:t>BMC Medical Education 2020 20:1</w:t>
      </w:r>
      <w:r w:rsidRPr="00702EBE">
        <w:t>,</w:t>
      </w:r>
      <w:r w:rsidRPr="00702EBE">
        <w:rPr>
          <w:i/>
        </w:rPr>
        <w:t xml:space="preserve"> 20</w:t>
      </w:r>
      <w:r w:rsidRPr="00702EBE">
        <w:t xml:space="preserve">(1). </w:t>
      </w:r>
      <w:hyperlink r:id="rId28" w:history="1">
        <w:r w:rsidRPr="00702EBE">
          <w:rPr>
            <w:rStyle w:val="Hyperlink"/>
            <w:noProof/>
            <w:lang w:val="en-US"/>
          </w:rPr>
          <w:t>https://doi.org/10.1186/s12909-020-01997-7</w:t>
        </w:r>
      </w:hyperlink>
      <w:r w:rsidRPr="00702EBE">
        <w:t xml:space="preserve"> </w:t>
      </w:r>
    </w:p>
    <w:p w14:paraId="5EEFF45C" w14:textId="17CC0F7E" w:rsidR="00702EBE" w:rsidRPr="00702EBE" w:rsidRDefault="00702EBE" w:rsidP="00702EBE">
      <w:pPr>
        <w:pStyle w:val="EndNoteBibliography"/>
        <w:spacing w:after="0"/>
        <w:ind w:left="720" w:hanging="720"/>
      </w:pPr>
      <w:r w:rsidRPr="00702EBE">
        <w:t xml:space="preserve">Scager, K., Boonstra, J., Peeters, T., Vulperhorst, J., &amp; Wiegant, F. (2017). Collaborative Learning in Higher Education: Evoking Positive Interdependence. </w:t>
      </w:r>
      <w:r w:rsidRPr="00702EBE">
        <w:rPr>
          <w:i/>
        </w:rPr>
        <w:t>CBE—Life Sciences Education</w:t>
      </w:r>
      <w:r w:rsidRPr="00702EBE">
        <w:t>,</w:t>
      </w:r>
      <w:r w:rsidRPr="00702EBE">
        <w:rPr>
          <w:i/>
        </w:rPr>
        <w:t xml:space="preserve"> 15</w:t>
      </w:r>
      <w:r w:rsidRPr="00702EBE">
        <w:t xml:space="preserve">(4). </w:t>
      </w:r>
      <w:hyperlink r:id="rId29" w:history="1">
        <w:r w:rsidRPr="00702EBE">
          <w:rPr>
            <w:rStyle w:val="Hyperlink"/>
            <w:noProof/>
            <w:lang w:val="en-US"/>
          </w:rPr>
          <w:t>https://doi.org/10.1187/cbe.16-07-0219</w:t>
        </w:r>
      </w:hyperlink>
      <w:r w:rsidRPr="00702EBE">
        <w:t xml:space="preserve"> </w:t>
      </w:r>
    </w:p>
    <w:p w14:paraId="39E179CB" w14:textId="349969F8" w:rsidR="00702EBE" w:rsidRPr="00702EBE" w:rsidRDefault="00702EBE" w:rsidP="00702EBE">
      <w:pPr>
        <w:pStyle w:val="EndNoteBibliography"/>
        <w:ind w:left="720" w:hanging="720"/>
      </w:pPr>
      <w:r w:rsidRPr="00702EBE">
        <w:t xml:space="preserve">Yoo, D. M., Cho, A. R., &amp; Kim, S. (2019). Journal of Educational Evaluation for Health Professions. </w:t>
      </w:r>
      <w:r w:rsidRPr="00702EBE">
        <w:rPr>
          <w:i/>
        </w:rPr>
        <w:t>Journal of Educational Evaluation for Health Professions</w:t>
      </w:r>
      <w:r w:rsidRPr="00702EBE">
        <w:t>,</w:t>
      </w:r>
      <w:r w:rsidRPr="00702EBE">
        <w:rPr>
          <w:i/>
        </w:rPr>
        <w:t xml:space="preserve"> 16</w:t>
      </w:r>
      <w:r w:rsidRPr="00702EBE">
        <w:t xml:space="preserve">. </w:t>
      </w:r>
      <w:hyperlink r:id="rId30" w:history="1">
        <w:r w:rsidRPr="00702EBE">
          <w:rPr>
            <w:rStyle w:val="Hyperlink"/>
            <w:noProof/>
            <w:lang w:val="en-US"/>
          </w:rPr>
          <w:t>https://doi.org/10.3352/jeehp.2019.16.20</w:t>
        </w:r>
      </w:hyperlink>
      <w:r w:rsidRPr="00702EBE">
        <w:t xml:space="preserve"> </w:t>
      </w:r>
    </w:p>
    <w:p w14:paraId="15D1C639" w14:textId="2616204A" w:rsidR="00801E81" w:rsidRPr="00801E81" w:rsidRDefault="0084538E" w:rsidP="00801E81">
      <w:pPr>
        <w:pStyle w:val="10Normal01-FirstParagraph"/>
      </w:pPr>
      <w:r>
        <w:fldChar w:fldCharType="end"/>
      </w:r>
    </w:p>
    <w:sectPr w:rsidR="00801E81" w:rsidRPr="00801E81" w:rsidSect="00182955">
      <w:footerReference w:type="default" r:id="rId31"/>
      <w:headerReference w:type="first" r:id="rId32"/>
      <w:footerReference w:type="first" r:id="rId33"/>
      <w:footnotePr>
        <w:numRestart w:val="eachSect"/>
      </w:footnotePr>
      <w:pgSz w:w="11900" w:h="16840" w:code="9"/>
      <w:pgMar w:top="1701" w:right="1418" w:bottom="1418" w:left="2155" w:header="851" w:footer="85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0CB4B" w14:textId="77777777" w:rsidR="000C7D21" w:rsidRDefault="000C7D21" w:rsidP="00794A8C">
      <w:r>
        <w:separator/>
      </w:r>
    </w:p>
  </w:endnote>
  <w:endnote w:type="continuationSeparator" w:id="0">
    <w:p w14:paraId="758C0E4D" w14:textId="77777777" w:rsidR="000C7D21" w:rsidRDefault="000C7D21" w:rsidP="00794A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ritannic Bold">
    <w:panose1 w:val="020B0903060703020204"/>
    <w:charset w:val="00"/>
    <w:family w:val="swiss"/>
    <w:pitch w:val="variable"/>
    <w:sig w:usb0="00000003" w:usb1="00000000" w:usb2="00000000" w:usb3="00000000" w:csb0="00000001" w:csb1="00000000"/>
  </w:font>
  <w:font w:name="Lucida Grande">
    <w:altName w:val="Segoe UI"/>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Times New Roman (Theme Headings">
    <w:altName w:val="Times New Roman"/>
    <w:panose1 w:val="00000000000000000000"/>
    <w:charset w:val="00"/>
    <w:family w:val="roman"/>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Traditional Arabic">
    <w:charset w:val="B2"/>
    <w:family w:val="roman"/>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BC136" w14:textId="77777777" w:rsidR="00750C4E" w:rsidRPr="008874A8" w:rsidRDefault="00750C4E" w:rsidP="00EA284F">
    <w:pPr>
      <w:pStyle w:val="001aHardcover-TitleAndUKM"/>
    </w:pPr>
    <w:r>
      <w:t>Universiti Kebangsaan Malaysia</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619FD" w14:textId="69DAB53D" w:rsidR="00750C4E" w:rsidRPr="00D05A3E" w:rsidRDefault="00D05A3E" w:rsidP="00D96F04">
    <w:pPr>
      <w:pStyle w:val="04FirstPage04"/>
      <w:rPr>
        <w:lang w:val="en-MY"/>
      </w:rPr>
    </w:pPr>
    <w:r>
      <w:rPr>
        <w:lang w:val="en-MY"/>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2FFF1" w14:textId="3718D83F" w:rsidR="00750C4E" w:rsidRPr="00D05A3E" w:rsidRDefault="00D05A3E" w:rsidP="00182955">
    <w:pPr>
      <w:pStyle w:val="04FirstPage04"/>
      <w:rPr>
        <w:lang w:val="en-MY"/>
      </w:rPr>
    </w:pPr>
    <w:r>
      <w:rPr>
        <w:lang w:val="en-MY"/>
      </w:rPr>
      <w:t>2025</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8762C" w14:textId="77777777" w:rsidR="00750C4E" w:rsidRPr="00465F50" w:rsidRDefault="00750C4E" w:rsidP="00465F50">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254D4" w14:textId="77777777" w:rsidR="00750C4E" w:rsidRPr="00465F50" w:rsidRDefault="00750C4E" w:rsidP="00A9585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7F32B" w14:textId="77777777" w:rsidR="00750C4E" w:rsidRPr="008874A8" w:rsidRDefault="00750C4E" w:rsidP="00794A8C">
    <w:r>
      <w:rPr>
        <w:noProof/>
        <w:lang w:val="ms-MY" w:eastAsia="ms-MY"/>
      </w:rPr>
      <mc:AlternateContent>
        <mc:Choice Requires="wps">
          <w:drawing>
            <wp:anchor distT="0" distB="0" distL="114300" distR="114300" simplePos="0" relativeHeight="251683840" behindDoc="0" locked="0" layoutInCell="0" allowOverlap="1" wp14:anchorId="52BA38B9" wp14:editId="4D1EFD07">
              <wp:simplePos x="0" y="0"/>
              <wp:positionH relativeFrom="rightMargin">
                <wp:posOffset>3058160</wp:posOffset>
              </wp:positionH>
              <wp:positionV relativeFrom="margin">
                <wp:posOffset>4414520</wp:posOffset>
              </wp:positionV>
              <wp:extent cx="727710" cy="933450"/>
              <wp:effectExtent l="7937" t="0" r="4128" b="4127"/>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727710" cy="933450"/>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1F5F20AB" w14:textId="77777777" w:rsidR="00750C4E" w:rsidRDefault="00750C4E" w:rsidP="00794A8C">
                          <w:r>
                            <w:fldChar w:fldCharType="begin"/>
                          </w:r>
                          <w:r w:rsidRPr="00A2391C">
                            <w:instrText xml:space="preserve"> PAGE   \* MERGEFORMAT </w:instrText>
                          </w:r>
                          <w:r>
                            <w:fldChar w:fldCharType="separate"/>
                          </w:r>
                          <w:r>
                            <w:rPr>
                              <w:noProof/>
                            </w:rPr>
                            <w:t>17</w:t>
                          </w:r>
                          <w:r>
                            <w:rPr>
                              <w:noProof/>
                            </w:rPr>
                            <w:fldChar w:fldCharType="end"/>
                          </w:r>
                        </w:p>
                      </w:txbxContent>
                    </wps:txbx>
                    <wps:bodyPr rot="0" vert="horz" wrap="square" lIns="91440" tIns="450000" rIns="90000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52BA38B9" id="Rectangle 4" o:spid="_x0000_s1026" style="position:absolute;left:0;text-align:left;margin-left:240.8pt;margin-top:347.6pt;width:57.3pt;height:73.5pt;rotation:90;z-index:251683840;visibility:visible;mso-wrap-style:square;mso-width-percent:800;mso-height-percent:0;mso-wrap-distance-left:9pt;mso-wrap-distance-top:0;mso-wrap-distance-right:9pt;mso-wrap-distance-bottom:0;mso-position-horizontal:absolute;mso-position-horizontal-relative:right-margin-area;mso-position-vertical:absolute;mso-position-vertical-relative:margin;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" o:allowincell="f" stroked="f">
              <v:textbox inset=",12.5mm,25mm">
                <w:txbxContent>
                  <w:p w14:paraId="1F5F20AB" w14:textId="77777777" w:rsidR="00750C4E" w:rsidRDefault="00750C4E" w:rsidP="00794A8C">
                    <w:r>
                      <w:fldChar w:fldCharType="begin"/>
                    </w:r>
                    <w:r w:rsidRPr="00A2391C">
                      <w:instrText xml:space="preserve"> PAGE   \* MERGEFORMAT </w:instrText>
                    </w:r>
                    <w:r>
                      <w:fldChar w:fldCharType="separate"/>
                    </w:r>
                    <w:r>
                      <w:rPr>
                        <w:noProof/>
                      </w:rPr>
                      <w:t>17</w:t>
                    </w:r>
                    <w:r>
                      <w:rPr>
                        <w:noProof/>
                      </w:rPr>
                      <w:fldChar w:fldCharType="end"/>
                    </w:r>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9FC02" w14:textId="77777777" w:rsidR="000C7D21" w:rsidRDefault="000C7D21" w:rsidP="00794A8C">
      <w:pPr>
        <w:spacing w:after="0"/>
      </w:pPr>
      <w:r>
        <w:separator/>
      </w:r>
    </w:p>
  </w:footnote>
  <w:footnote w:type="continuationSeparator" w:id="0">
    <w:p w14:paraId="2A63DF37" w14:textId="77777777" w:rsidR="000C7D21" w:rsidRPr="00794A8C" w:rsidRDefault="000C7D21" w:rsidP="00794A8C">
      <w:pPr>
        <w:spacing w:after="0"/>
      </w:pPr>
      <w:r w:rsidRPr="00794A8C">
        <w:continuationSeparator/>
      </w:r>
    </w:p>
  </w:footnote>
  <w:footnote w:type="continuationNotice" w:id="1">
    <w:p w14:paraId="77F0C019" w14:textId="77777777" w:rsidR="000C7D21" w:rsidRDefault="000C7D2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71422" w14:textId="30F5CA3F" w:rsidR="00750C4E" w:rsidRPr="00D05A3E" w:rsidRDefault="00D05A3E" w:rsidP="00D05A3E">
    <w:pPr>
      <w:pStyle w:val="Header"/>
    </w:pPr>
    <w:r w:rsidRPr="00D05A3E">
      <w:rPr>
        <w:rFonts w:cs="Times New Roman"/>
        <w:caps/>
        <w:color w:val="000000"/>
        <w:sz w:val="36"/>
        <w:lang w:val="en-GB"/>
      </w:rPr>
      <w:t>Social Network Analysis of Problem-Based Learning in Medical Education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13A35" w14:textId="038F9DEC" w:rsidR="00750C4E" w:rsidRPr="00D05A3E" w:rsidRDefault="00D05A3E" w:rsidP="00D05A3E">
    <w:pPr>
      <w:pStyle w:val="Header"/>
      <w:jc w:val="center"/>
    </w:pPr>
    <w:r w:rsidRPr="00D05A3E">
      <w:rPr>
        <w:rFonts w:eastAsia="MS Gothic" w:cs="Times New Roman"/>
        <w:bCs/>
        <w:caps/>
        <w:lang w:val="en-GB"/>
      </w:rPr>
      <w:t>Social Network Analysis of Problem-Based Learning in Medical Education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D3299" w14:textId="16E1F1AC" w:rsidR="00750C4E" w:rsidRPr="00D05A3E" w:rsidRDefault="00D05A3E" w:rsidP="00D05A3E">
    <w:pPr>
      <w:pStyle w:val="Header"/>
      <w:jc w:val="center"/>
    </w:pPr>
    <w:r w:rsidRPr="00D05A3E">
      <w:rPr>
        <w:rFonts w:eastAsia="MS Gothic" w:cs="Times New Roman"/>
        <w:bCs/>
        <w:caps/>
        <w:lang w:val="en-GB"/>
      </w:rPr>
      <w:t>Social Network Analysis of Problem-Based Learning in Medical Education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966531"/>
      <w:docPartObj>
        <w:docPartGallery w:val="Page Numbers (Top of Page)"/>
        <w:docPartUnique/>
      </w:docPartObj>
    </w:sdtPr>
    <w:sdtEndPr>
      <w:rPr>
        <w:noProof/>
      </w:rPr>
    </w:sdtEndPr>
    <w:sdtContent>
      <w:p w14:paraId="5FC2A2FF" w14:textId="77777777" w:rsidR="00750C4E" w:rsidRPr="00B7446A" w:rsidRDefault="00750C4E" w:rsidP="005363BA">
        <w:pPr>
          <w:pStyle w:val="Header"/>
        </w:pPr>
        <w:r>
          <w:fldChar w:fldCharType="begin"/>
        </w:r>
        <w:r>
          <w:instrText xml:space="preserve"> PAGE   \* MERGEFORMAT </w:instrText>
        </w:r>
        <w:r>
          <w:fldChar w:fldCharType="separate"/>
        </w:r>
        <w:r>
          <w:rPr>
            <w:noProof/>
          </w:rPr>
          <w:t>20</w:t>
        </w:r>
        <w:r>
          <w:rPr>
            <w:noProof/>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8391B" w14:textId="77777777" w:rsidR="00750C4E" w:rsidRPr="00D54E0C" w:rsidRDefault="00750C4E" w:rsidP="00350CE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D83D9" w14:textId="77777777" w:rsidR="00750C4E" w:rsidRPr="00B7446A" w:rsidRDefault="00750C4E" w:rsidP="00794A8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56EA"/>
    <w:multiLevelType w:val="multilevel"/>
    <w:tmpl w:val="261C7AFA"/>
    <w:lvl w:ilvl="0">
      <w:start w:val="1"/>
      <w:numFmt w:val="decimal"/>
      <w:lvlText w:val="%1"/>
      <w:lvlJc w:val="left"/>
      <w:pPr>
        <w:ind w:left="0" w:firstLine="0"/>
      </w:pPr>
      <w:rPr>
        <w:rFonts w:ascii="Times New Roman" w:hAnsi="Times New Roman" w:cs="Times New Roman" w:hint="default"/>
        <w:b/>
        <w:i w:val="0"/>
        <w:caps w:val="0"/>
        <w:vanish/>
        <w:color w:val="FF0000"/>
        <w:sz w:val="22"/>
      </w:rPr>
    </w:lvl>
    <w:lvl w:ilvl="1">
      <w:start w:val="1"/>
      <w:numFmt w:val="upperRoman"/>
      <w:lvlRestart w:val="0"/>
      <w:lvlText w:val="CHAPTER %2"/>
      <w:lvlJc w:val="left"/>
      <w:pPr>
        <w:tabs>
          <w:tab w:val="num" w:pos="1418"/>
        </w:tabs>
        <w:ind w:left="0" w:firstLine="0"/>
      </w:pPr>
      <w:rPr>
        <w:rFonts w:ascii="Times New Roman" w:hAnsi="Times New Roman" w:cs="Times New Roman" w:hint="default"/>
        <w:b/>
        <w:i w:val="0"/>
        <w:caps/>
        <w:vanish w:val="0"/>
        <w:color w:val="auto"/>
        <w:sz w:val="22"/>
      </w:rPr>
    </w:lvl>
    <w:lvl w:ilvl="2">
      <w:start w:val="1"/>
      <w:numFmt w:val="decimal"/>
      <w:lvlText w:val="%1.%3"/>
      <w:lvlJc w:val="left"/>
      <w:pPr>
        <w:ind w:left="720" w:hanging="720"/>
      </w:pPr>
      <w:rPr>
        <w:rFonts w:ascii="Times New Roman" w:hAnsi="Times New Roman" w:cs="Times New Roman" w:hint="default"/>
        <w:b/>
        <w:i w:val="0"/>
        <w:caps/>
        <w:sz w:val="22"/>
      </w:rPr>
    </w:lvl>
    <w:lvl w:ilvl="3">
      <w:start w:val="1"/>
      <w:numFmt w:val="decimal"/>
      <w:lvlText w:val="%1.%3.%4"/>
      <w:lvlJc w:val="left"/>
      <w:pPr>
        <w:ind w:left="720" w:hanging="720"/>
      </w:pPr>
      <w:rPr>
        <w:rFonts w:ascii="Times New Roman" w:hAnsi="Times New Roman" w:cs="Times New Roman" w:hint="default"/>
        <w:b/>
        <w:i w:val="0"/>
        <w:caps w:val="0"/>
        <w:sz w:val="22"/>
      </w:rPr>
    </w:lvl>
    <w:lvl w:ilvl="4">
      <w:start w:val="1"/>
      <w:numFmt w:val="lowerLetter"/>
      <w:lvlText w:val="%5."/>
      <w:lvlJc w:val="left"/>
      <w:pPr>
        <w:ind w:left="720" w:hanging="720"/>
      </w:pPr>
      <w:rPr>
        <w:rFonts w:ascii="Times New Roman" w:hAnsi="Times New Roman" w:cs="Times New Roman" w:hint="default"/>
        <w:b/>
        <w:i w:val="0"/>
        <w:sz w:val="22"/>
      </w:rPr>
    </w:lvl>
    <w:lvl w:ilvl="5">
      <w:start w:val="1"/>
      <w:numFmt w:val="lowerRoman"/>
      <w:lvlText w:val="%6."/>
      <w:lvlJc w:val="left"/>
      <w:pPr>
        <w:ind w:left="720" w:hanging="720"/>
      </w:pPr>
      <w:rPr>
        <w:rFonts w:ascii="Times New Roman" w:hAnsi="Times New Roman" w:cs="Times New Roman" w:hint="default"/>
        <w:b/>
        <w:i w:val="0"/>
        <w:sz w:val="22"/>
      </w:rPr>
    </w:lvl>
    <w:lvl w:ilvl="6">
      <w:start w:val="1"/>
      <w:numFmt w:val="none"/>
      <w:lvlText w:val=""/>
      <w:lvlJc w:val="left"/>
      <w:pPr>
        <w:ind w:left="0" w:firstLine="0"/>
      </w:pPr>
      <w:rPr>
        <w:rFonts w:ascii="Times New Roman" w:hAnsi="Times New Roman" w:hint="default"/>
        <w:b/>
        <w:i w:val="0"/>
        <w:sz w:val="24"/>
      </w:rPr>
    </w:lvl>
    <w:lvl w:ilvl="7">
      <w:start w:val="1"/>
      <w:numFmt w:val="none"/>
      <w:lvlText w:val=""/>
      <w:lvlJc w:val="left"/>
      <w:pPr>
        <w:ind w:left="0" w:firstLine="0"/>
      </w:pPr>
      <w:rPr>
        <w:rFonts w:ascii="Times New Roman" w:hAnsi="Times New Roman" w:hint="default"/>
        <w:b/>
        <w:i w:val="0"/>
        <w:sz w:val="24"/>
      </w:rPr>
    </w:lvl>
    <w:lvl w:ilvl="8">
      <w:start w:val="1"/>
      <w:numFmt w:val="none"/>
      <w:lvlText w:val=""/>
      <w:lvlJc w:val="left"/>
      <w:pPr>
        <w:ind w:left="709" w:hanging="709"/>
      </w:pPr>
      <w:rPr>
        <w:rFonts w:ascii="Times New Roman" w:hAnsi="Times New Roman" w:hint="default"/>
        <w:b/>
        <w:i w:val="0"/>
        <w:sz w:val="24"/>
      </w:rPr>
    </w:lvl>
  </w:abstractNum>
  <w:abstractNum w:abstractNumId="1" w15:restartNumberingAfterBreak="0">
    <w:nsid w:val="04736361"/>
    <w:multiLevelType w:val="multilevel"/>
    <w:tmpl w:val="F10CF02A"/>
    <w:styleLink w:val="03cList-Mazleha-Table"/>
    <w:lvl w:ilvl="0">
      <w:start w:val="1"/>
      <w:numFmt w:val="decimal"/>
      <w:lvlText w:val="%1."/>
      <w:lvlJc w:val="left"/>
      <w:pPr>
        <w:ind w:left="284" w:hanging="284"/>
      </w:pPr>
      <w:rPr>
        <w:rFonts w:hint="default"/>
      </w:rPr>
    </w:lvl>
    <w:lvl w:ilvl="1">
      <w:start w:val="1"/>
      <w:numFmt w:val="lowerLetter"/>
      <w:lvlText w:val="%2."/>
      <w:lvlJc w:val="left"/>
      <w:pPr>
        <w:ind w:left="284" w:hanging="284"/>
      </w:pPr>
      <w:rPr>
        <w:rFonts w:hint="default"/>
      </w:rPr>
    </w:lvl>
    <w:lvl w:ilvl="2">
      <w:start w:val="1"/>
      <w:numFmt w:val="lowerRoman"/>
      <w:lvlText w:val="%3."/>
      <w:lvlJc w:val="left"/>
      <w:pPr>
        <w:ind w:left="369" w:hanging="369"/>
      </w:pPr>
      <w:rPr>
        <w:rFonts w:hint="default"/>
      </w:rPr>
    </w:lvl>
    <w:lvl w:ilvl="3">
      <w:start w:val="1"/>
      <w:numFmt w:val="bullet"/>
      <w:lvlText w:val=""/>
      <w:lvlJc w:val="left"/>
      <w:pPr>
        <w:ind w:left="284" w:hanging="284"/>
      </w:pPr>
      <w:rPr>
        <w:rFonts w:ascii="Wingdings" w:hAnsi="Wingdings" w:cs="Times New Roman" w:hint="default"/>
      </w:rPr>
    </w:lvl>
    <w:lvl w:ilvl="4">
      <w:start w:val="1"/>
      <w:numFmt w:val="bullet"/>
      <w:lvlText w:val=""/>
      <w:lvlJc w:val="left"/>
      <w:pPr>
        <w:ind w:left="284" w:hanging="284"/>
      </w:pPr>
      <w:rPr>
        <w:rFonts w:ascii="Wingdings" w:hAnsi="Wingdings" w:cs="Times New Roman" w:hint="default"/>
      </w:rPr>
    </w:lvl>
    <w:lvl w:ilvl="5">
      <w:start w:val="1"/>
      <w:numFmt w:val="bullet"/>
      <w:lvlText w:val="-"/>
      <w:lvlJc w:val="left"/>
      <w:pPr>
        <w:ind w:left="284" w:hanging="284"/>
      </w:pPr>
      <w:rPr>
        <w:rFonts w:ascii="Times New Roman" w:hAnsi="Times New Roman" w:cs="Times New Roman"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2" w15:restartNumberingAfterBreak="0">
    <w:nsid w:val="053F6B00"/>
    <w:multiLevelType w:val="hybridMultilevel"/>
    <w:tmpl w:val="56FA4CE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 w15:restartNumberingAfterBreak="0">
    <w:nsid w:val="08240840"/>
    <w:multiLevelType w:val="multilevel"/>
    <w:tmpl w:val="6D62E720"/>
    <w:styleLink w:val="Mazleha-GayaUKM-Appendix"/>
    <w:lvl w:ilvl="0">
      <w:start w:val="1"/>
      <w:numFmt w:val="upperLetter"/>
      <w:pStyle w:val="AppendixA"/>
      <w:lvlText w:val="Appendix %1"/>
      <w:lvlJc w:val="left"/>
      <w:pPr>
        <w:tabs>
          <w:tab w:val="num" w:pos="1418"/>
        </w:tabs>
        <w:ind w:left="0" w:firstLine="0"/>
      </w:pPr>
      <w:rPr>
        <w:rFonts w:ascii="Times New Roman" w:hAnsi="Times New Roman" w:hint="default"/>
        <w:caps/>
        <w:sz w:val="22"/>
      </w:rPr>
    </w:lvl>
    <w:lvl w:ilvl="1">
      <w:start w:val="1"/>
      <w:numFmt w:val="decimal"/>
      <w:pStyle w:val="AppendixA1"/>
      <w:lvlText w:val="Appendix %1.%2"/>
      <w:lvlJc w:val="left"/>
      <w:pPr>
        <w:tabs>
          <w:tab w:val="num" w:pos="1559"/>
        </w:tabs>
        <w:ind w:left="0" w:firstLine="0"/>
      </w:pPr>
      <w:rPr>
        <w:rFonts w:ascii="Times New Roman" w:hAnsi="Times New Roman" w:hint="default"/>
        <w:caps/>
        <w:sz w:val="22"/>
      </w:rPr>
    </w:lvl>
    <w:lvl w:ilvl="2">
      <w:start w:val="1"/>
      <w:numFmt w:val="decimal"/>
      <w:pStyle w:val="AppendixA11"/>
      <w:lvlText w:val="Appendix %1.%2.%3"/>
      <w:lvlJc w:val="left"/>
      <w:pPr>
        <w:tabs>
          <w:tab w:val="num" w:pos="1701"/>
        </w:tabs>
        <w:ind w:left="0" w:firstLine="0"/>
      </w:pPr>
      <w:rPr>
        <w:rFonts w:ascii="Times New Roman" w:hAnsi="Times New Roman" w:hint="default"/>
        <w:caps/>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85D0F0B"/>
    <w:multiLevelType w:val="multilevel"/>
    <w:tmpl w:val="FB70BA98"/>
    <w:styleLink w:val="Mazleha-GayaUKM-Founder"/>
    <w:lvl w:ilvl="0">
      <w:start w:val="1"/>
      <w:numFmt w:val="decimal"/>
      <w:lvlText w:val="%1"/>
      <w:lvlJc w:val="left"/>
      <w:pPr>
        <w:ind w:left="0" w:firstLine="0"/>
      </w:pPr>
      <w:rPr>
        <w:rFonts w:ascii="Times New Roman" w:hAnsi="Times New Roman" w:cs="Times New Roman" w:hint="default"/>
        <w:b/>
        <w:i w:val="0"/>
        <w:caps w:val="0"/>
        <w:vanish/>
        <w:color w:val="FF0000"/>
        <w:sz w:val="22"/>
      </w:rPr>
    </w:lvl>
    <w:lvl w:ilvl="1">
      <w:start w:val="1"/>
      <w:numFmt w:val="upperRoman"/>
      <w:lvlRestart w:val="0"/>
      <w:lvlText w:val="CHAPTER %2"/>
      <w:lvlJc w:val="left"/>
      <w:pPr>
        <w:tabs>
          <w:tab w:val="num" w:pos="1418"/>
        </w:tabs>
        <w:ind w:left="0" w:firstLine="0"/>
      </w:pPr>
      <w:rPr>
        <w:rFonts w:ascii="Times New Roman" w:hAnsi="Times New Roman" w:cs="Times New Roman" w:hint="default"/>
        <w:b/>
        <w:i w:val="0"/>
        <w:caps/>
        <w:vanish w:val="0"/>
        <w:color w:val="auto"/>
        <w:sz w:val="22"/>
      </w:rPr>
    </w:lvl>
    <w:lvl w:ilvl="2">
      <w:start w:val="1"/>
      <w:numFmt w:val="decimal"/>
      <w:lvlText w:val="%1.%3"/>
      <w:lvlJc w:val="left"/>
      <w:pPr>
        <w:ind w:left="720" w:hanging="720"/>
      </w:pPr>
      <w:rPr>
        <w:rFonts w:ascii="Times New Roman" w:hAnsi="Times New Roman" w:cs="Times New Roman" w:hint="default"/>
        <w:b/>
        <w:bCs/>
        <w:i w:val="0"/>
        <w:iCs w:val="0"/>
        <w:caps/>
        <w:sz w:val="22"/>
        <w:szCs w:val="22"/>
      </w:rPr>
    </w:lvl>
    <w:lvl w:ilvl="3">
      <w:start w:val="1"/>
      <w:numFmt w:val="decimal"/>
      <w:lvlText w:val="%1.%3.%4"/>
      <w:lvlJc w:val="left"/>
      <w:pPr>
        <w:ind w:left="720" w:hanging="720"/>
      </w:pPr>
      <w:rPr>
        <w:rFonts w:ascii="Times New Roman" w:hAnsi="Times New Roman" w:cs="Times New Roman" w:hint="default"/>
        <w:b/>
        <w:i w:val="0"/>
        <w:caps w:val="0"/>
        <w:sz w:val="22"/>
      </w:rPr>
    </w:lvl>
    <w:lvl w:ilvl="4">
      <w:start w:val="1"/>
      <w:numFmt w:val="lowerLetter"/>
      <w:lvlText w:val="%5."/>
      <w:lvlJc w:val="left"/>
      <w:pPr>
        <w:ind w:left="720" w:hanging="720"/>
      </w:pPr>
      <w:rPr>
        <w:rFonts w:ascii="Times New Roman" w:hAnsi="Times New Roman" w:cs="Times New Roman" w:hint="default"/>
        <w:b/>
        <w:i w:val="0"/>
        <w:sz w:val="22"/>
      </w:rPr>
    </w:lvl>
    <w:lvl w:ilvl="5">
      <w:start w:val="1"/>
      <w:numFmt w:val="lowerRoman"/>
      <w:lvlText w:val="%6."/>
      <w:lvlJc w:val="left"/>
      <w:pPr>
        <w:ind w:left="720" w:hanging="720"/>
      </w:pPr>
      <w:rPr>
        <w:rFonts w:ascii="Times New Roman" w:hAnsi="Times New Roman" w:cs="Times New Roman" w:hint="default"/>
        <w:b/>
        <w:i w:val="0"/>
        <w:sz w:val="22"/>
      </w:rPr>
    </w:lvl>
    <w:lvl w:ilvl="6">
      <w:start w:val="1"/>
      <w:numFmt w:val="none"/>
      <w:lvlText w:val=""/>
      <w:lvlJc w:val="left"/>
      <w:pPr>
        <w:ind w:left="0" w:firstLine="0"/>
      </w:pPr>
      <w:rPr>
        <w:rFonts w:ascii="Times New Roman" w:hAnsi="Times New Roman" w:hint="default"/>
        <w:b/>
        <w:i w:val="0"/>
        <w:sz w:val="24"/>
      </w:rPr>
    </w:lvl>
    <w:lvl w:ilvl="7">
      <w:start w:val="1"/>
      <w:numFmt w:val="none"/>
      <w:lvlText w:val=""/>
      <w:lvlJc w:val="left"/>
      <w:pPr>
        <w:ind w:left="0" w:firstLine="0"/>
      </w:pPr>
      <w:rPr>
        <w:rFonts w:ascii="Times New Roman" w:hAnsi="Times New Roman" w:hint="default"/>
        <w:b/>
        <w:i w:val="0"/>
        <w:sz w:val="24"/>
      </w:rPr>
    </w:lvl>
    <w:lvl w:ilvl="8">
      <w:start w:val="1"/>
      <w:numFmt w:val="none"/>
      <w:lvlText w:val=""/>
      <w:lvlJc w:val="left"/>
      <w:pPr>
        <w:ind w:left="709" w:hanging="709"/>
      </w:pPr>
      <w:rPr>
        <w:rFonts w:ascii="Times New Roman" w:hAnsi="Times New Roman" w:hint="default"/>
        <w:b/>
        <w:i w:val="0"/>
        <w:sz w:val="24"/>
      </w:rPr>
    </w:lvl>
  </w:abstractNum>
  <w:abstractNum w:abstractNumId="5" w15:restartNumberingAfterBreak="0">
    <w:nsid w:val="08D33ED5"/>
    <w:multiLevelType w:val="multilevel"/>
    <w:tmpl w:val="B866C3E4"/>
    <w:styleLink w:val="02cList-Mazleha-Indent1x"/>
    <w:lvl w:ilvl="0">
      <w:start w:val="1"/>
      <w:numFmt w:val="lowerRoman"/>
      <w:lvlText w:val="%1)"/>
      <w:lvlJc w:val="left"/>
      <w:pPr>
        <w:tabs>
          <w:tab w:val="num" w:pos="720"/>
        </w:tabs>
        <w:ind w:left="1418" w:hanging="698"/>
      </w:pPr>
      <w:rPr>
        <w:rFonts w:ascii="Times New Roman" w:hAnsi="Times New Roman" w:hint="default"/>
        <w:b w:val="0"/>
        <w:i w:val="0"/>
        <w:sz w:val="24"/>
      </w:rPr>
    </w:lvl>
    <w:lvl w:ilvl="1">
      <w:start w:val="1"/>
      <w:numFmt w:val="lowerLetter"/>
      <w:lvlText w:val="%2)"/>
      <w:lvlJc w:val="left"/>
      <w:pPr>
        <w:tabs>
          <w:tab w:val="num" w:pos="1418"/>
        </w:tabs>
        <w:ind w:left="1985" w:hanging="567"/>
      </w:pPr>
      <w:rPr>
        <w:rFonts w:ascii="Times New Roman" w:hAnsi="Times New Roman" w:hint="default"/>
        <w:b w:val="0"/>
        <w:i w:val="0"/>
        <w:sz w:val="24"/>
      </w:rPr>
    </w:lvl>
    <w:lvl w:ilvl="2">
      <w:start w:val="1"/>
      <w:numFmt w:val="bullet"/>
      <w:lvlText w:val=""/>
      <w:lvlJc w:val="left"/>
      <w:pPr>
        <w:ind w:left="2268" w:hanging="283"/>
      </w:pPr>
      <w:rPr>
        <w:rFonts w:ascii="Wingdings" w:hAnsi="Wingdings" w:cs="Times New Roman" w:hint="default"/>
        <w:szCs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1C731D5"/>
    <w:multiLevelType w:val="multilevel"/>
    <w:tmpl w:val="71F65852"/>
    <w:styleLink w:val="02aList-Mazleha-Indent1x"/>
    <w:lvl w:ilvl="0">
      <w:start w:val="1"/>
      <w:numFmt w:val="decimal"/>
      <w:lvlText w:val="%1)"/>
      <w:lvlJc w:val="left"/>
      <w:pPr>
        <w:tabs>
          <w:tab w:val="num" w:pos="720"/>
        </w:tabs>
        <w:ind w:left="1418" w:hanging="698"/>
      </w:pPr>
      <w:rPr>
        <w:rFonts w:ascii="Times New Roman" w:hAnsi="Times New Roman" w:hint="default"/>
        <w:b w:val="0"/>
        <w:i w:val="0"/>
        <w:sz w:val="24"/>
      </w:rPr>
    </w:lvl>
    <w:lvl w:ilvl="1">
      <w:start w:val="1"/>
      <w:numFmt w:val="lowerLetter"/>
      <w:lvlText w:val="%2)"/>
      <w:lvlJc w:val="left"/>
      <w:pPr>
        <w:tabs>
          <w:tab w:val="num" w:pos="1418"/>
        </w:tabs>
        <w:ind w:left="1985" w:hanging="567"/>
      </w:pPr>
      <w:rPr>
        <w:rFonts w:ascii="Times New Roman" w:hAnsi="Times New Roman" w:hint="default"/>
        <w:b w:val="0"/>
        <w:i w:val="0"/>
        <w:sz w:val="24"/>
      </w:rPr>
    </w:lvl>
    <w:lvl w:ilvl="2">
      <w:start w:val="1"/>
      <w:numFmt w:val="bullet"/>
      <w:lvlText w:val=""/>
      <w:lvlJc w:val="left"/>
      <w:pPr>
        <w:ind w:left="2268" w:hanging="283"/>
      </w:pPr>
      <w:rPr>
        <w:rFonts w:ascii="Wingdings" w:hAnsi="Wingdings" w:cs="Times New Roman" w:hint="default"/>
        <w:szCs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3F25D40"/>
    <w:multiLevelType w:val="multilevel"/>
    <w:tmpl w:val="5DBC6BA8"/>
    <w:numStyleLink w:val="01bList-Mazleha"/>
  </w:abstractNum>
  <w:abstractNum w:abstractNumId="8" w15:restartNumberingAfterBreak="0">
    <w:nsid w:val="157A21A0"/>
    <w:multiLevelType w:val="multilevel"/>
    <w:tmpl w:val="655E3D12"/>
    <w:numStyleLink w:val="02bList-Mazleha-Indent1x"/>
  </w:abstractNum>
  <w:abstractNum w:abstractNumId="9" w15:restartNumberingAfterBreak="0">
    <w:nsid w:val="249765B2"/>
    <w:multiLevelType w:val="multilevel"/>
    <w:tmpl w:val="655E3D12"/>
    <w:numStyleLink w:val="02bList-Mazleha-Indent1x"/>
  </w:abstractNum>
  <w:abstractNum w:abstractNumId="10" w15:restartNumberingAfterBreak="0">
    <w:nsid w:val="26937D1B"/>
    <w:multiLevelType w:val="multilevel"/>
    <w:tmpl w:val="D5082286"/>
    <w:lvl w:ilvl="0">
      <w:start w:val="1"/>
      <w:numFmt w:val="upperRoman"/>
      <w:lvlText w:val="BAB %1"/>
      <w:lvlJc w:val="left"/>
      <w:pPr>
        <w:tabs>
          <w:tab w:val="num" w:pos="992"/>
        </w:tabs>
        <w:ind w:left="0" w:firstLine="0"/>
      </w:pPr>
      <w:rPr>
        <w:rFonts w:ascii="Times New Roman" w:hAnsi="Times New Roman" w:hint="default"/>
        <w:b/>
        <w:bCs/>
        <w:i w:val="0"/>
        <w:iCs w:val="0"/>
        <w:caps/>
        <w:smallCaps w:val="0"/>
        <w:sz w:val="24"/>
        <w:szCs w:val="24"/>
      </w:rPr>
    </w:lvl>
    <w:lvl w:ilvl="1">
      <w:start w:val="1"/>
      <w:numFmt w:val="decimal"/>
      <w:lvlText w:val="%2"/>
      <w:lvlJc w:val="left"/>
      <w:pPr>
        <w:ind w:left="709" w:hanging="709"/>
      </w:pPr>
      <w:rPr>
        <w:rFonts w:hint="default"/>
      </w:rPr>
    </w:lvl>
    <w:lvl w:ilvl="2">
      <w:start w:val="1"/>
      <w:numFmt w:val="decimal"/>
      <w:isLgl/>
      <w:lvlText w:val="%1.%3"/>
      <w:lvlJc w:val="left"/>
      <w:pPr>
        <w:ind w:left="709" w:hanging="709"/>
      </w:pPr>
      <w:rPr>
        <w:rFonts w:hint="default"/>
      </w:rPr>
    </w:lvl>
    <w:lvl w:ilvl="3">
      <w:start w:val="1"/>
      <w:numFmt w:val="decimal"/>
      <w:isLgl/>
      <w:lvlText w:val="%1.%3.%4"/>
      <w:lvlJc w:val="left"/>
      <w:pPr>
        <w:ind w:left="709" w:hanging="709"/>
      </w:pPr>
      <w:rPr>
        <w:rFonts w:hint="default"/>
      </w:rPr>
    </w:lvl>
    <w:lvl w:ilvl="4">
      <w:start w:val="1"/>
      <w:numFmt w:val="lowerLetter"/>
      <w:lvlText w:val="%5."/>
      <w:lvlJc w:val="left"/>
      <w:pPr>
        <w:ind w:left="709" w:hanging="709"/>
      </w:pPr>
      <w:rPr>
        <w:rFonts w:hint="default"/>
      </w:rPr>
    </w:lvl>
    <w:lvl w:ilvl="5">
      <w:start w:val="1"/>
      <w:numFmt w:val="lowerRoman"/>
      <w:lvlText w:val="%6."/>
      <w:lvlJc w:val="left"/>
      <w:pPr>
        <w:ind w:left="709" w:hanging="709"/>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b/>
        <w:bCs/>
        <w:i w:val="0"/>
        <w:iCs w:val="0"/>
        <w:caps/>
        <w:sz w:val="24"/>
        <w:szCs w:val="24"/>
      </w:rPr>
    </w:lvl>
  </w:abstractNum>
  <w:abstractNum w:abstractNumId="11" w15:restartNumberingAfterBreak="0">
    <w:nsid w:val="2802068B"/>
    <w:multiLevelType w:val="multilevel"/>
    <w:tmpl w:val="FB70BA98"/>
    <w:numStyleLink w:val="Mazleha-GayaUKM-Founder"/>
  </w:abstractNum>
  <w:abstractNum w:abstractNumId="12" w15:restartNumberingAfterBreak="0">
    <w:nsid w:val="2A067141"/>
    <w:multiLevelType w:val="multilevel"/>
    <w:tmpl w:val="AEC4237E"/>
    <w:lvl w:ilvl="0">
      <w:start w:val="1"/>
      <w:numFmt w:val="decimal"/>
      <w:lvlText w:val="%1"/>
      <w:lvlJc w:val="left"/>
      <w:pPr>
        <w:ind w:left="0" w:firstLine="0"/>
      </w:pPr>
      <w:rPr>
        <w:rFonts w:ascii="Times New Roman" w:hAnsi="Times New Roman" w:cs="Times New Roman" w:hint="default"/>
        <w:b/>
        <w:i w:val="0"/>
        <w:caps w:val="0"/>
        <w:vanish/>
        <w:color w:val="FF0000"/>
        <w:sz w:val="22"/>
      </w:rPr>
    </w:lvl>
    <w:lvl w:ilvl="1">
      <w:start w:val="1"/>
      <w:numFmt w:val="upperRoman"/>
      <w:lvlRestart w:val="0"/>
      <w:lvlText w:val="CHAPTER %2"/>
      <w:lvlJc w:val="left"/>
      <w:pPr>
        <w:tabs>
          <w:tab w:val="num" w:pos="1418"/>
        </w:tabs>
        <w:ind w:left="0" w:firstLine="0"/>
      </w:pPr>
      <w:rPr>
        <w:rFonts w:ascii="Times New Roman" w:hAnsi="Times New Roman" w:cs="Times New Roman" w:hint="default"/>
        <w:b/>
        <w:i w:val="0"/>
        <w:caps/>
        <w:vanish w:val="0"/>
        <w:color w:val="auto"/>
        <w:sz w:val="22"/>
      </w:rPr>
    </w:lvl>
    <w:lvl w:ilvl="2">
      <w:start w:val="1"/>
      <w:numFmt w:val="decimal"/>
      <w:lvlText w:val="%1.%3"/>
      <w:lvlJc w:val="left"/>
      <w:pPr>
        <w:ind w:left="720" w:hanging="720"/>
      </w:pPr>
      <w:rPr>
        <w:rFonts w:ascii="Times New Roman" w:hAnsi="Times New Roman" w:cs="Times New Roman" w:hint="default"/>
        <w:b/>
        <w:i w:val="0"/>
        <w:caps/>
        <w:sz w:val="22"/>
      </w:rPr>
    </w:lvl>
    <w:lvl w:ilvl="3">
      <w:start w:val="1"/>
      <w:numFmt w:val="decimal"/>
      <w:lvlText w:val="%1.%3.%4"/>
      <w:lvlJc w:val="left"/>
      <w:pPr>
        <w:ind w:left="720" w:hanging="720"/>
      </w:pPr>
      <w:rPr>
        <w:rFonts w:ascii="Times New Roman" w:hAnsi="Times New Roman" w:cs="Times New Roman" w:hint="default"/>
        <w:b/>
        <w:i w:val="0"/>
        <w:caps w:val="0"/>
        <w:sz w:val="22"/>
      </w:rPr>
    </w:lvl>
    <w:lvl w:ilvl="4">
      <w:start w:val="1"/>
      <w:numFmt w:val="lowerLetter"/>
      <w:lvlText w:val="%5."/>
      <w:lvlJc w:val="left"/>
      <w:pPr>
        <w:ind w:left="720" w:hanging="720"/>
      </w:pPr>
      <w:rPr>
        <w:rFonts w:ascii="Times New Roman" w:hAnsi="Times New Roman" w:cs="Times New Roman" w:hint="default"/>
        <w:b/>
        <w:i w:val="0"/>
        <w:sz w:val="22"/>
      </w:rPr>
    </w:lvl>
    <w:lvl w:ilvl="5">
      <w:start w:val="1"/>
      <w:numFmt w:val="lowerRoman"/>
      <w:lvlText w:val="%6."/>
      <w:lvlJc w:val="left"/>
      <w:pPr>
        <w:ind w:left="720" w:hanging="720"/>
      </w:pPr>
      <w:rPr>
        <w:rFonts w:ascii="Times New Roman" w:hAnsi="Times New Roman" w:cs="Times New Roman" w:hint="default"/>
        <w:b/>
        <w:i w:val="0"/>
        <w:sz w:val="22"/>
      </w:rPr>
    </w:lvl>
    <w:lvl w:ilvl="6">
      <w:start w:val="1"/>
      <w:numFmt w:val="none"/>
      <w:lvlText w:val=""/>
      <w:lvlJc w:val="left"/>
      <w:pPr>
        <w:ind w:left="709" w:hanging="709"/>
      </w:pPr>
      <w:rPr>
        <w:rFonts w:ascii="Times New Roman" w:hAnsi="Times New Roman" w:hint="default"/>
        <w:b/>
        <w:i w:val="0"/>
        <w:sz w:val="24"/>
      </w:rPr>
    </w:lvl>
    <w:lvl w:ilvl="7">
      <w:start w:val="1"/>
      <w:numFmt w:val="none"/>
      <w:lvlText w:val=""/>
      <w:lvlJc w:val="left"/>
      <w:pPr>
        <w:ind w:left="709" w:hanging="709"/>
      </w:pPr>
      <w:rPr>
        <w:rFonts w:ascii="Times New Roman" w:hAnsi="Times New Roman" w:hint="default"/>
        <w:b/>
        <w:i w:val="0"/>
        <w:sz w:val="24"/>
      </w:rPr>
    </w:lvl>
    <w:lvl w:ilvl="8">
      <w:start w:val="1"/>
      <w:numFmt w:val="none"/>
      <w:lvlText w:val=""/>
      <w:lvlJc w:val="left"/>
      <w:pPr>
        <w:ind w:left="709" w:hanging="709"/>
      </w:pPr>
      <w:rPr>
        <w:rFonts w:ascii="Times New Roman" w:hAnsi="Times New Roman" w:hint="default"/>
        <w:b/>
        <w:i w:val="0"/>
        <w:sz w:val="24"/>
      </w:rPr>
    </w:lvl>
  </w:abstractNum>
  <w:abstractNum w:abstractNumId="13" w15:restartNumberingAfterBreak="0">
    <w:nsid w:val="2CE9205B"/>
    <w:multiLevelType w:val="multilevel"/>
    <w:tmpl w:val="655E3D12"/>
    <w:numStyleLink w:val="02bList-Mazleha-Indent1x"/>
  </w:abstractNum>
  <w:abstractNum w:abstractNumId="14" w15:restartNumberingAfterBreak="0">
    <w:nsid w:val="2D4858DE"/>
    <w:multiLevelType w:val="hybridMultilevel"/>
    <w:tmpl w:val="AFCE08E8"/>
    <w:lvl w:ilvl="0" w:tplc="1876ADA6">
      <w:start w:val="1"/>
      <w:numFmt w:val="bullet"/>
      <w:pStyle w:val="21aTable-Contents-Left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6B043F"/>
    <w:multiLevelType w:val="multilevel"/>
    <w:tmpl w:val="7018ABDE"/>
    <w:styleLink w:val="01dList-Mazleha"/>
    <w:lvl w:ilvl="0">
      <w:start w:val="1"/>
      <w:numFmt w:val="lowerLetter"/>
      <w:lvlText w:val="%1)"/>
      <w:lvlJc w:val="left"/>
      <w:pPr>
        <w:ind w:left="720" w:hanging="720"/>
      </w:pPr>
      <w:rPr>
        <w:rFonts w:ascii="Times New Roman" w:hAnsi="Times New Roman" w:cs="Times New Roman" w:hint="default"/>
        <w:b w:val="0"/>
        <w:i w:val="0"/>
        <w:caps w:val="0"/>
        <w:vanish w:val="0"/>
        <w:color w:val="auto"/>
        <w:sz w:val="24"/>
      </w:rPr>
    </w:lvl>
    <w:lvl w:ilvl="1">
      <w:start w:val="1"/>
      <w:numFmt w:val="lowerRoman"/>
      <w:lvlText w:val="%2)"/>
      <w:lvlJc w:val="left"/>
      <w:pPr>
        <w:tabs>
          <w:tab w:val="num" w:pos="1418"/>
        </w:tabs>
        <w:ind w:left="1418" w:hanging="698"/>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Text w:val=""/>
      <w:lvlJc w:val="left"/>
      <w:pPr>
        <w:ind w:left="1701" w:hanging="283"/>
      </w:pPr>
      <w:rPr>
        <w:rFonts w:ascii="Wingdings" w:hAnsi="Wingdings" w:cs="Times New Roman" w:hint="default"/>
        <w:b/>
        <w:bCs/>
        <w:i w:val="0"/>
        <w:iCs w:val="0"/>
        <w:caps/>
        <w:vanish w:val="0"/>
        <w:sz w:val="22"/>
        <w:szCs w:val="24"/>
      </w:rPr>
    </w:lvl>
    <w:lvl w:ilvl="3">
      <w:start w:val="1"/>
      <w:numFmt w:val="none"/>
      <w:lvlText w:val=""/>
      <w:lvlJc w:val="left"/>
      <w:pPr>
        <w:ind w:left="720" w:hanging="720"/>
      </w:pPr>
      <w:rPr>
        <w:rFonts w:ascii="Times New Roman" w:hAnsi="Times New Roman" w:cs="Times New Roman" w:hint="default"/>
        <w:b/>
        <w:i w:val="0"/>
        <w:caps w:val="0"/>
        <w:vanish w:val="0"/>
        <w:sz w:val="22"/>
      </w:rPr>
    </w:lvl>
    <w:lvl w:ilvl="4">
      <w:start w:val="1"/>
      <w:numFmt w:val="none"/>
      <w:lvlText w:val=""/>
      <w:lvlJc w:val="left"/>
      <w:pPr>
        <w:ind w:left="720" w:hanging="720"/>
      </w:pPr>
      <w:rPr>
        <w:rFonts w:ascii="Times New Roman" w:hAnsi="Times New Roman" w:cs="Times New Roman" w:hint="default"/>
        <w:b/>
        <w:i w:val="0"/>
        <w:caps w:val="0"/>
        <w:vanish w:val="0"/>
        <w:sz w:val="22"/>
      </w:rPr>
    </w:lvl>
    <w:lvl w:ilvl="5">
      <w:start w:val="1"/>
      <w:numFmt w:val="none"/>
      <w:lvlText w:val=""/>
      <w:lvlJc w:val="left"/>
      <w:pPr>
        <w:ind w:left="720" w:hanging="720"/>
      </w:pPr>
      <w:rPr>
        <w:rFonts w:ascii="Times New Roman" w:hAnsi="Times New Roman" w:cs="Times New Roman" w:hint="default"/>
        <w:b/>
        <w:i w:val="0"/>
        <w:caps w:val="0"/>
        <w:vanish w:val="0"/>
        <w:sz w:val="22"/>
      </w:rPr>
    </w:lvl>
    <w:lvl w:ilvl="6">
      <w:start w:val="1"/>
      <w:numFmt w:val="none"/>
      <w:lvlText w:val=""/>
      <w:lvlJc w:val="left"/>
      <w:pPr>
        <w:ind w:left="720" w:hanging="720"/>
      </w:pPr>
      <w:rPr>
        <w:rFonts w:ascii="Times New Roman" w:hAnsi="Times New Roman" w:cs="Times New Roman" w:hint="default"/>
        <w:b/>
        <w:i w:val="0"/>
        <w:caps w:val="0"/>
        <w:vanish w:val="0"/>
        <w:sz w:val="22"/>
      </w:rPr>
    </w:lvl>
    <w:lvl w:ilvl="7">
      <w:start w:val="1"/>
      <w:numFmt w:val="none"/>
      <w:lvlText w:val=""/>
      <w:lvlJc w:val="left"/>
      <w:pPr>
        <w:ind w:left="720" w:hanging="720"/>
      </w:pPr>
      <w:rPr>
        <w:rFonts w:ascii="Times New Roman" w:hAnsi="Times New Roman" w:hint="default"/>
        <w:b/>
        <w:i w:val="0"/>
        <w:sz w:val="22"/>
      </w:rPr>
    </w:lvl>
    <w:lvl w:ilvl="8">
      <w:start w:val="1"/>
      <w:numFmt w:val="none"/>
      <w:lvlText w:val=""/>
      <w:lvlJc w:val="left"/>
      <w:pPr>
        <w:ind w:left="720" w:hanging="720"/>
      </w:pPr>
      <w:rPr>
        <w:rFonts w:ascii="Times New Roman" w:hAnsi="Times New Roman" w:cs="Times New Roman" w:hint="default"/>
        <w:b/>
        <w:i w:val="0"/>
        <w:sz w:val="22"/>
      </w:rPr>
    </w:lvl>
  </w:abstractNum>
  <w:abstractNum w:abstractNumId="16" w15:restartNumberingAfterBreak="0">
    <w:nsid w:val="316819CF"/>
    <w:multiLevelType w:val="multilevel"/>
    <w:tmpl w:val="07B61C74"/>
    <w:styleLink w:val="02dList-Mazleha-Indent1x"/>
    <w:lvl w:ilvl="0">
      <w:start w:val="1"/>
      <w:numFmt w:val="lowerLetter"/>
      <w:lvlText w:val="%1)"/>
      <w:lvlJc w:val="left"/>
      <w:pPr>
        <w:tabs>
          <w:tab w:val="num" w:pos="720"/>
        </w:tabs>
        <w:ind w:left="1418" w:hanging="698"/>
      </w:pPr>
      <w:rPr>
        <w:rFonts w:ascii="Times New Roman" w:hAnsi="Times New Roman" w:hint="default"/>
        <w:b w:val="0"/>
        <w:i w:val="0"/>
        <w:sz w:val="24"/>
      </w:rPr>
    </w:lvl>
    <w:lvl w:ilvl="1">
      <w:start w:val="1"/>
      <w:numFmt w:val="lowerRoman"/>
      <w:lvlText w:val="%2)"/>
      <w:lvlJc w:val="left"/>
      <w:pPr>
        <w:tabs>
          <w:tab w:val="num" w:pos="1418"/>
        </w:tabs>
        <w:ind w:left="1985" w:hanging="567"/>
      </w:pPr>
      <w:rPr>
        <w:rFonts w:ascii="Times New Roman" w:hAnsi="Times New Roman" w:hint="default"/>
        <w:b w:val="0"/>
        <w:i w:val="0"/>
        <w:sz w:val="24"/>
      </w:rPr>
    </w:lvl>
    <w:lvl w:ilvl="2">
      <w:start w:val="1"/>
      <w:numFmt w:val="bullet"/>
      <w:lvlText w:val=""/>
      <w:lvlJc w:val="left"/>
      <w:pPr>
        <w:ind w:left="2268" w:hanging="283"/>
      </w:pPr>
      <w:rPr>
        <w:rFonts w:ascii="Wingdings" w:hAnsi="Wingdings" w:cs="Times New Roman" w:hint="default"/>
        <w:szCs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53744F4"/>
    <w:multiLevelType w:val="multilevel"/>
    <w:tmpl w:val="655E3D12"/>
    <w:styleLink w:val="02bList-Mazleha-Indent1x"/>
    <w:lvl w:ilvl="0">
      <w:start w:val="1"/>
      <w:numFmt w:val="decimal"/>
      <w:lvlText w:val="%1."/>
      <w:lvlJc w:val="left"/>
      <w:pPr>
        <w:ind w:left="1247" w:hanging="527"/>
      </w:pPr>
      <w:rPr>
        <w:rFonts w:ascii="Times New Roman" w:hAnsi="Times New Roman" w:cs="Times New Roman" w:hint="default"/>
        <w:b w:val="0"/>
        <w:i w:val="0"/>
        <w:caps w:val="0"/>
        <w:vanish w:val="0"/>
        <w:color w:val="auto"/>
        <w:sz w:val="24"/>
      </w:rPr>
    </w:lvl>
    <w:lvl w:ilvl="1">
      <w:start w:val="1"/>
      <w:numFmt w:val="lowerLetter"/>
      <w:lvlText w:val="%2."/>
      <w:lvlJc w:val="left"/>
      <w:pPr>
        <w:ind w:left="1814" w:hanging="567"/>
      </w:pPr>
      <w:rPr>
        <w:rFonts w:ascii="Times New Roman" w:hAnsi="Times New Roman" w:cs="Times New Roman" w:hint="default"/>
        <w:b w:val="0"/>
        <w:i w:val="0"/>
        <w:caps w:val="0"/>
        <w:vanish w:val="0"/>
        <w:color w:val="auto"/>
        <w:sz w:val="24"/>
      </w:rPr>
    </w:lvl>
    <w:lvl w:ilvl="2">
      <w:start w:val="1"/>
      <w:numFmt w:val="lowerRoman"/>
      <w:lvlText w:val="%3."/>
      <w:lvlJc w:val="left"/>
      <w:pPr>
        <w:ind w:left="2211" w:hanging="397"/>
      </w:pPr>
      <w:rPr>
        <w:rFonts w:hint="default"/>
        <w:b w:val="0"/>
        <w:i w:val="0"/>
        <w:caps w:val="0"/>
        <w:sz w:val="24"/>
        <w:szCs w:val="24"/>
      </w:rPr>
    </w:lvl>
    <w:lvl w:ilvl="3">
      <w:start w:val="1"/>
      <w:numFmt w:val="decimal"/>
      <w:lvlText w:val="%1.%3.%4"/>
      <w:lvlJc w:val="left"/>
      <w:pPr>
        <w:ind w:left="720" w:hanging="720"/>
      </w:pPr>
      <w:rPr>
        <w:rFonts w:ascii="Times New Roman" w:hAnsi="Times New Roman" w:cs="Times New Roman" w:hint="default"/>
        <w:b/>
        <w:i w:val="0"/>
        <w:caps w:val="0"/>
        <w:sz w:val="22"/>
      </w:rPr>
    </w:lvl>
    <w:lvl w:ilvl="4">
      <w:start w:val="1"/>
      <w:numFmt w:val="lowerLetter"/>
      <w:lvlText w:val="%5."/>
      <w:lvlJc w:val="left"/>
      <w:pPr>
        <w:ind w:left="720" w:hanging="720"/>
      </w:pPr>
      <w:rPr>
        <w:rFonts w:ascii="Times New Roman" w:hAnsi="Times New Roman" w:cs="Times New Roman" w:hint="default"/>
        <w:b/>
        <w:i w:val="0"/>
        <w:sz w:val="22"/>
      </w:rPr>
    </w:lvl>
    <w:lvl w:ilvl="5">
      <w:start w:val="1"/>
      <w:numFmt w:val="lowerRoman"/>
      <w:lvlText w:val="%6."/>
      <w:lvlJc w:val="left"/>
      <w:pPr>
        <w:ind w:left="720" w:hanging="720"/>
      </w:pPr>
      <w:rPr>
        <w:rFonts w:ascii="Times New Roman" w:hAnsi="Times New Roman" w:cs="Times New Roman" w:hint="default"/>
        <w:b/>
        <w:i w:val="0"/>
        <w:sz w:val="22"/>
      </w:rPr>
    </w:lvl>
    <w:lvl w:ilvl="6">
      <w:start w:val="1"/>
      <w:numFmt w:val="none"/>
      <w:lvlText w:val=""/>
      <w:lvlJc w:val="left"/>
      <w:pPr>
        <w:ind w:left="720" w:hanging="720"/>
      </w:pPr>
      <w:rPr>
        <w:rFonts w:ascii="Times New Roman" w:hAnsi="Times New Roman" w:hint="default"/>
        <w:b/>
        <w:i w:val="0"/>
        <w:sz w:val="24"/>
      </w:rPr>
    </w:lvl>
    <w:lvl w:ilvl="7">
      <w:start w:val="1"/>
      <w:numFmt w:val="none"/>
      <w:lvlText w:val=""/>
      <w:lvlJc w:val="left"/>
      <w:pPr>
        <w:ind w:left="720" w:hanging="720"/>
      </w:pPr>
      <w:rPr>
        <w:rFonts w:ascii="Times New Roman" w:hAnsi="Times New Roman" w:hint="default"/>
        <w:b/>
        <w:i w:val="0"/>
        <w:sz w:val="24"/>
      </w:rPr>
    </w:lvl>
    <w:lvl w:ilvl="8">
      <w:start w:val="1"/>
      <w:numFmt w:val="none"/>
      <w:lvlText w:val=""/>
      <w:lvlJc w:val="left"/>
      <w:pPr>
        <w:ind w:left="709" w:hanging="709"/>
      </w:pPr>
      <w:rPr>
        <w:rFonts w:ascii="Times New Roman" w:hAnsi="Times New Roman" w:hint="default"/>
        <w:b/>
        <w:i w:val="0"/>
        <w:sz w:val="24"/>
      </w:rPr>
    </w:lvl>
  </w:abstractNum>
  <w:abstractNum w:abstractNumId="18" w15:restartNumberingAfterBreak="0">
    <w:nsid w:val="3899796D"/>
    <w:multiLevelType w:val="multilevel"/>
    <w:tmpl w:val="5EF8E224"/>
    <w:styleLink w:val="03aList-Mazleha-Table"/>
    <w:lvl w:ilvl="0">
      <w:start w:val="1"/>
      <w:numFmt w:val="decimal"/>
      <w:lvlText w:val="%1."/>
      <w:lvlJc w:val="left"/>
      <w:pPr>
        <w:ind w:left="284" w:hanging="284"/>
      </w:pPr>
      <w:rPr>
        <w:rFonts w:ascii="Times New Roman" w:hAnsi="Times New Roman" w:hint="default"/>
        <w:b w:val="0"/>
        <w:i w:val="0"/>
        <w:sz w:val="20"/>
      </w:rPr>
    </w:lvl>
    <w:lvl w:ilvl="1">
      <w:start w:val="1"/>
      <w:numFmt w:val="lowerLetter"/>
      <w:lvlText w:val="%2."/>
      <w:lvlJc w:val="left"/>
      <w:pPr>
        <w:ind w:left="567" w:hanging="283"/>
      </w:pPr>
      <w:rPr>
        <w:rFonts w:ascii="Times New Roman" w:hAnsi="Times New Roman" w:hint="default"/>
        <w:b w:val="0"/>
        <w:i w:val="0"/>
        <w:sz w:val="20"/>
      </w:rPr>
    </w:lvl>
    <w:lvl w:ilvl="2">
      <w:start w:val="1"/>
      <w:numFmt w:val="lowerRoman"/>
      <w:lvlText w:val="%3."/>
      <w:lvlJc w:val="left"/>
      <w:pPr>
        <w:ind w:left="851" w:hanging="284"/>
      </w:pPr>
      <w:rPr>
        <w:rFonts w:ascii="Times New Roman" w:hAnsi="Times New Roman" w:hint="default"/>
        <w:b w:val="0"/>
        <w:i w:val="0"/>
        <w:sz w:val="20"/>
      </w:rPr>
    </w:lvl>
    <w:lvl w:ilvl="3">
      <w:start w:val="1"/>
      <w:numFmt w:val="bullet"/>
      <w:lvlText w:val=""/>
      <w:lvlJc w:val="left"/>
      <w:pPr>
        <w:ind w:left="1049" w:hanging="198"/>
      </w:pPr>
      <w:rPr>
        <w:rFonts w:ascii="Wingdings" w:hAnsi="Wingdings" w:cs="Times New Roman" w:hint="default"/>
        <w:szCs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EEE6742"/>
    <w:multiLevelType w:val="multilevel"/>
    <w:tmpl w:val="EB5225DE"/>
    <w:styleLink w:val="01aList-Mazleha"/>
    <w:lvl w:ilvl="0">
      <w:start w:val="1"/>
      <w:numFmt w:val="decimal"/>
      <w:lvlText w:val="%1)"/>
      <w:lvlJc w:val="left"/>
      <w:pPr>
        <w:ind w:left="720" w:hanging="720"/>
      </w:pPr>
      <w:rPr>
        <w:rFonts w:ascii="Times New Roman" w:hAnsi="Times New Roman" w:cs="Times New Roman" w:hint="default"/>
        <w:b w:val="0"/>
        <w:i w:val="0"/>
        <w:sz w:val="24"/>
      </w:rPr>
    </w:lvl>
    <w:lvl w:ilvl="1">
      <w:start w:val="1"/>
      <w:numFmt w:val="lowerLetter"/>
      <w:lvlText w:val="%2)"/>
      <w:lvlJc w:val="left"/>
      <w:pPr>
        <w:ind w:left="1418" w:hanging="698"/>
      </w:pPr>
      <w:rPr>
        <w:rFonts w:ascii="Times New Roman" w:hAnsi="Times New Roman" w:cs="Times New Roman" w:hint="default"/>
        <w:b w:val="0"/>
        <w:i w:val="0"/>
        <w:sz w:val="24"/>
      </w:rPr>
    </w:lvl>
    <w:lvl w:ilvl="2">
      <w:start w:val="1"/>
      <w:numFmt w:val="lowerRoman"/>
      <w:lvlText w:val="%3)"/>
      <w:lvlJc w:val="left"/>
      <w:pPr>
        <w:tabs>
          <w:tab w:val="num" w:pos="1418"/>
        </w:tabs>
        <w:ind w:left="1985" w:hanging="567"/>
      </w:pPr>
      <w:rPr>
        <w:rFonts w:ascii="Times New Roman" w:hAnsi="Times New Roman" w:hint="default"/>
        <w:b w:val="0"/>
        <w:i w:val="0"/>
        <w:sz w:val="24"/>
      </w:rPr>
    </w:lvl>
    <w:lvl w:ilvl="3">
      <w:start w:val="1"/>
      <w:numFmt w:val="decimal"/>
      <w:lvlText w:val="%4)"/>
      <w:lvlJc w:val="left"/>
      <w:pPr>
        <w:tabs>
          <w:tab w:val="num" w:pos="1985"/>
        </w:tabs>
        <w:ind w:left="2552" w:hanging="567"/>
      </w:pPr>
      <w:rPr>
        <w:rFonts w:ascii="Times New Roman" w:hAnsi="Times New Roman" w:hint="default"/>
        <w:b w:val="0"/>
        <w:i w:val="0"/>
        <w:sz w:val="24"/>
      </w:rPr>
    </w:lvl>
    <w:lvl w:ilvl="4">
      <w:start w:val="1"/>
      <w:numFmt w:val="lowerLetter"/>
      <w:lvlText w:val="%5)"/>
      <w:lvlJc w:val="left"/>
      <w:pPr>
        <w:ind w:left="3119" w:hanging="567"/>
      </w:pPr>
      <w:rPr>
        <w:rFonts w:ascii="Times New Roman" w:hAnsi="Times New Roman" w:hint="default"/>
        <w:b w:val="0"/>
        <w:i w:val="0"/>
        <w:sz w:val="24"/>
      </w:rPr>
    </w:lvl>
    <w:lvl w:ilvl="5">
      <w:start w:val="1"/>
      <w:numFmt w:val="lowerRoman"/>
      <w:lvlText w:val="(%6)"/>
      <w:lvlJc w:val="left"/>
      <w:pPr>
        <w:ind w:left="3686" w:hanging="567"/>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F12468"/>
    <w:multiLevelType w:val="hybridMultilevel"/>
    <w:tmpl w:val="56FA4C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6114A72"/>
    <w:multiLevelType w:val="multilevel"/>
    <w:tmpl w:val="72A0C1D4"/>
    <w:lvl w:ilvl="0">
      <w:start w:val="1"/>
      <w:numFmt w:val="decimal"/>
      <w:pStyle w:val="Heading1"/>
      <w:lvlText w:val="%1"/>
      <w:lvlJc w:val="left"/>
      <w:pPr>
        <w:ind w:left="0" w:firstLine="0"/>
      </w:pPr>
      <w:rPr>
        <w:rFonts w:ascii="Times New Roman" w:hAnsi="Times New Roman" w:cs="Times New Roman" w:hint="default"/>
        <w:b/>
        <w:i w:val="0"/>
        <w:caps w:val="0"/>
        <w:vanish/>
        <w:color w:val="FF0000"/>
        <w:sz w:val="22"/>
      </w:rPr>
    </w:lvl>
    <w:lvl w:ilvl="1">
      <w:start w:val="1"/>
      <w:numFmt w:val="upperRoman"/>
      <w:lvlRestart w:val="0"/>
      <w:pStyle w:val="09aLevel01"/>
      <w:lvlText w:val="CHAPTER %2"/>
      <w:lvlJc w:val="left"/>
      <w:pPr>
        <w:tabs>
          <w:tab w:val="num" w:pos="1418"/>
        </w:tabs>
        <w:ind w:left="0" w:firstLine="0"/>
      </w:pPr>
      <w:rPr>
        <w:rFonts w:hint="default"/>
      </w:rPr>
    </w:lvl>
    <w:lvl w:ilvl="2">
      <w:start w:val="1"/>
      <w:numFmt w:val="decimal"/>
      <w:pStyle w:val="09bLevel02"/>
      <w:lvlText w:val="%1.%3"/>
      <w:lvlJc w:val="left"/>
      <w:pPr>
        <w:ind w:left="720" w:hanging="720"/>
      </w:pPr>
      <w:rPr>
        <w:rFonts w:ascii="Times New Roman" w:hAnsi="Times New Roman" w:cs="Times New Roman" w:hint="default"/>
        <w:b/>
        <w:bCs/>
        <w:i w:val="0"/>
        <w:iCs w:val="0"/>
        <w:caps/>
        <w:sz w:val="22"/>
        <w:szCs w:val="22"/>
      </w:rPr>
    </w:lvl>
    <w:lvl w:ilvl="3">
      <w:start w:val="1"/>
      <w:numFmt w:val="decimal"/>
      <w:pStyle w:val="09cLevel03"/>
      <w:lvlText w:val="%1.%3.%4"/>
      <w:lvlJc w:val="left"/>
      <w:pPr>
        <w:ind w:left="720" w:hanging="720"/>
      </w:pPr>
      <w:rPr>
        <w:rFonts w:ascii="Times New Roman" w:hAnsi="Times New Roman" w:cs="Times New Roman" w:hint="default"/>
        <w:b/>
        <w:i w:val="0"/>
        <w:caps w:val="0"/>
        <w:sz w:val="22"/>
      </w:rPr>
    </w:lvl>
    <w:lvl w:ilvl="4">
      <w:start w:val="1"/>
      <w:numFmt w:val="lowerLetter"/>
      <w:pStyle w:val="09dLevel04"/>
      <w:lvlText w:val="%5."/>
      <w:lvlJc w:val="left"/>
      <w:pPr>
        <w:ind w:left="720" w:hanging="720"/>
      </w:pPr>
      <w:rPr>
        <w:rFonts w:ascii="Times New Roman" w:hAnsi="Times New Roman" w:cs="Times New Roman" w:hint="default"/>
        <w:b/>
        <w:i w:val="0"/>
        <w:sz w:val="22"/>
      </w:rPr>
    </w:lvl>
    <w:lvl w:ilvl="5">
      <w:start w:val="1"/>
      <w:numFmt w:val="lowerRoman"/>
      <w:pStyle w:val="09eLevel05"/>
      <w:lvlText w:val="%6."/>
      <w:lvlJc w:val="left"/>
      <w:pPr>
        <w:ind w:left="720" w:hanging="720"/>
      </w:pPr>
      <w:rPr>
        <w:rFonts w:ascii="Times New Roman" w:hAnsi="Times New Roman" w:cs="Times New Roman" w:hint="default"/>
        <w:b/>
        <w:i w:val="0"/>
        <w:sz w:val="22"/>
      </w:rPr>
    </w:lvl>
    <w:lvl w:ilvl="6">
      <w:start w:val="1"/>
      <w:numFmt w:val="none"/>
      <w:lvlText w:val=""/>
      <w:lvlJc w:val="left"/>
      <w:pPr>
        <w:ind w:left="0" w:firstLine="0"/>
      </w:pPr>
      <w:rPr>
        <w:rFonts w:ascii="Times New Roman" w:hAnsi="Times New Roman" w:hint="default"/>
        <w:b/>
        <w:i w:val="0"/>
        <w:sz w:val="24"/>
      </w:rPr>
    </w:lvl>
    <w:lvl w:ilvl="7">
      <w:start w:val="1"/>
      <w:numFmt w:val="none"/>
      <w:lvlText w:val=""/>
      <w:lvlJc w:val="left"/>
      <w:pPr>
        <w:ind w:left="0" w:firstLine="0"/>
      </w:pPr>
      <w:rPr>
        <w:rFonts w:ascii="Times New Roman" w:hAnsi="Times New Roman" w:hint="default"/>
        <w:b/>
        <w:i w:val="0"/>
        <w:sz w:val="24"/>
      </w:rPr>
    </w:lvl>
    <w:lvl w:ilvl="8">
      <w:start w:val="1"/>
      <w:numFmt w:val="none"/>
      <w:lvlText w:val=""/>
      <w:lvlJc w:val="left"/>
      <w:pPr>
        <w:ind w:left="709" w:hanging="709"/>
      </w:pPr>
      <w:rPr>
        <w:rFonts w:ascii="Times New Roman" w:hAnsi="Times New Roman" w:hint="default"/>
        <w:b/>
        <w:i w:val="0"/>
        <w:sz w:val="24"/>
      </w:rPr>
    </w:lvl>
  </w:abstractNum>
  <w:abstractNum w:abstractNumId="22" w15:restartNumberingAfterBreak="0">
    <w:nsid w:val="4EF31222"/>
    <w:multiLevelType w:val="multilevel"/>
    <w:tmpl w:val="11622DF4"/>
    <w:lvl w:ilvl="0">
      <w:start w:val="1"/>
      <w:numFmt w:val="decimal"/>
      <w:lvlText w:val="%1."/>
      <w:lvlJc w:val="left"/>
      <w:pPr>
        <w:ind w:left="720" w:hanging="720"/>
      </w:pPr>
      <w:rPr>
        <w:rFonts w:ascii="Times New Roman" w:hAnsi="Times New Roman" w:cs="Times New Roman" w:hint="default"/>
        <w:b w:val="0"/>
        <w:i w:val="0"/>
        <w:caps w:val="0"/>
        <w:vanish w:val="0"/>
        <w:color w:val="auto"/>
        <w:sz w:val="24"/>
      </w:rPr>
    </w:lvl>
    <w:lvl w:ilvl="1">
      <w:start w:val="1"/>
      <w:numFmt w:val="lowerLetter"/>
      <w:lvlRestart w:val="0"/>
      <w:lvlText w:val="%2."/>
      <w:lvlJc w:val="left"/>
      <w:pPr>
        <w:tabs>
          <w:tab w:val="num" w:pos="851"/>
        </w:tabs>
        <w:ind w:left="1418" w:hanging="698"/>
      </w:pPr>
      <w:rPr>
        <w:rFonts w:ascii="Times New Roman" w:hAnsi="Times New Roman" w:cs="Times New Roman" w:hint="default"/>
        <w:b w:val="0"/>
        <w:i w:val="0"/>
        <w:caps w:val="0"/>
        <w:vanish w:val="0"/>
        <w:color w:val="auto"/>
        <w:sz w:val="24"/>
      </w:rPr>
    </w:lvl>
    <w:lvl w:ilvl="2">
      <w:start w:val="1"/>
      <w:numFmt w:val="lowerRoman"/>
      <w:lvlText w:val="%3."/>
      <w:lvlJc w:val="left"/>
      <w:pPr>
        <w:tabs>
          <w:tab w:val="num" w:pos="1418"/>
        </w:tabs>
        <w:ind w:left="1985" w:hanging="567"/>
      </w:pPr>
      <w:rPr>
        <w:rFonts w:ascii="Times New Roman" w:hAnsi="Times New Roman" w:cs="Times New Roman" w:hint="default"/>
        <w:b w:val="0"/>
        <w:i w:val="0"/>
        <w:caps w:val="0"/>
        <w:vanish w:val="0"/>
        <w:sz w:val="24"/>
      </w:rPr>
    </w:lvl>
    <w:lvl w:ilvl="3">
      <w:start w:val="1"/>
      <w:numFmt w:val="decimal"/>
      <w:lvlText w:val="%4."/>
      <w:lvlJc w:val="left"/>
      <w:pPr>
        <w:tabs>
          <w:tab w:val="num" w:pos="1985"/>
        </w:tabs>
        <w:ind w:left="2552" w:hanging="567"/>
      </w:pPr>
      <w:rPr>
        <w:rFonts w:ascii="Times New Roman" w:hAnsi="Times New Roman" w:cs="Times New Roman" w:hint="default"/>
        <w:b w:val="0"/>
        <w:i w:val="0"/>
        <w:caps w:val="0"/>
        <w:vanish w:val="0"/>
        <w:sz w:val="24"/>
      </w:rPr>
    </w:lvl>
    <w:lvl w:ilvl="4">
      <w:start w:val="1"/>
      <w:numFmt w:val="lowerLetter"/>
      <w:lvlText w:val="%5."/>
      <w:lvlJc w:val="left"/>
      <w:pPr>
        <w:tabs>
          <w:tab w:val="num" w:pos="2552"/>
        </w:tabs>
        <w:ind w:left="3119" w:hanging="567"/>
      </w:pPr>
      <w:rPr>
        <w:rFonts w:ascii="Times New Roman" w:hAnsi="Times New Roman" w:cs="Times New Roman" w:hint="default"/>
        <w:b w:val="0"/>
        <w:i w:val="0"/>
        <w:caps w:val="0"/>
        <w:vanish w:val="0"/>
        <w:sz w:val="24"/>
      </w:rPr>
    </w:lvl>
    <w:lvl w:ilvl="5">
      <w:start w:val="1"/>
      <w:numFmt w:val="lowerRoman"/>
      <w:lvlText w:val="%6."/>
      <w:lvlJc w:val="left"/>
      <w:pPr>
        <w:ind w:left="3686" w:hanging="567"/>
      </w:pPr>
      <w:rPr>
        <w:rFonts w:ascii="Times New Roman" w:hAnsi="Times New Roman" w:cs="Times New Roman" w:hint="default"/>
        <w:b w:val="0"/>
        <w:i w:val="0"/>
        <w:caps w:val="0"/>
        <w:vanish w:val="0"/>
        <w:sz w:val="24"/>
      </w:rPr>
    </w:lvl>
    <w:lvl w:ilvl="6">
      <w:start w:val="1"/>
      <w:numFmt w:val="none"/>
      <w:lvlText w:val=""/>
      <w:lvlJc w:val="left"/>
      <w:pPr>
        <w:ind w:left="720" w:hanging="720"/>
      </w:pPr>
      <w:rPr>
        <w:rFonts w:ascii="Times New Roman" w:hAnsi="Times New Roman" w:cs="Times New Roman" w:hint="default"/>
        <w:b/>
        <w:i w:val="0"/>
        <w:caps w:val="0"/>
        <w:vanish w:val="0"/>
        <w:sz w:val="22"/>
      </w:rPr>
    </w:lvl>
    <w:lvl w:ilvl="7">
      <w:start w:val="1"/>
      <w:numFmt w:val="none"/>
      <w:lvlText w:val=""/>
      <w:lvlJc w:val="left"/>
      <w:pPr>
        <w:ind w:left="720" w:hanging="720"/>
      </w:pPr>
      <w:rPr>
        <w:rFonts w:ascii="Times New Roman" w:hAnsi="Times New Roman" w:cs="Times New Roman" w:hint="default"/>
        <w:b/>
        <w:i w:val="0"/>
        <w:caps w:val="0"/>
        <w:vanish w:val="0"/>
        <w:sz w:val="22"/>
      </w:rPr>
    </w:lvl>
    <w:lvl w:ilvl="8">
      <w:start w:val="1"/>
      <w:numFmt w:val="none"/>
      <w:lvlText w:val=""/>
      <w:lvlJc w:val="left"/>
      <w:pPr>
        <w:ind w:left="720" w:hanging="720"/>
      </w:pPr>
      <w:rPr>
        <w:rFonts w:ascii="Times New Roman" w:hAnsi="Times New Roman" w:cs="Times New Roman" w:hint="default"/>
        <w:b/>
        <w:i w:val="0"/>
        <w:caps w:val="0"/>
        <w:vanish w:val="0"/>
        <w:sz w:val="22"/>
      </w:rPr>
    </w:lvl>
  </w:abstractNum>
  <w:abstractNum w:abstractNumId="23" w15:restartNumberingAfterBreak="0">
    <w:nsid w:val="50CE4822"/>
    <w:multiLevelType w:val="multilevel"/>
    <w:tmpl w:val="D272EB9C"/>
    <w:styleLink w:val="03bList-Mazleha-Table"/>
    <w:lvl w:ilvl="0">
      <w:start w:val="1"/>
      <w:numFmt w:val="decimal"/>
      <w:lvlText w:val="%1."/>
      <w:lvlJc w:val="left"/>
      <w:pPr>
        <w:ind w:left="284" w:hanging="284"/>
      </w:pPr>
      <w:rPr>
        <w:rFonts w:ascii="Times New Roman" w:hAnsi="Times New Roman" w:hint="default"/>
        <w:b w:val="0"/>
        <w:i w:val="0"/>
        <w:sz w:val="20"/>
      </w:rPr>
    </w:lvl>
    <w:lvl w:ilvl="1">
      <w:start w:val="1"/>
      <w:numFmt w:val="lowerRoman"/>
      <w:lvlText w:val="%2."/>
      <w:lvlJc w:val="left"/>
      <w:pPr>
        <w:ind w:left="567" w:hanging="283"/>
      </w:pPr>
      <w:rPr>
        <w:rFonts w:ascii="Times New Roman" w:hAnsi="Times New Roman" w:cs="Times New Roman" w:hint="default"/>
        <w:b w:val="0"/>
        <w:i w:val="0"/>
        <w:sz w:val="20"/>
      </w:rPr>
    </w:lvl>
    <w:lvl w:ilvl="2">
      <w:start w:val="1"/>
      <w:numFmt w:val="lowerLetter"/>
      <w:lvlText w:val="%3."/>
      <w:lvlJc w:val="left"/>
      <w:pPr>
        <w:ind w:left="851" w:hanging="284"/>
      </w:pPr>
      <w:rPr>
        <w:rFonts w:ascii="Times New Roman" w:hAnsi="Times New Roman" w:hint="default"/>
        <w:b w:val="0"/>
        <w:i w:val="0"/>
        <w:sz w:val="20"/>
      </w:rPr>
    </w:lvl>
    <w:lvl w:ilvl="3">
      <w:start w:val="1"/>
      <w:numFmt w:val="bullet"/>
      <w:lvlText w:val=""/>
      <w:lvlJc w:val="left"/>
      <w:pPr>
        <w:ind w:left="1049" w:hanging="198"/>
      </w:pPr>
      <w:rPr>
        <w:rFonts w:ascii="Wingdings" w:hAnsi="Wingdings" w:cs="Times New Roman" w:hint="default"/>
        <w:szCs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51351A09"/>
    <w:multiLevelType w:val="hybridMultilevel"/>
    <w:tmpl w:val="CB8C37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760A70"/>
    <w:multiLevelType w:val="multilevel"/>
    <w:tmpl w:val="5DBC6BA8"/>
    <w:styleLink w:val="01bList-Mazleha"/>
    <w:lvl w:ilvl="0">
      <w:start w:val="1"/>
      <w:numFmt w:val="decimal"/>
      <w:lvlText w:val="%1."/>
      <w:lvlJc w:val="left"/>
      <w:pPr>
        <w:ind w:left="720" w:hanging="720"/>
      </w:pPr>
      <w:rPr>
        <w:rFonts w:ascii="Times New Roman" w:hAnsi="Times New Roman" w:cs="Times New Roman" w:hint="default"/>
        <w:b w:val="0"/>
        <w:i w:val="0"/>
        <w:caps w:val="0"/>
        <w:vanish w:val="0"/>
        <w:color w:val="auto"/>
        <w:sz w:val="24"/>
      </w:rPr>
    </w:lvl>
    <w:lvl w:ilvl="1">
      <w:start w:val="1"/>
      <w:numFmt w:val="lowerLetter"/>
      <w:lvlRestart w:val="0"/>
      <w:lvlText w:val="%2."/>
      <w:lvlJc w:val="left"/>
      <w:pPr>
        <w:tabs>
          <w:tab w:val="num" w:pos="851"/>
        </w:tabs>
        <w:ind w:left="1418" w:hanging="698"/>
      </w:pPr>
      <w:rPr>
        <w:rFonts w:ascii="Times New Roman" w:hAnsi="Times New Roman" w:cs="Times New Roman" w:hint="default"/>
        <w:b w:val="0"/>
        <w:i w:val="0"/>
        <w:caps w:val="0"/>
        <w:vanish w:val="0"/>
        <w:color w:val="auto"/>
        <w:sz w:val="24"/>
      </w:rPr>
    </w:lvl>
    <w:lvl w:ilvl="2">
      <w:start w:val="1"/>
      <w:numFmt w:val="lowerRoman"/>
      <w:lvlText w:val="%3."/>
      <w:lvlJc w:val="left"/>
      <w:pPr>
        <w:tabs>
          <w:tab w:val="num" w:pos="1418"/>
        </w:tabs>
        <w:ind w:left="1985" w:hanging="567"/>
      </w:pPr>
      <w:rPr>
        <w:rFonts w:ascii="Times New Roman" w:hAnsi="Times New Roman" w:cs="Times New Roman" w:hint="default"/>
        <w:b w:val="0"/>
        <w:i w:val="0"/>
        <w:caps w:val="0"/>
        <w:vanish w:val="0"/>
        <w:sz w:val="24"/>
      </w:rPr>
    </w:lvl>
    <w:lvl w:ilvl="3">
      <w:start w:val="1"/>
      <w:numFmt w:val="decimal"/>
      <w:lvlText w:val="%4."/>
      <w:lvlJc w:val="left"/>
      <w:pPr>
        <w:tabs>
          <w:tab w:val="num" w:pos="1985"/>
        </w:tabs>
        <w:ind w:left="2552" w:hanging="567"/>
      </w:pPr>
      <w:rPr>
        <w:rFonts w:ascii="Times New Roman" w:hAnsi="Times New Roman" w:cs="Times New Roman" w:hint="default"/>
        <w:b w:val="0"/>
        <w:i w:val="0"/>
        <w:caps w:val="0"/>
        <w:vanish w:val="0"/>
        <w:sz w:val="24"/>
      </w:rPr>
    </w:lvl>
    <w:lvl w:ilvl="4">
      <w:start w:val="1"/>
      <w:numFmt w:val="lowerLetter"/>
      <w:lvlText w:val="%5."/>
      <w:lvlJc w:val="left"/>
      <w:pPr>
        <w:tabs>
          <w:tab w:val="num" w:pos="2552"/>
        </w:tabs>
        <w:ind w:left="3119" w:hanging="567"/>
      </w:pPr>
      <w:rPr>
        <w:rFonts w:ascii="Times New Roman" w:hAnsi="Times New Roman" w:cs="Times New Roman" w:hint="default"/>
        <w:b w:val="0"/>
        <w:i w:val="0"/>
        <w:caps w:val="0"/>
        <w:vanish w:val="0"/>
        <w:sz w:val="24"/>
      </w:rPr>
    </w:lvl>
    <w:lvl w:ilvl="5">
      <w:start w:val="1"/>
      <w:numFmt w:val="lowerRoman"/>
      <w:lvlText w:val="%6."/>
      <w:lvlJc w:val="left"/>
      <w:pPr>
        <w:ind w:left="3686" w:hanging="567"/>
      </w:pPr>
      <w:rPr>
        <w:rFonts w:ascii="Times New Roman" w:hAnsi="Times New Roman" w:cs="Times New Roman" w:hint="default"/>
        <w:b w:val="0"/>
        <w:i w:val="0"/>
        <w:caps w:val="0"/>
        <w:vanish w:val="0"/>
        <w:sz w:val="24"/>
      </w:rPr>
    </w:lvl>
    <w:lvl w:ilvl="6">
      <w:start w:val="1"/>
      <w:numFmt w:val="none"/>
      <w:lvlText w:val=""/>
      <w:lvlJc w:val="left"/>
      <w:pPr>
        <w:ind w:left="720" w:hanging="720"/>
      </w:pPr>
      <w:rPr>
        <w:rFonts w:ascii="Times New Roman" w:hAnsi="Times New Roman" w:cs="Times New Roman" w:hint="default"/>
        <w:b/>
        <w:i w:val="0"/>
        <w:caps w:val="0"/>
        <w:vanish w:val="0"/>
        <w:sz w:val="22"/>
      </w:rPr>
    </w:lvl>
    <w:lvl w:ilvl="7">
      <w:start w:val="1"/>
      <w:numFmt w:val="none"/>
      <w:lvlText w:val=""/>
      <w:lvlJc w:val="left"/>
      <w:pPr>
        <w:ind w:left="720" w:hanging="720"/>
      </w:pPr>
      <w:rPr>
        <w:rFonts w:ascii="Times New Roman" w:hAnsi="Times New Roman" w:cs="Times New Roman" w:hint="default"/>
        <w:b/>
        <w:i w:val="0"/>
        <w:caps w:val="0"/>
        <w:vanish w:val="0"/>
        <w:sz w:val="22"/>
      </w:rPr>
    </w:lvl>
    <w:lvl w:ilvl="8">
      <w:start w:val="1"/>
      <w:numFmt w:val="none"/>
      <w:lvlText w:val=""/>
      <w:lvlJc w:val="left"/>
      <w:pPr>
        <w:ind w:left="720" w:hanging="720"/>
      </w:pPr>
      <w:rPr>
        <w:rFonts w:ascii="Times New Roman" w:hAnsi="Times New Roman" w:cs="Times New Roman" w:hint="default"/>
        <w:b/>
        <w:i w:val="0"/>
        <w:caps w:val="0"/>
        <w:vanish w:val="0"/>
        <w:sz w:val="22"/>
      </w:rPr>
    </w:lvl>
  </w:abstractNum>
  <w:abstractNum w:abstractNumId="26" w15:restartNumberingAfterBreak="0">
    <w:nsid w:val="595316B9"/>
    <w:multiLevelType w:val="multilevel"/>
    <w:tmpl w:val="8C2E20FE"/>
    <w:styleLink w:val="FootNote-Numbering"/>
    <w:lvl w:ilvl="0">
      <w:start w:val="1"/>
      <w:numFmt w:val="decimal"/>
      <w:lvlText w:val="%1."/>
      <w:lvlJc w:val="left"/>
      <w:pPr>
        <w:tabs>
          <w:tab w:val="num" w:pos="851"/>
        </w:tabs>
        <w:ind w:left="1134" w:hanging="283"/>
      </w:pPr>
      <w:rPr>
        <w:rFonts w:ascii="Times New Roman" w:hAnsi="Times New Roman" w:hint="default"/>
        <w:b w:val="0"/>
        <w:i w:val="0"/>
        <w:sz w:val="20"/>
      </w:rPr>
    </w:lvl>
    <w:lvl w:ilvl="1">
      <w:start w:val="1"/>
      <w:numFmt w:val="lowerLetter"/>
      <w:lvlText w:val="%2."/>
      <w:lvlJc w:val="left"/>
      <w:pPr>
        <w:tabs>
          <w:tab w:val="num" w:pos="851"/>
        </w:tabs>
        <w:ind w:left="1134" w:hanging="283"/>
      </w:pPr>
      <w:rPr>
        <w:rFonts w:ascii="Times New Roman" w:hAnsi="Times New Roman" w:hint="default"/>
        <w:b w:val="0"/>
        <w:i w:val="0"/>
        <w:sz w:val="20"/>
      </w:rPr>
    </w:lvl>
    <w:lvl w:ilvl="2">
      <w:start w:val="1"/>
      <w:numFmt w:val="lowerRoman"/>
      <w:lvlText w:val="%3."/>
      <w:lvlJc w:val="left"/>
      <w:pPr>
        <w:ind w:left="1219" w:hanging="368"/>
      </w:pPr>
      <w:rPr>
        <w:rFonts w:ascii="Times New Roman" w:hAnsi="Times New Roman" w:hint="default"/>
        <w:b w:val="0"/>
        <w:i w:val="0"/>
        <w:sz w:val="2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635B680F"/>
    <w:multiLevelType w:val="multilevel"/>
    <w:tmpl w:val="EDAC94FE"/>
    <w:styleLink w:val="01cList-Mazleha"/>
    <w:lvl w:ilvl="0">
      <w:start w:val="1"/>
      <w:numFmt w:val="lowerRoman"/>
      <w:lvlText w:val="%1)"/>
      <w:lvlJc w:val="left"/>
      <w:pPr>
        <w:tabs>
          <w:tab w:val="num" w:pos="992"/>
        </w:tabs>
        <w:ind w:left="720" w:hanging="720"/>
      </w:pPr>
      <w:rPr>
        <w:rFonts w:ascii="Times New Roman" w:hAnsi="Times New Roman" w:cs="Times New Roman" w:hint="default"/>
        <w:b w:val="0"/>
        <w:bCs/>
        <w:i w:val="0"/>
        <w:iCs w:val="0"/>
        <w:caps w:val="0"/>
        <w:smallCaps w:val="0"/>
        <w:sz w:val="24"/>
        <w:szCs w:val="24"/>
      </w:rPr>
    </w:lvl>
    <w:lvl w:ilvl="1">
      <w:start w:val="1"/>
      <w:numFmt w:val="lowerLetter"/>
      <w:lvlText w:val="%2)"/>
      <w:lvlJc w:val="left"/>
      <w:pPr>
        <w:tabs>
          <w:tab w:val="num" w:pos="720"/>
        </w:tabs>
        <w:ind w:left="1418" w:hanging="698"/>
      </w:pPr>
      <w:rPr>
        <w:rFonts w:hint="default"/>
      </w:rPr>
    </w:lvl>
    <w:lvl w:ilvl="2">
      <w:start w:val="1"/>
      <w:numFmt w:val="bullet"/>
      <w:lvlText w:val=""/>
      <w:lvlJc w:val="left"/>
      <w:pPr>
        <w:ind w:left="1701" w:hanging="283"/>
      </w:pPr>
      <w:rPr>
        <w:rFonts w:ascii="Wingdings" w:hAnsi="Wingdings" w:cs="Times New Roman" w:hint="default"/>
        <w:szCs w:val="24"/>
      </w:rPr>
    </w:lvl>
    <w:lvl w:ilvl="3">
      <w:start w:val="1"/>
      <w:numFmt w:val="decimal"/>
      <w:isLgl/>
      <w:lvlText w:val="%1.%3.%4"/>
      <w:lvlJc w:val="left"/>
      <w:pPr>
        <w:ind w:left="709" w:hanging="709"/>
      </w:pPr>
      <w:rPr>
        <w:rFonts w:hint="default"/>
      </w:rPr>
    </w:lvl>
    <w:lvl w:ilvl="4">
      <w:start w:val="1"/>
      <w:numFmt w:val="lowerLetter"/>
      <w:lvlText w:val="%5."/>
      <w:lvlJc w:val="left"/>
      <w:pPr>
        <w:ind w:left="709" w:hanging="709"/>
      </w:pPr>
      <w:rPr>
        <w:rFonts w:hint="default"/>
      </w:rPr>
    </w:lvl>
    <w:lvl w:ilvl="5">
      <w:start w:val="1"/>
      <w:numFmt w:val="lowerRoman"/>
      <w:lvlText w:val="%6."/>
      <w:lvlJc w:val="left"/>
      <w:pPr>
        <w:ind w:left="709" w:hanging="709"/>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b/>
        <w:bCs/>
        <w:i w:val="0"/>
        <w:iCs w:val="0"/>
        <w:caps/>
        <w:sz w:val="24"/>
        <w:szCs w:val="24"/>
      </w:rPr>
    </w:lvl>
  </w:abstractNum>
  <w:abstractNum w:abstractNumId="28" w15:restartNumberingAfterBreak="0">
    <w:nsid w:val="6D116BAE"/>
    <w:multiLevelType w:val="multilevel"/>
    <w:tmpl w:val="FB70BA98"/>
    <w:numStyleLink w:val="Mazleha-GayaUKM-Founder"/>
  </w:abstractNum>
  <w:abstractNum w:abstractNumId="29" w15:restartNumberingAfterBreak="0">
    <w:nsid w:val="6F666BC1"/>
    <w:multiLevelType w:val="multilevel"/>
    <w:tmpl w:val="8C2E20FE"/>
    <w:numStyleLink w:val="FootNote-Numbering"/>
  </w:abstractNum>
  <w:abstractNum w:abstractNumId="30" w15:restartNumberingAfterBreak="0">
    <w:nsid w:val="721A0F47"/>
    <w:multiLevelType w:val="multilevel"/>
    <w:tmpl w:val="71F65852"/>
    <w:numStyleLink w:val="02aList-Mazleha-Indent1x"/>
  </w:abstractNum>
  <w:abstractNum w:abstractNumId="31" w15:restartNumberingAfterBreak="0">
    <w:nsid w:val="72724DD8"/>
    <w:multiLevelType w:val="hybridMultilevel"/>
    <w:tmpl w:val="56FA4C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3AD12C3"/>
    <w:multiLevelType w:val="multilevel"/>
    <w:tmpl w:val="FB70BA98"/>
    <w:numStyleLink w:val="Mazleha-GayaUKM-Founder"/>
  </w:abstractNum>
  <w:abstractNum w:abstractNumId="33" w15:restartNumberingAfterBreak="0">
    <w:nsid w:val="76D5142F"/>
    <w:multiLevelType w:val="multilevel"/>
    <w:tmpl w:val="FB70BA98"/>
    <w:numStyleLink w:val="Mazleha-GayaUKM-Founder"/>
  </w:abstractNum>
  <w:abstractNum w:abstractNumId="34" w15:restartNumberingAfterBreak="0">
    <w:nsid w:val="7C645656"/>
    <w:multiLevelType w:val="hybridMultilevel"/>
    <w:tmpl w:val="56FA4C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44162928">
    <w:abstractNumId w:val="27"/>
  </w:num>
  <w:num w:numId="2" w16cid:durableId="288359586">
    <w:abstractNumId w:val="15"/>
  </w:num>
  <w:num w:numId="3" w16cid:durableId="1085148574">
    <w:abstractNumId w:val="17"/>
  </w:num>
  <w:num w:numId="4" w16cid:durableId="1950770293">
    <w:abstractNumId w:val="3"/>
  </w:num>
  <w:num w:numId="5" w16cid:durableId="482309904">
    <w:abstractNumId w:val="14"/>
  </w:num>
  <w:num w:numId="6" w16cid:durableId="1492714116">
    <w:abstractNumId w:val="25"/>
  </w:num>
  <w:num w:numId="7" w16cid:durableId="1846632471">
    <w:abstractNumId w:val="19"/>
  </w:num>
  <w:num w:numId="8" w16cid:durableId="1343313376">
    <w:abstractNumId w:val="4"/>
  </w:num>
  <w:num w:numId="9" w16cid:durableId="182132419">
    <w:abstractNumId w:val="7"/>
  </w:num>
  <w:num w:numId="10" w16cid:durableId="1734699900">
    <w:abstractNumId w:val="6"/>
  </w:num>
  <w:num w:numId="11" w16cid:durableId="1110470305">
    <w:abstractNumId w:val="5"/>
  </w:num>
  <w:num w:numId="12" w16cid:durableId="883714751">
    <w:abstractNumId w:val="16"/>
  </w:num>
  <w:num w:numId="13" w16cid:durableId="950358570">
    <w:abstractNumId w:val="18"/>
  </w:num>
  <w:num w:numId="14" w16cid:durableId="806899722">
    <w:abstractNumId w:val="23"/>
  </w:num>
  <w:num w:numId="15" w16cid:durableId="1688752875">
    <w:abstractNumId w:val="1"/>
  </w:num>
  <w:num w:numId="16" w16cid:durableId="633213556">
    <w:abstractNumId w:val="32"/>
  </w:num>
  <w:num w:numId="17" w16cid:durableId="1797329174">
    <w:abstractNumId w:val="26"/>
  </w:num>
  <w:num w:numId="18" w16cid:durableId="924993253">
    <w:abstractNumId w:val="29"/>
  </w:num>
  <w:num w:numId="19" w16cid:durableId="2100368703">
    <w:abstractNumId w:val="22"/>
  </w:num>
  <w:num w:numId="20" w16cid:durableId="1587494921">
    <w:abstractNumId w:val="13"/>
  </w:num>
  <w:num w:numId="21" w16cid:durableId="1750807844">
    <w:abstractNumId w:val="10"/>
  </w:num>
  <w:num w:numId="22" w16cid:durableId="1986230846">
    <w:abstractNumId w:val="12"/>
  </w:num>
  <w:num w:numId="23" w16cid:durableId="709844228">
    <w:abstractNumId w:val="9"/>
  </w:num>
  <w:num w:numId="24" w16cid:durableId="381564435">
    <w:abstractNumId w:val="8"/>
  </w:num>
  <w:num w:numId="25" w16cid:durableId="551498479">
    <w:abstractNumId w:val="30"/>
  </w:num>
  <w:num w:numId="26" w16cid:durableId="1876117178">
    <w:abstractNumId w:val="24"/>
  </w:num>
  <w:num w:numId="27" w16cid:durableId="1905602268">
    <w:abstractNumId w:val="0"/>
  </w:num>
  <w:num w:numId="28" w16cid:durableId="1310089632">
    <w:abstractNumId w:val="11"/>
  </w:num>
  <w:num w:numId="29" w16cid:durableId="222640468">
    <w:abstractNumId w:val="33"/>
  </w:num>
  <w:num w:numId="30" w16cid:durableId="256866325">
    <w:abstractNumId w:val="28"/>
  </w:num>
  <w:num w:numId="31" w16cid:durableId="308633559">
    <w:abstractNumId w:val="21"/>
  </w:num>
  <w:num w:numId="32" w16cid:durableId="674570960">
    <w:abstractNumId w:val="2"/>
  </w:num>
  <w:num w:numId="33" w16cid:durableId="417293464">
    <w:abstractNumId w:val="21"/>
    <w:lvlOverride w:ilvl="0">
      <w:startOverride w:val="2"/>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208447089">
    <w:abstractNumId w:val="2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73516834">
    <w:abstractNumId w:val="20"/>
  </w:num>
  <w:num w:numId="36" w16cid:durableId="772827248">
    <w:abstractNumId w:val="31"/>
  </w:num>
  <w:num w:numId="37" w16cid:durableId="1782341721">
    <w:abstractNumId w:val="34"/>
  </w:num>
  <w:num w:numId="38" w16cid:durableId="545920080">
    <w:abstractNumId w:val="21"/>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linkStyles/>
  <w:documentProtection w:edit="forms" w:formatting="1" w:enforcement="0"/>
  <w:defaultTabStop w:val="720"/>
  <w:hyphenationZone w:val="425"/>
  <w:characterSpacingControl w:val="doNotCompress"/>
  <w:hdrShapeDefaults>
    <o:shapedefaults v:ext="edit" spidmax="2050"/>
  </w:hdrShapeDefaults>
  <w:footnotePr>
    <w:numRestart w:val="eachSect"/>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ExMDU3Mze0NDEFEko6SsGpxcWZ+XkgBUYGtQDxbLR1LQAAAA=="/>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ft52sfwpw2z9w7extvf5rap209reda5rr200&quot;&gt;My EndNote Library&lt;record-ids&gt;&lt;item&gt;1&lt;/item&gt;&lt;item&gt;2&lt;/item&gt;&lt;item&gt;3&lt;/item&gt;&lt;item&gt;4&lt;/item&gt;&lt;item&gt;5&lt;/item&gt;&lt;item&gt;6&lt;/item&gt;&lt;item&gt;7&lt;/item&gt;&lt;item&gt;8&lt;/item&gt;&lt;item&gt;10&lt;/item&gt;&lt;item&gt;11&lt;/item&gt;&lt;item&gt;14&lt;/item&gt;&lt;item&gt;15&lt;/item&gt;&lt;item&gt;16&lt;/item&gt;&lt;item&gt;18&lt;/item&gt;&lt;item&gt;19&lt;/item&gt;&lt;item&gt;20&lt;/item&gt;&lt;item&gt;21&lt;/item&gt;&lt;item&gt;22&lt;/item&gt;&lt;item&gt;23&lt;/item&gt;&lt;/record-ids&gt;&lt;/item&gt;&lt;/Libraries&gt;"/>
  </w:docVars>
  <w:rsids>
    <w:rsidRoot w:val="003976E0"/>
    <w:rsid w:val="00017C69"/>
    <w:rsid w:val="00036D93"/>
    <w:rsid w:val="0004503E"/>
    <w:rsid w:val="00061518"/>
    <w:rsid w:val="00070A12"/>
    <w:rsid w:val="00077CE9"/>
    <w:rsid w:val="0008101A"/>
    <w:rsid w:val="00082D35"/>
    <w:rsid w:val="000853D3"/>
    <w:rsid w:val="000B246E"/>
    <w:rsid w:val="000B4707"/>
    <w:rsid w:val="000B61FB"/>
    <w:rsid w:val="000C09ED"/>
    <w:rsid w:val="000C551A"/>
    <w:rsid w:val="000C7D21"/>
    <w:rsid w:val="000D22D8"/>
    <w:rsid w:val="000F3AB0"/>
    <w:rsid w:val="00103187"/>
    <w:rsid w:val="001055EB"/>
    <w:rsid w:val="001541D2"/>
    <w:rsid w:val="00165CF2"/>
    <w:rsid w:val="001760EA"/>
    <w:rsid w:val="00182955"/>
    <w:rsid w:val="00186A44"/>
    <w:rsid w:val="0019101E"/>
    <w:rsid w:val="00193F57"/>
    <w:rsid w:val="001977F3"/>
    <w:rsid w:val="001A5067"/>
    <w:rsid w:val="001B6508"/>
    <w:rsid w:val="001C15C1"/>
    <w:rsid w:val="001C348F"/>
    <w:rsid w:val="001D7C17"/>
    <w:rsid w:val="001E0830"/>
    <w:rsid w:val="001E3E3D"/>
    <w:rsid w:val="001F6D58"/>
    <w:rsid w:val="0020326C"/>
    <w:rsid w:val="002244EB"/>
    <w:rsid w:val="002342CA"/>
    <w:rsid w:val="0024602D"/>
    <w:rsid w:val="00262EEB"/>
    <w:rsid w:val="00264D31"/>
    <w:rsid w:val="00266C31"/>
    <w:rsid w:val="00282B8A"/>
    <w:rsid w:val="002916E8"/>
    <w:rsid w:val="00295C9A"/>
    <w:rsid w:val="002A7729"/>
    <w:rsid w:val="002B0E88"/>
    <w:rsid w:val="002B7A2F"/>
    <w:rsid w:val="002E5F24"/>
    <w:rsid w:val="002E7E58"/>
    <w:rsid w:val="002F49D8"/>
    <w:rsid w:val="00307B86"/>
    <w:rsid w:val="00321775"/>
    <w:rsid w:val="00341074"/>
    <w:rsid w:val="00350CE8"/>
    <w:rsid w:val="003976E0"/>
    <w:rsid w:val="003A30F9"/>
    <w:rsid w:val="003C43AA"/>
    <w:rsid w:val="003C6443"/>
    <w:rsid w:val="003D19F1"/>
    <w:rsid w:val="003D3316"/>
    <w:rsid w:val="003D3DBA"/>
    <w:rsid w:val="003E6F32"/>
    <w:rsid w:val="003F0B51"/>
    <w:rsid w:val="003F2727"/>
    <w:rsid w:val="00410EC9"/>
    <w:rsid w:val="00415182"/>
    <w:rsid w:val="00416BB8"/>
    <w:rsid w:val="00420156"/>
    <w:rsid w:val="004227C4"/>
    <w:rsid w:val="004345B0"/>
    <w:rsid w:val="004401EE"/>
    <w:rsid w:val="00444389"/>
    <w:rsid w:val="00457AE5"/>
    <w:rsid w:val="004619B0"/>
    <w:rsid w:val="004657B3"/>
    <w:rsid w:val="00465F50"/>
    <w:rsid w:val="004B456E"/>
    <w:rsid w:val="004B678C"/>
    <w:rsid w:val="004D2B28"/>
    <w:rsid w:val="004E3E05"/>
    <w:rsid w:val="004F6031"/>
    <w:rsid w:val="00507D1A"/>
    <w:rsid w:val="00527129"/>
    <w:rsid w:val="005363BA"/>
    <w:rsid w:val="005400C9"/>
    <w:rsid w:val="0055066E"/>
    <w:rsid w:val="00557EB8"/>
    <w:rsid w:val="00562CD5"/>
    <w:rsid w:val="00563748"/>
    <w:rsid w:val="00572088"/>
    <w:rsid w:val="0057399B"/>
    <w:rsid w:val="0057555C"/>
    <w:rsid w:val="00582097"/>
    <w:rsid w:val="0058494F"/>
    <w:rsid w:val="00585AE7"/>
    <w:rsid w:val="005A5268"/>
    <w:rsid w:val="005B3749"/>
    <w:rsid w:val="005C5598"/>
    <w:rsid w:val="005D0994"/>
    <w:rsid w:val="005D1ABE"/>
    <w:rsid w:val="005D61B9"/>
    <w:rsid w:val="005E4996"/>
    <w:rsid w:val="00606DA6"/>
    <w:rsid w:val="00610693"/>
    <w:rsid w:val="0065016A"/>
    <w:rsid w:val="00651F99"/>
    <w:rsid w:val="00656EC5"/>
    <w:rsid w:val="00671622"/>
    <w:rsid w:val="00677302"/>
    <w:rsid w:val="00682939"/>
    <w:rsid w:val="00684885"/>
    <w:rsid w:val="0068668A"/>
    <w:rsid w:val="00693434"/>
    <w:rsid w:val="006941E2"/>
    <w:rsid w:val="00694CAE"/>
    <w:rsid w:val="006E0677"/>
    <w:rsid w:val="00702567"/>
    <w:rsid w:val="00702EBE"/>
    <w:rsid w:val="00742504"/>
    <w:rsid w:val="00750C4E"/>
    <w:rsid w:val="0077692A"/>
    <w:rsid w:val="007907AA"/>
    <w:rsid w:val="007908F4"/>
    <w:rsid w:val="00794A8C"/>
    <w:rsid w:val="007A3F0E"/>
    <w:rsid w:val="007A5854"/>
    <w:rsid w:val="007A7DED"/>
    <w:rsid w:val="007D7F9F"/>
    <w:rsid w:val="00801E81"/>
    <w:rsid w:val="00805ACC"/>
    <w:rsid w:val="00821F2A"/>
    <w:rsid w:val="00827FAB"/>
    <w:rsid w:val="008406C8"/>
    <w:rsid w:val="00844613"/>
    <w:rsid w:val="00844A32"/>
    <w:rsid w:val="008452E7"/>
    <w:rsid w:val="0084538E"/>
    <w:rsid w:val="00866E0B"/>
    <w:rsid w:val="008736F0"/>
    <w:rsid w:val="0088706F"/>
    <w:rsid w:val="00890D00"/>
    <w:rsid w:val="008B08E7"/>
    <w:rsid w:val="008B1A68"/>
    <w:rsid w:val="008E3B78"/>
    <w:rsid w:val="008E7E05"/>
    <w:rsid w:val="00905A15"/>
    <w:rsid w:val="009149AB"/>
    <w:rsid w:val="009253D0"/>
    <w:rsid w:val="00945370"/>
    <w:rsid w:val="009479B6"/>
    <w:rsid w:val="00951D26"/>
    <w:rsid w:val="00960442"/>
    <w:rsid w:val="00970D55"/>
    <w:rsid w:val="0097705F"/>
    <w:rsid w:val="00986940"/>
    <w:rsid w:val="0099049C"/>
    <w:rsid w:val="009A2236"/>
    <w:rsid w:val="009A296B"/>
    <w:rsid w:val="009A5482"/>
    <w:rsid w:val="009C4C4F"/>
    <w:rsid w:val="009D2186"/>
    <w:rsid w:val="009D41DB"/>
    <w:rsid w:val="009E0B31"/>
    <w:rsid w:val="009E14D9"/>
    <w:rsid w:val="009E4EC6"/>
    <w:rsid w:val="009F2B0C"/>
    <w:rsid w:val="009F6210"/>
    <w:rsid w:val="00A000FE"/>
    <w:rsid w:val="00A17ABB"/>
    <w:rsid w:val="00A2391C"/>
    <w:rsid w:val="00A72FF6"/>
    <w:rsid w:val="00A95857"/>
    <w:rsid w:val="00AA2284"/>
    <w:rsid w:val="00AA57C7"/>
    <w:rsid w:val="00AA59F0"/>
    <w:rsid w:val="00AA5B8A"/>
    <w:rsid w:val="00AC6662"/>
    <w:rsid w:val="00AC763A"/>
    <w:rsid w:val="00AD5424"/>
    <w:rsid w:val="00AD7B3F"/>
    <w:rsid w:val="00AE0BC5"/>
    <w:rsid w:val="00AE70E4"/>
    <w:rsid w:val="00B1707F"/>
    <w:rsid w:val="00B24A6D"/>
    <w:rsid w:val="00B42A42"/>
    <w:rsid w:val="00B556C7"/>
    <w:rsid w:val="00B62CBB"/>
    <w:rsid w:val="00B75B67"/>
    <w:rsid w:val="00B8189A"/>
    <w:rsid w:val="00B82F1C"/>
    <w:rsid w:val="00B83BA5"/>
    <w:rsid w:val="00B86E23"/>
    <w:rsid w:val="00BA73B5"/>
    <w:rsid w:val="00BC5747"/>
    <w:rsid w:val="00C030FB"/>
    <w:rsid w:val="00C2353C"/>
    <w:rsid w:val="00C301C1"/>
    <w:rsid w:val="00C620D7"/>
    <w:rsid w:val="00C856C1"/>
    <w:rsid w:val="00CB0641"/>
    <w:rsid w:val="00CB1180"/>
    <w:rsid w:val="00CC50A0"/>
    <w:rsid w:val="00CD0A5D"/>
    <w:rsid w:val="00D05A3E"/>
    <w:rsid w:val="00D353EB"/>
    <w:rsid w:val="00D44AC9"/>
    <w:rsid w:val="00D522F2"/>
    <w:rsid w:val="00D56DC8"/>
    <w:rsid w:val="00D738D7"/>
    <w:rsid w:val="00D7769A"/>
    <w:rsid w:val="00D85CBF"/>
    <w:rsid w:val="00D8622C"/>
    <w:rsid w:val="00D94C1B"/>
    <w:rsid w:val="00D96F04"/>
    <w:rsid w:val="00DB7262"/>
    <w:rsid w:val="00DC3F5F"/>
    <w:rsid w:val="00E0757F"/>
    <w:rsid w:val="00E15D3B"/>
    <w:rsid w:val="00E20913"/>
    <w:rsid w:val="00E22017"/>
    <w:rsid w:val="00E23FA9"/>
    <w:rsid w:val="00E2745F"/>
    <w:rsid w:val="00E434CE"/>
    <w:rsid w:val="00E43FCF"/>
    <w:rsid w:val="00E458E4"/>
    <w:rsid w:val="00E513E2"/>
    <w:rsid w:val="00E66598"/>
    <w:rsid w:val="00E765AD"/>
    <w:rsid w:val="00E87BED"/>
    <w:rsid w:val="00E9674C"/>
    <w:rsid w:val="00EA284F"/>
    <w:rsid w:val="00EB052E"/>
    <w:rsid w:val="00EB4F9C"/>
    <w:rsid w:val="00ED35DC"/>
    <w:rsid w:val="00EF0A8D"/>
    <w:rsid w:val="00EF68CE"/>
    <w:rsid w:val="00EF7E0A"/>
    <w:rsid w:val="00F0393C"/>
    <w:rsid w:val="00F05F5B"/>
    <w:rsid w:val="00F16C33"/>
    <w:rsid w:val="00F20F39"/>
    <w:rsid w:val="00F2615C"/>
    <w:rsid w:val="00F5134F"/>
    <w:rsid w:val="00F7300A"/>
    <w:rsid w:val="00F731C3"/>
    <w:rsid w:val="00F8748E"/>
    <w:rsid w:val="00FB6A74"/>
    <w:rsid w:val="00FC5FBD"/>
    <w:rsid w:val="00FD204C"/>
    <w:rsid w:val="00FE3108"/>
    <w:rsid w:val="00FF2E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C7D9D"/>
  <w15:docId w15:val="{50414C74-62C1-4663-B878-F3DEF6835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qFormat="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34CE"/>
    <w:pPr>
      <w:spacing w:before="240" w:after="120" w:line="240" w:lineRule="auto"/>
      <w:jc w:val="both"/>
    </w:pPr>
    <w:rPr>
      <w:rFonts w:ascii="Times New Roman" w:eastAsia="MS Mincho" w:hAnsi="Times New Roman" w:cs="Arial"/>
      <w:sz w:val="24"/>
      <w:szCs w:val="24"/>
      <w:lang w:val="en-GB"/>
    </w:rPr>
  </w:style>
  <w:style w:type="paragraph" w:styleId="Heading1">
    <w:name w:val="heading 1"/>
    <w:next w:val="09aLevel01"/>
    <w:link w:val="Heading1Char"/>
    <w:qFormat/>
    <w:rsid w:val="00FB6A74"/>
    <w:pPr>
      <w:keepNext/>
      <w:keepLines/>
      <w:numPr>
        <w:numId w:val="31"/>
      </w:numPr>
      <w:spacing w:after="0" w:line="360" w:lineRule="auto"/>
      <w:outlineLvl w:val="0"/>
    </w:pPr>
    <w:rPr>
      <w:rFonts w:ascii="Times New Roman" w:eastAsia="MS Gothic" w:hAnsi="Times New Roman" w:cs="Times New Roman"/>
      <w:b/>
      <w:bCs/>
      <w:vanish/>
      <w:color w:val="FF0000"/>
      <w:sz w:val="24"/>
      <w:szCs w:val="24"/>
      <w:lang w:val="en-GB"/>
    </w:rPr>
  </w:style>
  <w:style w:type="paragraph" w:styleId="Heading2">
    <w:name w:val="heading 2"/>
    <w:next w:val="Heading3"/>
    <w:link w:val="Heading2Char"/>
    <w:uiPriority w:val="9"/>
    <w:semiHidden/>
    <w:rsid w:val="001E3E3D"/>
    <w:pPr>
      <w:keepNext/>
      <w:keepLines/>
      <w:spacing w:before="960" w:after="1080" w:line="360" w:lineRule="auto"/>
      <w:ind w:right="567"/>
      <w:jc w:val="center"/>
      <w:outlineLvl w:val="1"/>
    </w:pPr>
    <w:rPr>
      <w:rFonts w:ascii="Times New Roman" w:eastAsia="MS Mincho" w:hAnsi="Times New Roman" w:cs="Arial"/>
      <w:b/>
      <w:caps/>
      <w:szCs w:val="24"/>
    </w:rPr>
  </w:style>
  <w:style w:type="paragraph" w:styleId="Heading3">
    <w:name w:val="heading 3"/>
    <w:next w:val="10Normal01-FirstParagraph"/>
    <w:link w:val="Heading3Char"/>
    <w:uiPriority w:val="9"/>
    <w:semiHidden/>
    <w:rsid w:val="001E3E3D"/>
    <w:pPr>
      <w:keepNext/>
      <w:keepLines/>
      <w:spacing w:before="400" w:after="400" w:line="360" w:lineRule="auto"/>
      <w:outlineLvl w:val="2"/>
    </w:pPr>
    <w:rPr>
      <w:rFonts w:ascii="Times New Roman" w:eastAsia="MS Gothic" w:hAnsi="Times New Roman" w:cs="Times New Roman"/>
      <w:b/>
      <w:bCs/>
      <w:caps/>
    </w:rPr>
  </w:style>
  <w:style w:type="paragraph" w:styleId="Heading4">
    <w:name w:val="heading 4"/>
    <w:next w:val="10Normal01-FirstParagraph"/>
    <w:link w:val="Heading4Char"/>
    <w:uiPriority w:val="9"/>
    <w:semiHidden/>
    <w:rsid w:val="001E3E3D"/>
    <w:pPr>
      <w:keepNext/>
      <w:keepLines/>
      <w:spacing w:before="400" w:after="400" w:line="360" w:lineRule="auto"/>
      <w:outlineLvl w:val="3"/>
    </w:pPr>
    <w:rPr>
      <w:rFonts w:ascii="Times New Roman" w:eastAsia="MS Gothic" w:hAnsi="Times New Roman" w:cs="Times New Roman"/>
      <w:b/>
      <w:bCs/>
    </w:rPr>
  </w:style>
  <w:style w:type="paragraph" w:styleId="Heading5">
    <w:name w:val="heading 5"/>
    <w:next w:val="10Normal01-FirstParagraph"/>
    <w:link w:val="Heading5Char"/>
    <w:uiPriority w:val="9"/>
    <w:semiHidden/>
    <w:rsid w:val="001E3E3D"/>
    <w:pPr>
      <w:keepNext/>
      <w:keepLines/>
      <w:spacing w:before="400" w:after="400" w:line="360" w:lineRule="auto"/>
      <w:outlineLvl w:val="4"/>
    </w:pPr>
    <w:rPr>
      <w:rFonts w:ascii="Times New Roman" w:eastAsia="MS Gothic" w:hAnsi="Times New Roman" w:cs="Times New Roman"/>
      <w:b/>
      <w:bCs/>
    </w:rPr>
  </w:style>
  <w:style w:type="paragraph" w:styleId="Heading6">
    <w:name w:val="heading 6"/>
    <w:next w:val="10Normal01-FirstParagraph"/>
    <w:link w:val="Heading6Char"/>
    <w:uiPriority w:val="9"/>
    <w:semiHidden/>
    <w:rsid w:val="001E3E3D"/>
    <w:pPr>
      <w:keepNext/>
      <w:keepLines/>
      <w:spacing w:before="400" w:after="400" w:line="360" w:lineRule="auto"/>
      <w:outlineLvl w:val="5"/>
    </w:pPr>
    <w:rPr>
      <w:rFonts w:ascii="Times New Roman" w:eastAsia="MS Gothic" w:hAnsi="Times New Roman" w:cs="Times New Roman"/>
      <w:b/>
      <w:bCs/>
    </w:rPr>
  </w:style>
  <w:style w:type="paragraph" w:styleId="Heading7">
    <w:name w:val="heading 7"/>
    <w:next w:val="10Normal01-FirstParagraph"/>
    <w:link w:val="Heading7Char"/>
    <w:uiPriority w:val="9"/>
    <w:semiHidden/>
    <w:rsid w:val="001E3E3D"/>
    <w:pPr>
      <w:keepNext/>
      <w:keepLines/>
      <w:spacing w:before="400" w:after="400" w:line="360" w:lineRule="auto"/>
      <w:outlineLvl w:val="6"/>
    </w:pPr>
    <w:rPr>
      <w:rFonts w:ascii="Times New Roman" w:eastAsia="MS Gothic" w:hAnsi="Times New Roman" w:cs="Times New Roman"/>
      <w:b/>
      <w:iCs/>
      <w:szCs w:val="24"/>
    </w:rPr>
  </w:style>
  <w:style w:type="paragraph" w:styleId="Heading8">
    <w:name w:val="heading 8"/>
    <w:next w:val="10Normal01-FirstParagraph"/>
    <w:link w:val="Heading8Char"/>
    <w:uiPriority w:val="9"/>
    <w:semiHidden/>
    <w:rsid w:val="001E3E3D"/>
    <w:pPr>
      <w:keepNext/>
      <w:keepLines/>
      <w:spacing w:before="400" w:after="400" w:line="360" w:lineRule="auto"/>
      <w:outlineLvl w:val="7"/>
    </w:pPr>
    <w:rPr>
      <w:rFonts w:ascii="Times New Roman" w:eastAsia="MS Gothic" w:hAnsi="Times New Roman" w:cs="Times New Roman"/>
      <w:b/>
      <w:szCs w:val="20"/>
    </w:rPr>
  </w:style>
  <w:style w:type="paragraph" w:styleId="Heading9">
    <w:name w:val="heading 9"/>
    <w:next w:val="Normal"/>
    <w:link w:val="Heading9Char"/>
    <w:uiPriority w:val="9"/>
    <w:semiHidden/>
    <w:rsid w:val="001E3E3D"/>
    <w:pPr>
      <w:keepNext/>
      <w:keepLines/>
      <w:tabs>
        <w:tab w:val="left" w:pos="851"/>
      </w:tabs>
      <w:spacing w:before="400" w:after="400" w:line="360" w:lineRule="auto"/>
      <w:outlineLvl w:val="8"/>
    </w:pPr>
    <w:rPr>
      <w:rFonts w:ascii="Times New Roman" w:eastAsia="MS Gothic" w:hAnsi="Times New Roman" w:cs="Times New Roman"/>
      <w:b/>
      <w:bCs/>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B6A74"/>
    <w:rPr>
      <w:rFonts w:ascii="Times New Roman" w:eastAsia="MS Gothic" w:hAnsi="Times New Roman" w:cs="Times New Roman"/>
      <w:b/>
      <w:bCs/>
      <w:vanish/>
      <w:color w:val="FF0000"/>
      <w:sz w:val="24"/>
      <w:szCs w:val="24"/>
      <w:lang w:val="en-GB"/>
    </w:rPr>
  </w:style>
  <w:style w:type="character" w:customStyle="1" w:styleId="Heading2Char">
    <w:name w:val="Heading 2 Char"/>
    <w:link w:val="Heading2"/>
    <w:uiPriority w:val="9"/>
    <w:semiHidden/>
    <w:rsid w:val="001E3E3D"/>
    <w:rPr>
      <w:rFonts w:ascii="Times New Roman" w:eastAsia="MS Mincho" w:hAnsi="Times New Roman" w:cs="Arial"/>
      <w:b/>
      <w:caps/>
      <w:szCs w:val="24"/>
    </w:rPr>
  </w:style>
  <w:style w:type="character" w:customStyle="1" w:styleId="Heading3Char">
    <w:name w:val="Heading 3 Char"/>
    <w:link w:val="Heading3"/>
    <w:uiPriority w:val="9"/>
    <w:semiHidden/>
    <w:rsid w:val="001E3E3D"/>
    <w:rPr>
      <w:rFonts w:ascii="Times New Roman" w:eastAsia="MS Gothic" w:hAnsi="Times New Roman" w:cs="Times New Roman"/>
      <w:b/>
      <w:bCs/>
      <w:caps/>
    </w:rPr>
  </w:style>
  <w:style w:type="character" w:customStyle="1" w:styleId="Heading4Char">
    <w:name w:val="Heading 4 Char"/>
    <w:link w:val="Heading4"/>
    <w:uiPriority w:val="9"/>
    <w:semiHidden/>
    <w:rsid w:val="001E3E3D"/>
    <w:rPr>
      <w:rFonts w:ascii="Times New Roman" w:eastAsia="MS Gothic" w:hAnsi="Times New Roman" w:cs="Times New Roman"/>
      <w:b/>
      <w:bCs/>
    </w:rPr>
  </w:style>
  <w:style w:type="character" w:customStyle="1" w:styleId="Heading5Char">
    <w:name w:val="Heading 5 Char"/>
    <w:link w:val="Heading5"/>
    <w:uiPriority w:val="9"/>
    <w:semiHidden/>
    <w:rsid w:val="001E3E3D"/>
    <w:rPr>
      <w:rFonts w:ascii="Times New Roman" w:eastAsia="MS Gothic" w:hAnsi="Times New Roman" w:cs="Times New Roman"/>
      <w:b/>
      <w:bCs/>
    </w:rPr>
  </w:style>
  <w:style w:type="character" w:customStyle="1" w:styleId="Heading6Char">
    <w:name w:val="Heading 6 Char"/>
    <w:link w:val="Heading6"/>
    <w:uiPriority w:val="9"/>
    <w:semiHidden/>
    <w:rsid w:val="001E3E3D"/>
    <w:rPr>
      <w:rFonts w:ascii="Times New Roman" w:eastAsia="MS Gothic" w:hAnsi="Times New Roman" w:cs="Times New Roman"/>
      <w:b/>
      <w:bCs/>
    </w:rPr>
  </w:style>
  <w:style w:type="character" w:customStyle="1" w:styleId="Heading7Char">
    <w:name w:val="Heading 7 Char"/>
    <w:link w:val="Heading7"/>
    <w:uiPriority w:val="9"/>
    <w:semiHidden/>
    <w:rsid w:val="001E3E3D"/>
    <w:rPr>
      <w:rFonts w:ascii="Times New Roman" w:eastAsia="MS Gothic" w:hAnsi="Times New Roman" w:cs="Times New Roman"/>
      <w:b/>
      <w:iCs/>
      <w:szCs w:val="24"/>
    </w:rPr>
  </w:style>
  <w:style w:type="character" w:customStyle="1" w:styleId="Heading8Char">
    <w:name w:val="Heading 8 Char"/>
    <w:link w:val="Heading8"/>
    <w:uiPriority w:val="9"/>
    <w:semiHidden/>
    <w:rsid w:val="001E3E3D"/>
    <w:rPr>
      <w:rFonts w:ascii="Times New Roman" w:eastAsia="MS Gothic" w:hAnsi="Times New Roman" w:cs="Times New Roman"/>
      <w:b/>
      <w:szCs w:val="20"/>
    </w:rPr>
  </w:style>
  <w:style w:type="character" w:customStyle="1" w:styleId="Heading9Char">
    <w:name w:val="Heading 9 Char"/>
    <w:link w:val="Heading9"/>
    <w:uiPriority w:val="9"/>
    <w:semiHidden/>
    <w:rsid w:val="001E3E3D"/>
    <w:rPr>
      <w:rFonts w:ascii="Times New Roman" w:eastAsia="MS Gothic" w:hAnsi="Times New Roman" w:cs="Times New Roman"/>
      <w:b/>
      <w:bCs/>
      <w:szCs w:val="32"/>
    </w:rPr>
  </w:style>
  <w:style w:type="numbering" w:customStyle="1" w:styleId="NoList1">
    <w:name w:val="No List1"/>
    <w:next w:val="NoList"/>
    <w:uiPriority w:val="99"/>
    <w:semiHidden/>
    <w:unhideWhenUsed/>
    <w:rsid w:val="001E3E3D"/>
  </w:style>
  <w:style w:type="paragraph" w:customStyle="1" w:styleId="25Caption-Appendix">
    <w:name w:val="25 Caption-Appendix"/>
    <w:next w:val="10Normal01-FirstParagraph"/>
    <w:qFormat/>
    <w:rsid w:val="00E20913"/>
    <w:pPr>
      <w:pageBreakBefore/>
      <w:tabs>
        <w:tab w:val="left" w:pos="1701"/>
      </w:tabs>
      <w:spacing w:after="400" w:line="360" w:lineRule="auto"/>
      <w:jc w:val="center"/>
      <w:outlineLvl w:val="0"/>
    </w:pPr>
    <w:rPr>
      <w:rFonts w:ascii="Times New Roman" w:eastAsia="MS Mincho" w:hAnsi="Times New Roman" w:cs="Arial"/>
      <w:b/>
      <w:caps/>
      <w:szCs w:val="24"/>
      <w:lang w:val="en-GB"/>
    </w:rPr>
  </w:style>
  <w:style w:type="paragraph" w:styleId="TOC1">
    <w:name w:val="toc 1"/>
    <w:next w:val="10Normal01-FirstParagraph"/>
    <w:uiPriority w:val="39"/>
    <w:qFormat/>
    <w:rsid w:val="00FB6A74"/>
    <w:pPr>
      <w:tabs>
        <w:tab w:val="right" w:pos="8335"/>
      </w:tabs>
      <w:spacing w:after="0" w:line="360" w:lineRule="auto"/>
      <w:jc w:val="both"/>
    </w:pPr>
    <w:rPr>
      <w:rFonts w:ascii="Times New Roman" w:eastAsia="MS Gothic" w:hAnsi="Times New Roman" w:cs="Times New Roman"/>
      <w:b/>
      <w:bCs/>
      <w:noProof/>
      <w:sz w:val="24"/>
      <w:szCs w:val="24"/>
      <w:lang w:val="en-GB"/>
    </w:rPr>
  </w:style>
  <w:style w:type="paragraph" w:styleId="TOC2">
    <w:name w:val="toc 2"/>
    <w:next w:val="10Normal01-FirstParagraph"/>
    <w:uiPriority w:val="39"/>
    <w:qFormat/>
    <w:rsid w:val="00FB6A74"/>
    <w:pPr>
      <w:keepNext/>
      <w:tabs>
        <w:tab w:val="left" w:pos="1843"/>
        <w:tab w:val="right" w:pos="8335"/>
      </w:tabs>
      <w:spacing w:before="480" w:after="0" w:line="240" w:lineRule="auto"/>
      <w:ind w:left="1843" w:right="851" w:hanging="1843"/>
    </w:pPr>
    <w:rPr>
      <w:rFonts w:ascii="Times New Roman" w:eastAsia="MS Gothic" w:hAnsi="Times New Roman" w:cs="Times New Roman"/>
      <w:b/>
      <w:bCs/>
      <w:caps/>
      <w:noProof/>
      <w:sz w:val="24"/>
      <w:szCs w:val="24"/>
      <w:lang w:val="en-GB"/>
    </w:rPr>
  </w:style>
  <w:style w:type="paragraph" w:styleId="TOC3">
    <w:name w:val="toc 3"/>
    <w:next w:val="10Normal01-FirstParagraph"/>
    <w:uiPriority w:val="39"/>
    <w:qFormat/>
    <w:rsid w:val="00FB6A74"/>
    <w:pPr>
      <w:keepNext/>
      <w:tabs>
        <w:tab w:val="right" w:pos="8335"/>
      </w:tabs>
      <w:spacing w:before="120" w:after="240" w:line="240" w:lineRule="auto"/>
      <w:ind w:right="851"/>
    </w:pPr>
    <w:rPr>
      <w:rFonts w:ascii="Times New Roman" w:eastAsia="MS Gothic" w:hAnsi="Times New Roman" w:cs="Times New Roman"/>
      <w:b/>
      <w:bCs/>
      <w:caps/>
      <w:sz w:val="24"/>
      <w:szCs w:val="24"/>
      <w:lang w:val="en-GB"/>
    </w:rPr>
  </w:style>
  <w:style w:type="paragraph" w:styleId="TOC9">
    <w:name w:val="toc 9"/>
    <w:next w:val="10Normal01-FirstParagraph"/>
    <w:uiPriority w:val="39"/>
    <w:qFormat/>
    <w:rsid w:val="00FB6A74"/>
    <w:pPr>
      <w:widowControl w:val="0"/>
      <w:tabs>
        <w:tab w:val="right" w:pos="8317"/>
      </w:tabs>
      <w:spacing w:after="120" w:line="240" w:lineRule="auto"/>
    </w:pPr>
    <w:rPr>
      <w:rFonts w:ascii="Times New Roman" w:eastAsia="Times New Roman" w:hAnsi="Times New Roman" w:cs="Times New Roman"/>
      <w:b/>
      <w:sz w:val="24"/>
      <w:szCs w:val="24"/>
      <w:lang w:val="en-GB"/>
    </w:rPr>
  </w:style>
  <w:style w:type="paragraph" w:styleId="DocumentMap">
    <w:name w:val="Document Map"/>
    <w:link w:val="DocumentMapChar"/>
    <w:uiPriority w:val="99"/>
    <w:unhideWhenUsed/>
    <w:rsid w:val="001E3E3D"/>
    <w:rPr>
      <w:rFonts w:ascii="Britannic Bold" w:eastAsia="MS Mincho" w:hAnsi="Britannic Bold" w:cs="Lucida Grande"/>
      <w:sz w:val="24"/>
      <w:szCs w:val="24"/>
    </w:rPr>
  </w:style>
  <w:style w:type="character" w:customStyle="1" w:styleId="DocumentMapChar">
    <w:name w:val="Document Map Char"/>
    <w:link w:val="DocumentMap"/>
    <w:uiPriority w:val="99"/>
    <w:rsid w:val="001E3E3D"/>
    <w:rPr>
      <w:rFonts w:ascii="Britannic Bold" w:eastAsia="MS Mincho" w:hAnsi="Britannic Bold" w:cs="Lucida Grande"/>
      <w:sz w:val="24"/>
      <w:szCs w:val="24"/>
    </w:rPr>
  </w:style>
  <w:style w:type="paragraph" w:styleId="Revision">
    <w:name w:val="Revision"/>
    <w:hidden/>
    <w:uiPriority w:val="99"/>
    <w:semiHidden/>
    <w:rsid w:val="001E3E3D"/>
    <w:pPr>
      <w:spacing w:after="0" w:line="240" w:lineRule="auto"/>
    </w:pPr>
    <w:rPr>
      <w:rFonts w:ascii="Cambria" w:eastAsia="MS Mincho" w:hAnsi="Cambria" w:cs="Arial"/>
      <w:sz w:val="24"/>
      <w:szCs w:val="24"/>
    </w:rPr>
  </w:style>
  <w:style w:type="paragraph" w:styleId="BalloonText">
    <w:name w:val="Balloon Text"/>
    <w:basedOn w:val="Normal"/>
    <w:link w:val="BalloonTextChar"/>
    <w:uiPriority w:val="99"/>
    <w:semiHidden/>
    <w:unhideWhenUsed/>
    <w:rsid w:val="001E3E3D"/>
    <w:rPr>
      <w:rFonts w:ascii="Lucida Grande" w:hAnsi="Lucida Grande" w:cs="Lucida Grande"/>
      <w:sz w:val="18"/>
      <w:szCs w:val="18"/>
    </w:rPr>
  </w:style>
  <w:style w:type="character" w:customStyle="1" w:styleId="BalloonTextChar">
    <w:name w:val="Balloon Text Char"/>
    <w:link w:val="BalloonText"/>
    <w:uiPriority w:val="99"/>
    <w:semiHidden/>
    <w:rsid w:val="001E3E3D"/>
    <w:rPr>
      <w:rFonts w:ascii="Lucida Grande" w:eastAsia="MS Mincho" w:hAnsi="Lucida Grande" w:cs="Lucida Grande"/>
      <w:sz w:val="18"/>
      <w:szCs w:val="18"/>
    </w:rPr>
  </w:style>
  <w:style w:type="paragraph" w:customStyle="1" w:styleId="11Normal02-SecondOnwardParagraph">
    <w:name w:val="11 Normal02-Second&amp;OnwardParagraph"/>
    <w:qFormat/>
    <w:rsid w:val="00FB6A74"/>
    <w:pPr>
      <w:spacing w:before="400" w:after="400" w:line="360" w:lineRule="auto"/>
      <w:ind w:firstLine="720"/>
      <w:jc w:val="both"/>
    </w:pPr>
    <w:rPr>
      <w:rFonts w:ascii="Times New Roman" w:eastAsia="MS Mincho" w:hAnsi="Times New Roman" w:cs="Arial"/>
      <w:sz w:val="24"/>
      <w:szCs w:val="24"/>
      <w:lang w:val="en-GB"/>
    </w:rPr>
  </w:style>
  <w:style w:type="paragraph" w:customStyle="1" w:styleId="09Heading0">
    <w:name w:val="09 Heading 0"/>
    <w:next w:val="10Normal01-FirstParagraph"/>
    <w:qFormat/>
    <w:rsid w:val="00FB6A74"/>
    <w:pPr>
      <w:pageBreakBefore/>
      <w:spacing w:after="400" w:line="360" w:lineRule="auto"/>
      <w:jc w:val="center"/>
      <w:outlineLvl w:val="0"/>
    </w:pPr>
    <w:rPr>
      <w:rFonts w:ascii="Times New Roman" w:eastAsia="MS Gothic" w:hAnsi="Times New Roman" w:cs="Times New Roman"/>
      <w:b/>
      <w:bCs/>
      <w:szCs w:val="24"/>
      <w:lang w:val="en-GB"/>
    </w:rPr>
  </w:style>
  <w:style w:type="paragraph" w:customStyle="1" w:styleId="05aDeclaration-Title">
    <w:name w:val="05a Declaration-Title"/>
    <w:next w:val="10Normal01-FirstParagraph"/>
    <w:qFormat/>
    <w:rsid w:val="00AA2284"/>
    <w:pPr>
      <w:pageBreakBefore/>
      <w:spacing w:before="3000" w:after="400" w:line="1080" w:lineRule="exact"/>
      <w:jc w:val="center"/>
      <w:outlineLvl w:val="0"/>
    </w:pPr>
    <w:rPr>
      <w:rFonts w:ascii="Times New Roman" w:eastAsia="MS Gothic" w:hAnsi="Times New Roman" w:cs="Times New Roman"/>
      <w:b/>
      <w:bCs/>
      <w:sz w:val="24"/>
      <w:szCs w:val="24"/>
      <w:lang w:val="en-GB"/>
    </w:rPr>
  </w:style>
  <w:style w:type="table" w:styleId="TableGrid">
    <w:name w:val="Table Grid"/>
    <w:basedOn w:val="TableNormal"/>
    <w:uiPriority w:val="59"/>
    <w:rsid w:val="001E3E3D"/>
    <w:pPr>
      <w:spacing w:after="0" w:line="240" w:lineRule="auto"/>
    </w:pPr>
    <w:rPr>
      <w:rFonts w:ascii="Cambria" w:eastAsia="MS Mincho" w:hAnsi="Cambria"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1FirstPage01">
    <w:name w:val="01 FirstPage01"/>
    <w:next w:val="02FirstPage02"/>
    <w:qFormat/>
    <w:rsid w:val="00AA2284"/>
    <w:pPr>
      <w:spacing w:after="0" w:line="240" w:lineRule="auto"/>
      <w:jc w:val="center"/>
    </w:pPr>
    <w:rPr>
      <w:rFonts w:ascii="Times New Roman" w:eastAsia="MS Gothic" w:hAnsi="Times New Roman" w:cs="Times New Roman"/>
      <w:bCs/>
      <w:caps/>
      <w:sz w:val="24"/>
      <w:szCs w:val="24"/>
      <w:lang w:val="en-GB"/>
    </w:rPr>
  </w:style>
  <w:style w:type="paragraph" w:styleId="TOC4">
    <w:name w:val="toc 4"/>
    <w:next w:val="10Normal01-FirstParagraph"/>
    <w:uiPriority w:val="39"/>
    <w:unhideWhenUsed/>
    <w:qFormat/>
    <w:rsid w:val="00B83BA5"/>
    <w:pPr>
      <w:tabs>
        <w:tab w:val="left" w:pos="1843"/>
        <w:tab w:val="right" w:pos="8327"/>
      </w:tabs>
      <w:spacing w:before="120" w:after="120" w:line="240" w:lineRule="auto"/>
      <w:ind w:left="1843" w:right="851" w:hanging="1843"/>
    </w:pPr>
    <w:rPr>
      <w:rFonts w:asciiTheme="majorBidi" w:eastAsiaTheme="minorEastAsia" w:hAnsiTheme="majorBidi" w:cstheme="majorBidi"/>
      <w:noProof/>
      <w:sz w:val="24"/>
      <w:szCs w:val="24"/>
      <w:lang w:val="en-GB"/>
    </w:rPr>
  </w:style>
  <w:style w:type="paragraph" w:styleId="TOC5">
    <w:name w:val="toc 5"/>
    <w:next w:val="10Normal01-FirstParagraph"/>
    <w:uiPriority w:val="39"/>
    <w:unhideWhenUsed/>
    <w:qFormat/>
    <w:rsid w:val="00B83BA5"/>
    <w:pPr>
      <w:tabs>
        <w:tab w:val="left" w:pos="2694"/>
        <w:tab w:val="right" w:pos="8327"/>
      </w:tabs>
      <w:spacing w:after="0" w:line="240" w:lineRule="auto"/>
      <w:ind w:left="2694" w:right="850" w:hanging="851"/>
    </w:pPr>
    <w:rPr>
      <w:rFonts w:ascii="Times New Roman" w:eastAsia="MS Mincho" w:hAnsi="Times New Roman" w:cs="Times New Roman"/>
      <w:noProof/>
      <w:sz w:val="24"/>
      <w:szCs w:val="24"/>
      <w:lang w:val="en-GB"/>
    </w:rPr>
  </w:style>
  <w:style w:type="paragraph" w:styleId="TOC6">
    <w:name w:val="toc 6"/>
    <w:next w:val="10Normal01-FirstParagraph"/>
    <w:uiPriority w:val="39"/>
    <w:unhideWhenUsed/>
    <w:qFormat/>
    <w:rsid w:val="00FB6A74"/>
    <w:pPr>
      <w:widowControl w:val="0"/>
      <w:tabs>
        <w:tab w:val="right" w:pos="8335"/>
      </w:tabs>
      <w:spacing w:before="360" w:after="360" w:line="240" w:lineRule="auto"/>
    </w:pPr>
    <w:rPr>
      <w:rFonts w:ascii="Times New Roman" w:eastAsia="MS Mincho" w:hAnsi="Times New Roman" w:cs="Arial"/>
      <w:b/>
      <w:bCs/>
      <w:caps/>
      <w:sz w:val="24"/>
      <w:szCs w:val="24"/>
      <w:lang w:val="en-GB"/>
    </w:rPr>
  </w:style>
  <w:style w:type="paragraph" w:styleId="TOC7">
    <w:name w:val="toc 7"/>
    <w:next w:val="Normal"/>
    <w:uiPriority w:val="39"/>
    <w:unhideWhenUsed/>
    <w:qFormat/>
    <w:rsid w:val="00B83BA5"/>
    <w:pPr>
      <w:tabs>
        <w:tab w:val="right" w:pos="8327"/>
      </w:tabs>
      <w:spacing w:after="240" w:line="240" w:lineRule="auto"/>
      <w:ind w:left="1843" w:right="850" w:hanging="1843"/>
    </w:pPr>
    <w:rPr>
      <w:rFonts w:ascii="Times New Roman" w:eastAsia="MS Mincho" w:hAnsi="Times New Roman" w:cs="Arial"/>
      <w:noProof/>
      <w:sz w:val="24"/>
      <w:szCs w:val="24"/>
      <w:lang w:val="en-GB"/>
    </w:rPr>
  </w:style>
  <w:style w:type="paragraph" w:styleId="TOC8">
    <w:name w:val="toc 8"/>
    <w:next w:val="Normal"/>
    <w:uiPriority w:val="39"/>
    <w:unhideWhenUsed/>
    <w:qFormat/>
    <w:rsid w:val="00FB6A74"/>
    <w:pPr>
      <w:widowControl w:val="0"/>
      <w:tabs>
        <w:tab w:val="right" w:pos="8317"/>
      </w:tabs>
      <w:spacing w:before="600" w:after="0" w:line="360" w:lineRule="auto"/>
    </w:pPr>
    <w:rPr>
      <w:rFonts w:ascii="Times New Roman" w:eastAsia="MS Mincho" w:hAnsi="Times New Roman" w:cs="Arial"/>
      <w:b/>
      <w:bCs/>
      <w:caps/>
      <w:sz w:val="24"/>
      <w:szCs w:val="24"/>
      <w:lang w:val="en-GB"/>
    </w:rPr>
  </w:style>
  <w:style w:type="paragraph" w:styleId="Header">
    <w:name w:val="header"/>
    <w:link w:val="HeaderChar"/>
    <w:uiPriority w:val="99"/>
    <w:unhideWhenUsed/>
    <w:rsid w:val="001E3E3D"/>
    <w:pPr>
      <w:widowControl w:val="0"/>
      <w:tabs>
        <w:tab w:val="center" w:pos="4320"/>
        <w:tab w:val="right" w:pos="8640"/>
      </w:tabs>
      <w:spacing w:after="0" w:line="240" w:lineRule="auto"/>
      <w:jc w:val="right"/>
    </w:pPr>
    <w:rPr>
      <w:rFonts w:ascii="Times New Roman" w:eastAsia="MS Mincho" w:hAnsi="Times New Roman" w:cs="Arial"/>
      <w:sz w:val="24"/>
      <w:szCs w:val="24"/>
    </w:rPr>
  </w:style>
  <w:style w:type="character" w:customStyle="1" w:styleId="HeaderChar">
    <w:name w:val="Header Char"/>
    <w:link w:val="Header"/>
    <w:uiPriority w:val="99"/>
    <w:rsid w:val="001E3E3D"/>
    <w:rPr>
      <w:rFonts w:ascii="Times New Roman" w:eastAsia="MS Mincho" w:hAnsi="Times New Roman" w:cs="Arial"/>
      <w:sz w:val="24"/>
      <w:szCs w:val="24"/>
    </w:rPr>
  </w:style>
  <w:style w:type="paragraph" w:styleId="Footer">
    <w:name w:val="footer"/>
    <w:link w:val="FooterChar"/>
    <w:uiPriority w:val="99"/>
    <w:unhideWhenUsed/>
    <w:rsid w:val="001E3E3D"/>
    <w:pPr>
      <w:widowControl w:val="0"/>
      <w:tabs>
        <w:tab w:val="center" w:pos="4320"/>
        <w:tab w:val="right" w:pos="8640"/>
      </w:tabs>
      <w:spacing w:after="0" w:line="240" w:lineRule="auto"/>
    </w:pPr>
    <w:rPr>
      <w:rFonts w:ascii="Times New Roman" w:eastAsia="MS Mincho" w:hAnsi="Times New Roman" w:cs="Arial"/>
      <w:sz w:val="24"/>
      <w:szCs w:val="24"/>
    </w:rPr>
  </w:style>
  <w:style w:type="character" w:customStyle="1" w:styleId="FooterChar">
    <w:name w:val="Footer Char"/>
    <w:link w:val="Footer"/>
    <w:uiPriority w:val="99"/>
    <w:rsid w:val="001E3E3D"/>
    <w:rPr>
      <w:rFonts w:ascii="Times New Roman" w:eastAsia="MS Mincho" w:hAnsi="Times New Roman" w:cs="Arial"/>
      <w:sz w:val="24"/>
      <w:szCs w:val="24"/>
    </w:rPr>
  </w:style>
  <w:style w:type="character" w:styleId="PageNumber">
    <w:name w:val="page number"/>
    <w:basedOn w:val="DefaultParagraphFont"/>
    <w:uiPriority w:val="99"/>
    <w:semiHidden/>
    <w:unhideWhenUsed/>
    <w:rsid w:val="001E3E3D"/>
  </w:style>
  <w:style w:type="character" w:styleId="Hyperlink">
    <w:name w:val="Hyperlink"/>
    <w:uiPriority w:val="99"/>
    <w:unhideWhenUsed/>
    <w:rsid w:val="00E20913"/>
    <w:rPr>
      <w:noProof w:val="0"/>
      <w:color w:val="0000FF"/>
      <w:u w:val="single"/>
      <w:lang w:val="en-GB"/>
    </w:rPr>
  </w:style>
  <w:style w:type="character" w:styleId="FollowedHyperlink">
    <w:name w:val="FollowedHyperlink"/>
    <w:uiPriority w:val="99"/>
    <w:semiHidden/>
    <w:unhideWhenUsed/>
    <w:rsid w:val="001E3E3D"/>
    <w:rPr>
      <w:color w:val="800080"/>
      <w:u w:val="single"/>
    </w:rPr>
  </w:style>
  <w:style w:type="paragraph" w:styleId="ListParagraph">
    <w:name w:val="List Paragraph"/>
    <w:basedOn w:val="Normal"/>
    <w:uiPriority w:val="34"/>
    <w:qFormat/>
    <w:rsid w:val="001E3E3D"/>
    <w:pPr>
      <w:spacing w:before="120"/>
      <w:ind w:left="720"/>
      <w:contextualSpacing/>
    </w:pPr>
    <w:rPr>
      <w:rFonts w:ascii="Cambria" w:hAnsi="Cambria"/>
      <w:bCs/>
      <w:lang w:val="en" w:eastAsia="ko-KR"/>
    </w:rPr>
  </w:style>
  <w:style w:type="paragraph" w:customStyle="1" w:styleId="24aReference-Title">
    <w:name w:val="24a Reference-Title"/>
    <w:next w:val="Normal"/>
    <w:autoRedefine/>
    <w:qFormat/>
    <w:rsid w:val="00E20913"/>
    <w:pPr>
      <w:pageBreakBefore/>
      <w:spacing w:after="400" w:line="360" w:lineRule="auto"/>
      <w:jc w:val="center"/>
      <w:outlineLvl w:val="0"/>
    </w:pPr>
    <w:rPr>
      <w:rFonts w:ascii="Times New Roman" w:eastAsia="MS Mincho" w:hAnsi="Times New Roman" w:cs="Arial"/>
      <w:b/>
      <w:caps/>
      <w:szCs w:val="24"/>
      <w:lang w:val="en-GB"/>
    </w:rPr>
  </w:style>
  <w:style w:type="paragraph" w:styleId="NormalWeb">
    <w:name w:val="Normal (Web)"/>
    <w:uiPriority w:val="99"/>
    <w:unhideWhenUsed/>
    <w:rsid w:val="00E20913"/>
    <w:pPr>
      <w:widowControl w:val="0"/>
      <w:spacing w:after="240" w:line="240" w:lineRule="auto"/>
      <w:ind w:left="720" w:hanging="720"/>
      <w:jc w:val="both"/>
    </w:pPr>
    <w:rPr>
      <w:rFonts w:ascii="Times New Roman" w:eastAsiaTheme="minorEastAsia" w:hAnsi="Times New Roman" w:cs="Times New Roman"/>
      <w:sz w:val="24"/>
      <w:szCs w:val="24"/>
      <w:lang w:val="en-GB" w:eastAsia="ko-KR"/>
    </w:rPr>
  </w:style>
  <w:style w:type="paragraph" w:customStyle="1" w:styleId="13bPage-Right">
    <w:name w:val="13b Page-Right"/>
    <w:next w:val="10Normal01-FirstParagraph"/>
    <w:qFormat/>
    <w:rsid w:val="0019101E"/>
    <w:pPr>
      <w:tabs>
        <w:tab w:val="right" w:pos="8327"/>
      </w:tabs>
      <w:spacing w:after="400" w:line="240" w:lineRule="auto"/>
    </w:pPr>
    <w:rPr>
      <w:rFonts w:ascii="Times New Roman" w:eastAsia="MS Mincho" w:hAnsi="Times New Roman" w:cs="Arial"/>
      <w:b/>
      <w:sz w:val="24"/>
      <w:szCs w:val="24"/>
      <w:lang w:val="en-GB"/>
    </w:rPr>
  </w:style>
  <w:style w:type="paragraph" w:customStyle="1" w:styleId="13aPage-Left">
    <w:name w:val="13a Page-Left"/>
    <w:next w:val="10Normal01-FirstParagraph"/>
    <w:qFormat/>
    <w:rsid w:val="00606DA6"/>
    <w:pPr>
      <w:tabs>
        <w:tab w:val="right" w:pos="8327"/>
      </w:tabs>
      <w:spacing w:after="400" w:line="240" w:lineRule="auto"/>
    </w:pPr>
    <w:rPr>
      <w:rFonts w:ascii="Times New Roman" w:eastAsia="MS Mincho" w:hAnsi="Times New Roman" w:cs="Arial"/>
      <w:b/>
      <w:sz w:val="24"/>
      <w:szCs w:val="24"/>
      <w:lang w:val="en-GB"/>
    </w:rPr>
  </w:style>
  <w:style w:type="paragraph" w:customStyle="1" w:styleId="02FirstPage02">
    <w:name w:val="02 FirstPage02"/>
    <w:next w:val="03FirstPage03"/>
    <w:qFormat/>
    <w:rsid w:val="002B0E88"/>
    <w:pPr>
      <w:spacing w:before="3000" w:after="3000" w:line="240" w:lineRule="auto"/>
      <w:jc w:val="center"/>
    </w:pPr>
    <w:rPr>
      <w:rFonts w:ascii="Times New Roman" w:eastAsia="MS Mincho" w:hAnsi="Times New Roman" w:cs="Arial"/>
      <w:caps/>
      <w:sz w:val="24"/>
      <w:szCs w:val="24"/>
    </w:rPr>
  </w:style>
  <w:style w:type="paragraph" w:customStyle="1" w:styleId="03FirstPage03">
    <w:name w:val="03 FirstPage03"/>
    <w:next w:val="04FirstPage04"/>
    <w:qFormat/>
    <w:rsid w:val="00AA2284"/>
    <w:pPr>
      <w:spacing w:before="2400" w:after="0" w:line="240" w:lineRule="auto"/>
      <w:jc w:val="center"/>
    </w:pPr>
    <w:rPr>
      <w:rFonts w:ascii="Times New Roman" w:eastAsia="MS Gothic" w:hAnsi="Times New Roman" w:cs="Times New Roman"/>
      <w:bCs/>
      <w:caps/>
      <w:sz w:val="24"/>
      <w:szCs w:val="24"/>
      <w:lang w:val="en-GB"/>
    </w:rPr>
  </w:style>
  <w:style w:type="paragraph" w:customStyle="1" w:styleId="04FirstPage04">
    <w:name w:val="04 FirstPage04"/>
    <w:qFormat/>
    <w:rsid w:val="00E765AD"/>
    <w:pPr>
      <w:spacing w:after="0" w:line="240" w:lineRule="auto"/>
      <w:jc w:val="center"/>
    </w:pPr>
    <w:rPr>
      <w:rFonts w:ascii="Times New Roman" w:eastAsia="MS Mincho" w:hAnsi="Times New Roman" w:cs="Arial"/>
      <w:sz w:val="24"/>
      <w:szCs w:val="24"/>
    </w:rPr>
  </w:style>
  <w:style w:type="paragraph" w:customStyle="1" w:styleId="05cDeclaration-Name">
    <w:name w:val="05c Declaration-Name"/>
    <w:next w:val="05dDeclaration-MatriksNo"/>
    <w:qFormat/>
    <w:rsid w:val="00E765AD"/>
    <w:pPr>
      <w:spacing w:before="720" w:after="0" w:line="240" w:lineRule="auto"/>
      <w:jc w:val="center"/>
    </w:pPr>
    <w:rPr>
      <w:rFonts w:ascii="Times New Roman" w:eastAsia="MS Mincho" w:hAnsi="Times New Roman" w:cs="Arial"/>
      <w:caps/>
      <w:sz w:val="24"/>
      <w:szCs w:val="24"/>
    </w:rPr>
  </w:style>
  <w:style w:type="paragraph" w:customStyle="1" w:styleId="05dDeclaration-MatriksNo">
    <w:name w:val="05d Declaration-MatriksNo"/>
    <w:qFormat/>
    <w:rsid w:val="00E765AD"/>
    <w:pPr>
      <w:spacing w:after="0" w:line="240" w:lineRule="auto"/>
      <w:jc w:val="center"/>
    </w:pPr>
    <w:rPr>
      <w:rFonts w:ascii="Times New Roman" w:eastAsia="MS Mincho" w:hAnsi="Times New Roman" w:cs="Arial"/>
      <w:sz w:val="24"/>
      <w:szCs w:val="24"/>
    </w:rPr>
  </w:style>
  <w:style w:type="paragraph" w:customStyle="1" w:styleId="10Normal01-FirstParagraph">
    <w:name w:val="10 Normal01-FirstParagraph"/>
    <w:next w:val="11Normal02-SecondOnwardParagraph"/>
    <w:link w:val="10Normal01-FirstParagraphChar"/>
    <w:qFormat/>
    <w:rsid w:val="00FB6A74"/>
    <w:pPr>
      <w:spacing w:before="400" w:after="400" w:line="360" w:lineRule="auto"/>
      <w:jc w:val="both"/>
    </w:pPr>
    <w:rPr>
      <w:rFonts w:ascii="Times New Roman" w:eastAsia="MS Mincho" w:hAnsi="Times New Roman" w:cs="Times New Roman"/>
      <w:sz w:val="24"/>
      <w:szCs w:val="24"/>
      <w:lang w:val="en-GB"/>
    </w:rPr>
  </w:style>
  <w:style w:type="paragraph" w:customStyle="1" w:styleId="05bDeclaration-Date">
    <w:name w:val="05b Declaration-Date"/>
    <w:next w:val="10Normal01-FirstParagraph"/>
    <w:qFormat/>
    <w:rsid w:val="00AA2284"/>
    <w:pPr>
      <w:spacing w:before="720" w:after="0" w:line="240" w:lineRule="auto"/>
    </w:pPr>
    <w:rPr>
      <w:rFonts w:ascii="Times New Roman (Theme Headings" w:eastAsia="MS Mincho" w:hAnsi="Times New Roman (Theme Headings" w:cs="Times New Roman"/>
      <w:noProof/>
      <w:sz w:val="24"/>
      <w:szCs w:val="24"/>
      <w:lang w:val="en-GB"/>
    </w:rPr>
  </w:style>
  <w:style w:type="paragraph" w:styleId="Caption">
    <w:name w:val="caption"/>
    <w:basedOn w:val="Normal"/>
    <w:next w:val="Normal"/>
    <w:uiPriority w:val="35"/>
    <w:unhideWhenUsed/>
    <w:qFormat/>
    <w:rsid w:val="001E3E3D"/>
    <w:pPr>
      <w:spacing w:after="200"/>
    </w:pPr>
    <w:rPr>
      <w:b/>
      <w:bCs/>
      <w:color w:val="4F81BD"/>
      <w:sz w:val="18"/>
      <w:szCs w:val="18"/>
    </w:rPr>
  </w:style>
  <w:style w:type="paragraph" w:customStyle="1" w:styleId="15aCaption-Table-Center">
    <w:name w:val="15a Caption-Table-Center"/>
    <w:next w:val="11Normal02-SecondOnwardParagraph"/>
    <w:qFormat/>
    <w:rsid w:val="00844A32"/>
    <w:pPr>
      <w:keepNext/>
      <w:keepLines/>
      <w:tabs>
        <w:tab w:val="left" w:pos="1701"/>
      </w:tabs>
      <w:spacing w:before="360" w:after="120" w:line="240" w:lineRule="auto"/>
      <w:ind w:left="720" w:right="720"/>
      <w:jc w:val="center"/>
    </w:pPr>
    <w:rPr>
      <w:rFonts w:ascii="Times New Roman" w:eastAsia="MS Mincho" w:hAnsi="Times New Roman" w:cs="Arial"/>
      <w:bCs/>
      <w:sz w:val="20"/>
      <w:szCs w:val="18"/>
      <w:lang w:val="en-GB"/>
    </w:rPr>
  </w:style>
  <w:style w:type="paragraph" w:customStyle="1" w:styleId="15bCaption-Table-Justify">
    <w:name w:val="15b Caption-Table-Justify"/>
    <w:next w:val="11Normal02-SecondOnwardParagraph"/>
    <w:qFormat/>
    <w:rsid w:val="00844A32"/>
    <w:pPr>
      <w:keepNext/>
      <w:keepLines/>
      <w:tabs>
        <w:tab w:val="left" w:pos="1843"/>
      </w:tabs>
      <w:spacing w:before="360" w:after="120" w:line="240" w:lineRule="auto"/>
      <w:ind w:left="1854" w:right="720" w:hanging="1134"/>
    </w:pPr>
    <w:rPr>
      <w:rFonts w:ascii="Times New Roman" w:eastAsia="MS Mincho" w:hAnsi="Times New Roman" w:cs="Arial"/>
      <w:bCs/>
      <w:sz w:val="20"/>
      <w:szCs w:val="18"/>
      <w:lang w:val="en-GB"/>
    </w:rPr>
  </w:style>
  <w:style w:type="paragraph" w:styleId="TOAHeading">
    <w:name w:val="toa heading"/>
    <w:basedOn w:val="Normal"/>
    <w:next w:val="Normal"/>
    <w:uiPriority w:val="99"/>
    <w:semiHidden/>
    <w:unhideWhenUsed/>
    <w:rsid w:val="001E3E3D"/>
    <w:pPr>
      <w:spacing w:before="120"/>
    </w:pPr>
    <w:rPr>
      <w:rFonts w:ascii="Calibri" w:eastAsia="MS Gothic" w:hAnsi="Calibri" w:cs="Times New Roman"/>
      <w:b/>
      <w:bCs/>
    </w:rPr>
  </w:style>
  <w:style w:type="paragraph" w:styleId="TableofFigures">
    <w:name w:val="table of figures"/>
    <w:next w:val="10Normal01-FirstParagraph"/>
    <w:uiPriority w:val="99"/>
    <w:unhideWhenUsed/>
    <w:qFormat/>
    <w:rsid w:val="0019101E"/>
    <w:pPr>
      <w:tabs>
        <w:tab w:val="left" w:pos="1843"/>
        <w:tab w:val="right" w:pos="8327"/>
      </w:tabs>
      <w:spacing w:after="240" w:line="240" w:lineRule="auto"/>
      <w:ind w:left="1843" w:right="850" w:hanging="1843"/>
    </w:pPr>
    <w:rPr>
      <w:rFonts w:ascii="Times New Roman" w:eastAsia="MS Mincho" w:hAnsi="Times New Roman" w:cs="Arial"/>
      <w:bCs/>
      <w:noProof/>
      <w:sz w:val="24"/>
      <w:szCs w:val="24"/>
      <w:lang w:val="en-GB"/>
    </w:rPr>
  </w:style>
  <w:style w:type="paragraph" w:styleId="TableofAuthorities">
    <w:name w:val="table of authorities"/>
    <w:uiPriority w:val="99"/>
    <w:unhideWhenUsed/>
    <w:qFormat/>
    <w:rsid w:val="00FB6A74"/>
    <w:pPr>
      <w:tabs>
        <w:tab w:val="right" w:pos="10206"/>
      </w:tabs>
      <w:spacing w:line="240" w:lineRule="auto"/>
      <w:ind w:left="2268" w:hanging="1548"/>
    </w:pPr>
    <w:rPr>
      <w:rFonts w:ascii="Times New Roman" w:eastAsia="MS Mincho" w:hAnsi="Times New Roman" w:cs="Arial"/>
      <w:sz w:val="24"/>
      <w:szCs w:val="24"/>
      <w:lang w:val="en-GB"/>
    </w:rPr>
  </w:style>
  <w:style w:type="paragraph" w:customStyle="1" w:styleId="14TOC-Appendix">
    <w:name w:val="14 TOC-Appendix"/>
    <w:next w:val="10Normal01-FirstParagraph"/>
    <w:qFormat/>
    <w:rsid w:val="00E20913"/>
    <w:pPr>
      <w:spacing w:before="240" w:after="240" w:line="240" w:lineRule="auto"/>
    </w:pPr>
    <w:rPr>
      <w:rFonts w:ascii="Times New Roman" w:eastAsia="MS Gothic" w:hAnsi="Times New Roman" w:cs="Times New Roman"/>
      <w:b/>
      <w:bCs/>
      <w:caps/>
      <w:color w:val="FFFFFF" w:themeColor="background1"/>
      <w:sz w:val="24"/>
      <w:szCs w:val="28"/>
      <w:lang w:val="en-GB"/>
    </w:rPr>
  </w:style>
  <w:style w:type="paragraph" w:customStyle="1" w:styleId="17Table-Title-Center">
    <w:name w:val="17 Table-Title-Center"/>
    <w:next w:val="21Table-Contents-Left"/>
    <w:qFormat/>
    <w:rsid w:val="002A7729"/>
    <w:pPr>
      <w:spacing w:after="0" w:line="240" w:lineRule="auto"/>
      <w:jc w:val="center"/>
    </w:pPr>
    <w:rPr>
      <w:rFonts w:ascii="Times New Roman" w:eastAsia="MS Mincho" w:hAnsi="Times New Roman" w:cs="Arial"/>
      <w:b/>
      <w:sz w:val="20"/>
      <w:szCs w:val="24"/>
      <w:lang w:val="en-GB" w:eastAsia="ko-KR"/>
    </w:rPr>
  </w:style>
  <w:style w:type="paragraph" w:customStyle="1" w:styleId="21Table-Contents-Left">
    <w:name w:val="21 Table-Contents-Left"/>
    <w:qFormat/>
    <w:rsid w:val="002A7729"/>
    <w:pPr>
      <w:spacing w:after="0" w:line="240" w:lineRule="auto"/>
    </w:pPr>
    <w:rPr>
      <w:rFonts w:ascii="Times New Roman" w:eastAsia="MS Mincho" w:hAnsi="Times New Roman" w:cs="Arial"/>
      <w:sz w:val="20"/>
      <w:szCs w:val="24"/>
      <w:lang w:val="en-GB"/>
    </w:rPr>
  </w:style>
  <w:style w:type="paragraph" w:customStyle="1" w:styleId="18Table-Title-Left">
    <w:name w:val="18 Table-Title-Left"/>
    <w:next w:val="21Table-Contents-Left"/>
    <w:qFormat/>
    <w:rsid w:val="002A7729"/>
    <w:pPr>
      <w:spacing w:after="0" w:line="240" w:lineRule="auto"/>
    </w:pPr>
    <w:rPr>
      <w:rFonts w:ascii="Times New Roman" w:eastAsia="MS Mincho" w:hAnsi="Times New Roman" w:cs="Times New Roman"/>
      <w:b/>
      <w:sz w:val="20"/>
      <w:szCs w:val="24"/>
      <w:lang w:val="en-GB"/>
    </w:rPr>
  </w:style>
  <w:style w:type="numbering" w:customStyle="1" w:styleId="01cList-Mazleha">
    <w:name w:val="01c List-Mazleha"/>
    <w:uiPriority w:val="99"/>
    <w:rsid w:val="003D19F1"/>
    <w:pPr>
      <w:numPr>
        <w:numId w:val="1"/>
      </w:numPr>
    </w:pPr>
  </w:style>
  <w:style w:type="numbering" w:customStyle="1" w:styleId="01dList-Mazleha">
    <w:name w:val="01d List-Mazleha"/>
    <w:uiPriority w:val="99"/>
    <w:rsid w:val="003D19F1"/>
    <w:pPr>
      <w:numPr>
        <w:numId w:val="2"/>
      </w:numPr>
    </w:pPr>
  </w:style>
  <w:style w:type="paragraph" w:customStyle="1" w:styleId="07Heading0a-AbstrakAbstract">
    <w:name w:val="07 Heading 0a - Abstrak/Abstract"/>
    <w:next w:val="NoSpacing"/>
    <w:qFormat/>
    <w:rsid w:val="00AA2284"/>
    <w:pPr>
      <w:pageBreakBefore/>
      <w:spacing w:after="400" w:line="360" w:lineRule="auto"/>
      <w:jc w:val="center"/>
      <w:outlineLvl w:val="0"/>
    </w:pPr>
    <w:rPr>
      <w:rFonts w:ascii="Times New Roman" w:eastAsia="MS Gothic" w:hAnsi="Times New Roman" w:cs="Times New Roman"/>
      <w:b/>
      <w:bCs/>
      <w:szCs w:val="24"/>
      <w:lang w:val="en-GB"/>
    </w:rPr>
  </w:style>
  <w:style w:type="paragraph" w:styleId="NoSpacing">
    <w:name w:val="No Spacing"/>
    <w:uiPriority w:val="1"/>
    <w:qFormat/>
    <w:rsid w:val="00AA2284"/>
    <w:pPr>
      <w:spacing w:after="0" w:line="240" w:lineRule="auto"/>
      <w:jc w:val="both"/>
    </w:pPr>
    <w:rPr>
      <w:rFonts w:ascii="Times New Roman" w:eastAsia="MS Mincho" w:hAnsi="Times New Roman" w:cs="Arial"/>
      <w:sz w:val="24"/>
      <w:szCs w:val="24"/>
      <w:lang w:val="en-GB"/>
    </w:rPr>
  </w:style>
  <w:style w:type="paragraph" w:customStyle="1" w:styleId="20Table-Contents-Center">
    <w:name w:val="20 Table-Contents-Center"/>
    <w:qFormat/>
    <w:rsid w:val="00D85CBF"/>
    <w:pPr>
      <w:spacing w:after="0" w:line="240" w:lineRule="auto"/>
      <w:jc w:val="center"/>
    </w:pPr>
    <w:rPr>
      <w:rFonts w:ascii="Times New Roman" w:eastAsia="MS Mincho" w:hAnsi="Times New Roman" w:cs="Times New Roman"/>
      <w:sz w:val="20"/>
      <w:szCs w:val="24"/>
      <w:lang w:val="en-GB"/>
    </w:rPr>
  </w:style>
  <w:style w:type="paragraph" w:customStyle="1" w:styleId="19Table-Title-Right">
    <w:name w:val="19 Table-Title-Right"/>
    <w:next w:val="21Table-Contents-Left"/>
    <w:qFormat/>
    <w:rsid w:val="002A7729"/>
    <w:pPr>
      <w:spacing w:after="0" w:line="240" w:lineRule="auto"/>
      <w:jc w:val="right"/>
    </w:pPr>
    <w:rPr>
      <w:rFonts w:ascii="Times New Roman" w:eastAsia="MS Mincho" w:hAnsi="Times New Roman" w:cs="Times New Roman"/>
      <w:b/>
      <w:sz w:val="20"/>
      <w:szCs w:val="24"/>
      <w:lang w:val="en-GB"/>
    </w:rPr>
  </w:style>
  <w:style w:type="paragraph" w:customStyle="1" w:styleId="22Table-Contents-Right">
    <w:name w:val="22 Table-Contents-Right"/>
    <w:qFormat/>
    <w:rsid w:val="002A7729"/>
    <w:pPr>
      <w:spacing w:after="0" w:line="240" w:lineRule="auto"/>
      <w:jc w:val="right"/>
    </w:pPr>
    <w:rPr>
      <w:rFonts w:ascii="Times New Roman" w:eastAsia="MS Mincho" w:hAnsi="Times New Roman" w:cs="Arial"/>
      <w:sz w:val="20"/>
      <w:szCs w:val="24"/>
      <w:lang w:val="en-GB"/>
    </w:rPr>
  </w:style>
  <w:style w:type="numbering" w:customStyle="1" w:styleId="02bList-Mazleha-Indent1x">
    <w:name w:val="02b List-Mazleha-Indent1x"/>
    <w:uiPriority w:val="99"/>
    <w:rsid w:val="00B83BA5"/>
    <w:pPr>
      <w:numPr>
        <w:numId w:val="3"/>
      </w:numPr>
    </w:pPr>
  </w:style>
  <w:style w:type="paragraph" w:customStyle="1" w:styleId="06aAcknowledgement-Title">
    <w:name w:val="06a Acknowledgement-Title"/>
    <w:next w:val="06bAcknowledgement-Normal01"/>
    <w:qFormat/>
    <w:rsid w:val="00AA2284"/>
    <w:pPr>
      <w:pageBreakBefore/>
      <w:spacing w:after="400" w:line="360" w:lineRule="auto"/>
      <w:jc w:val="center"/>
      <w:outlineLvl w:val="0"/>
    </w:pPr>
    <w:rPr>
      <w:rFonts w:ascii="Times New Roman" w:eastAsia="MS Gothic" w:hAnsi="Times New Roman" w:cs="Times New Roman"/>
      <w:b/>
      <w:bCs/>
      <w:sz w:val="24"/>
      <w:szCs w:val="24"/>
      <w:lang w:val="en-GB"/>
    </w:rPr>
  </w:style>
  <w:style w:type="paragraph" w:customStyle="1" w:styleId="06cAcknowledgement-Normal02">
    <w:name w:val="06c Acknowledgement-Normal02"/>
    <w:qFormat/>
    <w:rsid w:val="00AA2284"/>
    <w:pPr>
      <w:spacing w:before="400" w:after="400" w:line="240" w:lineRule="auto"/>
      <w:ind w:firstLine="709"/>
      <w:jc w:val="both"/>
    </w:pPr>
    <w:rPr>
      <w:rFonts w:ascii="Times New Roman" w:eastAsia="MS Mincho" w:hAnsi="Times New Roman" w:cs="Arial"/>
      <w:sz w:val="24"/>
      <w:szCs w:val="24"/>
      <w:lang w:val="en-GB"/>
    </w:rPr>
  </w:style>
  <w:style w:type="paragraph" w:customStyle="1" w:styleId="06bAcknowledgement-Normal01">
    <w:name w:val="06b Acknowledgement-Normal01"/>
    <w:next w:val="06cAcknowledgement-Normal02"/>
    <w:qFormat/>
    <w:rsid w:val="00AA2284"/>
    <w:pPr>
      <w:spacing w:after="400" w:line="240" w:lineRule="auto"/>
      <w:jc w:val="both"/>
    </w:pPr>
    <w:rPr>
      <w:rFonts w:ascii="Times New Roman" w:eastAsia="MS Gothic" w:hAnsi="Times New Roman" w:cs="Times New Roman"/>
      <w:bCs/>
      <w:sz w:val="24"/>
      <w:szCs w:val="24"/>
      <w:lang w:val="en-GB"/>
    </w:rPr>
  </w:style>
  <w:style w:type="paragraph" w:customStyle="1" w:styleId="16aEquation-LeftBox">
    <w:name w:val="16a Equation-LeftBox"/>
    <w:qFormat/>
    <w:rsid w:val="00B83BA5"/>
    <w:pPr>
      <w:spacing w:after="0" w:line="360" w:lineRule="auto"/>
    </w:pPr>
    <w:rPr>
      <w:rFonts w:ascii="Times New Roman" w:eastAsia="MS Mincho" w:hAnsi="Times New Roman" w:cs="Times New Roman"/>
      <w:iCs/>
      <w:sz w:val="24"/>
      <w:szCs w:val="24"/>
      <w:lang w:val="en-GB"/>
    </w:rPr>
  </w:style>
  <w:style w:type="paragraph" w:customStyle="1" w:styleId="16bEquation-RightBox">
    <w:name w:val="16b Equation-RightBox"/>
    <w:qFormat/>
    <w:rsid w:val="00B83BA5"/>
    <w:pPr>
      <w:spacing w:after="0" w:line="240" w:lineRule="auto"/>
      <w:ind w:right="57"/>
      <w:jc w:val="right"/>
    </w:pPr>
    <w:rPr>
      <w:rFonts w:ascii="Times New Roman" w:eastAsia="MS Mincho" w:hAnsi="Times New Roman" w:cs="Arial"/>
      <w:sz w:val="24"/>
      <w:szCs w:val="24"/>
      <w:lang w:val="en-GB"/>
    </w:rPr>
  </w:style>
  <w:style w:type="paragraph" w:customStyle="1" w:styleId="23Table-Contents-Justify">
    <w:name w:val="23 Table-Contents-Justify"/>
    <w:qFormat/>
    <w:rsid w:val="002A7729"/>
    <w:pPr>
      <w:spacing w:after="0" w:line="240" w:lineRule="auto"/>
      <w:jc w:val="both"/>
    </w:pPr>
    <w:rPr>
      <w:rFonts w:ascii="Times New Roman" w:eastAsia="MS Mincho" w:hAnsi="Times New Roman" w:cs="Arial"/>
      <w:sz w:val="20"/>
      <w:szCs w:val="24"/>
      <w:lang w:val="en-GB"/>
    </w:rPr>
  </w:style>
  <w:style w:type="table" w:customStyle="1" w:styleId="GayaUKM-Mazleha">
    <w:name w:val="GayaUKM-Mazleha"/>
    <w:basedOn w:val="TableNormal"/>
    <w:uiPriority w:val="99"/>
    <w:rsid w:val="00742504"/>
    <w:pPr>
      <w:widowControl w:val="0"/>
      <w:spacing w:before="20" w:after="20" w:line="240" w:lineRule="auto"/>
    </w:pPr>
    <w:rPr>
      <w:rFonts w:ascii="Times New Roman" w:eastAsiaTheme="minorEastAsia" w:hAnsi="Times New Roman" w:cs="Times New Roman"/>
      <w:sz w:val="20"/>
      <w:szCs w:val="20"/>
      <w:lang w:eastAsia="ko-KR"/>
    </w:rPr>
    <w:tblPr>
      <w:jc w:val="center"/>
      <w:tblBorders>
        <w:top w:val="single" w:sz="4" w:space="0" w:color="auto"/>
        <w:bottom w:val="single" w:sz="4" w:space="0" w:color="auto"/>
      </w:tblBorders>
      <w:tblCellMar>
        <w:top w:w="57" w:type="dxa"/>
        <w:bottom w:w="57" w:type="dxa"/>
      </w:tblCellMar>
    </w:tblPr>
    <w:trPr>
      <w:jc w:val="center"/>
    </w:trPr>
    <w:tblStylePr w:type="firstRow">
      <w:pPr>
        <w:keepNext/>
        <w:widowControl/>
        <w:wordWrap/>
        <w:spacing w:beforeLines="0" w:before="40" w:beforeAutospacing="0" w:afterLines="0" w:after="40" w:afterAutospacing="0" w:line="240" w:lineRule="auto"/>
        <w:contextualSpacing w:val="0"/>
      </w:pPr>
      <w:rPr>
        <w:rFonts w:ascii="Times New Roman" w:hAnsi="Times New Roman" w:cs="Times New Roman"/>
        <w:b/>
        <w:bCs w:val="0"/>
        <w:i w:val="0"/>
        <w:iCs w:val="0"/>
        <w:sz w:val="20"/>
        <w:szCs w:val="20"/>
      </w:rPr>
      <w:tblPr/>
      <w:tcPr>
        <w:tcBorders>
          <w:top w:val="single" w:sz="4" w:space="0" w:color="auto"/>
          <w:left w:val="nil"/>
          <w:bottom w:val="single" w:sz="4" w:space="0" w:color="auto"/>
          <w:right w:val="nil"/>
          <w:insideH w:val="nil"/>
          <w:insideV w:val="nil"/>
          <w:tl2br w:val="nil"/>
          <w:tr2bl w:val="nil"/>
        </w:tcBorders>
      </w:tcPr>
    </w:tblStylePr>
  </w:style>
  <w:style w:type="paragraph" w:styleId="FootnoteText">
    <w:name w:val="footnote text"/>
    <w:link w:val="FootnoteTextChar"/>
    <w:uiPriority w:val="99"/>
    <w:unhideWhenUsed/>
    <w:qFormat/>
    <w:rsid w:val="00FB6A74"/>
    <w:pPr>
      <w:widowControl w:val="0"/>
      <w:spacing w:before="200" w:after="0" w:line="240" w:lineRule="auto"/>
      <w:ind w:firstLine="720"/>
      <w:jc w:val="both"/>
    </w:pPr>
    <w:rPr>
      <w:rFonts w:asciiTheme="majorBidi" w:eastAsia="Malgun Gothic" w:hAnsiTheme="majorBidi" w:cstheme="majorBidi"/>
      <w:sz w:val="20"/>
      <w:szCs w:val="20"/>
      <w:lang w:val="en-GB" w:eastAsia="en-MY"/>
    </w:rPr>
  </w:style>
  <w:style w:type="character" w:customStyle="1" w:styleId="FootnoteTextChar">
    <w:name w:val="Footnote Text Char"/>
    <w:basedOn w:val="DefaultParagraphFont"/>
    <w:link w:val="FootnoteText"/>
    <w:uiPriority w:val="99"/>
    <w:rsid w:val="00FB6A74"/>
    <w:rPr>
      <w:rFonts w:asciiTheme="majorBidi" w:eastAsia="Malgun Gothic" w:hAnsiTheme="majorBidi" w:cstheme="majorBidi"/>
      <w:sz w:val="20"/>
      <w:szCs w:val="20"/>
      <w:lang w:val="en-GB" w:eastAsia="en-MY"/>
    </w:rPr>
  </w:style>
  <w:style w:type="character" w:styleId="FootnoteReference">
    <w:name w:val="footnote reference"/>
    <w:uiPriority w:val="99"/>
    <w:unhideWhenUsed/>
    <w:rsid w:val="00E20913"/>
    <w:rPr>
      <w:rFonts w:ascii="Times New Roman" w:hAnsi="Times New Roman"/>
      <w:noProof w:val="0"/>
      <w:sz w:val="20"/>
      <w:szCs w:val="32"/>
      <w:vertAlign w:val="superscript"/>
      <w:lang w:val="en-GB"/>
    </w:rPr>
  </w:style>
  <w:style w:type="paragraph" w:customStyle="1" w:styleId="12cArabic-Translation">
    <w:name w:val="12c Arabic-Translation"/>
    <w:next w:val="11Normal02-SecondOnwardParagraph"/>
    <w:qFormat/>
    <w:rsid w:val="00F7300A"/>
    <w:pPr>
      <w:spacing w:before="240" w:after="400" w:line="240" w:lineRule="auto"/>
      <w:ind w:left="720" w:right="720"/>
      <w:jc w:val="both"/>
    </w:pPr>
    <w:rPr>
      <w:rFonts w:ascii="Times New Roman" w:eastAsiaTheme="minorEastAsia" w:hAnsi="Times New Roman" w:cs="Times New Roman"/>
      <w:i/>
      <w:sz w:val="24"/>
      <w:szCs w:val="24"/>
      <w:lang w:val="en-GB" w:eastAsia="ko-KR"/>
    </w:rPr>
  </w:style>
  <w:style w:type="paragraph" w:customStyle="1" w:styleId="12bArabic-Meaning">
    <w:name w:val="12b Arabic-Meaning"/>
    <w:next w:val="12cArabic-Translation"/>
    <w:qFormat/>
    <w:rsid w:val="00FB6A74"/>
    <w:pPr>
      <w:spacing w:before="240" w:after="240" w:line="360" w:lineRule="auto"/>
      <w:jc w:val="both"/>
    </w:pPr>
    <w:rPr>
      <w:rFonts w:ascii="Times New Roman" w:eastAsia="MS Mincho" w:hAnsi="Times New Roman" w:cs="Times New Roman"/>
      <w:sz w:val="24"/>
      <w:szCs w:val="24"/>
      <w:lang w:val="en-GB"/>
    </w:rPr>
  </w:style>
  <w:style w:type="paragraph" w:customStyle="1" w:styleId="12aArabic-Sentence">
    <w:name w:val="12a Arabic-Sentence"/>
    <w:next w:val="12bArabic-Meaning"/>
    <w:qFormat/>
    <w:rsid w:val="00FB6A74"/>
    <w:pPr>
      <w:bidi/>
      <w:spacing w:before="240" w:after="240" w:line="240" w:lineRule="auto"/>
      <w:ind w:left="720" w:right="720"/>
      <w:jc w:val="both"/>
    </w:pPr>
    <w:rPr>
      <w:rFonts w:ascii="Traditional Arabic" w:eastAsia="Times New Roman" w:hAnsi="Traditional Arabic" w:cs="Traditional Arabic"/>
      <w:sz w:val="32"/>
      <w:szCs w:val="32"/>
      <w:lang w:val="nb-NO"/>
    </w:rPr>
  </w:style>
  <w:style w:type="paragraph" w:customStyle="1" w:styleId="26bQuotation-Text">
    <w:name w:val="26b Quotation-Text"/>
    <w:next w:val="26dQuotation-Source"/>
    <w:qFormat/>
    <w:rsid w:val="00E20913"/>
    <w:pPr>
      <w:spacing w:before="240" w:after="240" w:line="360" w:lineRule="auto"/>
      <w:ind w:left="720"/>
      <w:jc w:val="both"/>
    </w:pPr>
    <w:rPr>
      <w:rFonts w:ascii="Times New Roman" w:eastAsiaTheme="minorEastAsia" w:hAnsi="Times New Roman" w:cs="Times New Roman"/>
      <w:color w:val="000000"/>
      <w:sz w:val="24"/>
      <w:szCs w:val="23"/>
      <w:lang w:val="en-GB" w:eastAsia="ko-KR"/>
    </w:rPr>
  </w:style>
  <w:style w:type="paragraph" w:customStyle="1" w:styleId="26aQuotation-Author">
    <w:name w:val="26a Quotation-Author"/>
    <w:qFormat/>
    <w:rsid w:val="00E20913"/>
    <w:pPr>
      <w:spacing w:before="400" w:after="240" w:line="360" w:lineRule="auto"/>
    </w:pPr>
    <w:rPr>
      <w:rFonts w:ascii="Times New Roman" w:eastAsiaTheme="minorEastAsia" w:hAnsi="Times New Roman" w:cs="Times New Roman"/>
      <w:color w:val="000000"/>
      <w:sz w:val="24"/>
      <w:szCs w:val="23"/>
      <w:lang w:val="en-GB" w:eastAsia="ko-KR"/>
    </w:rPr>
  </w:style>
  <w:style w:type="paragraph" w:customStyle="1" w:styleId="26cQuotation-ForeignText">
    <w:name w:val="26c Quotation-ForeignText"/>
    <w:next w:val="26dQuotation-Source"/>
    <w:qFormat/>
    <w:rsid w:val="00E20913"/>
    <w:pPr>
      <w:spacing w:before="240" w:after="240" w:line="360" w:lineRule="auto"/>
      <w:ind w:left="720"/>
      <w:jc w:val="both"/>
    </w:pPr>
    <w:rPr>
      <w:rFonts w:ascii="Times New Roman" w:eastAsiaTheme="minorEastAsia" w:hAnsi="Times New Roman" w:cs="Times New Roman"/>
      <w:i/>
      <w:iCs/>
      <w:color w:val="000000"/>
      <w:sz w:val="24"/>
      <w:szCs w:val="23"/>
      <w:lang w:val="ms-MY" w:eastAsia="ko-KR"/>
    </w:rPr>
  </w:style>
  <w:style w:type="paragraph" w:customStyle="1" w:styleId="27aTable-tobecontinued">
    <w:name w:val="27a Table-tobecontinued"/>
    <w:qFormat/>
    <w:rsid w:val="003C6443"/>
    <w:pPr>
      <w:spacing w:before="120" w:after="0" w:line="240" w:lineRule="auto"/>
      <w:jc w:val="right"/>
    </w:pPr>
    <w:rPr>
      <w:rFonts w:ascii="Times New Roman" w:eastAsia="MS Mincho" w:hAnsi="Times New Roman" w:cs="Arial"/>
      <w:iCs/>
      <w:sz w:val="20"/>
      <w:szCs w:val="24"/>
      <w:lang w:val="en-GB" w:eastAsia="ko-KR"/>
    </w:rPr>
  </w:style>
  <w:style w:type="paragraph" w:customStyle="1" w:styleId="27bTable-continuation">
    <w:name w:val="27b Table-continuation"/>
    <w:qFormat/>
    <w:rsid w:val="003C6443"/>
    <w:pPr>
      <w:keepNext/>
      <w:spacing w:before="40" w:after="120" w:line="240" w:lineRule="auto"/>
    </w:pPr>
    <w:rPr>
      <w:rFonts w:ascii="Times New Roman" w:eastAsia="MS Mincho" w:hAnsi="Times New Roman" w:cs="Arial"/>
      <w:iCs/>
      <w:sz w:val="20"/>
      <w:szCs w:val="24"/>
      <w:lang w:val="en-GB" w:eastAsia="ko-KR"/>
    </w:rPr>
  </w:style>
  <w:style w:type="paragraph" w:customStyle="1" w:styleId="09aLevel01">
    <w:name w:val="09a Level01"/>
    <w:next w:val="09bLevel02"/>
    <w:link w:val="09aLevel01Char"/>
    <w:qFormat/>
    <w:rsid w:val="00582097"/>
    <w:pPr>
      <w:keepNext/>
      <w:numPr>
        <w:ilvl w:val="1"/>
        <w:numId w:val="31"/>
      </w:numPr>
      <w:tabs>
        <w:tab w:val="left" w:pos="1276"/>
        <w:tab w:val="left" w:pos="1332"/>
        <w:tab w:val="left" w:pos="1389"/>
        <w:tab w:val="left" w:pos="1503"/>
        <w:tab w:val="left" w:pos="1559"/>
      </w:tabs>
      <w:spacing w:before="1320" w:after="800" w:line="360" w:lineRule="auto"/>
      <w:jc w:val="center"/>
      <w:outlineLvl w:val="0"/>
    </w:pPr>
    <w:rPr>
      <w:rFonts w:ascii="Times New Roman" w:eastAsia="Calibri" w:hAnsi="Times New Roman" w:cs="Arial"/>
      <w:b/>
      <w:caps/>
      <w:szCs w:val="20"/>
    </w:rPr>
  </w:style>
  <w:style w:type="paragraph" w:customStyle="1" w:styleId="09bLevel02">
    <w:name w:val="09b Level02"/>
    <w:next w:val="10Normal01-FirstParagraph"/>
    <w:link w:val="09bLevel02Char"/>
    <w:qFormat/>
    <w:rsid w:val="00742504"/>
    <w:pPr>
      <w:keepNext/>
      <w:numPr>
        <w:ilvl w:val="2"/>
        <w:numId w:val="31"/>
      </w:numPr>
      <w:spacing w:before="400" w:after="400" w:line="240" w:lineRule="auto"/>
      <w:jc w:val="both"/>
      <w:outlineLvl w:val="1"/>
    </w:pPr>
    <w:rPr>
      <w:rFonts w:ascii="Times New Roman" w:eastAsia="Calibri" w:hAnsi="Times New Roman" w:cs="Arial"/>
      <w:b/>
      <w:caps/>
    </w:rPr>
  </w:style>
  <w:style w:type="character" w:customStyle="1" w:styleId="09aLevel01Char">
    <w:name w:val="09a Level01 Char"/>
    <w:link w:val="09aLevel01"/>
    <w:rsid w:val="00582097"/>
    <w:rPr>
      <w:rFonts w:ascii="Times New Roman" w:eastAsia="Calibri" w:hAnsi="Times New Roman" w:cs="Arial"/>
      <w:b/>
      <w:caps/>
      <w:szCs w:val="20"/>
    </w:rPr>
  </w:style>
  <w:style w:type="paragraph" w:customStyle="1" w:styleId="09cLevel03">
    <w:name w:val="09c Level03"/>
    <w:next w:val="10Normal01-FirstParagraph"/>
    <w:link w:val="09cLevel03Char"/>
    <w:qFormat/>
    <w:rsid w:val="00742504"/>
    <w:pPr>
      <w:keepNext/>
      <w:numPr>
        <w:ilvl w:val="3"/>
        <w:numId w:val="31"/>
      </w:numPr>
      <w:spacing w:before="400" w:after="400" w:line="240" w:lineRule="auto"/>
      <w:jc w:val="both"/>
      <w:outlineLvl w:val="2"/>
    </w:pPr>
    <w:rPr>
      <w:rFonts w:ascii="Times New Roman" w:eastAsia="Calibri" w:hAnsi="Times New Roman" w:cs="Arial"/>
      <w:b/>
      <w:lang w:val="en-GB"/>
    </w:rPr>
  </w:style>
  <w:style w:type="character" w:customStyle="1" w:styleId="09bLevel02Char">
    <w:name w:val="09b Level02 Char"/>
    <w:link w:val="09bLevel02"/>
    <w:rsid w:val="00742504"/>
    <w:rPr>
      <w:rFonts w:ascii="Times New Roman" w:eastAsia="Calibri" w:hAnsi="Times New Roman" w:cs="Arial"/>
      <w:b/>
      <w:caps/>
    </w:rPr>
  </w:style>
  <w:style w:type="paragraph" w:customStyle="1" w:styleId="09dLevel04">
    <w:name w:val="09d Level04"/>
    <w:next w:val="10Normal01-FirstParagraph"/>
    <w:link w:val="09dLevel04Char"/>
    <w:qFormat/>
    <w:rsid w:val="00742504"/>
    <w:pPr>
      <w:keepNext/>
      <w:numPr>
        <w:ilvl w:val="4"/>
        <w:numId w:val="31"/>
      </w:numPr>
      <w:spacing w:before="400" w:after="400" w:line="240" w:lineRule="auto"/>
      <w:jc w:val="both"/>
      <w:outlineLvl w:val="3"/>
    </w:pPr>
    <w:rPr>
      <w:rFonts w:ascii="Times New Roman" w:eastAsia="Calibri" w:hAnsi="Times New Roman" w:cs="Arial"/>
      <w:b/>
      <w:lang w:val="en-GB"/>
    </w:rPr>
  </w:style>
  <w:style w:type="character" w:customStyle="1" w:styleId="09cLevel03Char">
    <w:name w:val="09c Level03 Char"/>
    <w:link w:val="09cLevel03"/>
    <w:rsid w:val="00742504"/>
    <w:rPr>
      <w:rFonts w:ascii="Times New Roman" w:eastAsia="Calibri" w:hAnsi="Times New Roman" w:cs="Arial"/>
      <w:b/>
      <w:lang w:val="en-GB"/>
    </w:rPr>
  </w:style>
  <w:style w:type="paragraph" w:customStyle="1" w:styleId="09eLevel05">
    <w:name w:val="09e Level05"/>
    <w:next w:val="10Normal01-FirstParagraph"/>
    <w:link w:val="09eLevel05Char"/>
    <w:qFormat/>
    <w:rsid w:val="00742504"/>
    <w:pPr>
      <w:keepNext/>
      <w:numPr>
        <w:ilvl w:val="5"/>
        <w:numId w:val="31"/>
      </w:numPr>
      <w:spacing w:before="400" w:after="400" w:line="240" w:lineRule="auto"/>
      <w:jc w:val="both"/>
      <w:outlineLvl w:val="4"/>
    </w:pPr>
    <w:rPr>
      <w:rFonts w:ascii="Times New Roman" w:eastAsia="Calibri" w:hAnsi="Times New Roman" w:cs="Arial"/>
      <w:b/>
      <w:lang w:val="en-GB"/>
    </w:rPr>
  </w:style>
  <w:style w:type="character" w:customStyle="1" w:styleId="09dLevel04Char">
    <w:name w:val="09d Level04 Char"/>
    <w:link w:val="09dLevel04"/>
    <w:rsid w:val="00742504"/>
    <w:rPr>
      <w:rFonts w:ascii="Times New Roman" w:eastAsia="Calibri" w:hAnsi="Times New Roman" w:cs="Arial"/>
      <w:b/>
      <w:lang w:val="en-GB"/>
    </w:rPr>
  </w:style>
  <w:style w:type="character" w:customStyle="1" w:styleId="09eLevel05Char">
    <w:name w:val="09e Level05 Char"/>
    <w:link w:val="09eLevel05"/>
    <w:rsid w:val="00742504"/>
    <w:rPr>
      <w:rFonts w:ascii="Times New Roman" w:eastAsia="Calibri" w:hAnsi="Times New Roman" w:cs="Arial"/>
      <w:b/>
      <w:lang w:val="en-GB"/>
    </w:rPr>
  </w:style>
  <w:style w:type="paragraph" w:customStyle="1" w:styleId="AppendixA">
    <w:name w:val="AppendixA"/>
    <w:next w:val="10Normal01-FirstParagraph"/>
    <w:link w:val="AppendixAChar"/>
    <w:qFormat/>
    <w:rsid w:val="00E20913"/>
    <w:pPr>
      <w:pageBreakBefore/>
      <w:numPr>
        <w:numId w:val="4"/>
      </w:numPr>
      <w:spacing w:after="400" w:line="240" w:lineRule="auto"/>
      <w:jc w:val="center"/>
      <w:outlineLvl w:val="0"/>
    </w:pPr>
    <w:rPr>
      <w:rFonts w:ascii="Times New Roman" w:eastAsia="Calibri" w:hAnsi="Times New Roman" w:cs="Arial"/>
      <w:b/>
      <w:caps/>
      <w:lang w:val="en-GB"/>
    </w:rPr>
  </w:style>
  <w:style w:type="paragraph" w:customStyle="1" w:styleId="AppendixA1">
    <w:name w:val="AppendixA1"/>
    <w:next w:val="10Normal01-FirstParagraph"/>
    <w:qFormat/>
    <w:rsid w:val="00E20913"/>
    <w:pPr>
      <w:pageBreakBefore/>
      <w:numPr>
        <w:ilvl w:val="1"/>
        <w:numId w:val="4"/>
      </w:numPr>
      <w:spacing w:after="400" w:line="360" w:lineRule="auto"/>
      <w:jc w:val="center"/>
      <w:outlineLvl w:val="1"/>
    </w:pPr>
    <w:rPr>
      <w:rFonts w:ascii="Times New Roman" w:eastAsia="Calibri" w:hAnsi="Times New Roman" w:cs="Arial"/>
      <w:b/>
      <w:caps/>
      <w:lang w:val="en-GB"/>
    </w:rPr>
  </w:style>
  <w:style w:type="character" w:customStyle="1" w:styleId="AppendixAChar">
    <w:name w:val="AppendixA Char"/>
    <w:link w:val="AppendixA"/>
    <w:rsid w:val="00E20913"/>
    <w:rPr>
      <w:rFonts w:ascii="Times New Roman" w:eastAsia="Calibri" w:hAnsi="Times New Roman" w:cs="Arial"/>
      <w:b/>
      <w:caps/>
      <w:lang w:val="en-GB"/>
    </w:rPr>
  </w:style>
  <w:style w:type="paragraph" w:customStyle="1" w:styleId="AppendixA11">
    <w:name w:val="AppendixA11"/>
    <w:next w:val="10Normal01-FirstParagraph"/>
    <w:qFormat/>
    <w:rsid w:val="00E20913"/>
    <w:pPr>
      <w:pageBreakBefore/>
      <w:numPr>
        <w:ilvl w:val="2"/>
        <w:numId w:val="4"/>
      </w:numPr>
      <w:spacing w:after="400" w:line="360" w:lineRule="auto"/>
      <w:jc w:val="center"/>
      <w:outlineLvl w:val="2"/>
    </w:pPr>
    <w:rPr>
      <w:rFonts w:ascii="Times New Roman" w:eastAsia="Calibri" w:hAnsi="Times New Roman" w:cs="Arial"/>
      <w:b/>
      <w:caps/>
      <w:lang w:val="en-GB"/>
    </w:rPr>
  </w:style>
  <w:style w:type="numbering" w:customStyle="1" w:styleId="Mazleha-GayaUKM-Appendix">
    <w:name w:val="Mazleha-GayaUKM-Appendix"/>
    <w:uiPriority w:val="99"/>
    <w:rsid w:val="001F6D58"/>
    <w:pPr>
      <w:numPr>
        <w:numId w:val="4"/>
      </w:numPr>
    </w:pPr>
  </w:style>
  <w:style w:type="paragraph" w:customStyle="1" w:styleId="30FootnoteText-Numbering">
    <w:name w:val="30 FootnoteText-Numbering"/>
    <w:qFormat/>
    <w:rsid w:val="00FB6A74"/>
    <w:pPr>
      <w:spacing w:before="100" w:after="100" w:line="240" w:lineRule="auto"/>
      <w:jc w:val="lowKashida"/>
    </w:pPr>
    <w:rPr>
      <w:rFonts w:ascii="Times New Roman" w:eastAsia="MS Mincho" w:hAnsi="Times New Roman" w:cs="Times New Roman"/>
      <w:color w:val="000000"/>
      <w:sz w:val="20"/>
      <w:szCs w:val="24"/>
      <w:lang w:val="en-GB"/>
    </w:rPr>
  </w:style>
  <w:style w:type="paragraph" w:customStyle="1" w:styleId="26dQuotation-Source">
    <w:name w:val="26d Quotation-Source"/>
    <w:next w:val="11Normal02-SecondOnwardParagraph"/>
    <w:qFormat/>
    <w:rsid w:val="00E20913"/>
    <w:pPr>
      <w:spacing w:before="240" w:after="400" w:line="360" w:lineRule="auto"/>
      <w:jc w:val="right"/>
    </w:pPr>
    <w:rPr>
      <w:rFonts w:ascii="Times New Roman" w:eastAsiaTheme="minorEastAsia" w:hAnsi="Times New Roman" w:cs="Times New Roman"/>
      <w:iCs/>
      <w:color w:val="000000"/>
      <w:sz w:val="24"/>
      <w:szCs w:val="23"/>
      <w:lang w:val="en-GB" w:eastAsia="ko-KR"/>
    </w:rPr>
  </w:style>
  <w:style w:type="paragraph" w:customStyle="1" w:styleId="21aTable-Contents-LeftBullet">
    <w:name w:val="21a Table-Contents-LeftBullet"/>
    <w:qFormat/>
    <w:rsid w:val="002A7729"/>
    <w:pPr>
      <w:numPr>
        <w:numId w:val="5"/>
      </w:numPr>
      <w:spacing w:after="0" w:line="240" w:lineRule="auto"/>
      <w:ind w:left="142" w:hanging="142"/>
    </w:pPr>
    <w:rPr>
      <w:rFonts w:ascii="Times New Roman" w:eastAsia="MS Mincho" w:hAnsi="Times New Roman" w:cs="Arial"/>
      <w:sz w:val="20"/>
      <w:szCs w:val="24"/>
      <w:lang w:val="en-GB"/>
    </w:rPr>
  </w:style>
  <w:style w:type="paragraph" w:customStyle="1" w:styleId="24bReference-Text">
    <w:name w:val="24b Reference-Text"/>
    <w:qFormat/>
    <w:rsid w:val="00E20913"/>
    <w:pPr>
      <w:spacing w:after="240" w:line="240" w:lineRule="auto"/>
      <w:ind w:left="720" w:hanging="720"/>
      <w:jc w:val="both"/>
    </w:pPr>
    <w:rPr>
      <w:rFonts w:ascii="Times New Roman" w:eastAsia="MS Mincho" w:hAnsi="Times New Roman" w:cs="Arial"/>
      <w:sz w:val="24"/>
      <w:szCs w:val="24"/>
      <w:lang w:val="en-GB"/>
    </w:rPr>
  </w:style>
  <w:style w:type="paragraph" w:customStyle="1" w:styleId="28aListCase-Text">
    <w:name w:val="28a ListCase-Text"/>
    <w:qFormat/>
    <w:rsid w:val="00FB6A74"/>
    <w:pPr>
      <w:spacing w:afterLines="100" w:after="240" w:line="240" w:lineRule="auto"/>
      <w:ind w:left="720" w:hanging="720"/>
    </w:pPr>
    <w:rPr>
      <w:rFonts w:ascii="Times New Roman" w:eastAsia="MS Mincho" w:hAnsi="Times New Roman" w:cs="Times New Roman"/>
      <w:sz w:val="24"/>
      <w:szCs w:val="24"/>
      <w:lang w:val="en-GB"/>
    </w:rPr>
  </w:style>
  <w:style w:type="paragraph" w:customStyle="1" w:styleId="28bListCase-Numbering">
    <w:name w:val="28b ListCase-Numbering"/>
    <w:qFormat/>
    <w:rsid w:val="0065016A"/>
    <w:pPr>
      <w:spacing w:afterLines="100" w:after="240" w:line="240" w:lineRule="auto"/>
      <w:jc w:val="right"/>
    </w:pPr>
    <w:rPr>
      <w:rFonts w:ascii="Times New Roman" w:eastAsia="MS Mincho" w:hAnsi="Times New Roman" w:cs="Times New Roman"/>
      <w:noProof/>
      <w:sz w:val="24"/>
      <w:szCs w:val="24"/>
    </w:rPr>
  </w:style>
  <w:style w:type="paragraph" w:customStyle="1" w:styleId="001aHardcover-TitleAndUKM">
    <w:name w:val="001a Hardcover-TitleAndUKM"/>
    <w:qFormat/>
    <w:rsid w:val="00AA2284"/>
    <w:pPr>
      <w:spacing w:after="0" w:line="240" w:lineRule="auto"/>
      <w:jc w:val="center"/>
    </w:pPr>
    <w:rPr>
      <w:rFonts w:ascii="Times New Roman" w:eastAsia="MS Mincho" w:hAnsi="Times New Roman" w:cs="Times New Roman"/>
      <w:caps/>
      <w:color w:val="000000"/>
      <w:sz w:val="36"/>
      <w:szCs w:val="24"/>
      <w:lang w:val="en-GB"/>
    </w:rPr>
  </w:style>
  <w:style w:type="paragraph" w:customStyle="1" w:styleId="001bHardcover-Name">
    <w:name w:val="001b Hardcover-Name"/>
    <w:qFormat/>
    <w:rsid w:val="00AA2284"/>
    <w:pPr>
      <w:spacing w:after="0" w:line="240" w:lineRule="auto"/>
      <w:jc w:val="center"/>
    </w:pPr>
    <w:rPr>
      <w:rFonts w:ascii="Times New Roman" w:eastAsia="MS Mincho" w:hAnsi="Times New Roman" w:cs="Times New Roman"/>
      <w:caps/>
      <w:color w:val="000000"/>
      <w:sz w:val="36"/>
      <w:szCs w:val="24"/>
      <w:lang w:val="en-GB"/>
    </w:rPr>
  </w:style>
  <w:style w:type="numbering" w:customStyle="1" w:styleId="01bList-Mazleha">
    <w:name w:val="01b List-Mazleha"/>
    <w:uiPriority w:val="99"/>
    <w:rsid w:val="003D19F1"/>
    <w:pPr>
      <w:numPr>
        <w:numId w:val="6"/>
      </w:numPr>
    </w:pPr>
  </w:style>
  <w:style w:type="numbering" w:customStyle="1" w:styleId="01aList-Mazleha">
    <w:name w:val="01a List-Mazleha"/>
    <w:uiPriority w:val="99"/>
    <w:rsid w:val="003D19F1"/>
    <w:pPr>
      <w:numPr>
        <w:numId w:val="7"/>
      </w:numPr>
    </w:pPr>
  </w:style>
  <w:style w:type="paragraph" w:styleId="List">
    <w:name w:val="List"/>
    <w:basedOn w:val="Normal"/>
    <w:uiPriority w:val="99"/>
    <w:unhideWhenUsed/>
    <w:rsid w:val="008406C8"/>
    <w:rPr>
      <w:noProof/>
      <w:lang w:eastAsia="ko-KR"/>
    </w:rPr>
  </w:style>
  <w:style w:type="paragraph" w:customStyle="1" w:styleId="10Listing">
    <w:name w:val="10 Listing"/>
    <w:qFormat/>
    <w:rsid w:val="00E20913"/>
    <w:pPr>
      <w:autoSpaceDE w:val="0"/>
      <w:autoSpaceDN w:val="0"/>
      <w:adjustRightInd w:val="0"/>
      <w:spacing w:after="120" w:line="360" w:lineRule="auto"/>
      <w:jc w:val="both"/>
    </w:pPr>
    <w:rPr>
      <w:rFonts w:ascii="Times New Roman" w:eastAsia="MS Mincho" w:hAnsi="Times New Roman" w:cs="Times New Roman"/>
      <w:sz w:val="24"/>
      <w:szCs w:val="24"/>
      <w:lang w:val="en-GB" w:eastAsia="ko-KR"/>
    </w:rPr>
  </w:style>
  <w:style w:type="paragraph" w:customStyle="1" w:styleId="09fLevel06">
    <w:name w:val="09f Level06"/>
    <w:next w:val="10Normal01-FirstParagraph"/>
    <w:qFormat/>
    <w:rsid w:val="00E20913"/>
    <w:pPr>
      <w:keepNext/>
      <w:spacing w:beforeLines="150" w:before="150" w:afterLines="150" w:after="150" w:line="240" w:lineRule="auto"/>
      <w:jc w:val="both"/>
      <w:outlineLvl w:val="5"/>
    </w:pPr>
    <w:rPr>
      <w:rFonts w:ascii="Times New Roman" w:eastAsia="Calibri" w:hAnsi="Times New Roman" w:cs="Arial"/>
      <w:b/>
      <w:lang w:val="en-GB"/>
    </w:rPr>
  </w:style>
  <w:style w:type="paragraph" w:customStyle="1" w:styleId="09gLevel07">
    <w:name w:val="09g Level07"/>
    <w:next w:val="10Normal01-FirstParagraph"/>
    <w:qFormat/>
    <w:rsid w:val="00E20913"/>
    <w:pPr>
      <w:keepNext/>
      <w:spacing w:beforeLines="150" w:before="150" w:afterLines="150" w:after="150" w:line="240" w:lineRule="auto"/>
      <w:jc w:val="both"/>
      <w:outlineLvl w:val="6"/>
    </w:pPr>
    <w:rPr>
      <w:rFonts w:ascii="Times New Roman" w:eastAsia="Calibri" w:hAnsi="Times New Roman" w:cs="Arial"/>
      <w:b/>
      <w:lang w:val="en-GB"/>
    </w:rPr>
  </w:style>
  <w:style w:type="numbering" w:customStyle="1" w:styleId="Mazleha-GayaUKM-Founder">
    <w:name w:val="Mazleha-GayaUKM-Founder"/>
    <w:uiPriority w:val="99"/>
    <w:rsid w:val="009479B6"/>
    <w:pPr>
      <w:numPr>
        <w:numId w:val="8"/>
      </w:numPr>
    </w:pPr>
  </w:style>
  <w:style w:type="numbering" w:customStyle="1" w:styleId="02aList-Mazleha-Indent1x">
    <w:name w:val="02a List-Mazleha-Indent1x"/>
    <w:uiPriority w:val="99"/>
    <w:rsid w:val="003D19F1"/>
    <w:pPr>
      <w:numPr>
        <w:numId w:val="10"/>
      </w:numPr>
    </w:pPr>
  </w:style>
  <w:style w:type="numbering" w:customStyle="1" w:styleId="02cList-Mazleha-Indent1x">
    <w:name w:val="02c List-Mazleha-Indent1x"/>
    <w:uiPriority w:val="99"/>
    <w:rsid w:val="003D19F1"/>
    <w:pPr>
      <w:numPr>
        <w:numId w:val="11"/>
      </w:numPr>
    </w:pPr>
  </w:style>
  <w:style w:type="numbering" w:customStyle="1" w:styleId="02dList-Mazleha-Indent1x">
    <w:name w:val="02d List-Mazleha-Indent1x"/>
    <w:uiPriority w:val="99"/>
    <w:rsid w:val="000B61FB"/>
    <w:pPr>
      <w:numPr>
        <w:numId w:val="12"/>
      </w:numPr>
    </w:pPr>
  </w:style>
  <w:style w:type="numbering" w:customStyle="1" w:styleId="03aList-Mazleha-Table">
    <w:name w:val="03a List-Mazleha-Table"/>
    <w:uiPriority w:val="99"/>
    <w:rsid w:val="000B61FB"/>
    <w:pPr>
      <w:numPr>
        <w:numId w:val="13"/>
      </w:numPr>
    </w:pPr>
  </w:style>
  <w:style w:type="numbering" w:customStyle="1" w:styleId="03bList-Mazleha-Table">
    <w:name w:val="03b List-Mazleha-Table"/>
    <w:uiPriority w:val="99"/>
    <w:rsid w:val="000B61FB"/>
    <w:pPr>
      <w:numPr>
        <w:numId w:val="14"/>
      </w:numPr>
    </w:pPr>
  </w:style>
  <w:style w:type="numbering" w:customStyle="1" w:styleId="03cList-Mazleha-Table">
    <w:name w:val="03c List-Mazleha-Table"/>
    <w:uiPriority w:val="99"/>
    <w:rsid w:val="000B61FB"/>
    <w:pPr>
      <w:numPr>
        <w:numId w:val="15"/>
      </w:numPr>
    </w:pPr>
  </w:style>
  <w:style w:type="numbering" w:customStyle="1" w:styleId="FootNote-Numbering">
    <w:name w:val="FootNote-Numbering"/>
    <w:uiPriority w:val="99"/>
    <w:rsid w:val="0099049C"/>
    <w:pPr>
      <w:numPr>
        <w:numId w:val="17"/>
      </w:numPr>
    </w:pPr>
  </w:style>
  <w:style w:type="table" w:customStyle="1" w:styleId="TableGridLight1">
    <w:name w:val="Table Grid Light1"/>
    <w:basedOn w:val="TableNormal"/>
    <w:uiPriority w:val="40"/>
    <w:rsid w:val="002A772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1">
    <w:name w:val="Unresolved Mention1"/>
    <w:basedOn w:val="DefaultParagraphFont"/>
    <w:uiPriority w:val="99"/>
    <w:semiHidden/>
    <w:unhideWhenUsed/>
    <w:rsid w:val="00EA284F"/>
    <w:rPr>
      <w:color w:val="605E5C"/>
      <w:shd w:val="clear" w:color="auto" w:fill="E1DFDD"/>
    </w:rPr>
  </w:style>
  <w:style w:type="paragraph" w:customStyle="1" w:styleId="15cCaption-Source">
    <w:name w:val="15c Caption-Source"/>
    <w:qFormat/>
    <w:rsid w:val="00B83BA5"/>
    <w:pPr>
      <w:tabs>
        <w:tab w:val="left" w:pos="1843"/>
      </w:tabs>
      <w:spacing w:before="120" w:after="480" w:line="240" w:lineRule="auto"/>
      <w:ind w:left="720" w:right="720"/>
      <w:jc w:val="center"/>
    </w:pPr>
    <w:rPr>
      <w:rFonts w:ascii="Times New Roman" w:eastAsia="MS Mincho" w:hAnsi="Times New Roman" w:cs="Arial"/>
      <w:bCs/>
      <w:sz w:val="20"/>
      <w:szCs w:val="18"/>
      <w:lang w:val="en-GB"/>
    </w:rPr>
  </w:style>
  <w:style w:type="paragraph" w:customStyle="1" w:styleId="15dCaption-Figure-Center">
    <w:name w:val="15d Caption-Figure-Center"/>
    <w:qFormat/>
    <w:rsid w:val="00844A32"/>
    <w:pPr>
      <w:keepLines/>
      <w:tabs>
        <w:tab w:val="left" w:pos="1843"/>
      </w:tabs>
      <w:spacing w:before="120" w:after="120" w:line="240" w:lineRule="auto"/>
      <w:ind w:left="720" w:right="720"/>
      <w:jc w:val="center"/>
    </w:pPr>
    <w:rPr>
      <w:rFonts w:ascii="Times New Roman" w:eastAsia="MS Mincho" w:hAnsi="Times New Roman" w:cs="Arial"/>
      <w:bCs/>
      <w:sz w:val="20"/>
      <w:szCs w:val="18"/>
      <w:lang w:val="en-GB"/>
    </w:rPr>
  </w:style>
  <w:style w:type="paragraph" w:customStyle="1" w:styleId="15eCaption-Figure-Justify-withSource">
    <w:name w:val="15e Caption-Figure-Justify-withSource"/>
    <w:next w:val="15cCaption-Source"/>
    <w:qFormat/>
    <w:rsid w:val="00B83BA5"/>
    <w:pPr>
      <w:keepNext/>
      <w:tabs>
        <w:tab w:val="left" w:pos="1701"/>
      </w:tabs>
      <w:spacing w:before="120" w:after="120" w:line="240" w:lineRule="auto"/>
      <w:ind w:left="1701" w:right="720" w:hanging="981"/>
    </w:pPr>
    <w:rPr>
      <w:rFonts w:ascii="Times New Roman" w:eastAsia="MS Mincho" w:hAnsi="Times New Roman" w:cs="Arial"/>
      <w:bCs/>
      <w:sz w:val="20"/>
      <w:szCs w:val="18"/>
      <w:lang w:val="en-GB"/>
    </w:rPr>
  </w:style>
  <w:style w:type="paragraph" w:customStyle="1" w:styleId="15fCaption-Figure-Justify-NoSource">
    <w:name w:val="15f Caption-Figure-Justify-NoSource"/>
    <w:next w:val="Normal"/>
    <w:qFormat/>
    <w:rsid w:val="00B83BA5"/>
    <w:pPr>
      <w:tabs>
        <w:tab w:val="left" w:pos="1701"/>
      </w:tabs>
      <w:spacing w:before="120" w:after="480" w:line="240" w:lineRule="auto"/>
      <w:ind w:left="1701" w:right="720" w:hanging="981"/>
    </w:pPr>
    <w:rPr>
      <w:rFonts w:ascii="Times New Roman" w:eastAsia="MS Mincho" w:hAnsi="Times New Roman" w:cs="Arial"/>
      <w:bCs/>
      <w:sz w:val="20"/>
      <w:szCs w:val="18"/>
      <w:lang w:val="en-GB"/>
    </w:rPr>
  </w:style>
  <w:style w:type="character" w:styleId="UnresolvedMention">
    <w:name w:val="Unresolved Mention"/>
    <w:basedOn w:val="DefaultParagraphFont"/>
    <w:uiPriority w:val="99"/>
    <w:semiHidden/>
    <w:unhideWhenUsed/>
    <w:rsid w:val="00B83BA5"/>
    <w:rPr>
      <w:color w:val="605E5C"/>
      <w:shd w:val="clear" w:color="auto" w:fill="E1DFDD"/>
    </w:rPr>
  </w:style>
  <w:style w:type="paragraph" w:customStyle="1" w:styleId="15Figure">
    <w:name w:val="15 Figure"/>
    <w:qFormat/>
    <w:rsid w:val="00420156"/>
    <w:pPr>
      <w:keepNext/>
      <w:spacing w:before="480" w:after="120" w:line="240" w:lineRule="auto"/>
      <w:jc w:val="center"/>
    </w:pPr>
    <w:rPr>
      <w:rFonts w:ascii="Times New Roman" w:eastAsia="MS Mincho" w:hAnsi="Times New Roman" w:cs="Times New Roman"/>
      <w:noProof/>
      <w:sz w:val="20"/>
      <w:szCs w:val="24"/>
      <w:lang w:val="ms-MY" w:eastAsia="ms-MY"/>
    </w:rPr>
  </w:style>
  <w:style w:type="paragraph" w:customStyle="1" w:styleId="000CopyrightUniversitiKebangsaanMalaysia">
    <w:name w:val="000 Copyright: Universiti Kebangsaan Malaysia"/>
    <w:qFormat/>
    <w:rsid w:val="00E9674C"/>
    <w:pPr>
      <w:spacing w:after="160" w:line="259" w:lineRule="auto"/>
    </w:pPr>
    <w:rPr>
      <w:rFonts w:ascii="Britannic Bold" w:eastAsia="MS Mincho" w:hAnsi="Britannic Bold" w:cs="Times New Roman"/>
      <w:noProof/>
      <w:color w:val="FF0000"/>
      <w:sz w:val="24"/>
      <w:szCs w:val="24"/>
      <w:lang w:val="ms-MY"/>
    </w:rPr>
  </w:style>
  <w:style w:type="paragraph" w:customStyle="1" w:styleId="29Listing">
    <w:name w:val="29 Listing"/>
    <w:qFormat/>
    <w:rsid w:val="009D41DB"/>
    <w:pPr>
      <w:spacing w:after="120" w:line="360" w:lineRule="auto"/>
      <w:jc w:val="both"/>
    </w:pPr>
    <w:rPr>
      <w:rFonts w:ascii="Times New Roman" w:eastAsia="MS Mincho" w:hAnsi="Times New Roman" w:cs="Times New Roman"/>
      <w:sz w:val="24"/>
      <w:szCs w:val="24"/>
      <w:lang w:val="en-GB" w:eastAsia="ko-KR"/>
    </w:rPr>
  </w:style>
  <w:style w:type="paragraph" w:customStyle="1" w:styleId="EndNoteBibliographyTitle">
    <w:name w:val="EndNote Bibliography Title"/>
    <w:basedOn w:val="Normal"/>
    <w:link w:val="EndNoteBibliographyTitleChar"/>
    <w:rsid w:val="0084538E"/>
    <w:pPr>
      <w:spacing w:after="0"/>
      <w:jc w:val="center"/>
    </w:pPr>
    <w:rPr>
      <w:rFonts w:cs="Times New Roman"/>
      <w:noProof/>
      <w:lang w:val="en-US"/>
    </w:rPr>
  </w:style>
  <w:style w:type="character" w:customStyle="1" w:styleId="10Normal01-FirstParagraphChar">
    <w:name w:val="10 Normal01-FirstParagraph Char"/>
    <w:basedOn w:val="DefaultParagraphFont"/>
    <w:link w:val="10Normal01-FirstParagraph"/>
    <w:rsid w:val="0084538E"/>
    <w:rPr>
      <w:rFonts w:ascii="Times New Roman" w:eastAsia="MS Mincho" w:hAnsi="Times New Roman" w:cs="Times New Roman"/>
      <w:sz w:val="24"/>
      <w:szCs w:val="24"/>
      <w:lang w:val="en-GB"/>
    </w:rPr>
  </w:style>
  <w:style w:type="character" w:customStyle="1" w:styleId="EndNoteBibliographyTitleChar">
    <w:name w:val="EndNote Bibliography Title Char"/>
    <w:basedOn w:val="10Normal01-FirstParagraphChar"/>
    <w:link w:val="EndNoteBibliographyTitle"/>
    <w:rsid w:val="0084538E"/>
    <w:rPr>
      <w:rFonts w:ascii="Times New Roman" w:eastAsia="MS Mincho" w:hAnsi="Times New Roman" w:cs="Times New Roman"/>
      <w:noProof/>
      <w:sz w:val="24"/>
      <w:szCs w:val="24"/>
      <w:lang w:val="en-GB"/>
    </w:rPr>
  </w:style>
  <w:style w:type="paragraph" w:customStyle="1" w:styleId="EndNoteBibliography">
    <w:name w:val="EndNote Bibliography"/>
    <w:basedOn w:val="Normal"/>
    <w:link w:val="EndNoteBibliographyChar"/>
    <w:rsid w:val="0084538E"/>
    <w:rPr>
      <w:rFonts w:cs="Times New Roman"/>
      <w:noProof/>
      <w:lang w:val="en-US"/>
    </w:rPr>
  </w:style>
  <w:style w:type="character" w:customStyle="1" w:styleId="EndNoteBibliographyChar">
    <w:name w:val="EndNote Bibliography Char"/>
    <w:basedOn w:val="10Normal01-FirstParagraphChar"/>
    <w:link w:val="EndNoteBibliography"/>
    <w:rsid w:val="0084538E"/>
    <w:rPr>
      <w:rFonts w:ascii="Times New Roman" w:eastAsia="MS Mincho" w:hAnsi="Times New Roman" w:cs="Times New Roman"/>
      <w:noProo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doi.org/10.3390/su13179847" TargetMode="External"/><Relationship Id="rId26" Type="http://schemas.openxmlformats.org/officeDocument/2006/relationships/hyperlink" Target="https://doi.org/10.18510/hssr.2020.844" TargetMode="External"/><Relationship Id="rId3" Type="http://schemas.openxmlformats.org/officeDocument/2006/relationships/styles" Target="styles.xml"/><Relationship Id="rId21" Type="http://schemas.openxmlformats.org/officeDocument/2006/relationships/hyperlink" Target="https://doi.org/10.3991/ijet.v16i13.24159"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doi.org/10.1016/j.sbspro.2015.08.157" TargetMode="External"/><Relationship Id="rId25" Type="http://schemas.openxmlformats.org/officeDocument/2006/relationships/hyperlink" Target="https://doi.org/10.2147/AMEP.S146670" TargetMode="Externa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yperlink" Target="https://doi.org/10.1109/CASON.2011.6085933" TargetMode="External"/><Relationship Id="rId29" Type="http://schemas.openxmlformats.org/officeDocument/2006/relationships/hyperlink" Target="https://doi.org/10.1187/cbe.16-07-02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147/AMEP.S443384" TargetMode="External"/><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1370/afm.141" TargetMode="External"/><Relationship Id="rId28" Type="http://schemas.openxmlformats.org/officeDocument/2006/relationships/hyperlink" Target="https://doi.org/10.1186/s12909-020-01997-7" TargetMode="External"/><Relationship Id="rId10" Type="http://schemas.openxmlformats.org/officeDocument/2006/relationships/header" Target="header2.xml"/><Relationship Id="rId19" Type="http://schemas.openxmlformats.org/officeDocument/2006/relationships/hyperlink" Target="https://doi.org/10.1371/journal.pone.0236737"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yperlink" Target="https://doi.org/10.1111/medu.13152" TargetMode="External"/><Relationship Id="rId27" Type="http://schemas.openxmlformats.org/officeDocument/2006/relationships/hyperlink" Target="https://doi.org/10.1186/s12909-019-1599-6" TargetMode="External"/><Relationship Id="rId30" Type="http://schemas.openxmlformats.org/officeDocument/2006/relationships/hyperlink" Target="https://doi.org/10.3352/jeehp.2019.16.20" TargetMode="External"/><Relationship Id="rId35" Type="http://schemas.openxmlformats.org/officeDocument/2006/relationships/theme" Target="theme/theme1.xml"/><Relationship Id="rId8"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thim\Downloads\GayaUKM-BI-rev14.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86392-21CB-409A-941D-53B039255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GayaUKM-BI-rev14.dotx</Template>
  <TotalTime>105</TotalTime>
  <Pages>19</Pages>
  <Words>7168</Words>
  <Characters>44300</Characters>
  <Application>Microsoft Office Word</Application>
  <DocSecurity>0</DocSecurity>
  <Lines>1135</Lines>
  <Paragraphs>370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Hathim</dc:creator>
  <cp:lastModifiedBy>AHMAD HATHIM AHMAD AZMAN</cp:lastModifiedBy>
  <cp:revision>6</cp:revision>
  <dcterms:created xsi:type="dcterms:W3CDTF">2025-04-23T01:29:00Z</dcterms:created>
  <dcterms:modified xsi:type="dcterms:W3CDTF">2025-05-27T16:24:00Z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ec1d7af8-26cc-4e0a-b65a-d062b88ddab8</vt:lpwstr>
  </property>
</Properties>
</file>