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BẢNG ĐỐI SÁNH CHUẨN ĐẦU RA AI LỚP 3 (QĐ 2422/QĐ-BGDĐT – ĐA NGUỒN QUỐC TẾ)</w:t>
      </w:r>
    </w:p>
    <w:p>
      <w:pPr>
        <w:spacing w:after="200"/>
        <w:jc w:val="center"/>
      </w:pPr>
      <w:r>
        <w:rPr>
          <w:rFonts w:ascii="Times New Roman" w:hAnsi="Times New Roman"/>
          <w:i/>
          <w:color w:val="505050"/>
          <w:sz w:val="20"/>
        </w:rPr>
        <w:t>Bản đầy đủ: Đối sánh nguyên văn chuẩn Bộ GD&amp;ĐT và Chuẩn đầu ra tham chiếu Quốc tế (UNESCO, OECD, Singapore MOE, AI4K12, Google DeepMind)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021"/>
        <w:gridCol w:w="3021"/>
        <w:gridCol w:w="3021"/>
        <w:gridCol w:w="3021"/>
        <w:gridCol w:w="3021"/>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19"/>
              </w:rPr>
              <w:t>STT</w:t>
            </w:r>
          </w:p>
        </w:tc>
        <w:tc>
          <w:tcPr>
            <w:tcW w:type="dxa" w:w="1296"/>
            <w:tcMar>
              <w:top w:w="120" w:type="dxa"/>
              <w:bottom w:w="120" w:type="dxa"/>
              <w:left w:w="100" w:type="dxa"/>
              <w:right w:w="100" w:type="dxa"/>
            </w:tcMar>
            <w:shd w:fill="1B365D"/>
          </w:tcPr>
          <w:p>
            <w:pPr>
              <w:jc w:val="center"/>
            </w:pPr>
            <w:r>
              <w:rPr>
                <w:rFonts w:ascii="Times New Roman" w:hAnsi="Times New Roman"/>
                <w:b/>
                <w:color w:val="FFFFFF"/>
                <w:sz w:val="19"/>
              </w:rPr>
              <w:t>Mã YCCĐ</w:t>
            </w:r>
          </w:p>
        </w:tc>
        <w:tc>
          <w:tcPr>
            <w:tcW w:type="dxa" w:w="3312"/>
            <w:tcMar>
              <w:top w:w="120" w:type="dxa"/>
              <w:bottom w:w="120" w:type="dxa"/>
              <w:left w:w="100" w:type="dxa"/>
              <w:right w:w="100" w:type="dxa"/>
            </w:tcMar>
            <w:shd w:fill="1B365D"/>
          </w:tcPr>
          <w:p>
            <w:pPr>
              <w:jc w:val="center"/>
            </w:pPr>
            <w:r>
              <w:rPr>
                <w:rFonts w:ascii="Times New Roman" w:hAnsi="Times New Roman"/>
                <w:b/>
                <w:color w:val="FFFFFF"/>
                <w:sz w:val="19"/>
              </w:rPr>
              <w:t>Mạch nội dung &amp; Chủ đề con</w:t>
            </w:r>
          </w:p>
        </w:tc>
        <w:tc>
          <w:tcPr>
            <w:tcW w:type="dxa" w:w="4752"/>
            <w:tcMar>
              <w:top w:w="120" w:type="dxa"/>
              <w:bottom w:w="120" w:type="dxa"/>
              <w:left w:w="100" w:type="dxa"/>
              <w:right w:w="100" w:type="dxa"/>
            </w:tcMar>
            <w:shd w:fill="1B365D"/>
          </w:tcPr>
          <w:p>
            <w:pPr>
              <w:jc w:val="center"/>
            </w:pPr>
            <w:r>
              <w:rPr>
                <w:rFonts w:ascii="Times New Roman" w:hAnsi="Times New Roman"/>
                <w:b/>
                <w:color w:val="FFFFFF"/>
                <w:sz w:val="19"/>
              </w:rPr>
              <w:t>Yêu cầu cần đạt Chuẩn Quốc gia</w:t>
              <w:br/>
              <w:t>(Bộ GD&amp;ĐT - QĐ 2422)</w:t>
            </w:r>
          </w:p>
        </w:tc>
        <w:tc>
          <w:tcPr>
            <w:tcW w:type="dxa" w:w="4896"/>
            <w:tcMar>
              <w:top w:w="120" w:type="dxa"/>
              <w:bottom w:w="120" w:type="dxa"/>
              <w:left w:w="100" w:type="dxa"/>
              <w:right w:w="100" w:type="dxa"/>
            </w:tcMar>
            <w:shd w:fill="1B365D"/>
          </w:tcPr>
          <w:p>
            <w:pPr>
              <w:jc w:val="center"/>
            </w:pPr>
            <w:r>
              <w:rPr>
                <w:rFonts w:ascii="Times New Roman" w:hAnsi="Times New Roman"/>
                <w:b/>
                <w:color w:val="FFFFFF"/>
                <w:sz w:val="19"/>
              </w:rPr>
              <w:t>Chuẩn đầu ra tham chiếu Đa nguồn Quốc tế</w:t>
              <w:br/>
              <w:t>(UNESCO, OECD, Singapore MOE, AI4K12, Google)</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3.A1.1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Cách sử dụng AI trong học tập</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Nhận biết được một số tình huống sử dụng AI hỗ trợ học sinh trong quá trình học tập.</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(Human-Centred Mindset - AI in Education):</w:t>
            </w:r>
            <w:r>
              <w:rPr>
                <w:rFonts w:ascii="Times New Roman" w:hAnsi="Times New Roman"/>
                <w:sz w:val="17"/>
              </w:rPr>
              <w:t xml:space="preserve"> Nhận diện các kịch bản học tập AI đóng vai trò công cụ trợ giúp học sinh nâng cao hiệu quả cá nhân hoá.</w:t>
            </w:r>
          </w:p>
          <w:p>
            <w:pPr>
              <w:spacing w:line="276" w:lineRule="auto" w:after="40"/>
            </w:pPr>
            <w:r>
              <w:rPr>
                <w:rFonts w:ascii="Times New Roman" w:hAnsi="Times New Roman"/>
                <w:b/>
                <w:color w:val="003366"/>
                <w:sz w:val="17"/>
              </w:rPr>
              <w:t>• Singapore MOE (EdTech Masterplan - Self-Directed Learning):</w:t>
            </w:r>
            <w:r>
              <w:rPr>
                <w:rFonts w:ascii="Times New Roman" w:hAnsi="Times New Roman"/>
                <w:sz w:val="17"/>
              </w:rPr>
              <w:t xml:space="preserve"> Sử dụng công nghệ hỗ trợ quá trình tự học theo năng lực cá nhân.</w:t>
            </w:r>
          </w:p>
          <w:p>
            <w:pPr>
              <w:spacing w:line="276" w:lineRule="auto" w:after="40"/>
            </w:pPr>
            <w:r>
              <w:rPr>
                <w:rFonts w:ascii="Times New Roman" w:hAnsi="Times New Roman"/>
                <w:b/>
                <w:color w:val="003366"/>
                <w:sz w:val="17"/>
              </w:rPr>
              <w:t>• AI4K12 (Big Idea 5 - Societal Impact):</w:t>
            </w:r>
            <w:r>
              <w:rPr>
                <w:rFonts w:ascii="Times New Roman" w:hAnsi="Times New Roman"/>
                <w:sz w:val="17"/>
              </w:rPr>
              <w:t xml:space="preserve"> Nhận biết ứng dụng của AI trong môi trường trường học và học tập.</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3.A1.2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Cách sử dụng AI trong học tập</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cách sử dụng trợ lí học tập thông minh, ứng dụng học ngôn ngữ để hỗ trợ quá trình học tập.</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(AI Applications in Learning):</w:t>
            </w:r>
            <w:r>
              <w:rPr>
                <w:rFonts w:ascii="Times New Roman" w:hAnsi="Times New Roman"/>
                <w:sz w:val="17"/>
              </w:rPr>
              <w:t xml:space="preserve"> Hiểu và mô tả phương thức tương tác với các ứng dụng gia sư số (Intelligent Tutoring Systems) và trợ lý luyện ngôn ngữ.</w:t>
            </w:r>
          </w:p>
          <w:p>
            <w:pPr>
              <w:spacing w:line="276" w:lineRule="auto" w:after="40"/>
            </w:pPr>
            <w:r>
              <w:rPr>
                <w:rFonts w:ascii="Times New Roman" w:hAnsi="Times New Roman"/>
                <w:b/>
                <w:color w:val="003366"/>
                <w:sz w:val="17"/>
              </w:rPr>
              <w:t>• AI4K12 (Big Idea 4 - Natural Interaction):</w:t>
            </w:r>
            <w:r>
              <w:rPr>
                <w:rFonts w:ascii="Times New Roman" w:hAnsi="Times New Roman"/>
                <w:sz w:val="17"/>
              </w:rPr>
              <w:t xml:space="preserve"> Khai thác khả năng nhận dạng giọng nói và hội thoại của ứng dụng ngôn ngữ để rèn phát âm.</w:t>
            </w:r>
          </w:p>
          <w:p>
            <w:pPr>
              <w:spacing w:line="276" w:lineRule="auto" w:after="40"/>
            </w:pPr>
            <w:r>
              <w:rPr>
                <w:rFonts w:ascii="Times New Roman" w:hAnsi="Times New Roman"/>
                <w:b/>
                <w:color w:val="003366"/>
                <w:sz w:val="17"/>
              </w:rPr>
              <w:t>• Google DeepMind (Experience AI):</w:t>
            </w:r>
            <w:r>
              <w:rPr>
                <w:rFonts w:ascii="Times New Roman" w:hAnsi="Times New Roman"/>
                <w:sz w:val="17"/>
              </w:rPr>
              <w:t xml:space="preserve"> Sử dụng trợ lý AI như bạn đồng hành hỗ trợ học tập (AI Study Buddy).</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3.A1.MR1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Cách sử dụng AI trong học tập</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Thực hành sử dụng trợ lí học tập thông minh, ứng dụng học ngôn ngữ.</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(NDLP - Active Digital Learning):</w:t>
            </w:r>
            <w:r>
              <w:rPr>
                <w:rFonts w:ascii="Times New Roman" w:hAnsi="Times New Roman"/>
                <w:sz w:val="17"/>
              </w:rPr>
              <w:t xml:space="preserve"> Thực hành thao tác tương tác trực tiếp với ứng dụng học tập số an toàn dưới sự hướng dẫn sư phạm.</w:t>
            </w:r>
          </w:p>
          <w:p>
            <w:pPr>
              <w:spacing w:line="276" w:lineRule="auto" w:after="40"/>
            </w:pPr>
            <w:r>
              <w:rPr>
                <w:rFonts w:ascii="Times New Roman" w:hAnsi="Times New Roman"/>
                <w:b/>
                <w:color w:val="003366"/>
                <w:sz w:val="17"/>
              </w:rPr>
              <w:t>• UNESCO (AI Literacy - Apply Level):</w:t>
            </w:r>
            <w:r>
              <w:rPr>
                <w:rFonts w:ascii="Times New Roman" w:hAnsi="Times New Roman"/>
                <w:sz w:val="17"/>
              </w:rPr>
              <w:t xml:space="preserve"> Kỹ năng thực hành vận hành công cụ AI giáo dục cơ bản.</w:t>
            </w:r>
          </w:p>
          <w:p>
            <w:pPr>
              <w:spacing w:line="276" w:lineRule="auto" w:after="40"/>
            </w:pPr>
            <w:r>
              <w:rPr>
                <w:rFonts w:ascii="Times New Roman" w:hAnsi="Times New Roman"/>
                <w:b/>
                <w:color w:val="003366"/>
                <w:sz w:val="17"/>
              </w:rPr>
              <w:t>• Common Sense Education:</w:t>
            </w:r>
            <w:r>
              <w:rPr>
                <w:rFonts w:ascii="Times New Roman" w:hAnsi="Times New Roman"/>
                <w:sz w:val="17"/>
              </w:rPr>
              <w:t xml:space="preserve"> Kỷ luật số và quản lý thời lượng khi thực hành ứng dụng tương tác số.</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3.A1.3</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Không phụ thuộc hoàn toàn vào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Phân biệt được giữa việc sử dụng AI như công cụ hỗ trợ (đúng đắn, chủ động, có kiểm soát) và việc để AI làm thay toàn bộ (thụ động, thiếu tự lập).</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Singapore MOE (Cyber Wellness - Anti-Cognitive Dependency):</w:t>
            </w:r>
            <w:r>
              <w:rPr>
                <w:rFonts w:ascii="Times New Roman" w:hAnsi="Times New Roman"/>
                <w:sz w:val="17"/>
              </w:rPr>
              <w:t xml:space="preserve"> Triết lý "Con người suy nghĩ trước, AI hỗ trợ sau"; phân định ranh giới giữa hỗ trợ tư duy và ỷ lại nhận thức.</w:t>
            </w:r>
          </w:p>
          <w:p>
            <w:pPr>
              <w:spacing w:line="276" w:lineRule="auto" w:after="40"/>
            </w:pPr>
            <w:r>
              <w:rPr>
                <w:rFonts w:ascii="Times New Roman" w:hAnsi="Times New Roman"/>
                <w:b/>
                <w:color w:val="003366"/>
                <w:sz w:val="17"/>
              </w:rPr>
              <w:t>• UNESCO (Human Agency):</w:t>
            </w:r>
            <w:r>
              <w:rPr>
                <w:rFonts w:ascii="Times New Roman" w:hAnsi="Times New Roman"/>
                <w:sz w:val="17"/>
              </w:rPr>
              <w:t xml:space="preserve"> Khẳng định quyền chủ động và năng lực kiểm soát của người học trước mọi công cụ máy tính.</w:t>
            </w:r>
          </w:p>
          <w:p>
            <w:pPr>
              <w:spacing w:line="276" w:lineRule="auto" w:after="40"/>
            </w:pPr>
            <w:r>
              <w:rPr>
                <w:rFonts w:ascii="Times New Roman" w:hAnsi="Times New Roman"/>
                <w:b/>
                <w:color w:val="003366"/>
                <w:sz w:val="17"/>
              </w:rPr>
              <w:t>• OECD (Student Agency 2030):</w:t>
            </w:r>
            <w:r>
              <w:rPr>
                <w:rFonts w:ascii="Times New Roman" w:hAnsi="Times New Roman"/>
                <w:sz w:val="17"/>
              </w:rPr>
              <w:t xml:space="preserve"> Năng lực tự chủ và trách nhiệm cá nhân trong học tập số.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3.A1.MR2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Không phụ thuộc hoàn toàn vào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hậu quả của việc phụ thuộc quá mức vào AI, như: giảm khả năng tư duy độc lập và sáng tạo; mất dần kĩ năng giải quyết vấn đề; ảnh hưởng đến sự tự tin và bản lĩnh cá nhân.</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OECD (Digital Well-being - Cognitive Atrophy Risk):</w:t>
            </w:r>
            <w:r>
              <w:rPr>
                <w:rFonts w:ascii="Times New Roman" w:hAnsi="Times New Roman"/>
                <w:sz w:val="17"/>
              </w:rPr>
              <w:t xml:space="preserve"> Nhận diện nguy cơ suy giảm tư duy độc lập, giảm sáng tạo và giảm khả năng giải quyết vấn đề khi phụ thuộc máy móc.</w:t>
            </w:r>
          </w:p>
          <w:p>
            <w:pPr>
              <w:spacing w:line="276" w:lineRule="auto" w:after="40"/>
            </w:pPr>
            <w:r>
              <w:rPr>
                <w:rFonts w:ascii="Times New Roman" w:hAnsi="Times New Roman"/>
                <w:b/>
                <w:color w:val="003366"/>
                <w:sz w:val="17"/>
              </w:rPr>
              <w:t>• Singapore MOE (Character and Citizenship Education - Resilience):</w:t>
            </w:r>
            <w:r>
              <w:rPr>
                <w:rFonts w:ascii="Times New Roman" w:hAnsi="Times New Roman"/>
                <w:sz w:val="17"/>
              </w:rPr>
              <w:t xml:space="preserve"> Bảo vệ sự kiên trì nhận thức, ý chí vượt khó và bản lĩnh học tập độc lập.</w:t>
            </w:r>
          </w:p>
          <w:p>
            <w:pPr>
              <w:spacing w:line="276" w:lineRule="auto" w:after="40"/>
            </w:pPr>
            <w:r>
              <w:rPr>
                <w:rFonts w:ascii="Times New Roman" w:hAnsi="Times New Roman"/>
                <w:b/>
                <w:color w:val="003366"/>
                <w:sz w:val="17"/>
              </w:rPr>
              <w:t>• UNESCO (Ethics of AI - Human Flourishing):</w:t>
            </w:r>
            <w:r>
              <w:rPr>
                <w:rFonts w:ascii="Times New Roman" w:hAnsi="Times New Roman"/>
                <w:sz w:val="17"/>
              </w:rPr>
              <w:t xml:space="preserve"> Công nghệ phải nâng đỡ phẩm giá và sự tự tin con người, không làm xói mòn năng lực tự thân.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3.A1.4</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Suy nghĩ kĩ trước khi dùng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một số tình huống có thể gây rủi ro hoặc hậu quả không mong muốn khi sử dụng AI.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OECD (Digital Safety for Minors):</w:t>
            </w:r>
            <w:r>
              <w:rPr>
                <w:rFonts w:ascii="Times New Roman" w:hAnsi="Times New Roman"/>
                <w:sz w:val="17"/>
              </w:rPr>
              <w:t xml:space="preserve"> Nhận thức sớm các nguy cơ rủi ro số (kết quả sai lệch, lộ bí mật, phụ thuộc thao tác) khi dùng AI.</w:t>
            </w:r>
          </w:p>
          <w:p>
            <w:pPr>
              <w:spacing w:line="276" w:lineRule="auto" w:after="40"/>
            </w:pPr>
            <w:r>
              <w:rPr>
                <w:rFonts w:ascii="Times New Roman" w:hAnsi="Times New Roman"/>
                <w:b/>
                <w:color w:val="003366"/>
                <w:sz w:val="17"/>
              </w:rPr>
              <w:t>• Google for Education (Detect Suspicious Content):</w:t>
            </w:r>
            <w:r>
              <w:rPr>
                <w:rFonts w:ascii="Times New Roman" w:hAnsi="Times New Roman"/>
                <w:sz w:val="17"/>
              </w:rPr>
              <w:t xml:space="preserve"> Nhận diện tình huống công nghệ phản hồi không an toàn hoặc gây nhầm lẫn.</w:t>
            </w:r>
          </w:p>
          <w:p>
            <w:pPr>
              <w:spacing w:line="276" w:lineRule="auto" w:after="40"/>
            </w:pPr>
            <w:r>
              <w:rPr>
                <w:rFonts w:ascii="Times New Roman" w:hAnsi="Times New Roman"/>
                <w:b/>
                <w:color w:val="003366"/>
                <w:sz w:val="17"/>
              </w:rPr>
              <w:t>• UNESCO (Risk Awareness):</w:t>
            </w:r>
            <w:r>
              <w:rPr>
                <w:rFonts w:ascii="Times New Roman" w:hAnsi="Times New Roman"/>
                <w:sz w:val="17"/>
              </w:rPr>
              <w:t xml:space="preserve"> Ý thức phòng ngừa các tác động tiêu cực tiềm ẩn từ công nghệ AI.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3.A1.5</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Suy nghĩ kĩ trước khi dùng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Tự đặt và trả lời được một số câu hỏi trước khi quyết định sử dụng AI trong một tình huống cụ thể, ví dụ: Việc này có cần dùng AI không? Nếu AI đưa ra kết quả sai thì điều gì có thể xảy ra? …</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(Critical Literacy):</w:t>
            </w:r>
            <w:r>
              <w:rPr>
                <w:rFonts w:ascii="Times New Roman" w:hAnsi="Times New Roman"/>
                <w:sz w:val="17"/>
              </w:rPr>
              <w:t xml:space="preserve"> Rèn luyện thói quen tự đặt câu hỏi và suy nghĩ trước khi quyết định khởi động công cụ số.</w:t>
            </w:r>
          </w:p>
          <w:p>
            <w:pPr>
              <w:spacing w:line="276" w:lineRule="auto" w:after="40"/>
            </w:pPr>
            <w:r>
              <w:rPr>
                <w:rFonts w:ascii="Times New Roman" w:hAnsi="Times New Roman"/>
                <w:b/>
                <w:color w:val="003366"/>
                <w:sz w:val="17"/>
              </w:rPr>
              <w:t>• Google for Education (Critically Evaluate):</w:t>
            </w:r>
            <w:r>
              <w:rPr>
                <w:rFonts w:ascii="Times New Roman" w:hAnsi="Times New Roman"/>
                <w:sz w:val="17"/>
              </w:rPr>
              <w:t xml:space="preserve"> Khung câu hỏi phản tư trước hành động (Pause &amp; Think Before Tech).</w:t>
            </w:r>
          </w:p>
          <w:p>
            <w:pPr>
              <w:spacing w:line="276" w:lineRule="auto" w:after="40"/>
            </w:pPr>
            <w:r>
              <w:rPr>
                <w:rFonts w:ascii="Times New Roman" w:hAnsi="Times New Roman"/>
                <w:b/>
                <w:color w:val="003366"/>
                <w:sz w:val="17"/>
              </w:rPr>
              <w:t>• UNESCO (Human-Centred Decision Making):</w:t>
            </w:r>
            <w:r>
              <w:rPr>
                <w:rFonts w:ascii="Times New Roman" w:hAnsi="Times New Roman"/>
                <w:sz w:val="17"/>
              </w:rPr>
              <w:t xml:space="preserve"> Tự đặt câu hỏi định hướng mục đích và dự liệu rủi ro của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3.A1.MR3</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Suy nghĩ kĩ trước khi dùng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Giải thích được rằng việc suy nghĩ và kiểm tra trước khi dùng AI giúp con người phòng tránh rủi ro, bảo vệ an toàn và quyền riêng tư, đồng thời đảm bảo AI được sử dụng vì mục đích tốt.</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(Ethics and Human Safety):</w:t>
            </w:r>
            <w:r>
              <w:rPr>
                <w:rFonts w:ascii="Times New Roman" w:hAnsi="Times New Roman"/>
                <w:sz w:val="17"/>
              </w:rPr>
              <w:t xml:space="preserve"> Nguyên tắc thận trọng công nghệ (Precautionary Principle) nhằm bảo vệ quyền riêng tư và an toàn cho người dùng nhỏ tuổi.</w:t>
            </w:r>
          </w:p>
          <w:p>
            <w:pPr>
              <w:spacing w:line="276" w:lineRule="auto" w:after="40"/>
            </w:pPr>
            <w:r>
              <w:rPr>
                <w:rFonts w:ascii="Times New Roman" w:hAnsi="Times New Roman"/>
                <w:b/>
                <w:color w:val="003366"/>
                <w:sz w:val="17"/>
              </w:rPr>
              <w:t>• OECD (Responsible Digital Stewardship):</w:t>
            </w:r>
            <w:r>
              <w:rPr>
                <w:rFonts w:ascii="Times New Roman" w:hAnsi="Times New Roman"/>
                <w:sz w:val="17"/>
              </w:rPr>
              <w:t xml:space="preserve"> Hành động có ý thức để hướng công nghệ phục vụ lợi ích chung.</w:t>
            </w:r>
          </w:p>
          <w:p>
            <w:pPr>
              <w:spacing w:line="276" w:lineRule="auto" w:after="40"/>
            </w:pPr>
            <w:r>
              <w:rPr>
                <w:rFonts w:ascii="Times New Roman" w:hAnsi="Times New Roman"/>
                <w:b/>
                <w:color w:val="003366"/>
                <w:sz w:val="17"/>
              </w:rPr>
              <w:t>• Singapore MOE (Cyber Wellness - Safe and Responsible Use):</w:t>
            </w:r>
            <w:r>
              <w:rPr>
                <w:rFonts w:ascii="Times New Roman" w:hAnsi="Times New Roman"/>
                <w:sz w:val="17"/>
              </w:rPr>
              <w:t xml:space="preserve"> Quản trị rủi ro số thông qua phản tư chủ động.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3.A2.1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trong trường học</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Nhận biết được một số ứng dụng hoặc thiết bị có sử dụng AI trong trường học, chẳng hạn như: robot hoặc bảng thông minh, ứng dụng chấm bài hoặc nhận dạng chữ viết.</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AI4K12 (Big Idea 5 - AI in Education Environments):</w:t>
            </w:r>
            <w:r>
              <w:rPr>
                <w:rFonts w:ascii="Times New Roman" w:hAnsi="Times New Roman"/>
                <w:sz w:val="17"/>
              </w:rPr>
              <w:t xml:space="preserve"> Khám phá hệ sinh thái EdTech thông minh trong lớp học hiện đại (Smart Classroom).</w:t>
            </w:r>
          </w:p>
          <w:p>
            <w:pPr>
              <w:spacing w:line="276" w:lineRule="auto" w:after="40"/>
            </w:pPr>
            <w:r>
              <w:rPr>
                <w:rFonts w:ascii="Times New Roman" w:hAnsi="Times New Roman"/>
                <w:b/>
                <w:color w:val="003366"/>
                <w:sz w:val="17"/>
              </w:rPr>
              <w:t>• UNESCO (AI Tools in School):</w:t>
            </w:r>
            <w:r>
              <w:rPr>
                <w:rFonts w:ascii="Times New Roman" w:hAnsi="Times New Roman"/>
                <w:sz w:val="17"/>
              </w:rPr>
              <w:t xml:space="preserve"> Nhận diện các hệ thống nhận dạng ký tự (OCR) và bảng tương tác trợ giảng.</w:t>
            </w:r>
          </w:p>
          <w:p>
            <w:pPr>
              <w:spacing w:line="276" w:lineRule="auto" w:after="40"/>
            </w:pPr>
            <w:r>
              <w:rPr>
                <w:rFonts w:ascii="Times New Roman" w:hAnsi="Times New Roman"/>
                <w:b/>
                <w:color w:val="003366"/>
                <w:sz w:val="17"/>
              </w:rPr>
              <w:t>• Singapore MOE (Smart Schools):</w:t>
            </w:r>
            <w:r>
              <w:rPr>
                <w:rFonts w:ascii="Times New Roman" w:hAnsi="Times New Roman"/>
                <w:sz w:val="17"/>
              </w:rPr>
              <w:t xml:space="preserve"> Làm quen với hạ tầng trường học số.</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3.A2.2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trong trường học</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mục đích của việc sử dụng AI trong trường học là hỗ trợ giáo viên và học sinh học tập hiệu quả hơn, giúp: cá nhân hoá việc học theo năng lực từng học sinh; tăng hứng thú học tập thông qua các hoạt động tương tác.</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(AI Competency - Personalized Learning):</w:t>
            </w:r>
            <w:r>
              <w:rPr>
                <w:rFonts w:ascii="Times New Roman" w:hAnsi="Times New Roman"/>
                <w:sz w:val="17"/>
              </w:rPr>
              <w:t xml:space="preserve"> Hiểu giá trị của AI trong việc phân hoá lộ trình học tập theo nhịp độ cá nhân và tăng cường tương tác sư phạm.</w:t>
            </w:r>
          </w:p>
          <w:p>
            <w:pPr>
              <w:spacing w:line="276" w:lineRule="auto" w:after="40"/>
            </w:pPr>
            <w:r>
              <w:rPr>
                <w:rFonts w:ascii="Times New Roman" w:hAnsi="Times New Roman"/>
                <w:b/>
                <w:color w:val="003366"/>
                <w:sz w:val="17"/>
              </w:rPr>
              <w:t>• OECD (Future of Education and Skills 2030):</w:t>
            </w:r>
            <w:r>
              <w:rPr>
                <w:rFonts w:ascii="Times New Roman" w:hAnsi="Times New Roman"/>
                <w:sz w:val="17"/>
              </w:rPr>
              <w:t xml:space="preserve"> Cá nhân hóa giáo dục và kích thích động lực học tập nội tại.</w:t>
            </w:r>
          </w:p>
          <w:p>
            <w:pPr>
              <w:spacing w:line="276" w:lineRule="auto" w:after="40"/>
            </w:pPr>
            <w:r>
              <w:rPr>
                <w:rFonts w:ascii="Times New Roman" w:hAnsi="Times New Roman"/>
                <w:b/>
                <w:color w:val="003366"/>
                <w:sz w:val="17"/>
              </w:rPr>
              <w:t>• Google DeepMind (Experience AI):</w:t>
            </w:r>
            <w:r>
              <w:rPr>
                <w:rFonts w:ascii="Times New Roman" w:hAnsi="Times New Roman"/>
                <w:sz w:val="17"/>
              </w:rPr>
              <w:t xml:space="preserve"> Trải nghiệm học tập tương tác nâng cao hiệu quả nhận thức.</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3.A2.MR1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trong trường học</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Mô tả được trường học mong muốn trong tương lai – nơi có sự xuất hiện của một số ứng dụng, thiết bị AI.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MIT Day of AI (Future School Design):</w:t>
            </w:r>
            <w:r>
              <w:rPr>
                <w:rFonts w:ascii="Times New Roman" w:hAnsi="Times New Roman"/>
                <w:sz w:val="17"/>
              </w:rPr>
              <w:t xml:space="preserve"> Năng lực tưởng tượng và phác thảo mô hình lớp học tương lai tích hợp công nghệ AI nhân văn.</w:t>
            </w:r>
          </w:p>
          <w:p>
            <w:pPr>
              <w:spacing w:line="276" w:lineRule="auto" w:after="40"/>
            </w:pPr>
            <w:r>
              <w:rPr>
                <w:rFonts w:ascii="Times New Roman" w:hAnsi="Times New Roman"/>
                <w:b/>
                <w:color w:val="003366"/>
                <w:sz w:val="17"/>
              </w:rPr>
              <w:t>• Singapore MOE (Applied Learning Programme):</w:t>
            </w:r>
            <w:r>
              <w:rPr>
                <w:rFonts w:ascii="Times New Roman" w:hAnsi="Times New Roman"/>
                <w:sz w:val="17"/>
              </w:rPr>
              <w:t xml:space="preserve"> Tư duy thiết kế không gian học tập thông minh.</w:t>
            </w:r>
          </w:p>
          <w:p>
            <w:pPr>
              <w:spacing w:line="276" w:lineRule="auto" w:after="40"/>
            </w:pPr>
            <w:r>
              <w:rPr>
                <w:rFonts w:ascii="Times New Roman" w:hAnsi="Times New Roman"/>
                <w:b/>
                <w:color w:val="003366"/>
                <w:sz w:val="17"/>
              </w:rPr>
              <w:t>• UNESCO (Creative Visioning):</w:t>
            </w:r>
            <w:r>
              <w:rPr>
                <w:rFonts w:ascii="Times New Roman" w:hAnsi="Times New Roman"/>
                <w:sz w:val="17"/>
              </w:rPr>
              <w:t xml:space="preserve"> Tầm nhìn tích cực về tương lai nơi AI đồng hành cùng con người.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3.A2.MR2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trong trường học</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Đề xuất được một số nguyên tắc khi sử dụng AI trong học tập.</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(School AI Policy Guidelines):</w:t>
            </w:r>
            <w:r>
              <w:rPr>
                <w:rFonts w:ascii="Times New Roman" w:hAnsi="Times New Roman"/>
                <w:sz w:val="17"/>
              </w:rPr>
              <w:t xml:space="preserve"> Học sinh tham gia đồng kiến tạo quy ước sử dụng AI học đường có trách nhiệm (AI Code of Conduct).</w:t>
            </w:r>
          </w:p>
          <w:p>
            <w:pPr>
              <w:spacing w:line="276" w:lineRule="auto" w:after="40"/>
            </w:pPr>
            <w:r>
              <w:rPr>
                <w:rFonts w:ascii="Times New Roman" w:hAnsi="Times New Roman"/>
                <w:b/>
                <w:color w:val="003366"/>
                <w:sz w:val="17"/>
              </w:rPr>
              <w:t>• Common Sense Education (Classroom AI Norms):</w:t>
            </w:r>
            <w:r>
              <w:rPr>
                <w:rFonts w:ascii="Times New Roman" w:hAnsi="Times New Roman"/>
                <w:sz w:val="17"/>
              </w:rPr>
              <w:t xml:space="preserve"> Xây dựng chuẩn mực liêm chính và văn hóa lớp học số.</w:t>
            </w:r>
          </w:p>
          <w:p>
            <w:pPr>
              <w:spacing w:line="276" w:lineRule="auto" w:after="40"/>
            </w:pPr>
            <w:r>
              <w:rPr>
                <w:rFonts w:ascii="Times New Roman" w:hAnsi="Times New Roman"/>
                <w:b/>
                <w:color w:val="003366"/>
                <w:sz w:val="17"/>
              </w:rPr>
              <w:t>• OECD (Co-agency):</w:t>
            </w:r>
            <w:r>
              <w:rPr>
                <w:rFonts w:ascii="Times New Roman" w:hAnsi="Times New Roman"/>
                <w:sz w:val="17"/>
              </w:rPr>
              <w:t xml:space="preserve"> Hợp tác giữa học sinh và giáo viên trong thiết lập quy tắc học tập.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3.A2.3</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hỗ trợ mọi người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các đối tượng trong trường học mà AI có thể hỗ trợ, bao gồm: học sinh, giáo viên, …</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(Multi-Stakeholder Support):</w:t>
            </w:r>
            <w:r>
              <w:rPr>
                <w:rFonts w:ascii="Times New Roman" w:hAnsi="Times New Roman"/>
                <w:sz w:val="17"/>
              </w:rPr>
              <w:t xml:space="preserve"> Nhận diện các nhóm đối tượng thụ hưởng công nghệ trong cộng đồng học đường (thầy cô, học sinh, nhân viên).</w:t>
            </w:r>
          </w:p>
          <w:p>
            <w:pPr>
              <w:spacing w:line="276" w:lineRule="auto" w:after="40"/>
            </w:pPr>
            <w:r>
              <w:rPr>
                <w:rFonts w:ascii="Times New Roman" w:hAnsi="Times New Roman"/>
                <w:b/>
                <w:color w:val="003366"/>
                <w:sz w:val="17"/>
              </w:rPr>
              <w:t>• OECD (Inclusive Education):</w:t>
            </w:r>
            <w:r>
              <w:rPr>
                <w:rFonts w:ascii="Times New Roman" w:hAnsi="Times New Roman"/>
                <w:sz w:val="17"/>
              </w:rPr>
              <w:t xml:space="preserve"> Công nghệ hỗ trợ đa đối tượng nhằm giảm tải áp lực lao động và nâng cao chất lượng giáo dục.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3.A2.MR3</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hỗ trợ mọi người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mục tiêu của AI trong bối cảnh trường học là hỗ trợ tất cả các thành viên của nhà trường, giúp việc dạy và học trở nên dễ dàng, hiệu quả và công bằng hơn.</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(Equity and Inclusion in AI):</w:t>
            </w:r>
            <w:r>
              <w:rPr>
                <w:rFonts w:ascii="Times New Roman" w:hAnsi="Times New Roman"/>
                <w:sz w:val="17"/>
              </w:rPr>
              <w:t xml:space="preserve"> Mục tiêu phổ quát: AI vì công bằng giáo dục, tạo điều kiện bình đẳng cho mọi thành viên tiếp cận tri thức.</w:t>
            </w:r>
          </w:p>
          <w:p>
            <w:pPr>
              <w:spacing w:line="276" w:lineRule="auto" w:after="40"/>
            </w:pPr>
            <w:r>
              <w:rPr>
                <w:rFonts w:ascii="Times New Roman" w:hAnsi="Times New Roman"/>
                <w:b/>
                <w:color w:val="003366"/>
                <w:sz w:val="17"/>
              </w:rPr>
              <w:t>• Singapore MOE (EdTech Equity):</w:t>
            </w:r>
            <w:r>
              <w:rPr>
                <w:rFonts w:ascii="Times New Roman" w:hAnsi="Times New Roman"/>
                <w:sz w:val="17"/>
              </w:rPr>
              <w:t xml:space="preserve"> Giúp đỡ học sinh mọi hoàn cảnh đều có cơ hội học tập thuận lợi và hiệu quả.</w:t>
            </w:r>
          </w:p>
          <w:p>
            <w:pPr>
              <w:spacing w:line="276" w:lineRule="auto" w:after="40"/>
            </w:pPr>
            <w:r>
              <w:rPr>
                <w:rFonts w:ascii="Times New Roman" w:hAnsi="Times New Roman"/>
                <w:b/>
                <w:color w:val="003366"/>
                <w:sz w:val="17"/>
              </w:rPr>
              <w:t>• OECD (Social Justice in Digital Age):</w:t>
            </w:r>
            <w:r>
              <w:rPr>
                <w:rFonts w:ascii="Times New Roman" w:hAnsi="Times New Roman"/>
                <w:sz w:val="17"/>
              </w:rPr>
              <w:t xml:space="preserve"> Định hướng công nghệ phục vụ lợi ích chung và bình đẳng xã hội.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3.A3.1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Kiểm tra và phản biện kết quả của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ví dụ cụ thể về việc AI có thể sai, như: ứng dụng dịch sai nghĩa từ hoặc câu; AI nhận diện nhầm hình ảnh hoặc khuôn mặt; phần mềm hội thoại tự động (Chatbot) đưa ra thông tin không đúng sự thật.</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for Education (Detect AI Errors &amp; Hallucinations):</w:t>
            </w:r>
            <w:r>
              <w:rPr>
                <w:rFonts w:ascii="Times New Roman" w:hAnsi="Times New Roman"/>
                <w:sz w:val="17"/>
              </w:rPr>
              <w:t xml:space="preserve"> Khám phá các dạng sai sót phổ biến của AI: dịch sai ngữ cảnh, nhận dạng nhầm lẫn và ảo giác AI (Hallucination).</w:t>
            </w:r>
          </w:p>
          <w:p>
            <w:pPr>
              <w:spacing w:line="276" w:lineRule="auto" w:after="40"/>
            </w:pPr>
            <w:r>
              <w:rPr>
                <w:rFonts w:ascii="Times New Roman" w:hAnsi="Times New Roman"/>
                <w:b/>
                <w:color w:val="003366"/>
                <w:sz w:val="17"/>
              </w:rPr>
              <w:t>• AI4K12 (Big Idea 1 &amp; 4):</w:t>
            </w:r>
            <w:r>
              <w:rPr>
                <w:rFonts w:ascii="Times New Roman" w:hAnsi="Times New Roman"/>
                <w:sz w:val="17"/>
              </w:rPr>
              <w:t xml:space="preserve"> Giới hạn của thị giác máy tính và xử lý ngôn ngữ tự nhiên.</w:t>
            </w:r>
          </w:p>
          <w:p>
            <w:pPr>
              <w:spacing w:line="276" w:lineRule="auto" w:after="40"/>
            </w:pPr>
            <w:r>
              <w:rPr>
                <w:rFonts w:ascii="Times New Roman" w:hAnsi="Times New Roman"/>
                <w:b/>
                <w:color w:val="003366"/>
                <w:sz w:val="17"/>
              </w:rPr>
              <w:t>• UNESCO (Critical Evaluation):</w:t>
            </w:r>
            <w:r>
              <w:rPr>
                <w:rFonts w:ascii="Times New Roman" w:hAnsi="Times New Roman"/>
                <w:sz w:val="17"/>
              </w:rPr>
              <w:t xml:space="preserve"> Hiểu rằng mô hình tính toán không hoàn hảo và luôn tiềm ẩn lỗi.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3.A3.2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Kiểm tra và phản biện kết quả của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rằng khi sử dụng AI, học sinh cần kiểm tra lại kết quả, so sánh với nhiều nguồn thông tin khác nhau và trao đổi với giáo viên hoặc người lớn để xác minh.</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for Education (Critically Evaluate / Fact-Checking):</w:t>
            </w:r>
            <w:r>
              <w:rPr>
                <w:rFonts w:ascii="Times New Roman" w:hAnsi="Times New Roman"/>
                <w:sz w:val="17"/>
              </w:rPr>
              <w:t xml:space="preserve"> Quy trình kiểm chứng chéo đa nguồn (Cross-Verification) và xác minh độ tin cậy thông qua người có chuyên môn.</w:t>
            </w:r>
          </w:p>
          <w:p>
            <w:pPr>
              <w:spacing w:line="276" w:lineRule="auto" w:after="40"/>
            </w:pPr>
            <w:r>
              <w:rPr>
                <w:rFonts w:ascii="Times New Roman" w:hAnsi="Times New Roman"/>
                <w:b/>
                <w:color w:val="003366"/>
                <w:sz w:val="17"/>
              </w:rPr>
              <w:t>• Singapore MOE (Information Literacy):</w:t>
            </w:r>
            <w:r>
              <w:rPr>
                <w:rFonts w:ascii="Times New Roman" w:hAnsi="Times New Roman"/>
                <w:sz w:val="17"/>
              </w:rPr>
              <w:t xml:space="preserve"> Thói quen tra cứu chéo từ sách giáo khoa và hỏi thầy cô thay vì tin máy tuyệt đối.</w:t>
            </w:r>
          </w:p>
          <w:p>
            <w:pPr>
              <w:spacing w:line="276" w:lineRule="auto" w:after="40"/>
            </w:pPr>
            <w:r>
              <w:rPr>
                <w:rFonts w:ascii="Times New Roman" w:hAnsi="Times New Roman"/>
                <w:b/>
                <w:color w:val="003366"/>
                <w:sz w:val="17"/>
              </w:rPr>
              <w:t>• Common Sense Education (Source Reliability):</w:t>
            </w:r>
            <w:r>
              <w:rPr>
                <w:rFonts w:ascii="Times New Roman" w:hAnsi="Times New Roman"/>
                <w:sz w:val="17"/>
              </w:rPr>
              <w:t xml:space="preserve"> Đánh giá độ tin cậy của thông tin số.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3.B2.1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Sử dụng AI an toàn và có trách nhiệm – Phân biệt thật và giả</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Nhận biết và nêu được ví dụ về việc thông tin hoặc sản phẩm do AI tạo ra có thể không đúng với sự thật.</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(Ethics of AI - Truthfulness &amp; Misinformation):</w:t>
            </w:r>
            <w:r>
              <w:rPr>
                <w:rFonts w:ascii="Times New Roman" w:hAnsi="Times New Roman"/>
                <w:sz w:val="17"/>
              </w:rPr>
              <w:t xml:space="preserve"> Nhận biết nguy cơ thông tin sai lệch và ảo giác AI (Hallucination) trong sản phẩm do máy tạo ra.</w:t>
            </w:r>
          </w:p>
          <w:p>
            <w:pPr>
              <w:spacing w:line="276" w:lineRule="auto" w:after="40"/>
            </w:pPr>
            <w:r>
              <w:rPr>
                <w:rFonts w:ascii="Times New Roman" w:hAnsi="Times New Roman"/>
                <w:b/>
                <w:color w:val="003366"/>
                <w:sz w:val="17"/>
              </w:rPr>
              <w:t>• Google for Education (Detect Suspicious Content):</w:t>
            </w:r>
            <w:r>
              <w:rPr>
                <w:rFonts w:ascii="Times New Roman" w:hAnsi="Times New Roman"/>
                <w:sz w:val="17"/>
              </w:rPr>
              <w:t xml:space="preserve"> Cảnh giác trước các văn bản, hình ảnh do AI sinh ra có nội dung không đúng sự thật.</w:t>
            </w:r>
          </w:p>
          <w:p>
            <w:pPr>
              <w:spacing w:line="276" w:lineRule="auto" w:after="40"/>
            </w:pPr>
            <w:r>
              <w:rPr>
                <w:rFonts w:ascii="Times New Roman" w:hAnsi="Times New Roman"/>
                <w:b/>
                <w:color w:val="003366"/>
                <w:sz w:val="17"/>
              </w:rPr>
              <w:t>• AI4K12 (Big Idea 5):</w:t>
            </w:r>
            <w:r>
              <w:rPr>
                <w:rFonts w:ascii="Times New Roman" w:hAnsi="Times New Roman"/>
                <w:sz w:val="17"/>
              </w:rPr>
              <w:t xml:space="preserve"> Phân biệt dữ liệu thực tế và dữ liệu nhân tạo do mô hình tổng hợp.</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3.B3.1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Cùng máy thông minh làm việc tốt</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Nhận biết được rằng không nên tạo ra hoặc sử dụng AI cho các mục đích xấu như lừa đảo, bắt nạt hay gây hại cho người khác.</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(AI for Good &amp; Non-maleficence):</w:t>
            </w:r>
            <w:r>
              <w:rPr>
                <w:rFonts w:ascii="Times New Roman" w:hAnsi="Times New Roman"/>
                <w:sz w:val="17"/>
              </w:rPr>
              <w:t xml:space="preserve"> Nguyên tắc không làm điều hại: không lợi dụng công nghệ để lừa đảo, bắt nạt trực tuyến hay gây hại người khác.</w:t>
            </w:r>
          </w:p>
          <w:p>
            <w:pPr>
              <w:spacing w:line="276" w:lineRule="auto" w:after="40"/>
            </w:pPr>
            <w:r>
              <w:rPr>
                <w:rFonts w:ascii="Times New Roman" w:hAnsi="Times New Roman"/>
                <w:b/>
                <w:color w:val="003366"/>
                <w:sz w:val="17"/>
              </w:rPr>
              <w:t>• Singapore MOE (Cyber Wellness - Respect and Empathy):</w:t>
            </w:r>
            <w:r>
              <w:rPr>
                <w:rFonts w:ascii="Times New Roman" w:hAnsi="Times New Roman"/>
                <w:sz w:val="17"/>
              </w:rPr>
              <w:t xml:space="preserve"> Văn hóa đối xử tử tế và đạo đức mạng.</w:t>
            </w:r>
          </w:p>
          <w:p>
            <w:pPr>
              <w:spacing w:line="276" w:lineRule="auto" w:after="40"/>
            </w:pPr>
            <w:r>
              <w:rPr>
                <w:rFonts w:ascii="Times New Roman" w:hAnsi="Times New Roman"/>
                <w:b/>
                <w:color w:val="003366"/>
                <w:sz w:val="17"/>
              </w:rPr>
              <w:t>• OECD (Responsible Digital Citizenship):</w:t>
            </w:r>
            <w:r>
              <w:rPr>
                <w:rFonts w:ascii="Times New Roman" w:hAnsi="Times New Roman"/>
                <w:sz w:val="17"/>
              </w:rPr>
              <w:t xml:space="preserve"> Cam kết hành vi công dân số tích cực, bảo vệ môi trường trực tuyến lành mạnh.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3.B3.MR1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Cùng máy thông minh làm việc tốt</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rằng con người cần cung cấp dữ liệu đúng và đa dạng để AI hoạt động chính xác, công bằng.</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Bias in, Bias out):</w:t>
            </w:r>
            <w:r>
              <w:rPr>
                <w:rFonts w:ascii="Times New Roman" w:hAnsi="Times New Roman"/>
                <w:sz w:val="17"/>
              </w:rPr>
              <w:t xml:space="preserve"> Nhận thức nguyên lý tập dữ liệu công bằng: dữ liệu chính xác và đa dạng đại diện sẽ ngăn chặn thiên lệch (Bias).</w:t>
            </w:r>
          </w:p>
          <w:p>
            <w:pPr>
              <w:spacing w:line="276" w:lineRule="auto" w:after="40"/>
            </w:pPr>
            <w:r>
              <w:rPr>
                <w:rFonts w:ascii="Times New Roman" w:hAnsi="Times New Roman"/>
                <w:b/>
                <w:color w:val="003366"/>
                <w:sz w:val="17"/>
              </w:rPr>
              <w:t>• AI4K12 (Big Idea 3 &amp; 5):</w:t>
            </w:r>
            <w:r>
              <w:rPr>
                <w:rFonts w:ascii="Times New Roman" w:hAnsi="Times New Roman"/>
                <w:sz w:val="17"/>
              </w:rPr>
              <w:t xml:space="preserve"> Dữ liệu đại diện đầy đủ là chìa khóa để mô hình học máy công bằng.</w:t>
            </w:r>
          </w:p>
          <w:p>
            <w:pPr>
              <w:spacing w:line="276" w:lineRule="auto" w:after="40"/>
            </w:pPr>
            <w:r>
              <w:rPr>
                <w:rFonts w:ascii="Times New Roman" w:hAnsi="Times New Roman"/>
                <w:b/>
                <w:color w:val="003366"/>
                <w:sz w:val="17"/>
              </w:rPr>
              <w:t>• UNESCO (Data Fairness &amp; Quality):</w:t>
            </w:r>
            <w:r>
              <w:rPr>
                <w:rFonts w:ascii="Times New Roman" w:hAnsi="Times New Roman"/>
                <w:sz w:val="17"/>
              </w:rPr>
              <w:t xml:space="preserve"> Trách nhiệm đạo đức của con người trong việc cung cấp dữ liệu đúng và đầy đủ.</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3.C4.1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Dữ liệu trong AI – Dữ liệu học máy</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khái niệm dữ liệu thông qua một số ví dụ (hình ảnh, con số, chữ viết, âm thanh).</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3 - What is Data):</w:t>
            </w:r>
            <w:r>
              <w:rPr>
                <w:rFonts w:ascii="Times New Roman" w:hAnsi="Times New Roman"/>
                <w:sz w:val="17"/>
              </w:rPr>
              <w:t xml:space="preserve"> Trình bày/Nhận biết được khái niệm nền tảng về dữ liệu: tập hợp các thông tin cụ thể (chữ viết, con số, hình ảnh, âm thanh) được máy tính lưu trữ và xử lý.</w:t>
            </w:r>
          </w:p>
          <w:p>
            <w:pPr>
              <w:spacing w:line="276" w:lineRule="auto" w:after="40"/>
            </w:pPr>
            <w:r>
              <w:rPr>
                <w:rFonts w:ascii="Times New Roman" w:hAnsi="Times New Roman"/>
                <w:b/>
                <w:color w:val="003366"/>
                <w:sz w:val="17"/>
              </w:rPr>
              <w:t>• Google DeepMind (Experience AI - Foundations):</w:t>
            </w:r>
            <w:r>
              <w:rPr>
                <w:rFonts w:ascii="Times New Roman" w:hAnsi="Times New Roman"/>
                <w:sz w:val="17"/>
              </w:rPr>
              <w:t xml:space="preserve"> Nhận diện các dạng thức biểu diễn dữ liệu trong thực tế cuộc sống.</w:t>
            </w:r>
          </w:p>
          <w:p>
            <w:pPr>
              <w:spacing w:line="276" w:lineRule="auto" w:after="40"/>
            </w:pPr>
            <w:r>
              <w:rPr>
                <w:rFonts w:ascii="Times New Roman" w:hAnsi="Times New Roman"/>
                <w:b/>
                <w:color w:val="003366"/>
                <w:sz w:val="17"/>
              </w:rPr>
              <w:t>• Singapore MOE (Computing Concepts):</w:t>
            </w:r>
            <w:r>
              <w:rPr>
                <w:rFonts w:ascii="Times New Roman" w:hAnsi="Times New Roman"/>
                <w:sz w:val="17"/>
              </w:rPr>
              <w:t xml:space="preserve"> Dữ liệu là nguyên liệu thô cấu thành thông tin.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3.C4.MR1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Dữ liệu trong AI – Dữ liệu học máy</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Xác định được đặc trưng của một số bộ dữ liệu đơn giản.</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Feature Extraction):</w:t>
            </w:r>
            <w:r>
              <w:rPr>
                <w:rFonts w:ascii="Times New Roman" w:hAnsi="Times New Roman"/>
                <w:sz w:val="17"/>
              </w:rPr>
              <w:t xml:space="preserve"> Nhận biết các đặc trưng cơ bản (thuộc tính quan sát được như màu sắc, hình dạng, kích thước, âm lượng) của dữ liệu mẫu.</w:t>
            </w:r>
          </w:p>
          <w:p>
            <w:pPr>
              <w:spacing w:line="276" w:lineRule="auto" w:after="40"/>
            </w:pPr>
            <w:r>
              <w:rPr>
                <w:rFonts w:ascii="Times New Roman" w:hAnsi="Times New Roman"/>
                <w:b/>
                <w:color w:val="003366"/>
                <w:sz w:val="17"/>
              </w:rPr>
              <w:t>• AI4K12 (Big Idea 3 - Features in Learning):</w:t>
            </w:r>
            <w:r>
              <w:rPr>
                <w:rFonts w:ascii="Times New Roman" w:hAnsi="Times New Roman"/>
                <w:sz w:val="17"/>
              </w:rPr>
              <w:t xml:space="preserve"> Xác định thuộc tính dùng để phân biệt các lớp đối tượng.</w:t>
            </w:r>
          </w:p>
          <w:p>
            <w:pPr>
              <w:spacing w:line="276" w:lineRule="auto" w:after="40"/>
            </w:pPr>
            <w:r>
              <w:rPr>
                <w:rFonts w:ascii="Times New Roman" w:hAnsi="Times New Roman"/>
                <w:b/>
                <w:color w:val="003366"/>
                <w:sz w:val="17"/>
              </w:rPr>
              <w:t>• MIT Day of AI:</w:t>
            </w:r>
            <w:r>
              <w:rPr>
                <w:rFonts w:ascii="Times New Roman" w:hAnsi="Times New Roman"/>
                <w:sz w:val="17"/>
              </w:rPr>
              <w:t xml:space="preserve"> Thao tác bóc tách đặc trưng nhận diện trong bộ dữ liệu trực quan.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3.C5.1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Kĩ thuật AI dựa trên luật</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Mô tả được cấu trúc nếu … thì … trong việc giải quyết tình huống hoặc phân loại.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2 - Rule-Based Systems):</w:t>
            </w:r>
            <w:r>
              <w:rPr>
                <w:rFonts w:ascii="Times New Roman" w:hAnsi="Times New Roman"/>
                <w:sz w:val="17"/>
              </w:rPr>
              <w:t xml:space="preserve"> Nêu và mô tả được cấu trúc logic điều kiện (If... Then...) trong hệ thống dựa trên luật truyền thống.</w:t>
            </w:r>
          </w:p>
          <w:p>
            <w:pPr>
              <w:spacing w:line="276" w:lineRule="auto" w:after="40"/>
            </w:pPr>
            <w:r>
              <w:rPr>
                <w:rFonts w:ascii="Times New Roman" w:hAnsi="Times New Roman"/>
                <w:b/>
                <w:color w:val="003366"/>
                <w:sz w:val="17"/>
              </w:rPr>
              <w:t>• Google DeepMind (Experience AI - Decision Trees):</w:t>
            </w:r>
            <w:r>
              <w:rPr>
                <w:rFonts w:ascii="Times New Roman" w:hAnsi="Times New Roman"/>
                <w:sz w:val="17"/>
              </w:rPr>
              <w:t xml:space="preserve"> Xây dựng cây quyết định logic theo các mệnh đề điều kiện tuần tự.</w:t>
            </w:r>
          </w:p>
          <w:p>
            <w:pPr>
              <w:spacing w:line="276" w:lineRule="auto" w:after="40"/>
            </w:pPr>
            <w:r>
              <w:rPr>
                <w:rFonts w:ascii="Times New Roman" w:hAnsi="Times New Roman"/>
                <w:b/>
                <w:color w:val="003366"/>
                <w:sz w:val="17"/>
              </w:rPr>
              <w:t>• Singapore MOE (Computational Thinking - Logic and Algorithms):</w:t>
            </w:r>
            <w:r>
              <w:rPr>
                <w:rFonts w:ascii="Times New Roman" w:hAnsi="Times New Roman"/>
                <w:sz w:val="17"/>
              </w:rPr>
              <w:t xml:space="preserve"> Vận dụng mệnh đề điều kiện trong lập trình và giải quyết vấn đề.</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3.C5.MR1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Kĩ thuật AI dựa trên luật</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công cụ AI đơn giản sử dụng cấu trúc “nếu … thì …”.</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Rule-based AI Tools):</w:t>
            </w:r>
            <w:r>
              <w:rPr>
                <w:rFonts w:ascii="Times New Roman" w:hAnsi="Times New Roman"/>
                <w:sz w:val="17"/>
              </w:rPr>
              <w:t xml:space="preserve"> Nhận diện các phần mềm hoạt động theo luật cài đặt sẵn (như phần mềm hội thoại tự động trả lời theo từ khóa, hệ thống lọc thư rác theo từ cấm).</w:t>
            </w:r>
          </w:p>
          <w:p>
            <w:pPr>
              <w:spacing w:line="276" w:lineRule="auto" w:after="40"/>
            </w:pPr>
            <w:r>
              <w:rPr>
                <w:rFonts w:ascii="Times New Roman" w:hAnsi="Times New Roman"/>
                <w:b/>
                <w:color w:val="003366"/>
                <w:sz w:val="17"/>
              </w:rPr>
              <w:t>• AI4K12 (Big Idea 2):</w:t>
            </w:r>
            <w:r>
              <w:rPr>
                <w:rFonts w:ascii="Times New Roman" w:hAnsi="Times New Roman"/>
                <w:sz w:val="17"/>
              </w:rPr>
              <w:t xml:space="preserve"> Phân biệt hệ thống dựa trên quy tắc với mô hình máy học.</w:t>
            </w:r>
          </w:p>
          <w:p>
            <w:pPr>
              <w:spacing w:line="276" w:lineRule="auto" w:after="40"/>
            </w:pPr>
            <w:r>
              <w:rPr>
                <w:rFonts w:ascii="Times New Roman" w:hAnsi="Times New Roman"/>
                <w:b/>
                <w:color w:val="003366"/>
                <w:sz w:val="17"/>
              </w:rPr>
              <w:t>• MIT Day of AI:</w:t>
            </w:r>
            <w:r>
              <w:rPr>
                <w:rFonts w:ascii="Times New Roman" w:hAnsi="Times New Roman"/>
                <w:sz w:val="17"/>
              </w:rPr>
              <w:t xml:space="preserve"> Ứng dụng khối lệnh điều kiện trong Scratch.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3.C5.2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Kĩ thuật học máy</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đặc điểm chính của học máy là học trên dữ liệu.</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3 - Computers Can Learn from Data):</w:t>
            </w:r>
            <w:r>
              <w:rPr>
                <w:rFonts w:ascii="Times New Roman" w:hAnsi="Times New Roman"/>
                <w:sz w:val="17"/>
              </w:rPr>
              <w:t xml:space="preserve"> Nêu được đặc điểm chính: học máy học từ dữ liệu mẫu thay vì chỉ dựa vào các quy tắc cố định do con người lập trình sẵn.</w:t>
            </w:r>
          </w:p>
          <w:p>
            <w:pPr>
              <w:spacing w:line="276" w:lineRule="auto" w:after="40"/>
            </w:pPr>
            <w:r>
              <w:rPr>
                <w:rFonts w:ascii="Times New Roman" w:hAnsi="Times New Roman"/>
                <w:b/>
                <w:color w:val="003366"/>
                <w:sz w:val="17"/>
              </w:rPr>
              <w:t>• Google DeepMind (Experience AI - How ML Works):</w:t>
            </w:r>
            <w:r>
              <w:rPr>
                <w:rFonts w:ascii="Times New Roman" w:hAnsi="Times New Roman"/>
                <w:sz w:val="17"/>
              </w:rPr>
              <w:t xml:space="preserve"> Sự khác biệt căn bản giữa lập trình quy tắc và học máy.</w:t>
            </w:r>
          </w:p>
          <w:p>
            <w:pPr>
              <w:spacing w:line="276" w:lineRule="auto" w:after="40"/>
            </w:pPr>
            <w:r>
              <w:rPr>
                <w:rFonts w:ascii="Times New Roman" w:hAnsi="Times New Roman"/>
                <w:b/>
                <w:color w:val="003366"/>
                <w:sz w:val="17"/>
              </w:rPr>
              <w:t>• UNESCO (AI Techniques - Machine Learning):</w:t>
            </w:r>
            <w:r>
              <w:rPr>
                <w:rFonts w:ascii="Times New Roman" w:hAnsi="Times New Roman"/>
                <w:sz w:val="17"/>
              </w:rPr>
              <w:t xml:space="preserve"> Hiểu cơ chế thích ứng dựa trên dữ liệu của hệ thống thông minh.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3.C5.3</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Kĩ thuật học máy</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tình huống có thể áp dụng học máy (ví dụ: phân loại rau củ trong nông trại thông minh, dự báo mưa lũ, …).</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Real-World ML Applications):</w:t>
            </w:r>
            <w:r>
              <w:rPr>
                <w:rFonts w:ascii="Times New Roman" w:hAnsi="Times New Roman"/>
                <w:sz w:val="17"/>
              </w:rPr>
              <w:t xml:space="preserve"> Ứng dụng học máy giải quyết bài toán nông nghiệp thông minh, khí tượng thủy văn và bảo vệ môi trường.</w:t>
            </w:r>
          </w:p>
          <w:p>
            <w:pPr>
              <w:spacing w:line="276" w:lineRule="auto" w:after="40"/>
            </w:pPr>
            <w:r>
              <w:rPr>
                <w:rFonts w:ascii="Times New Roman" w:hAnsi="Times New Roman"/>
                <w:b/>
                <w:color w:val="003366"/>
                <w:sz w:val="17"/>
              </w:rPr>
              <w:t>• AI4K12 (Big Idea 5):</w:t>
            </w:r>
            <w:r>
              <w:rPr>
                <w:rFonts w:ascii="Times New Roman" w:hAnsi="Times New Roman"/>
                <w:sz w:val="17"/>
              </w:rPr>
              <w:t xml:space="preserve"> Khả năng của máy học trong giải quyết các thách thức xã hội quy mô lớn.</w:t>
            </w:r>
          </w:p>
          <w:p>
            <w:pPr>
              <w:spacing w:line="276" w:lineRule="auto" w:after="40"/>
            </w:pPr>
            <w:r>
              <w:rPr>
                <w:rFonts w:ascii="Times New Roman" w:hAnsi="Times New Roman"/>
                <w:b/>
                <w:color w:val="003366"/>
                <w:sz w:val="17"/>
              </w:rPr>
              <w:t>• OECD (AI for Sustainable Development):</w:t>
            </w:r>
            <w:r>
              <w:rPr>
                <w:rFonts w:ascii="Times New Roman" w:hAnsi="Times New Roman"/>
                <w:sz w:val="17"/>
              </w:rPr>
              <w:t xml:space="preserve"> Nhận biết vai trò của AI thúc đẩy mục tiêu phát triển bền vững (SDGs).</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3.C5.4</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Kĩ thuật học máy</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Nhận biết được bài toán học máy phân loại và bài toán học máy dự đoán thông qua tình huống cụ thể.</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Classification vs Prediction):</w:t>
            </w:r>
            <w:r>
              <w:rPr>
                <w:rFonts w:ascii="Times New Roman" w:hAnsi="Times New Roman"/>
                <w:sz w:val="17"/>
              </w:rPr>
              <w:t xml:space="preserve"> Nhận biết hai bài toán học máy quen thuộc qua tình huống trực quan: Phân loại đối tượng vào các nhóm (Classification) và Dự đoán kết quả/xu hướng (Prediction).</w:t>
            </w:r>
          </w:p>
          <w:p>
            <w:pPr>
              <w:spacing w:line="276" w:lineRule="auto" w:after="40"/>
            </w:pPr>
            <w:r>
              <w:rPr>
                <w:rFonts w:ascii="Times New Roman" w:hAnsi="Times New Roman"/>
                <w:b/>
                <w:color w:val="003366"/>
                <w:sz w:val="17"/>
              </w:rPr>
              <w:t>• AI4K12 (Big Idea 3 - Prediction Models):</w:t>
            </w:r>
            <w:r>
              <w:rPr>
                <w:rFonts w:ascii="Times New Roman" w:hAnsi="Times New Roman"/>
                <w:sz w:val="17"/>
              </w:rPr>
              <w:t xml:space="preserve"> Hiểu cách thuật toán dự đoán giá trị mới dựa trên tập mẫu đã học.</w:t>
            </w:r>
          </w:p>
          <w:p>
            <w:pPr>
              <w:spacing w:line="276" w:lineRule="auto" w:after="40"/>
            </w:pPr>
            <w:r>
              <w:rPr>
                <w:rFonts w:ascii="Times New Roman" w:hAnsi="Times New Roman"/>
                <w:b/>
                <w:color w:val="003366"/>
                <w:sz w:val="17"/>
              </w:rPr>
              <w:t>• UNESCO (AI Techniques):</w:t>
            </w:r>
            <w:r>
              <w:rPr>
                <w:rFonts w:ascii="Times New Roman" w:hAnsi="Times New Roman"/>
                <w:sz w:val="17"/>
              </w:rPr>
              <w:t xml:space="preserve"> Nhận biết các bài toán cơ bản trong học máy.</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3.C5.MR2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Kĩ thuật học máy</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Minh họa được bài toán học máy phân loại và bài toán học máy dự đoán bằng các công cụ mã nguồn mở hoặc miễn phí như Teachable Machine, ML for Kids tích hợp trong Scratch, hoặc một số công cụ phù hợp khác.</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&amp; MIT RAISE (Teachable Machine &amp; Machine Learning for Kids):</w:t>
            </w:r>
            <w:r>
              <w:rPr>
                <w:rFonts w:ascii="Times New Roman" w:hAnsi="Times New Roman"/>
                <w:sz w:val="17"/>
              </w:rPr>
              <w:t xml:space="preserve"> Trực quan hóa mô hình phân loại hình ảnh/âm thanh và mô hình dự đoán bằng công cụ tương tác trực quan.</w:t>
            </w:r>
          </w:p>
          <w:p>
            <w:pPr>
              <w:spacing w:line="276" w:lineRule="auto" w:after="40"/>
            </w:pPr>
            <w:r>
              <w:rPr>
                <w:rFonts w:ascii="Times New Roman" w:hAnsi="Times New Roman"/>
                <w:b/>
                <w:color w:val="003366"/>
                <w:sz w:val="17"/>
              </w:rPr>
              <w:t>• AI4K12 (Big Idea 3 - Hands-on ML):</w:t>
            </w:r>
            <w:r>
              <w:rPr>
                <w:rFonts w:ascii="Times New Roman" w:hAnsi="Times New Roman"/>
                <w:sz w:val="17"/>
              </w:rPr>
              <w:t xml:space="preserve"> Thực nghiệm huấn luyện mô hình không cần viết mã (No-code AI training).</w:t>
            </w:r>
          </w:p>
          <w:p>
            <w:pPr>
              <w:spacing w:line="276" w:lineRule="auto" w:after="40"/>
            </w:pPr>
            <w:r>
              <w:rPr>
                <w:rFonts w:ascii="Times New Roman" w:hAnsi="Times New Roman"/>
                <w:b/>
                <w:color w:val="003366"/>
                <w:sz w:val="17"/>
              </w:rPr>
              <w:t>• Singapore MOE (Code For Fun):</w:t>
            </w:r>
            <w:r>
              <w:rPr>
                <w:rFonts w:ascii="Times New Roman" w:hAnsi="Times New Roman"/>
                <w:sz w:val="17"/>
              </w:rPr>
              <w:t xml:space="preserve"> Tích hợp tiện ích mở rộng AI vào môi trường lập trình khối Scratch.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3.D1.1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Quá trình huấn luyện máy thông minh</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quá trình đơn giản để huấn luyện AI gồm các bước: thu thập ví dụ và cho AI học từ các ví dụ đó.</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The ML Workflow):</w:t>
            </w:r>
            <w:r>
              <w:rPr>
                <w:rFonts w:ascii="Times New Roman" w:hAnsi="Times New Roman"/>
                <w:sz w:val="17"/>
              </w:rPr>
              <w:t xml:space="preserve"> Trình bày được quy trình học máy tối giản gồm: Thu thập dữ liệu mẫu (Collect data) $\rightarrow$ Cho máy học từ dữ liệu mẫu (Train model).</w:t>
            </w:r>
          </w:p>
          <w:p>
            <w:pPr>
              <w:spacing w:line="276" w:lineRule="auto" w:after="40"/>
            </w:pPr>
            <w:r>
              <w:rPr>
                <w:rFonts w:ascii="Times New Roman" w:hAnsi="Times New Roman"/>
                <w:b/>
                <w:color w:val="003366"/>
                <w:sz w:val="17"/>
              </w:rPr>
              <w:t>• AI4K12 (Big Idea 3 - Training Loop):</w:t>
            </w:r>
            <w:r>
              <w:rPr>
                <w:rFonts w:ascii="Times New Roman" w:hAnsi="Times New Roman"/>
                <w:sz w:val="17"/>
              </w:rPr>
              <w:t xml:space="preserve"> Khái quát chu trình học tập của thuật toán từ tập ví dụ huấn luyện.</w:t>
            </w:r>
          </w:p>
          <w:p>
            <w:pPr>
              <w:spacing w:line="276" w:lineRule="auto" w:after="40"/>
            </w:pPr>
            <w:r>
              <w:rPr>
                <w:rFonts w:ascii="Times New Roman" w:hAnsi="Times New Roman"/>
                <w:b/>
                <w:color w:val="003366"/>
                <w:sz w:val="17"/>
              </w:rPr>
              <w:t>• UNESCO (AI System Design - Understand Level):</w:t>
            </w:r>
            <w:r>
              <w:rPr>
                <w:rFonts w:ascii="Times New Roman" w:hAnsi="Times New Roman"/>
                <w:sz w:val="17"/>
              </w:rPr>
              <w:t xml:space="preserve"> Hiểu các bước cơ bản để tạo nên một mô hình thông minh.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3.D2.1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Dữ liệu tốt cho máy thông minh</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rằng dữ liệu dùng để dạy AI có thể bị thiếu, nhầm lẫn hoặc không đúng sự thật.</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Data Imperfections):</w:t>
            </w:r>
            <w:r>
              <w:rPr>
                <w:rFonts w:ascii="Times New Roman" w:hAnsi="Times New Roman"/>
                <w:sz w:val="17"/>
              </w:rPr>
              <w:t xml:space="preserve"> Nhận diện các khiếm khuyết dữ liệu: dữ liệu thiếu sót (Missing data), gán nhãn sai (Mislabelled data) hoặc thông tin không đúng sự thật.</w:t>
            </w:r>
          </w:p>
          <w:p>
            <w:pPr>
              <w:spacing w:line="276" w:lineRule="auto" w:after="40"/>
            </w:pPr>
            <w:r>
              <w:rPr>
                <w:rFonts w:ascii="Times New Roman" w:hAnsi="Times New Roman"/>
                <w:b/>
                <w:color w:val="003366"/>
                <w:sz w:val="17"/>
              </w:rPr>
              <w:t>• AI4K12 (Big Idea 3):</w:t>
            </w:r>
            <w:r>
              <w:rPr>
                <w:rFonts w:ascii="Times New Roman" w:hAnsi="Times New Roman"/>
                <w:sz w:val="17"/>
              </w:rPr>
              <w:t xml:space="preserve"> Nhận biết nguyên nhân khiến mô hình học lệch.</w:t>
            </w:r>
          </w:p>
          <w:p>
            <w:pPr>
              <w:spacing w:line="276" w:lineRule="auto" w:after="40"/>
            </w:pPr>
            <w:r>
              <w:rPr>
                <w:rFonts w:ascii="Times New Roman" w:hAnsi="Times New Roman"/>
                <w:b/>
                <w:color w:val="003366"/>
                <w:sz w:val="17"/>
              </w:rPr>
              <w:t>• OECD (Data Quality &amp; Integrity):</w:t>
            </w:r>
            <w:r>
              <w:rPr>
                <w:rFonts w:ascii="Times New Roman" w:hAnsi="Times New Roman"/>
                <w:sz w:val="17"/>
              </w:rPr>
              <w:t xml:space="preserve"> Khái niệm chất lượng và tính toàn vẹn của dữ liệu số.</w:t>
            </w:r>
          </w:p>
        </w:tc>
      </w:tr>
      <w:tr>
        <w:tc>
          <w:tcPr>
            <w:tcW w:type="dxa" w:w="864"/>
            <w:tcMar>
              <w:top w:w="80" w:type="dxa"/>
              <w:bottom w:w="80" w:type="dxa"/>
              <w:left w:w="90" w:type="dxa"/>
              <w:right w:w="90" w:type="dxa"/>
            </w:tcMar>
            <w:shd w:fill="F7F9FC"/>
          </w:tcPr>
          <w:p>
            <w:pPr>
              <w:jc w:val="center"/>
            </w:pPr>
            <w:r>
              <w:rPr>
                <w:rFonts w:ascii="Times New Roman" w:hAnsi="Times New Roman"/>
                <w:b/>
                <w:sz w:val="19"/>
              </w:rPr>
              <w:t>30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3.D2.2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Dữ liệu tốt cho máy thông minh</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một số yêu cầu cơ bản đối với dữ liệu dùng để huấn luyện AI.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Good Data Principles):</w:t>
            </w:r>
            <w:r>
              <w:rPr>
                <w:rFonts w:ascii="Times New Roman" w:hAnsi="Times New Roman"/>
                <w:sz w:val="17"/>
              </w:rPr>
              <w:t xml:space="preserve"> Các tiêu chuẩn chất lượng dữ liệu huấn luyện: đủ số lượng, đa dạng góc nhìn, nhãn dán chính xác và hình ảnh rõ nét.</w:t>
            </w:r>
          </w:p>
          <w:p>
            <w:pPr>
              <w:spacing w:line="276" w:lineRule="auto" w:after="40"/>
            </w:pPr>
            <w:r>
              <w:rPr>
                <w:rFonts w:ascii="Times New Roman" w:hAnsi="Times New Roman"/>
                <w:b/>
                <w:color w:val="003366"/>
                <w:sz w:val="17"/>
              </w:rPr>
              <w:t>• UNESCO (Data Quality Requirements):</w:t>
            </w:r>
            <w:r>
              <w:rPr>
                <w:rFonts w:ascii="Times New Roman" w:hAnsi="Times New Roman"/>
                <w:sz w:val="17"/>
              </w:rPr>
              <w:t xml:space="preserve"> Tiêu chí dữ liệu sạch và chuẩn hóa trong thiết kế hệ thống AI.</w:t>
            </w:r>
          </w:p>
          <w:p>
            <w:pPr>
              <w:spacing w:line="276" w:lineRule="auto" w:after="40"/>
            </w:pPr>
            <w:r>
              <w:rPr>
                <w:rFonts w:ascii="Times New Roman" w:hAnsi="Times New Roman"/>
                <w:b/>
                <w:color w:val="003366"/>
                <w:sz w:val="17"/>
              </w:rPr>
              <w:t>• AI4K12 (Big Idea 3):</w:t>
            </w:r>
            <w:r>
              <w:rPr>
                <w:rFonts w:ascii="Times New Roman" w:hAnsi="Times New Roman"/>
                <w:sz w:val="17"/>
              </w:rPr>
              <w:t xml:space="preserve"> Yêu cầu tập dữ liệu cân bằng đại diện cho bài toán.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3.D2.MR1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Dữ liệu tốt cho máy thông minh</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Thực hành kiểm tra một bộ thẻ dữ liệu mẫu và loại bỏ được các thẻ gán nhãn nhầm, thẻ không đúng sự thật.</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&amp; MIT Day of AI (Data Cleaning / Data Curation Lab):</w:t>
            </w:r>
            <w:r>
              <w:rPr>
                <w:rFonts w:ascii="Times New Roman" w:hAnsi="Times New Roman"/>
                <w:sz w:val="17"/>
              </w:rPr>
              <w:t xml:space="preserve"> Thao tác thực hành làm sạch dữ liệu (Data Cleaning): kiểm tra thẻ, phát hiện nhãn sai lệch và loại bỏ dữ liệu rác trước khi huấn luyện.</w:t>
            </w:r>
          </w:p>
          <w:p>
            <w:pPr>
              <w:spacing w:line="276" w:lineRule="auto" w:after="40"/>
            </w:pPr>
            <w:r>
              <w:rPr>
                <w:rFonts w:ascii="Times New Roman" w:hAnsi="Times New Roman"/>
                <w:b/>
                <w:color w:val="003366"/>
                <w:sz w:val="17"/>
              </w:rPr>
              <w:t>• Singapore MOE (Computational Practice):</w:t>
            </w:r>
            <w:r>
              <w:rPr>
                <w:rFonts w:ascii="Times New Roman" w:hAnsi="Times New Roman"/>
                <w:sz w:val="17"/>
              </w:rPr>
              <w:t xml:space="preserve"> Rèn luyện tính tỉ mỉ và tư duy thẩm định dữ liệu đầu vào.</w:t>
            </w:r>
          </w:p>
          <w:p>
            <w:pPr>
              <w:spacing w:line="276" w:lineRule="auto" w:after="40"/>
            </w:pPr>
            <w:r>
              <w:rPr>
                <w:rFonts w:ascii="Times New Roman" w:hAnsi="Times New Roman"/>
                <w:b/>
                <w:color w:val="003366"/>
                <w:sz w:val="17"/>
              </w:rPr>
              <w:t>• AI4K12 (Big Idea 3):</w:t>
            </w:r>
            <w:r>
              <w:rPr>
                <w:rFonts w:ascii="Times New Roman" w:hAnsi="Times New Roman"/>
                <w:sz w:val="17"/>
              </w:rPr>
              <w:t xml:space="preserve"> Trải nghiệm vai trò người kiểm duyệt dữ liệu học máy.</w:t>
            </w:r>
          </w:p>
        </w:tc>
      </w:tr>
      <w:tr>
        <w:tc>
          <w:tcPr>
            <w:tcW w:type="dxa" w:w="864"/>
            <w:tcMar>
              <w:top w:w="80" w:type="dxa"/>
              <w:bottom w:w="80" w:type="dxa"/>
              <w:left w:w="90" w:type="dxa"/>
              <w:right w:w="90" w:type="dxa"/>
            </w:tcMar>
            <w:shd w:fill="F7F9FC"/>
          </w:tcPr>
          <w:p>
            <w:pPr>
              <w:jc w:val="center"/>
            </w:pPr>
            <w:r>
              <w:rPr>
                <w:rFonts w:ascii="Times New Roman" w:hAnsi="Times New Roman"/>
                <w:b/>
                <w:sz w:val="19"/>
              </w:rPr>
              <w:t>32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3.D2.3</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Máy thông minh có thể học sai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rằng nếu dữ liệu sai hoặc không tốt thì AI sẽ không hiệu quả, thậm chí hoạt động sai.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Garbage In, Garbage Out Principle):</w:t>
            </w:r>
            <w:r>
              <w:rPr>
                <w:rFonts w:ascii="Times New Roman" w:hAnsi="Times New Roman"/>
                <w:sz w:val="17"/>
              </w:rPr>
              <w:t xml:space="preserve"> Hiểu quy luật chất lượng dữ liệu: nếu dữ liệu đầu vào sai hoặc không tốt thì AI có thể hoạt động kém hiệu quả hoặc đưa ra kết quả sai.</w:t>
            </w:r>
          </w:p>
          <w:p>
            <w:pPr>
              <w:spacing w:line="276" w:lineRule="auto" w:after="40"/>
            </w:pPr>
            <w:r>
              <w:rPr>
                <w:rFonts w:ascii="Times New Roman" w:hAnsi="Times New Roman"/>
                <w:b/>
                <w:color w:val="003366"/>
                <w:sz w:val="17"/>
              </w:rPr>
              <w:t>• OECD (Trustworthy AI - Accountability):</w:t>
            </w:r>
            <w:r>
              <w:rPr>
                <w:rFonts w:ascii="Times New Roman" w:hAnsi="Times New Roman"/>
                <w:sz w:val="17"/>
              </w:rPr>
              <w:t xml:space="preserve"> Trách nhiệm giải trình bắt nguồn từ việc kiểm soát chất lượng dữ liệu.</w:t>
            </w:r>
          </w:p>
          <w:p>
            <w:pPr>
              <w:spacing w:line="276" w:lineRule="auto" w:after="40"/>
            </w:pPr>
            <w:r>
              <w:rPr>
                <w:rFonts w:ascii="Times New Roman" w:hAnsi="Times New Roman"/>
                <w:b/>
                <w:color w:val="003366"/>
                <w:sz w:val="17"/>
              </w:rPr>
              <w:t>• UNESCO (AI Ethics and System Reliability):</w:t>
            </w:r>
            <w:r>
              <w:rPr>
                <w:rFonts w:ascii="Times New Roman" w:hAnsi="Times New Roman"/>
                <w:sz w:val="17"/>
              </w:rPr>
              <w:t xml:space="preserve"> Độ tin cậy và an toàn của hệ thống phụ thuộc mật thiết vào độ chính xác của tập dữ liệu.</w:t>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