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widowControl w:val="0"/>
        <w:rPr>
          <w:rFonts w:ascii="Calibri" w:cs="Calibri" w:hAnsi="Calibri" w:eastAsia="Calibri"/>
          <w:sz w:val="28"/>
          <w:szCs w:val="28"/>
        </w:rPr>
      </w:pPr>
    </w:p>
    <w:tbl>
      <w:tblPr>
        <w:tblW w:w="957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98"/>
        <w:gridCol w:w="8478"/>
      </w:tblGrid>
      <w:tr>
        <w:tblPrEx>
          <w:shd w:val="clear" w:color="auto" w:fill="ced7e7"/>
        </w:tblPrEx>
        <w:trPr>
          <w:trHeight w:val="926" w:hRule="atLeast"/>
        </w:trPr>
        <w:tc>
          <w:tcPr>
            <w:tcW w:type="dxa" w:w="10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Calibri" w:cs="Calibri" w:hAnsi="Calibri" w:eastAsia="Calibri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</w:rPr>
              <w:drawing>
                <wp:inline distT="0" distB="0" distL="0" distR="0">
                  <wp:extent cx="542925" cy="546100"/>
                  <wp:effectExtent l="0" t="0" r="0" b="0"/>
                  <wp:docPr id="1073741825" name="officeArt object" descr="school-learn-study-hat-graduate-5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school-learn-study-hat-graduate-512.png" descr="school-learn-study-hat-graduate-512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4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Cambria" w:cs="Cambria" w:hAnsi="Cambria" w:eastAsia="Cambria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 w:color="000000"/>
                <w:vertAlign w:val="baseline"/>
                <w:rtl w:val="0"/>
                <w:lang w:val="en-US"/>
              </w:rPr>
              <w:t>Study</w:t>
            </w:r>
          </w:p>
        </w:tc>
      </w:tr>
    </w:tbl>
    <w:p>
      <w:pPr>
        <w:pStyle w:val="Body"/>
        <w:widowControl w:val="0"/>
        <w:spacing w:line="240" w:lineRule="auto"/>
        <w:rPr>
          <w:rFonts w:ascii="Calibri" w:cs="Calibri" w:hAnsi="Calibri" w:eastAsia="Calibri"/>
          <w:sz w:val="28"/>
          <w:szCs w:val="28"/>
        </w:rPr>
      </w:pPr>
    </w:p>
    <w:p>
      <w:pPr>
        <w:pStyle w:val="Body"/>
      </w:pPr>
    </w:p>
    <w:p>
      <w:pPr>
        <w:pStyle w:val="Body"/>
      </w:pPr>
      <w:r>
        <w:rPr>
          <w:b w:val="1"/>
          <w:bCs w:val="1"/>
          <w:sz w:val="24"/>
          <w:szCs w:val="24"/>
          <w:rtl w:val="0"/>
          <w:lang w:val="en-US"/>
        </w:rPr>
        <w:t>Exercise 1:</w:t>
      </w:r>
    </w:p>
    <w:p>
      <w:pPr>
        <w:pStyle w:val="Body"/>
      </w:pPr>
      <w:r>
        <w:rPr>
          <w:rtl w:val="0"/>
          <w:lang w:val="en-US"/>
        </w:rPr>
        <w:t xml:space="preserve">Learn how to break an infinite loop using </w:t>
      </w:r>
      <w:r>
        <w:rPr>
          <w:rFonts w:ascii="Courier New" w:hAnsi="Courier New"/>
          <w:rtl w:val="0"/>
          <w:lang w:val="en-US"/>
        </w:rPr>
        <w:t xml:space="preserve">break </w:t>
      </w:r>
      <w:r>
        <w:rPr>
          <w:rtl w:val="0"/>
          <w:lang w:val="en-US"/>
        </w:rPr>
        <w:t>keyword</w:t>
      </w:r>
    </w:p>
    <w:p>
      <w:pPr>
        <w:pStyle w:val="Body"/>
      </w:pPr>
      <w:r>
        <w:rPr>
          <w:rtl w:val="0"/>
          <w:lang w:val="en-US"/>
        </w:rPr>
        <w:t>Write an example of what you have learned</w:t>
      </w:r>
    </w:p>
    <w:p>
      <w:pPr>
        <w:pStyle w:val="Body"/>
      </w:pPr>
    </w:p>
    <w:p>
      <w:pPr>
        <w:pStyle w:val="Body"/>
        <w:spacing w:line="36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>num = 1</w:t>
      </w:r>
    </w:p>
    <w:p>
      <w:pPr>
        <w:pStyle w:val="Body"/>
        <w:spacing w:line="36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while True:</w:t>
      </w:r>
    </w:p>
    <w:p>
      <w:pPr>
        <w:pStyle w:val="Body"/>
        <w:spacing w:line="36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print("Hi")</w:t>
      </w:r>
    </w:p>
    <w:p>
      <w:pPr>
        <w:pStyle w:val="Body"/>
        <w:spacing w:line="36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num+=1</w:t>
      </w:r>
    </w:p>
    <w:p>
      <w:pPr>
        <w:pStyle w:val="Body"/>
        <w:spacing w:line="36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if num&gt;5:</w:t>
      </w:r>
    </w:p>
    <w:p>
      <w:pPr>
        <w:pStyle w:val="Body"/>
        <w:spacing w:line="36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   break</w:t>
      </w:r>
    </w:p>
    <w:p>
      <w:pPr>
        <w:pStyle w:val="Body"/>
        <w:spacing w:line="360" w:lineRule="auto"/>
        <w:rPr>
          <w:rFonts w:ascii="Courier New" w:cs="Courier New" w:hAnsi="Courier New" w:eastAsia="Courier New"/>
          <w:color w:val="c586c0"/>
          <w:sz w:val="18"/>
          <w:szCs w:val="18"/>
          <w:u w:color="c586c0"/>
        </w:rPr>
      </w:pPr>
    </w:p>
    <w:p>
      <w:pPr>
        <w:pStyle w:val="Body"/>
        <w:spacing w:line="360" w:lineRule="auto"/>
        <w:rPr>
          <w:rFonts w:ascii="Courier New" w:cs="Courier New" w:hAnsi="Courier New" w:eastAsia="Courier New"/>
          <w:color w:val="d4d4d4"/>
          <w:sz w:val="18"/>
          <w:szCs w:val="18"/>
          <w:u w:color="d4d4d4"/>
        </w:rPr>
      </w:pPr>
      <w:r>
        <w:rPr>
          <w:rFonts w:ascii="Courier New" w:hAnsi="Courier New"/>
          <w:color w:val="d4d4d4"/>
          <w:sz w:val="18"/>
          <w:szCs w:val="18"/>
          <w:u w:color="d4d4d4"/>
          <w:rtl w:val="0"/>
        </w:rPr>
        <w:t xml:space="preserve">    </w:t>
      </w:r>
    </w:p>
    <w:p>
      <w:pPr>
        <w:pStyle w:val="Body"/>
      </w:pPr>
    </w:p>
    <w:p>
      <w:pPr>
        <w:pStyle w:val="Body"/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Exercise 2:</w:t>
      </w:r>
    </w:p>
    <w:p>
      <w:pPr>
        <w:pStyle w:val="Body"/>
      </w:pPr>
      <w:r>
        <w:rPr>
          <w:rtl w:val="0"/>
          <w:lang w:val="en-US"/>
        </w:rPr>
        <w:t>Read session 11.1, 11.2, 11.3, 11.4, 11.5, 11.6, 11.8, 11.9, 11.12 of the following book:</w:t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"http://www.ict.ru.ac.za/Resources/cspw/thinkcspy3/thinkcspy3.pdf"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http://www.ict.ru.ac.za/Resources/cspw/thinkcspy3/thinkcspy3.pdf</w:t>
      </w:r>
      <w:r>
        <w:rPr/>
        <w:fldChar w:fldCharType="end" w:fldLock="0"/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And then answer the following questions: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What is nested list?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A nested list is a list that appears as an element in another list.</w:t>
      </w:r>
    </w:p>
    <w:p>
      <w:pPr>
        <w:pStyle w:val="Body"/>
      </w:pP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Can a list store both integers and strings in it?</w:t>
      </w:r>
    </w:p>
    <w:p>
      <w:pPr>
        <w:pStyle w:val="Body"/>
        <w:rPr>
          <w:rStyle w:val="None"/>
          <w:i w:val="1"/>
          <w:iCs w:val="1"/>
        </w:rPr>
      </w:pPr>
    </w:p>
    <w:p>
      <w:pPr>
        <w:pStyle w:val="Body"/>
      </w:pPr>
      <w:r>
        <w:rPr>
          <w:rtl w:val="0"/>
          <w:lang w:val="en-US"/>
        </w:rPr>
        <w:t>Yes</w:t>
      </w:r>
    </w:p>
    <w:p>
      <w:pPr>
        <w:pStyle w:val="Body"/>
      </w:pPr>
      <w:r/>
    </w:p>
    <w:sectPr>
      <w:headerReference w:type="default" r:id="rId5"/>
      <w:footerReference w:type="default" r:id="rId6"/>
      <w:pgSz w:w="11900" w:h="16840" w:orient="portrait"/>
      <w:pgMar w:top="1440" w:right="1440" w:bottom="1440" w:left="1440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1155cc"/>
      <w:u w:val="single" w:color="1155cc"/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