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F9782" w14:textId="77777777" w:rsidR="00892BA4" w:rsidRDefault="00892BA4"/>
    <w:p w14:paraId="660126E1" w14:textId="77777777" w:rsidR="00892BA4" w:rsidRDefault="00892BA4"/>
    <w:p w14:paraId="36BE26A3" w14:textId="35FC5D17" w:rsidR="00CD3C8F" w:rsidRDefault="00892BA4" w:rsidP="00892BA4">
      <w:r>
        <w:rPr>
          <w:noProof/>
        </w:rPr>
        <w:drawing>
          <wp:inline distT="0" distB="0" distL="0" distR="0" wp14:anchorId="18CC3474" wp14:editId="75C69937">
            <wp:extent cx="5740400" cy="7460866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paksayfası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" b="656"/>
                    <a:stretch/>
                  </pic:blipFill>
                  <pic:spPr bwMode="auto">
                    <a:xfrm>
                      <a:off x="0" y="0"/>
                      <a:ext cx="5760801" cy="7487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3B8B0" w14:textId="3BE8006A" w:rsidR="00C72120" w:rsidRDefault="00CD3C8F" w:rsidP="00C72120">
      <w:r>
        <w:br w:type="page"/>
      </w:r>
    </w:p>
    <w:p w14:paraId="4E64B7C7" w14:textId="74087B15" w:rsidR="00C72120" w:rsidRPr="00C72120" w:rsidRDefault="00C72120" w:rsidP="00C72120">
      <w:pPr>
        <w:rPr>
          <w:rStyle w:val="Kpr"/>
          <w:rFonts w:ascii="Times New Roman" w:hAnsi="Times New Roman"/>
          <w:b/>
          <w:bCs/>
          <w:color w:val="auto"/>
          <w:sz w:val="24"/>
          <w:u w:val="none"/>
        </w:rPr>
      </w:pPr>
      <w:r w:rsidRPr="00C72120">
        <w:rPr>
          <w:rStyle w:val="Kpr"/>
          <w:rFonts w:ascii="Times New Roman" w:hAnsi="Times New Roman"/>
          <w:b/>
          <w:bCs/>
          <w:color w:val="auto"/>
          <w:sz w:val="24"/>
          <w:u w:val="none"/>
        </w:rPr>
        <w:lastRenderedPageBreak/>
        <w:t>TABLE OF CONTENTS</w:t>
      </w:r>
    </w:p>
    <w:p w14:paraId="79300FA0" w14:textId="357B7928" w:rsidR="00C72120" w:rsidRPr="000E3576" w:rsidRDefault="00C72120" w:rsidP="00C7212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</w:rPr>
      </w:pPr>
      <w:proofErr w:type="spellStart"/>
      <w:r w:rsidRPr="000E3576">
        <w:rPr>
          <w:rFonts w:ascii="Times New Roman" w:hAnsi="Times New Roman"/>
          <w:sz w:val="24"/>
        </w:rPr>
        <w:t>Chapter</w:t>
      </w:r>
      <w:proofErr w:type="spellEnd"/>
      <w:r w:rsidRPr="000E3576">
        <w:rPr>
          <w:rFonts w:ascii="Times New Roman" w:hAnsi="Times New Roman"/>
          <w:sz w:val="24"/>
        </w:rPr>
        <w:t xml:space="preserve"> 1: </w:t>
      </w:r>
      <w:proofErr w:type="spellStart"/>
      <w:r w:rsidRPr="000E3576">
        <w:rPr>
          <w:rFonts w:ascii="Times New Roman" w:hAnsi="Times New Roman"/>
          <w:sz w:val="24"/>
        </w:rPr>
        <w:t>Preliminaries</w:t>
      </w:r>
      <w:proofErr w:type="spellEnd"/>
    </w:p>
    <w:p w14:paraId="43D4738C" w14:textId="77777777" w:rsidR="00C72120" w:rsidRPr="000E3576" w:rsidRDefault="00C72120" w:rsidP="00C7212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</w:rPr>
      </w:pPr>
      <w:hyperlink r:id="rId9" w:history="1"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Chapter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2: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Python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Language Basics,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IPython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,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and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Jupyter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Notebooks</w:t>
        </w:r>
        <w:proofErr w:type="spellEnd"/>
      </w:hyperlink>
    </w:p>
    <w:p w14:paraId="4861969A" w14:textId="77777777" w:rsidR="00C72120" w:rsidRPr="000E3576" w:rsidRDefault="00C72120" w:rsidP="00C7212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</w:rPr>
      </w:pPr>
      <w:hyperlink r:id="rId10" w:history="1"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Chapter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3: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Built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-in Data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Structures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,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Functions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,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and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Files</w:t>
        </w:r>
        <w:proofErr w:type="spellEnd"/>
      </w:hyperlink>
    </w:p>
    <w:p w14:paraId="62DB7C7E" w14:textId="77777777" w:rsidR="00C72120" w:rsidRPr="000E3576" w:rsidRDefault="00C72120" w:rsidP="00C7212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</w:rPr>
      </w:pPr>
      <w:hyperlink r:id="rId11" w:history="1"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Chapter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4: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NumPy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Basics: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Arrays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and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Vectorized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Computation</w:t>
        </w:r>
        <w:proofErr w:type="spellEnd"/>
      </w:hyperlink>
    </w:p>
    <w:p w14:paraId="1943D2DB" w14:textId="77777777" w:rsidR="00C72120" w:rsidRPr="000E3576" w:rsidRDefault="00C72120" w:rsidP="00C7212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</w:rPr>
      </w:pPr>
      <w:hyperlink r:id="rId12" w:history="1"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Chapter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5: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Getting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Started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with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pandas</w:t>
        </w:r>
        <w:proofErr w:type="spellEnd"/>
      </w:hyperlink>
    </w:p>
    <w:p w14:paraId="59FCD04F" w14:textId="77777777" w:rsidR="00C72120" w:rsidRPr="000E3576" w:rsidRDefault="00C72120" w:rsidP="00C7212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</w:rPr>
      </w:pPr>
      <w:hyperlink r:id="rId13" w:history="1"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Chapter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6: Data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Loading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, Storage,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and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File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Formats</w:t>
        </w:r>
        <w:proofErr w:type="spellEnd"/>
      </w:hyperlink>
    </w:p>
    <w:p w14:paraId="52D03BBE" w14:textId="77777777" w:rsidR="00C72120" w:rsidRPr="000E3576" w:rsidRDefault="00C72120" w:rsidP="00C7212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</w:rPr>
      </w:pPr>
      <w:hyperlink r:id="rId14" w:history="1"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Chapter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7: Data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Cleaning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and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Preparation</w:t>
        </w:r>
        <w:proofErr w:type="spellEnd"/>
      </w:hyperlink>
    </w:p>
    <w:p w14:paraId="1990C816" w14:textId="77777777" w:rsidR="00C72120" w:rsidRPr="000E3576" w:rsidRDefault="00C72120" w:rsidP="00C7212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</w:rPr>
      </w:pPr>
      <w:hyperlink r:id="rId15" w:history="1"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Chapter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8: Data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Wrangling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: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Join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,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Combine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,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and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Reshape</w:t>
        </w:r>
        <w:proofErr w:type="spellEnd"/>
      </w:hyperlink>
    </w:p>
    <w:p w14:paraId="6258A239" w14:textId="77777777" w:rsidR="00C72120" w:rsidRPr="000E3576" w:rsidRDefault="00C72120" w:rsidP="00C7212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</w:rPr>
      </w:pPr>
      <w:hyperlink r:id="rId16" w:history="1"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Chapter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9: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Plotting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and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Visualization</w:t>
        </w:r>
        <w:proofErr w:type="spellEnd"/>
      </w:hyperlink>
    </w:p>
    <w:p w14:paraId="7D544151" w14:textId="77777777" w:rsidR="00C72120" w:rsidRPr="000E3576" w:rsidRDefault="00C72120" w:rsidP="00C7212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</w:rPr>
      </w:pPr>
      <w:hyperlink r:id="rId17" w:history="1"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Chapter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10: Data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Aggregation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and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Group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Operations</w:t>
        </w:r>
      </w:hyperlink>
    </w:p>
    <w:p w14:paraId="245AADC0" w14:textId="77777777" w:rsidR="00C72120" w:rsidRPr="000E3576" w:rsidRDefault="00C72120" w:rsidP="00C7212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</w:rPr>
      </w:pPr>
      <w:hyperlink r:id="rId18" w:history="1"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Chapter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11: Time Series</w:t>
        </w:r>
      </w:hyperlink>
    </w:p>
    <w:p w14:paraId="45C852D3" w14:textId="77777777" w:rsidR="00C72120" w:rsidRPr="000E3576" w:rsidRDefault="00C72120" w:rsidP="00C7212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</w:rPr>
      </w:pPr>
      <w:hyperlink r:id="rId19" w:history="1"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Chapter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12: Advanced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pandas</w:t>
        </w:r>
        <w:proofErr w:type="spellEnd"/>
      </w:hyperlink>
    </w:p>
    <w:p w14:paraId="311E4BB5" w14:textId="77777777" w:rsidR="00C72120" w:rsidRPr="000E3576" w:rsidRDefault="00C72120" w:rsidP="00C7212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</w:rPr>
      </w:pPr>
      <w:hyperlink r:id="rId20" w:history="1"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Chapter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13: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Introduction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to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Modeling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Libraries in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Python</w:t>
        </w:r>
        <w:proofErr w:type="spellEnd"/>
      </w:hyperlink>
    </w:p>
    <w:p w14:paraId="724B3D89" w14:textId="77777777" w:rsidR="00C72120" w:rsidRPr="000E3576" w:rsidRDefault="00C72120" w:rsidP="00C7212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</w:rPr>
      </w:pPr>
      <w:hyperlink r:id="rId21" w:history="1"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Chapter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14: Data Analysis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Examples</w:t>
        </w:r>
        <w:proofErr w:type="spellEnd"/>
      </w:hyperlink>
    </w:p>
    <w:p w14:paraId="4B84A85B" w14:textId="77777777" w:rsidR="00C72120" w:rsidRDefault="00C72120" w:rsidP="00C7212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</w:rPr>
      </w:pPr>
      <w:hyperlink r:id="rId22" w:history="1"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Appendix</w:t>
        </w:r>
        <w:proofErr w:type="spellEnd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 xml:space="preserve"> A: Advanced </w:t>
        </w:r>
        <w:proofErr w:type="spellStart"/>
        <w:r w:rsidRPr="000E3576">
          <w:rPr>
            <w:rStyle w:val="Kpr"/>
            <w:rFonts w:ascii="Times New Roman" w:hAnsi="Times New Roman"/>
            <w:color w:val="auto"/>
            <w:sz w:val="24"/>
            <w:u w:val="none"/>
          </w:rPr>
          <w:t>NumPy</w:t>
        </w:r>
        <w:proofErr w:type="spellEnd"/>
      </w:hyperlink>
    </w:p>
    <w:p w14:paraId="3B3B8101" w14:textId="77777777" w:rsidR="00C72120" w:rsidRPr="000E3576" w:rsidRDefault="00C72120" w:rsidP="00C7212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Appendix</w:t>
      </w:r>
      <w:proofErr w:type="spellEnd"/>
      <w:r>
        <w:rPr>
          <w:rFonts w:ascii="Times New Roman" w:hAnsi="Times New Roman"/>
          <w:sz w:val="24"/>
        </w:rPr>
        <w:t xml:space="preserve"> B: </w:t>
      </w:r>
      <w:proofErr w:type="spellStart"/>
      <w:r w:rsidRPr="000E3576">
        <w:rPr>
          <w:rFonts w:ascii="Times New Roman" w:hAnsi="Times New Roman"/>
          <w:sz w:val="24"/>
        </w:rPr>
        <w:t>More</w:t>
      </w:r>
      <w:proofErr w:type="spellEnd"/>
      <w:r w:rsidRPr="000E3576">
        <w:rPr>
          <w:rFonts w:ascii="Times New Roman" w:hAnsi="Times New Roman"/>
          <w:sz w:val="24"/>
        </w:rPr>
        <w:t xml:space="preserve"> on </w:t>
      </w:r>
      <w:proofErr w:type="spellStart"/>
      <w:r w:rsidRPr="000E3576">
        <w:rPr>
          <w:rFonts w:ascii="Times New Roman" w:hAnsi="Times New Roman"/>
          <w:sz w:val="24"/>
        </w:rPr>
        <w:t>the</w:t>
      </w:r>
      <w:proofErr w:type="spellEnd"/>
      <w:r w:rsidRPr="000E3576">
        <w:rPr>
          <w:rFonts w:ascii="Times New Roman" w:hAnsi="Times New Roman"/>
          <w:sz w:val="24"/>
        </w:rPr>
        <w:t xml:space="preserve"> </w:t>
      </w:r>
      <w:proofErr w:type="spellStart"/>
      <w:r w:rsidRPr="000E3576">
        <w:rPr>
          <w:rFonts w:ascii="Times New Roman" w:hAnsi="Times New Roman"/>
          <w:sz w:val="24"/>
        </w:rPr>
        <w:t>IPython</w:t>
      </w:r>
      <w:proofErr w:type="spellEnd"/>
      <w:r w:rsidRPr="000E3576">
        <w:rPr>
          <w:rFonts w:ascii="Times New Roman" w:hAnsi="Times New Roman"/>
          <w:sz w:val="24"/>
        </w:rPr>
        <w:t xml:space="preserve"> </w:t>
      </w:r>
      <w:proofErr w:type="spellStart"/>
      <w:r w:rsidRPr="000E3576">
        <w:rPr>
          <w:rFonts w:ascii="Times New Roman" w:hAnsi="Times New Roman"/>
          <w:sz w:val="24"/>
        </w:rPr>
        <w:t>System</w:t>
      </w:r>
      <w:proofErr w:type="spellEnd"/>
    </w:p>
    <w:p w14:paraId="243C39A0" w14:textId="38FF886E" w:rsidR="00CD3C8F" w:rsidRDefault="00C72120" w:rsidP="00892BA4">
      <w:r>
        <w:br w:type="page"/>
      </w:r>
    </w:p>
    <w:p w14:paraId="6D23DD04" w14:textId="38BB0FE6" w:rsidR="00892BA4" w:rsidRDefault="00892BA4" w:rsidP="00892BA4">
      <w:r>
        <w:rPr>
          <w:noProof/>
        </w:rPr>
        <w:lastRenderedPageBreak/>
        <w:drawing>
          <wp:inline distT="0" distB="0" distL="0" distR="0" wp14:anchorId="000770D6" wp14:editId="38807AFD">
            <wp:extent cx="5760720" cy="2282825"/>
            <wp:effectExtent l="0" t="0" r="0" b="317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5DE5" w14:textId="235CA128" w:rsidR="0073055A" w:rsidRPr="0093462C" w:rsidRDefault="00892BA4" w:rsidP="0073055A">
      <w:pPr>
        <w:pStyle w:val="ListeParagraf"/>
        <w:numPr>
          <w:ilvl w:val="0"/>
          <w:numId w:val="2"/>
        </w:numPr>
        <w:rPr>
          <w:rFonts w:ascii="Times New Roman" w:hAnsi="Times New Roman"/>
          <w:sz w:val="24"/>
        </w:rPr>
      </w:pPr>
      <w:r w:rsidRPr="0093462C">
        <w:rPr>
          <w:rFonts w:ascii="Times New Roman" w:hAnsi="Times New Roman"/>
          <w:sz w:val="24"/>
        </w:rPr>
        <w:t xml:space="preserve">Burada tarihin ve zamanın gösterim biçimini değiştirmek için </w:t>
      </w:r>
      <w:proofErr w:type="spellStart"/>
      <w:proofErr w:type="gramStart"/>
      <w:r w:rsidRPr="0093462C">
        <w:rPr>
          <w:rFonts w:ascii="Times New Roman" w:hAnsi="Times New Roman"/>
          <w:sz w:val="24"/>
        </w:rPr>
        <w:t>strftime</w:t>
      </w:r>
      <w:proofErr w:type="spellEnd"/>
      <w:r w:rsidRPr="0093462C">
        <w:rPr>
          <w:rFonts w:ascii="Times New Roman" w:hAnsi="Times New Roman"/>
          <w:sz w:val="24"/>
        </w:rPr>
        <w:t>(</w:t>
      </w:r>
      <w:proofErr w:type="gramEnd"/>
      <w:r w:rsidRPr="0093462C">
        <w:rPr>
          <w:rFonts w:ascii="Times New Roman" w:hAnsi="Times New Roman"/>
          <w:sz w:val="24"/>
        </w:rPr>
        <w:t xml:space="preserve">) fonksiyonu, birleşik yazılmış tarihler için </w:t>
      </w:r>
      <w:proofErr w:type="spellStart"/>
      <w:r w:rsidRPr="0093462C">
        <w:rPr>
          <w:rFonts w:ascii="Times New Roman" w:hAnsi="Times New Roman"/>
          <w:sz w:val="24"/>
        </w:rPr>
        <w:t>strptime</w:t>
      </w:r>
      <w:proofErr w:type="spellEnd"/>
      <w:r w:rsidRPr="0093462C">
        <w:rPr>
          <w:rFonts w:ascii="Times New Roman" w:hAnsi="Times New Roman"/>
          <w:sz w:val="24"/>
        </w:rPr>
        <w:t xml:space="preserve">() fonksiyonuyla ayırabileceğimizi, </w:t>
      </w:r>
      <w:proofErr w:type="spellStart"/>
      <w:r w:rsidRPr="0093462C">
        <w:rPr>
          <w:rFonts w:ascii="Times New Roman" w:hAnsi="Times New Roman"/>
          <w:sz w:val="24"/>
        </w:rPr>
        <w:t>replace</w:t>
      </w:r>
      <w:proofErr w:type="spellEnd"/>
      <w:r w:rsidRPr="0093462C">
        <w:rPr>
          <w:rFonts w:ascii="Times New Roman" w:hAnsi="Times New Roman"/>
          <w:sz w:val="24"/>
        </w:rPr>
        <w:t>() fonksiyonuyla değerleri değiştirebileceğimiz gösteriliyor.</w:t>
      </w:r>
      <w:r w:rsidRPr="0093462C">
        <w:rPr>
          <w:rFonts w:ascii="Times New Roman" w:hAnsi="Times New Roman"/>
          <w:sz w:val="24"/>
        </w:rPr>
        <w:br/>
      </w:r>
    </w:p>
    <w:p w14:paraId="492176CF" w14:textId="11886629" w:rsidR="0073055A" w:rsidRDefault="0073055A" w:rsidP="0073055A">
      <w:pPr>
        <w:pStyle w:val="ListeParagraf"/>
        <w:tabs>
          <w:tab w:val="left" w:pos="284"/>
        </w:tabs>
        <w:ind w:left="0"/>
      </w:pPr>
      <w:r>
        <w:rPr>
          <w:noProof/>
        </w:rPr>
        <w:drawing>
          <wp:inline distT="0" distB="0" distL="0" distR="0" wp14:anchorId="2625BE30" wp14:editId="10FDF302">
            <wp:extent cx="5760720" cy="2087245"/>
            <wp:effectExtent l="0" t="0" r="0" b="825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ECF7" w14:textId="77777777" w:rsidR="0073055A" w:rsidRDefault="0073055A" w:rsidP="0073055A">
      <w:pPr>
        <w:pStyle w:val="ListeParagraf"/>
        <w:tabs>
          <w:tab w:val="left" w:pos="284"/>
        </w:tabs>
        <w:ind w:left="0"/>
      </w:pPr>
    </w:p>
    <w:p w14:paraId="30861D69" w14:textId="77777777" w:rsidR="0093462C" w:rsidRPr="0093462C" w:rsidRDefault="0073055A" w:rsidP="001E7C7C">
      <w:pPr>
        <w:pStyle w:val="ListeParagraf"/>
        <w:numPr>
          <w:ilvl w:val="0"/>
          <w:numId w:val="2"/>
        </w:numPr>
        <w:rPr>
          <w:rFonts w:ascii="Times New Roman" w:hAnsi="Times New Roman"/>
          <w:sz w:val="24"/>
        </w:rPr>
      </w:pPr>
      <w:proofErr w:type="spellStart"/>
      <w:proofErr w:type="gramStart"/>
      <w:r w:rsidRPr="0093462C">
        <w:rPr>
          <w:rFonts w:ascii="Times New Roman" w:hAnsi="Times New Roman"/>
          <w:sz w:val="24"/>
        </w:rPr>
        <w:t>deger</w:t>
      </w:r>
      <w:proofErr w:type="spellEnd"/>
      <w:proofErr w:type="gramEnd"/>
      <w:r w:rsidRPr="0093462C">
        <w:rPr>
          <w:rFonts w:ascii="Times New Roman" w:hAnsi="Times New Roman"/>
          <w:sz w:val="24"/>
        </w:rPr>
        <w:t xml:space="preserve"> değişkeni </w:t>
      </w:r>
      <w:proofErr w:type="spellStart"/>
      <w:r w:rsidRPr="0093462C">
        <w:rPr>
          <w:rFonts w:ascii="Times New Roman" w:hAnsi="Times New Roman"/>
          <w:sz w:val="24"/>
        </w:rPr>
        <w:t>None</w:t>
      </w:r>
      <w:proofErr w:type="spellEnd"/>
      <w:r w:rsidRPr="0093462C">
        <w:rPr>
          <w:rFonts w:ascii="Times New Roman" w:hAnsi="Times New Roman"/>
          <w:sz w:val="24"/>
        </w:rPr>
        <w:t xml:space="preserve"> olduğunda o değişkeni atlayıp bir sonraki elemana geçmesi için ‘</w:t>
      </w:r>
      <w:proofErr w:type="spellStart"/>
      <w:r w:rsidRPr="0093462C">
        <w:rPr>
          <w:rFonts w:ascii="Times New Roman" w:hAnsi="Times New Roman"/>
          <w:sz w:val="24"/>
        </w:rPr>
        <w:t>continue</w:t>
      </w:r>
      <w:proofErr w:type="spellEnd"/>
      <w:r w:rsidRPr="0093462C">
        <w:rPr>
          <w:rFonts w:ascii="Times New Roman" w:hAnsi="Times New Roman"/>
          <w:sz w:val="24"/>
        </w:rPr>
        <w:t xml:space="preserve">’ komutu kullanılıyor. Birinci kod bloğunda </w:t>
      </w:r>
      <w:proofErr w:type="spellStart"/>
      <w:r w:rsidRPr="0093462C">
        <w:rPr>
          <w:rFonts w:ascii="Times New Roman" w:hAnsi="Times New Roman"/>
          <w:sz w:val="24"/>
        </w:rPr>
        <w:t>none</w:t>
      </w:r>
      <w:proofErr w:type="spellEnd"/>
      <w:r w:rsidRPr="0093462C">
        <w:rPr>
          <w:rFonts w:ascii="Times New Roman" w:hAnsi="Times New Roman"/>
          <w:sz w:val="24"/>
        </w:rPr>
        <w:t xml:space="preserve"> olmayan değişkenleri toplarken, ikinci kod bloğunda sayaç artırılıp sayacın son değeri gösteriliyor</w:t>
      </w:r>
      <w:r w:rsidR="0093462C" w:rsidRPr="0093462C">
        <w:rPr>
          <w:rFonts w:ascii="Times New Roman" w:hAnsi="Times New Roman"/>
          <w:sz w:val="24"/>
        </w:rPr>
        <w:t>.</w:t>
      </w:r>
    </w:p>
    <w:p w14:paraId="4CC8DDB1" w14:textId="67E0A77C" w:rsidR="0073055A" w:rsidRPr="0093462C" w:rsidRDefault="0073055A" w:rsidP="0093462C">
      <w:pPr>
        <w:pStyle w:val="ListeParagraf"/>
        <w:ind w:hanging="720"/>
        <w:rPr>
          <w:rFonts w:ascii="Times New Roman" w:hAnsi="Times New Roman"/>
          <w:sz w:val="24"/>
        </w:rPr>
      </w:pPr>
      <w:r w:rsidRPr="0093462C">
        <w:rPr>
          <w:rFonts w:ascii="Times New Roman" w:hAnsi="Times New Roman"/>
          <w:sz w:val="24"/>
        </w:rPr>
        <w:drawing>
          <wp:inline distT="0" distB="0" distL="0" distR="0" wp14:anchorId="40550D97" wp14:editId="19F7205E">
            <wp:extent cx="5760720" cy="2268855"/>
            <wp:effectExtent l="0" t="0" r="0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7484" w14:textId="77777777" w:rsidR="0093462C" w:rsidRDefault="0093462C" w:rsidP="0093462C">
      <w:pPr>
        <w:pStyle w:val="ListeParagraf"/>
        <w:tabs>
          <w:tab w:val="left" w:pos="284"/>
        </w:tabs>
      </w:pPr>
    </w:p>
    <w:p w14:paraId="7AC26FAD" w14:textId="76A8887B" w:rsidR="0093462C" w:rsidRDefault="0073055A" w:rsidP="0093462C">
      <w:pPr>
        <w:pStyle w:val="ListeParagraf"/>
        <w:numPr>
          <w:ilvl w:val="0"/>
          <w:numId w:val="2"/>
        </w:numPr>
        <w:tabs>
          <w:tab w:val="left" w:pos="284"/>
        </w:tabs>
        <w:ind w:left="0" w:firstLine="0"/>
      </w:pPr>
      <w:proofErr w:type="spellStart"/>
      <w:r w:rsidRPr="0093462C">
        <w:rPr>
          <w:rFonts w:ascii="Times New Roman" w:hAnsi="Times New Roman"/>
          <w:sz w:val="24"/>
        </w:rPr>
        <w:lastRenderedPageBreak/>
        <w:t>Tuple</w:t>
      </w:r>
      <w:proofErr w:type="spellEnd"/>
      <w:r w:rsidRPr="0093462C">
        <w:rPr>
          <w:rFonts w:ascii="Times New Roman" w:hAnsi="Times New Roman"/>
          <w:sz w:val="24"/>
        </w:rPr>
        <w:t xml:space="preserve"> türü, içerisindeki değerlerin değiştirilmesine izin vermeyen bir koleksiyon çeşididir.</w:t>
      </w:r>
      <w:r>
        <w:br/>
      </w:r>
      <w:r>
        <w:rPr>
          <w:noProof/>
        </w:rPr>
        <w:drawing>
          <wp:inline distT="0" distB="0" distL="0" distR="0" wp14:anchorId="38A166B4" wp14:editId="22EDD5D8">
            <wp:extent cx="5760720" cy="854075"/>
            <wp:effectExtent l="0" t="0" r="0" b="3175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FECB" w14:textId="12484D19" w:rsidR="0073055A" w:rsidRPr="0093462C" w:rsidRDefault="0073055A" w:rsidP="0093462C">
      <w:pPr>
        <w:pStyle w:val="ListeParagraf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/>
          <w:sz w:val="24"/>
        </w:rPr>
      </w:pPr>
      <w:r w:rsidRPr="0093462C">
        <w:rPr>
          <w:rFonts w:ascii="Times New Roman" w:hAnsi="Times New Roman"/>
          <w:sz w:val="24"/>
        </w:rPr>
        <w:t xml:space="preserve">Dizi içerisindeki </w:t>
      </w:r>
      <w:proofErr w:type="spellStart"/>
      <w:r w:rsidRPr="0093462C">
        <w:rPr>
          <w:rFonts w:ascii="Times New Roman" w:hAnsi="Times New Roman"/>
          <w:sz w:val="24"/>
        </w:rPr>
        <w:t>tuple</w:t>
      </w:r>
      <w:proofErr w:type="spellEnd"/>
      <w:r w:rsidRPr="0093462C">
        <w:rPr>
          <w:rFonts w:ascii="Times New Roman" w:hAnsi="Times New Roman"/>
          <w:sz w:val="24"/>
        </w:rPr>
        <w:t xml:space="preserve"> verileri, tek tek incelemek için format fonksiyonunu kullanarak, </w:t>
      </w:r>
      <w:proofErr w:type="spellStart"/>
      <w:r w:rsidRPr="0093462C">
        <w:rPr>
          <w:rFonts w:ascii="Times New Roman" w:hAnsi="Times New Roman"/>
          <w:sz w:val="24"/>
        </w:rPr>
        <w:t>for</w:t>
      </w:r>
      <w:proofErr w:type="spellEnd"/>
      <w:r w:rsidRPr="0093462C">
        <w:rPr>
          <w:rFonts w:ascii="Times New Roman" w:hAnsi="Times New Roman"/>
          <w:sz w:val="24"/>
        </w:rPr>
        <w:t xml:space="preserve"> döngüsüyle diziden tek tek okuyabiliriz.</w:t>
      </w:r>
    </w:p>
    <w:p w14:paraId="2FC8D4FC" w14:textId="469F909A" w:rsidR="0073055A" w:rsidRDefault="0073055A" w:rsidP="0073055A"/>
    <w:p w14:paraId="11D003C7" w14:textId="10433783" w:rsidR="0073055A" w:rsidRPr="0073055A" w:rsidRDefault="0073055A" w:rsidP="0093462C">
      <w:pPr>
        <w:pStyle w:val="Balk2"/>
      </w:pPr>
      <w:r w:rsidRPr="00226DFC">
        <w:t xml:space="preserve">Fonksiyon Uygulaması </w:t>
      </w:r>
      <w:r>
        <w:t>v</w:t>
      </w:r>
      <w:r w:rsidRPr="00226DFC">
        <w:t>e Haritalama</w:t>
      </w:r>
    </w:p>
    <w:p w14:paraId="6D85B290" w14:textId="77777777" w:rsidR="0093462C" w:rsidRDefault="0073055A" w:rsidP="0093462C">
      <w:pPr>
        <w:pStyle w:val="ListeParagraf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D4BB50" wp14:editId="4522C201">
            <wp:simplePos x="0" y="0"/>
            <wp:positionH relativeFrom="margin">
              <wp:align>left</wp:align>
            </wp:positionH>
            <wp:positionV relativeFrom="paragraph">
              <wp:posOffset>94956</wp:posOffset>
            </wp:positionV>
            <wp:extent cx="2954655" cy="3008630"/>
            <wp:effectExtent l="0" t="0" r="0" b="127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" r="2001"/>
                    <a:stretch/>
                  </pic:blipFill>
                  <pic:spPr bwMode="auto">
                    <a:xfrm>
                      <a:off x="0" y="0"/>
                      <a:ext cx="295465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798750" wp14:editId="0E48F7EF">
            <wp:extent cx="2555980" cy="113276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841" cy="11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22CE" w14:textId="77777777" w:rsidR="0093462C" w:rsidRDefault="0093462C" w:rsidP="0093462C">
      <w:pPr>
        <w:pStyle w:val="ListeParagraf"/>
        <w:rPr>
          <w:rFonts w:ascii="Times New Roman" w:hAnsi="Times New Roman"/>
          <w:sz w:val="24"/>
        </w:rPr>
      </w:pPr>
    </w:p>
    <w:p w14:paraId="598C0295" w14:textId="37CEED56" w:rsidR="0073055A" w:rsidRDefault="0093462C" w:rsidP="0093462C">
      <w:pPr>
        <w:pStyle w:val="ListeParagraf"/>
        <w:numPr>
          <w:ilvl w:val="0"/>
          <w:numId w:val="3"/>
        </w:numPr>
        <w:ind w:left="284" w:hanging="284"/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="0073055A" w:rsidRPr="0093462C">
        <w:rPr>
          <w:rFonts w:ascii="Times New Roman" w:hAnsi="Times New Roman"/>
          <w:sz w:val="24"/>
        </w:rPr>
        <w:t>Applymap</w:t>
      </w:r>
      <w:proofErr w:type="spellEnd"/>
      <w:r w:rsidR="0073055A" w:rsidRPr="0093462C">
        <w:rPr>
          <w:rFonts w:ascii="Times New Roman" w:hAnsi="Times New Roman"/>
          <w:sz w:val="24"/>
        </w:rPr>
        <w:t>(</w:t>
      </w:r>
      <w:proofErr w:type="gramEnd"/>
      <w:r w:rsidR="0073055A" w:rsidRPr="0093462C">
        <w:rPr>
          <w:rFonts w:ascii="Times New Roman" w:hAnsi="Times New Roman"/>
          <w:sz w:val="24"/>
        </w:rPr>
        <w:t xml:space="preserve">) fonksiyonunu, </w:t>
      </w:r>
      <w:proofErr w:type="spellStart"/>
      <w:r w:rsidR="0073055A" w:rsidRPr="0093462C">
        <w:rPr>
          <w:rFonts w:ascii="Times New Roman" w:hAnsi="Times New Roman"/>
          <w:sz w:val="24"/>
        </w:rPr>
        <w:t>frame</w:t>
      </w:r>
      <w:proofErr w:type="spellEnd"/>
      <w:r w:rsidR="0073055A" w:rsidRPr="0093462C">
        <w:rPr>
          <w:rFonts w:ascii="Times New Roman" w:hAnsi="Times New Roman"/>
          <w:sz w:val="24"/>
        </w:rPr>
        <w:t xml:space="preserve"> tablosunun değerlerini yeni değerlere dönüştürmek istediğimizde kullanabiliriz. Bu örnekte tablonun değerlerini virgülden sonra 2 basamak gösterecek şekilde yuvarlanmış sayılar halinde yeniden güncelledim. Eğer sadece bir sütunu görmek istersem yukarıdaki gibi </w:t>
      </w:r>
      <w:proofErr w:type="spellStart"/>
      <w:r w:rsidR="0073055A" w:rsidRPr="0093462C">
        <w:rPr>
          <w:rFonts w:ascii="Times New Roman" w:hAnsi="Times New Roman"/>
          <w:sz w:val="24"/>
        </w:rPr>
        <w:t>frame</w:t>
      </w:r>
      <w:proofErr w:type="spellEnd"/>
      <w:r w:rsidR="0073055A" w:rsidRPr="0093462C">
        <w:rPr>
          <w:rFonts w:ascii="Times New Roman" w:hAnsi="Times New Roman"/>
          <w:sz w:val="24"/>
        </w:rPr>
        <w:t>['b'</w:t>
      </w:r>
      <w:proofErr w:type="gramStart"/>
      <w:r w:rsidR="0073055A" w:rsidRPr="0093462C">
        <w:rPr>
          <w:rFonts w:ascii="Times New Roman" w:hAnsi="Times New Roman"/>
          <w:sz w:val="24"/>
        </w:rPr>
        <w:t>].</w:t>
      </w:r>
      <w:proofErr w:type="spellStart"/>
      <w:r w:rsidR="0073055A" w:rsidRPr="0093462C">
        <w:rPr>
          <w:rFonts w:ascii="Times New Roman" w:hAnsi="Times New Roman"/>
          <w:sz w:val="24"/>
        </w:rPr>
        <w:t>map</w:t>
      </w:r>
      <w:proofErr w:type="spellEnd"/>
      <w:proofErr w:type="gramEnd"/>
      <w:r w:rsidR="0073055A" w:rsidRPr="0093462C">
        <w:rPr>
          <w:rFonts w:ascii="Times New Roman" w:hAnsi="Times New Roman"/>
          <w:sz w:val="24"/>
        </w:rPr>
        <w:t xml:space="preserve">(format) koduyla, b sütununa uygulanan </w:t>
      </w:r>
      <w:proofErr w:type="spellStart"/>
      <w:r w:rsidR="0073055A" w:rsidRPr="0093462C">
        <w:rPr>
          <w:rFonts w:ascii="Times New Roman" w:hAnsi="Times New Roman"/>
          <w:sz w:val="24"/>
        </w:rPr>
        <w:t>map</w:t>
      </w:r>
      <w:proofErr w:type="spellEnd"/>
      <w:r w:rsidR="0073055A" w:rsidRPr="0093462C">
        <w:rPr>
          <w:rFonts w:ascii="Times New Roman" w:hAnsi="Times New Roman"/>
          <w:sz w:val="24"/>
        </w:rPr>
        <w:t xml:space="preserve"> işlemini görebilirim.</w:t>
      </w:r>
    </w:p>
    <w:p w14:paraId="6B4C0124" w14:textId="742D925A" w:rsidR="0073055A" w:rsidRDefault="0073055A" w:rsidP="0073055A"/>
    <w:p w14:paraId="727B419A" w14:textId="320D7BD5" w:rsidR="0073055A" w:rsidRDefault="0073055A" w:rsidP="0073055A"/>
    <w:p w14:paraId="28B781F7" w14:textId="0D56F4BA" w:rsidR="00763226" w:rsidRDefault="0093462C" w:rsidP="0093462C">
      <w:pPr>
        <w:pStyle w:val="Balk2"/>
      </w:pPr>
      <w:r>
        <w:t>Eksik Verileri Filtreleme</w:t>
      </w:r>
    </w:p>
    <w:p w14:paraId="79055013" w14:textId="77777777" w:rsidR="00763226" w:rsidRDefault="00763226" w:rsidP="00763226">
      <w:r>
        <w:rPr>
          <w:noProof/>
        </w:rPr>
        <w:drawing>
          <wp:anchor distT="0" distB="0" distL="114300" distR="114300" simplePos="0" relativeHeight="251661312" behindDoc="0" locked="0" layoutInCell="1" allowOverlap="1" wp14:anchorId="7F464958" wp14:editId="4678AA62">
            <wp:simplePos x="0" y="0"/>
            <wp:positionH relativeFrom="margin">
              <wp:posOffset>0</wp:posOffset>
            </wp:positionH>
            <wp:positionV relativeFrom="paragraph">
              <wp:posOffset>99695</wp:posOffset>
            </wp:positionV>
            <wp:extent cx="2582999" cy="2538483"/>
            <wp:effectExtent l="0" t="0" r="8255" b="0"/>
            <wp:wrapSquare wrapText="bothSides"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999" cy="253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DCF2E" w14:textId="77777777" w:rsidR="00763226" w:rsidRDefault="00763226" w:rsidP="00763226"/>
    <w:p w14:paraId="6761EF4D" w14:textId="77777777" w:rsidR="00763226" w:rsidRDefault="00763226" w:rsidP="00763226"/>
    <w:p w14:paraId="332643C6" w14:textId="256A7768" w:rsidR="00763226" w:rsidRPr="0093462C" w:rsidRDefault="00763226" w:rsidP="0093462C">
      <w:pPr>
        <w:pStyle w:val="ListeParagraf"/>
        <w:numPr>
          <w:ilvl w:val="0"/>
          <w:numId w:val="3"/>
        </w:numPr>
        <w:ind w:left="426" w:firstLine="283"/>
        <w:rPr>
          <w:rFonts w:ascii="Times New Roman" w:hAnsi="Times New Roman"/>
          <w:sz w:val="24"/>
        </w:rPr>
      </w:pPr>
      <w:r w:rsidRPr="0093462C">
        <w:rPr>
          <w:rFonts w:ascii="Times New Roman" w:hAnsi="Times New Roman"/>
          <w:sz w:val="24"/>
        </w:rPr>
        <w:t xml:space="preserve">Bu örnekte de </w:t>
      </w:r>
      <w:proofErr w:type="spellStart"/>
      <w:r w:rsidRPr="0093462C">
        <w:rPr>
          <w:rFonts w:ascii="Times New Roman" w:hAnsi="Times New Roman"/>
          <w:sz w:val="24"/>
        </w:rPr>
        <w:t>sayilar</w:t>
      </w:r>
      <w:proofErr w:type="spellEnd"/>
      <w:r w:rsidRPr="0093462C">
        <w:rPr>
          <w:rFonts w:ascii="Times New Roman" w:hAnsi="Times New Roman"/>
          <w:sz w:val="24"/>
        </w:rPr>
        <w:t xml:space="preserve"> serisine tamamı </w:t>
      </w:r>
      <w:proofErr w:type="spellStart"/>
      <w:r w:rsidRPr="0093462C">
        <w:rPr>
          <w:rFonts w:ascii="Times New Roman" w:hAnsi="Times New Roman"/>
          <w:sz w:val="24"/>
        </w:rPr>
        <w:t>NaN</w:t>
      </w:r>
      <w:proofErr w:type="spellEnd"/>
      <w:r w:rsidRPr="0093462C">
        <w:rPr>
          <w:rFonts w:ascii="Times New Roman" w:hAnsi="Times New Roman"/>
          <w:sz w:val="24"/>
        </w:rPr>
        <w:t xml:space="preserve"> değerlerden oluşan yeni bir sütun ekledim. </w:t>
      </w:r>
      <w:proofErr w:type="spellStart"/>
      <w:r w:rsidRPr="0093462C">
        <w:rPr>
          <w:rFonts w:ascii="Times New Roman" w:hAnsi="Times New Roman"/>
          <w:sz w:val="24"/>
        </w:rPr>
        <w:t>Axis</w:t>
      </w:r>
      <w:proofErr w:type="spellEnd"/>
      <w:r w:rsidRPr="0093462C">
        <w:rPr>
          <w:rFonts w:ascii="Times New Roman" w:hAnsi="Times New Roman"/>
          <w:sz w:val="24"/>
        </w:rPr>
        <w:t>=1 ifadesiyle sütun bazında işlem yapmasını, how=’</w:t>
      </w:r>
      <w:proofErr w:type="spellStart"/>
      <w:r w:rsidRPr="0093462C">
        <w:rPr>
          <w:rFonts w:ascii="Times New Roman" w:hAnsi="Times New Roman"/>
          <w:sz w:val="24"/>
        </w:rPr>
        <w:t>all</w:t>
      </w:r>
      <w:proofErr w:type="spellEnd"/>
      <w:r w:rsidRPr="0093462C">
        <w:rPr>
          <w:rFonts w:ascii="Times New Roman" w:hAnsi="Times New Roman"/>
          <w:sz w:val="24"/>
        </w:rPr>
        <w:t xml:space="preserve">’ ifadesiyle de tamamı </w:t>
      </w:r>
      <w:proofErr w:type="spellStart"/>
      <w:r w:rsidRPr="0093462C">
        <w:rPr>
          <w:rFonts w:ascii="Times New Roman" w:hAnsi="Times New Roman"/>
          <w:sz w:val="24"/>
        </w:rPr>
        <w:t>NaN</w:t>
      </w:r>
      <w:proofErr w:type="spellEnd"/>
      <w:r w:rsidRPr="0093462C">
        <w:rPr>
          <w:rFonts w:ascii="Times New Roman" w:hAnsi="Times New Roman"/>
          <w:sz w:val="24"/>
        </w:rPr>
        <w:t xml:space="preserve"> olan sütunları bulmasını, </w:t>
      </w:r>
      <w:proofErr w:type="spellStart"/>
      <w:proofErr w:type="gramStart"/>
      <w:r w:rsidRPr="0093462C">
        <w:rPr>
          <w:rFonts w:ascii="Times New Roman" w:hAnsi="Times New Roman"/>
          <w:sz w:val="24"/>
        </w:rPr>
        <w:t>dropna</w:t>
      </w:r>
      <w:proofErr w:type="spellEnd"/>
      <w:r w:rsidRPr="0093462C">
        <w:rPr>
          <w:rFonts w:ascii="Times New Roman" w:hAnsi="Times New Roman"/>
          <w:sz w:val="24"/>
        </w:rPr>
        <w:t>(</w:t>
      </w:r>
      <w:proofErr w:type="gramEnd"/>
      <w:r w:rsidRPr="0093462C">
        <w:rPr>
          <w:rFonts w:ascii="Times New Roman" w:hAnsi="Times New Roman"/>
          <w:sz w:val="24"/>
        </w:rPr>
        <w:t>) metoduyla da bulduğu sütunu kaldırmasını istemiş oluyorum.</w:t>
      </w:r>
    </w:p>
    <w:p w14:paraId="58C100BD" w14:textId="77777777" w:rsidR="00763226" w:rsidRDefault="00763226" w:rsidP="00763226"/>
    <w:p w14:paraId="11A4C424" w14:textId="0471979E" w:rsidR="00763226" w:rsidRDefault="00763226" w:rsidP="0073055A"/>
    <w:p w14:paraId="23E30C2E" w14:textId="03A05125" w:rsidR="00763226" w:rsidRPr="00763226" w:rsidRDefault="00763226" w:rsidP="00763226">
      <w:pPr>
        <w:keepNext/>
        <w:keepLines/>
        <w:spacing w:before="40" w:after="0" w:line="240" w:lineRule="auto"/>
        <w:jc w:val="both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r w:rsidRPr="00763226">
        <w:rPr>
          <w:rFonts w:ascii="Times New Roman" w:eastAsiaTheme="majorEastAsia" w:hAnsi="Times New Roman" w:cstheme="majorBidi"/>
          <w:b/>
          <w:sz w:val="28"/>
          <w:szCs w:val="26"/>
        </w:rPr>
        <w:lastRenderedPageBreak/>
        <w:t>Eksen Dizinlerini Yeniden Adlandırma</w:t>
      </w:r>
    </w:p>
    <w:p w14:paraId="7E816FB6" w14:textId="77777777" w:rsidR="0093462C" w:rsidRDefault="00763226" w:rsidP="00763226">
      <w:pPr>
        <w:spacing w:line="240" w:lineRule="auto"/>
        <w:jc w:val="both"/>
        <w:rPr>
          <w:rFonts w:ascii="Times New Roman" w:hAnsi="Times New Roman"/>
          <w:sz w:val="24"/>
        </w:rPr>
      </w:pPr>
      <w:r w:rsidRPr="00763226">
        <w:rPr>
          <w:rFonts w:ascii="Times New Roman" w:hAnsi="Times New Roman"/>
          <w:noProof/>
          <w:sz w:val="24"/>
        </w:rPr>
        <w:drawing>
          <wp:inline distT="0" distB="0" distL="0" distR="0" wp14:anchorId="7A51EAEB" wp14:editId="33AE3395">
            <wp:extent cx="4237355" cy="2477135"/>
            <wp:effectExtent l="0" t="0" r="0" b="0"/>
            <wp:docPr id="64" name="Resi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C52C" w14:textId="3BBB388A" w:rsidR="00763226" w:rsidRDefault="00763226" w:rsidP="0093462C">
      <w:pPr>
        <w:pStyle w:val="ListeParagraf"/>
        <w:numPr>
          <w:ilvl w:val="0"/>
          <w:numId w:val="3"/>
        </w:numPr>
        <w:spacing w:line="240" w:lineRule="auto"/>
        <w:ind w:left="142" w:firstLine="0"/>
        <w:jc w:val="both"/>
        <w:rPr>
          <w:rFonts w:ascii="Times New Roman" w:hAnsi="Times New Roman"/>
          <w:sz w:val="24"/>
        </w:rPr>
      </w:pPr>
      <w:r w:rsidRPr="00763226">
        <w:rPr>
          <w:noProof/>
        </w:rPr>
        <w:drawing>
          <wp:anchor distT="0" distB="0" distL="114300" distR="114300" simplePos="0" relativeHeight="251663360" behindDoc="0" locked="0" layoutInCell="1" allowOverlap="1" wp14:anchorId="3CFD987F" wp14:editId="67D010E8">
            <wp:simplePos x="0" y="0"/>
            <wp:positionH relativeFrom="margin">
              <wp:posOffset>20320</wp:posOffset>
            </wp:positionH>
            <wp:positionV relativeFrom="paragraph">
              <wp:posOffset>762635</wp:posOffset>
            </wp:positionV>
            <wp:extent cx="3471438" cy="1118405"/>
            <wp:effectExtent l="0" t="0" r="0" b="5715"/>
            <wp:wrapSquare wrapText="bothSides"/>
            <wp:docPr id="65" name="Resi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1" t="2719" r="4410" b="8137"/>
                    <a:stretch/>
                  </pic:blipFill>
                  <pic:spPr bwMode="auto">
                    <a:xfrm>
                      <a:off x="0" y="0"/>
                      <a:ext cx="3471438" cy="11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62C">
        <w:rPr>
          <w:rFonts w:ascii="Times New Roman" w:hAnsi="Times New Roman"/>
          <w:sz w:val="24"/>
        </w:rPr>
        <w:t xml:space="preserve">Burada veri dönüştürme işlemlerine örnek gösteriliyor. </w:t>
      </w:r>
      <w:proofErr w:type="gramStart"/>
      <w:r w:rsidRPr="0093462C">
        <w:rPr>
          <w:rFonts w:ascii="Times New Roman" w:hAnsi="Times New Roman"/>
          <w:sz w:val="24"/>
        </w:rPr>
        <w:t>donuştur</w:t>
      </w:r>
      <w:proofErr w:type="gramEnd"/>
      <w:r w:rsidRPr="0093462C">
        <w:rPr>
          <w:rFonts w:ascii="Times New Roman" w:hAnsi="Times New Roman"/>
          <w:sz w:val="24"/>
        </w:rPr>
        <w:t xml:space="preserve"> değişkenine indekslerin ilk 4 karakterlerinin alınmasını ve </w:t>
      </w:r>
      <w:proofErr w:type="spellStart"/>
      <w:r w:rsidRPr="0093462C">
        <w:rPr>
          <w:rFonts w:ascii="Times New Roman" w:hAnsi="Times New Roman"/>
          <w:sz w:val="24"/>
        </w:rPr>
        <w:t>upper</w:t>
      </w:r>
      <w:proofErr w:type="spellEnd"/>
      <w:r w:rsidRPr="0093462C">
        <w:rPr>
          <w:rFonts w:ascii="Times New Roman" w:hAnsi="Times New Roman"/>
          <w:sz w:val="24"/>
        </w:rPr>
        <w:t xml:space="preserve">() fonksiyonu ile büyük harfe dönüştürülmesini, </w:t>
      </w:r>
      <w:proofErr w:type="spellStart"/>
      <w:r w:rsidRPr="0093462C">
        <w:rPr>
          <w:rFonts w:ascii="Times New Roman" w:hAnsi="Times New Roman"/>
          <w:sz w:val="24"/>
        </w:rPr>
        <w:t>ornek.index.map</w:t>
      </w:r>
      <w:proofErr w:type="spellEnd"/>
      <w:r w:rsidRPr="0093462C">
        <w:rPr>
          <w:rFonts w:ascii="Times New Roman" w:hAnsi="Times New Roman"/>
          <w:sz w:val="24"/>
        </w:rPr>
        <w:t xml:space="preserve">(donuştur) koduyla da eşleştirmenin sağlanıp indekslere istediğim işlemin uygulanmasını sağlamış oldum. </w:t>
      </w:r>
      <w:proofErr w:type="spellStart"/>
      <w:r w:rsidRPr="0093462C">
        <w:rPr>
          <w:rFonts w:ascii="Times New Roman" w:hAnsi="Times New Roman"/>
          <w:sz w:val="24"/>
        </w:rPr>
        <w:t>DataFrame’in</w:t>
      </w:r>
      <w:proofErr w:type="spellEnd"/>
      <w:r w:rsidRPr="0093462C">
        <w:rPr>
          <w:rFonts w:ascii="Times New Roman" w:hAnsi="Times New Roman"/>
          <w:sz w:val="24"/>
        </w:rPr>
        <w:t xml:space="preserve"> </w:t>
      </w:r>
      <w:proofErr w:type="spellStart"/>
      <w:r w:rsidRPr="0093462C">
        <w:rPr>
          <w:rFonts w:ascii="Times New Roman" w:hAnsi="Times New Roman"/>
          <w:sz w:val="24"/>
        </w:rPr>
        <w:t>orjinalini</w:t>
      </w:r>
      <w:proofErr w:type="spellEnd"/>
      <w:r w:rsidRPr="0093462C">
        <w:rPr>
          <w:rFonts w:ascii="Times New Roman" w:hAnsi="Times New Roman"/>
          <w:sz w:val="24"/>
        </w:rPr>
        <w:t xml:space="preserve"> bozmadan güncelleme yapmak istediğimizde ise </w:t>
      </w:r>
      <w:proofErr w:type="spellStart"/>
      <w:proofErr w:type="gramStart"/>
      <w:r w:rsidRPr="0093462C">
        <w:rPr>
          <w:rFonts w:ascii="Times New Roman" w:hAnsi="Times New Roman"/>
          <w:sz w:val="24"/>
        </w:rPr>
        <w:t>rename</w:t>
      </w:r>
      <w:proofErr w:type="spellEnd"/>
      <w:r w:rsidRPr="0093462C">
        <w:rPr>
          <w:rFonts w:ascii="Times New Roman" w:hAnsi="Times New Roman"/>
          <w:sz w:val="24"/>
        </w:rPr>
        <w:t>(</w:t>
      </w:r>
      <w:proofErr w:type="gramEnd"/>
      <w:r w:rsidRPr="0093462C">
        <w:rPr>
          <w:rFonts w:ascii="Times New Roman" w:hAnsi="Times New Roman"/>
          <w:sz w:val="24"/>
        </w:rPr>
        <w:t xml:space="preserve">) metodunu kullanabiliriz. Örnekte görüldüğü gibi sütun başlıklarının tamamını büyük harfe dönüştürdüm. Bu işlem </w:t>
      </w:r>
      <w:proofErr w:type="spellStart"/>
      <w:r w:rsidRPr="0093462C">
        <w:rPr>
          <w:rFonts w:ascii="Times New Roman" w:hAnsi="Times New Roman"/>
          <w:sz w:val="24"/>
        </w:rPr>
        <w:t>DataFrame’in</w:t>
      </w:r>
      <w:proofErr w:type="spellEnd"/>
      <w:r w:rsidRPr="0093462C">
        <w:rPr>
          <w:rFonts w:ascii="Times New Roman" w:hAnsi="Times New Roman"/>
          <w:sz w:val="24"/>
        </w:rPr>
        <w:t xml:space="preserve"> </w:t>
      </w:r>
      <w:proofErr w:type="spellStart"/>
      <w:r w:rsidRPr="0093462C">
        <w:rPr>
          <w:rFonts w:ascii="Times New Roman" w:hAnsi="Times New Roman"/>
          <w:sz w:val="24"/>
        </w:rPr>
        <w:t>orjinalini</w:t>
      </w:r>
      <w:proofErr w:type="spellEnd"/>
      <w:r w:rsidRPr="0093462C">
        <w:rPr>
          <w:rFonts w:ascii="Times New Roman" w:hAnsi="Times New Roman"/>
          <w:sz w:val="24"/>
        </w:rPr>
        <w:t xml:space="preserve"> bozmadan gerçekleştiriliyor.</w:t>
      </w:r>
    </w:p>
    <w:p w14:paraId="1874D9FB" w14:textId="77777777" w:rsidR="0093462C" w:rsidRPr="0093462C" w:rsidRDefault="0093462C" w:rsidP="0093462C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488D65F7" w14:textId="1F28E0FF" w:rsidR="001E7C7C" w:rsidRDefault="001E7C7C" w:rsidP="0093462C">
      <w:pPr>
        <w:pStyle w:val="Balk2"/>
      </w:pPr>
      <w:r w:rsidRPr="003D05D9">
        <w:t xml:space="preserve">Hiyerarşik Endeksleme ile Yeniden Şekillendirme </w:t>
      </w:r>
    </w:p>
    <w:p w14:paraId="397DFFAE" w14:textId="77777777" w:rsidR="001E7C7C" w:rsidRPr="001E7C7C" w:rsidRDefault="001E7C7C" w:rsidP="001E7C7C">
      <w:pPr>
        <w:spacing w:line="240" w:lineRule="auto"/>
        <w:jc w:val="both"/>
        <w:rPr>
          <w:rFonts w:ascii="Times New Roman" w:hAnsi="Times New Roman"/>
          <w:sz w:val="24"/>
        </w:rPr>
      </w:pPr>
      <w:r w:rsidRPr="001E7C7C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5408" behindDoc="0" locked="0" layoutInCell="1" allowOverlap="1" wp14:anchorId="2A08A8CD" wp14:editId="294099F0">
            <wp:simplePos x="0" y="0"/>
            <wp:positionH relativeFrom="column">
              <wp:posOffset>4100341</wp:posOffset>
            </wp:positionH>
            <wp:positionV relativeFrom="paragraph">
              <wp:posOffset>494705</wp:posOffset>
            </wp:positionV>
            <wp:extent cx="1719580" cy="1316990"/>
            <wp:effectExtent l="0" t="0" r="0" b="0"/>
            <wp:wrapSquare wrapText="bothSides"/>
            <wp:docPr id="106" name="Resi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78" r="56518"/>
                    <a:stretch/>
                  </pic:blipFill>
                  <pic:spPr bwMode="auto">
                    <a:xfrm>
                      <a:off x="0" y="0"/>
                      <a:ext cx="171958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7C7C">
        <w:rPr>
          <w:rFonts w:ascii="Times New Roman" w:hAnsi="Times New Roman"/>
          <w:noProof/>
          <w:sz w:val="24"/>
        </w:rPr>
        <w:drawing>
          <wp:inline distT="0" distB="0" distL="0" distR="0" wp14:anchorId="2E5E6162" wp14:editId="75CAB43B">
            <wp:extent cx="3957955" cy="2346747"/>
            <wp:effectExtent l="0" t="0" r="444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29"/>
                    <a:stretch/>
                  </pic:blipFill>
                  <pic:spPr bwMode="auto">
                    <a:xfrm>
                      <a:off x="0" y="0"/>
                      <a:ext cx="3957955" cy="234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6924D" w14:textId="553E59FB" w:rsidR="001E7C7C" w:rsidRPr="0093462C" w:rsidRDefault="0093462C" w:rsidP="0093462C">
      <w:pPr>
        <w:pStyle w:val="ListeParagraf"/>
        <w:numPr>
          <w:ilvl w:val="0"/>
          <w:numId w:val="3"/>
        </w:numPr>
        <w:spacing w:line="240" w:lineRule="auto"/>
        <w:ind w:left="0" w:firstLine="426"/>
        <w:jc w:val="both"/>
        <w:rPr>
          <w:rFonts w:ascii="Times New Roman" w:hAnsi="Times New Roman"/>
          <w:sz w:val="24"/>
        </w:rPr>
      </w:pPr>
      <w:proofErr w:type="gramStart"/>
      <w:r w:rsidRPr="0093462C">
        <w:rPr>
          <w:rFonts w:ascii="Times New Roman" w:hAnsi="Times New Roman"/>
          <w:sz w:val="24"/>
        </w:rPr>
        <w:t>s</w:t>
      </w:r>
      <w:proofErr w:type="gramEnd"/>
      <w:r w:rsidR="001E7C7C" w:rsidRPr="0093462C">
        <w:rPr>
          <w:rFonts w:ascii="Times New Roman" w:hAnsi="Times New Roman"/>
          <w:sz w:val="24"/>
        </w:rPr>
        <w:t xml:space="preserve">1 ve s2 adında iki seri oluşturdum. </w:t>
      </w:r>
      <w:proofErr w:type="spellStart"/>
      <w:proofErr w:type="gramStart"/>
      <w:r w:rsidR="001E7C7C" w:rsidRPr="0093462C">
        <w:rPr>
          <w:rFonts w:ascii="Times New Roman" w:hAnsi="Times New Roman"/>
          <w:sz w:val="24"/>
        </w:rPr>
        <w:t>Concat</w:t>
      </w:r>
      <w:proofErr w:type="spellEnd"/>
      <w:r w:rsidR="001E7C7C" w:rsidRPr="0093462C">
        <w:rPr>
          <w:rFonts w:ascii="Times New Roman" w:hAnsi="Times New Roman"/>
          <w:sz w:val="24"/>
        </w:rPr>
        <w:t>(</w:t>
      </w:r>
      <w:proofErr w:type="gramEnd"/>
      <w:r w:rsidR="001E7C7C" w:rsidRPr="0093462C">
        <w:rPr>
          <w:rFonts w:ascii="Times New Roman" w:hAnsi="Times New Roman"/>
          <w:sz w:val="24"/>
        </w:rPr>
        <w:t>) metoduyla bu iki seriyi birleştirdim. Serilerin başlangıç değerlerinden itibaren satir1 ve satir2 olarak başlık verdim.</w:t>
      </w:r>
    </w:p>
    <w:p w14:paraId="29E75084" w14:textId="77777777" w:rsidR="001E7C7C" w:rsidRPr="001E7C7C" w:rsidRDefault="001E7C7C" w:rsidP="001E7C7C">
      <w:pPr>
        <w:spacing w:line="240" w:lineRule="auto"/>
        <w:jc w:val="both"/>
        <w:rPr>
          <w:rFonts w:ascii="Times New Roman" w:hAnsi="Times New Roman"/>
          <w:sz w:val="24"/>
        </w:rPr>
      </w:pPr>
      <w:r w:rsidRPr="001E7C7C">
        <w:rPr>
          <w:rFonts w:ascii="Times New Roman" w:hAnsi="Times New Roman"/>
          <w:noProof/>
          <w:sz w:val="24"/>
        </w:rPr>
        <w:lastRenderedPageBreak/>
        <w:drawing>
          <wp:anchor distT="0" distB="0" distL="114300" distR="114300" simplePos="0" relativeHeight="251666432" behindDoc="0" locked="0" layoutInCell="1" allowOverlap="1" wp14:anchorId="7C712E25" wp14:editId="1D04453E">
            <wp:simplePos x="0" y="0"/>
            <wp:positionH relativeFrom="margin">
              <wp:align>left</wp:align>
            </wp:positionH>
            <wp:positionV relativeFrom="paragraph">
              <wp:posOffset>162001</wp:posOffset>
            </wp:positionV>
            <wp:extent cx="2493645" cy="1016000"/>
            <wp:effectExtent l="0" t="0" r="1905" b="0"/>
            <wp:wrapSquare wrapText="bothSides"/>
            <wp:docPr id="118" name="Resi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E7C7C">
        <w:rPr>
          <w:rFonts w:ascii="Times New Roman" w:hAnsi="Times New Roman"/>
          <w:sz w:val="24"/>
        </w:rPr>
        <w:t>data</w:t>
      </w:r>
      <w:proofErr w:type="gramEnd"/>
      <w:r w:rsidRPr="001E7C7C">
        <w:rPr>
          <w:rFonts w:ascii="Times New Roman" w:hAnsi="Times New Roman"/>
          <w:sz w:val="24"/>
        </w:rPr>
        <w:t xml:space="preserve">2’ye </w:t>
      </w:r>
      <w:proofErr w:type="spellStart"/>
      <w:r w:rsidRPr="001E7C7C">
        <w:rPr>
          <w:rFonts w:ascii="Times New Roman" w:hAnsi="Times New Roman"/>
          <w:sz w:val="24"/>
        </w:rPr>
        <w:t>unstack</w:t>
      </w:r>
      <w:proofErr w:type="spellEnd"/>
      <w:r w:rsidRPr="001E7C7C">
        <w:rPr>
          <w:rFonts w:ascii="Times New Roman" w:hAnsi="Times New Roman"/>
          <w:sz w:val="24"/>
        </w:rPr>
        <w:t xml:space="preserve">() metodunu uyguladığımızda yandaki formata dönüşüyor. Burada dikkat etmemiz gereken nokta s1’de e elemanı olmamasına rağmen, s2’de olduğu için s1’de o elemana </w:t>
      </w:r>
      <w:proofErr w:type="spellStart"/>
      <w:r w:rsidRPr="001E7C7C">
        <w:rPr>
          <w:rFonts w:ascii="Times New Roman" w:hAnsi="Times New Roman"/>
          <w:sz w:val="24"/>
        </w:rPr>
        <w:t>NaN</w:t>
      </w:r>
      <w:proofErr w:type="spellEnd"/>
      <w:r w:rsidRPr="001E7C7C">
        <w:rPr>
          <w:rFonts w:ascii="Times New Roman" w:hAnsi="Times New Roman"/>
          <w:sz w:val="24"/>
        </w:rPr>
        <w:t xml:space="preserve"> değer oluşturarak yer verdi. Düzeydeki değerlerin tümü alt gruplarda bulunmazsa, ayrılmamış veriler eksik veriye yol açabilir.</w:t>
      </w:r>
    </w:p>
    <w:p w14:paraId="33A89720" w14:textId="1F1800B5" w:rsidR="001E7C7C" w:rsidRDefault="001E7C7C" w:rsidP="001E7C7C">
      <w:pPr>
        <w:pStyle w:val="Balk2"/>
      </w:pPr>
      <w:r w:rsidRPr="001F4F16">
        <w:t>Çizim ve Görselleştirme</w:t>
      </w:r>
    </w:p>
    <w:p w14:paraId="181565EE" w14:textId="77777777" w:rsidR="001E7C7C" w:rsidRDefault="001E7C7C" w:rsidP="0093462C">
      <w:pPr>
        <w:jc w:val="center"/>
      </w:pPr>
      <w:r>
        <w:rPr>
          <w:noProof/>
        </w:rPr>
        <w:drawing>
          <wp:inline distT="0" distB="0" distL="0" distR="0" wp14:anchorId="3A2730C3" wp14:editId="0C868D66">
            <wp:extent cx="4546600" cy="460375"/>
            <wp:effectExtent l="0" t="0" r="6350" b="0"/>
            <wp:docPr id="139" name="Resim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B2C64" wp14:editId="7912C3DA">
            <wp:extent cx="4853305" cy="3580867"/>
            <wp:effectExtent l="0" t="0" r="4445" b="635"/>
            <wp:docPr id="140" name="Resim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47"/>
                    <a:stretch/>
                  </pic:blipFill>
                  <pic:spPr bwMode="auto">
                    <a:xfrm>
                      <a:off x="0" y="0"/>
                      <a:ext cx="4853305" cy="358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BD535" w14:textId="6D553F26" w:rsidR="001E7C7C" w:rsidRPr="0093462C" w:rsidRDefault="001E7C7C" w:rsidP="0093462C">
      <w:pPr>
        <w:pStyle w:val="ListeParagraf"/>
        <w:numPr>
          <w:ilvl w:val="0"/>
          <w:numId w:val="3"/>
        </w:numPr>
        <w:spacing w:line="240" w:lineRule="auto"/>
        <w:ind w:left="0" w:firstLine="426"/>
        <w:jc w:val="both"/>
        <w:rPr>
          <w:rFonts w:ascii="Times New Roman" w:hAnsi="Times New Roman"/>
          <w:sz w:val="24"/>
        </w:rPr>
      </w:pPr>
      <w:r w:rsidRPr="0093462C">
        <w:rPr>
          <w:rFonts w:ascii="Times New Roman" w:hAnsi="Times New Roman"/>
          <w:sz w:val="24"/>
        </w:rPr>
        <w:t>Burada ise ax3 grafiğine nokta modelli grafik çizimi yapıldı. 30x30luk düzlemde 30 tane noktanın dağılımı grafiğe dökülmüştür.</w:t>
      </w:r>
    </w:p>
    <w:p w14:paraId="447BB405" w14:textId="286620AC" w:rsidR="001E7C7C" w:rsidRPr="0093462C" w:rsidRDefault="001E7C7C" w:rsidP="0093462C">
      <w:pPr>
        <w:pStyle w:val="ListeParagraf"/>
        <w:numPr>
          <w:ilvl w:val="0"/>
          <w:numId w:val="3"/>
        </w:numPr>
        <w:spacing w:line="240" w:lineRule="auto"/>
        <w:ind w:left="0" w:firstLine="426"/>
        <w:jc w:val="both"/>
        <w:rPr>
          <w:rFonts w:ascii="Times New Roman" w:hAnsi="Times New Roman"/>
          <w:sz w:val="24"/>
        </w:rPr>
      </w:pPr>
      <w:r w:rsidRPr="0093462C">
        <w:rPr>
          <w:rFonts w:ascii="Times New Roman" w:hAnsi="Times New Roman"/>
          <w:sz w:val="24"/>
        </w:rPr>
        <w:t xml:space="preserve">En başta bulunan </w:t>
      </w:r>
      <w:proofErr w:type="spellStart"/>
      <w:proofErr w:type="gramStart"/>
      <w:r w:rsidRPr="0093462C">
        <w:rPr>
          <w:rFonts w:ascii="Times New Roman" w:hAnsi="Times New Roman"/>
          <w:sz w:val="24"/>
        </w:rPr>
        <w:t>plt.close</w:t>
      </w:r>
      <w:proofErr w:type="spellEnd"/>
      <w:proofErr w:type="gramEnd"/>
      <w:r w:rsidRPr="0093462C">
        <w:rPr>
          <w:rFonts w:ascii="Times New Roman" w:hAnsi="Times New Roman"/>
          <w:sz w:val="24"/>
        </w:rPr>
        <w:t>(‘</w:t>
      </w:r>
      <w:proofErr w:type="spellStart"/>
      <w:r w:rsidRPr="0093462C">
        <w:rPr>
          <w:rFonts w:ascii="Times New Roman" w:hAnsi="Times New Roman"/>
          <w:sz w:val="24"/>
        </w:rPr>
        <w:t>all</w:t>
      </w:r>
      <w:proofErr w:type="spellEnd"/>
      <w:r w:rsidRPr="0093462C">
        <w:rPr>
          <w:rFonts w:ascii="Times New Roman" w:hAnsi="Times New Roman"/>
          <w:sz w:val="24"/>
        </w:rPr>
        <w:t xml:space="preserve">’) koduyla grafik işlemlerinin karışmaması için diğer grafikleri temizlemiş oluyoruz. Devamındaki yatay sütun grafiğinde ise tablodaki verilere bakarak gün içindeki her değer için birden fazla gözlem olduğundan, çubuklar </w:t>
      </w:r>
      <w:proofErr w:type="spellStart"/>
      <w:r w:rsidRPr="0093462C">
        <w:rPr>
          <w:rFonts w:ascii="Times New Roman" w:hAnsi="Times New Roman"/>
          <w:sz w:val="24"/>
        </w:rPr>
        <w:t>tip_pct'nin</w:t>
      </w:r>
      <w:proofErr w:type="spellEnd"/>
      <w:r w:rsidRPr="0093462C">
        <w:rPr>
          <w:rFonts w:ascii="Times New Roman" w:hAnsi="Times New Roman"/>
          <w:sz w:val="24"/>
        </w:rPr>
        <w:t xml:space="preserve"> ortalama değeridir. Çubuklara çizilen siyah çizgiler %95 güven aralığını temsil eder. Ayrıca bu isteğe bağlı değişkenlerle yapılandırılabilir.</w:t>
      </w:r>
    </w:p>
    <w:p w14:paraId="4D8123F4" w14:textId="5A4FDB79" w:rsidR="001E7C7C" w:rsidRDefault="001E7C7C" w:rsidP="0093462C">
      <w:pPr>
        <w:pStyle w:val="Balk2"/>
      </w:pPr>
      <w:r>
        <w:t xml:space="preserve">Gruplar Üzerinde </w:t>
      </w:r>
      <w:proofErr w:type="spellStart"/>
      <w:r>
        <w:t>İterasyon</w:t>
      </w:r>
      <w:proofErr w:type="spellEnd"/>
    </w:p>
    <w:p w14:paraId="22D12062" w14:textId="3FD0435E" w:rsidR="001E7C7C" w:rsidRPr="00611FD3" w:rsidRDefault="0093462C" w:rsidP="001E7C7C">
      <w:r>
        <w:rPr>
          <w:noProof/>
        </w:rPr>
        <w:drawing>
          <wp:anchor distT="0" distB="0" distL="114300" distR="114300" simplePos="0" relativeHeight="251668480" behindDoc="0" locked="0" layoutInCell="1" allowOverlap="1" wp14:anchorId="4807EB33" wp14:editId="0E3D7C9C">
            <wp:simplePos x="0" y="0"/>
            <wp:positionH relativeFrom="column">
              <wp:posOffset>1270</wp:posOffset>
            </wp:positionH>
            <wp:positionV relativeFrom="paragraph">
              <wp:posOffset>58138</wp:posOffset>
            </wp:positionV>
            <wp:extent cx="3305810" cy="1541145"/>
            <wp:effectExtent l="0" t="0" r="8890" b="1905"/>
            <wp:wrapSquare wrapText="bothSides"/>
            <wp:docPr id="178" name="Resim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93B5D" w14:textId="1FA30AAD" w:rsidR="001E7C7C" w:rsidRDefault="001E7C7C" w:rsidP="0073055A">
      <w:pPr>
        <w:pStyle w:val="ListeParagraf"/>
        <w:numPr>
          <w:ilvl w:val="0"/>
          <w:numId w:val="3"/>
        </w:numPr>
        <w:spacing w:line="240" w:lineRule="auto"/>
        <w:ind w:left="0" w:firstLine="426"/>
        <w:jc w:val="both"/>
        <w:rPr>
          <w:rFonts w:ascii="Times New Roman" w:hAnsi="Times New Roman"/>
          <w:sz w:val="24"/>
        </w:rPr>
      </w:pPr>
      <w:proofErr w:type="spellStart"/>
      <w:r w:rsidRPr="0093462C">
        <w:rPr>
          <w:rFonts w:ascii="Times New Roman" w:hAnsi="Times New Roman"/>
          <w:sz w:val="24"/>
        </w:rPr>
        <w:t>GroupBy</w:t>
      </w:r>
      <w:proofErr w:type="spellEnd"/>
      <w:r w:rsidRPr="0093462C">
        <w:rPr>
          <w:rFonts w:ascii="Times New Roman" w:hAnsi="Times New Roman"/>
          <w:sz w:val="24"/>
        </w:rPr>
        <w:t xml:space="preserve"> nesnesi, veri yığınıyla birlikte grup adını içeren 2 </w:t>
      </w:r>
      <w:proofErr w:type="spellStart"/>
      <w:r w:rsidRPr="0093462C">
        <w:rPr>
          <w:rFonts w:ascii="Times New Roman" w:hAnsi="Times New Roman"/>
          <w:sz w:val="24"/>
        </w:rPr>
        <w:t>tuples</w:t>
      </w:r>
      <w:proofErr w:type="spellEnd"/>
      <w:r w:rsidRPr="0093462C">
        <w:rPr>
          <w:rFonts w:ascii="Times New Roman" w:hAnsi="Times New Roman"/>
          <w:sz w:val="24"/>
        </w:rPr>
        <w:t xml:space="preserve"> dizisi oluşturan yinelemeyi destekler. Yandaki ekran görüntüsünde örneği mevcuttur. </w:t>
      </w:r>
    </w:p>
    <w:p w14:paraId="354C3922" w14:textId="44FCFBA4" w:rsidR="000E3576" w:rsidRPr="000E3576" w:rsidRDefault="000E3576" w:rsidP="000E3576">
      <w:pPr>
        <w:spacing w:line="240" w:lineRule="auto"/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sectPr w:rsidR="000E3576" w:rsidRPr="000E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D3A33" w14:textId="77777777" w:rsidR="000C11F7" w:rsidRDefault="000C11F7" w:rsidP="00892BA4">
      <w:pPr>
        <w:spacing w:after="0" w:line="240" w:lineRule="auto"/>
      </w:pPr>
      <w:r>
        <w:separator/>
      </w:r>
    </w:p>
  </w:endnote>
  <w:endnote w:type="continuationSeparator" w:id="0">
    <w:p w14:paraId="5EA070D6" w14:textId="77777777" w:rsidR="000C11F7" w:rsidRDefault="000C11F7" w:rsidP="0089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E126F" w14:textId="77777777" w:rsidR="000C11F7" w:rsidRDefault="000C11F7" w:rsidP="00892BA4">
      <w:pPr>
        <w:spacing w:after="0" w:line="240" w:lineRule="auto"/>
      </w:pPr>
      <w:r>
        <w:separator/>
      </w:r>
    </w:p>
  </w:footnote>
  <w:footnote w:type="continuationSeparator" w:id="0">
    <w:p w14:paraId="25D6EDC3" w14:textId="77777777" w:rsidR="000C11F7" w:rsidRDefault="000C11F7" w:rsidP="00892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0E90"/>
    <w:multiLevelType w:val="hybridMultilevel"/>
    <w:tmpl w:val="A81CB5D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150E4"/>
    <w:multiLevelType w:val="hybridMultilevel"/>
    <w:tmpl w:val="FBCAFA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42104"/>
    <w:multiLevelType w:val="hybridMultilevel"/>
    <w:tmpl w:val="16D8DA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B1697"/>
    <w:multiLevelType w:val="multilevel"/>
    <w:tmpl w:val="A248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EE"/>
    <w:rsid w:val="000752AF"/>
    <w:rsid w:val="000C11F7"/>
    <w:rsid w:val="000C49EE"/>
    <w:rsid w:val="000E3576"/>
    <w:rsid w:val="001E7C7C"/>
    <w:rsid w:val="0073055A"/>
    <w:rsid w:val="00763226"/>
    <w:rsid w:val="00892BA4"/>
    <w:rsid w:val="008D241D"/>
    <w:rsid w:val="0093462C"/>
    <w:rsid w:val="00C72120"/>
    <w:rsid w:val="00CD3C8F"/>
    <w:rsid w:val="00D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C607"/>
  <w15:chartTrackingRefBased/>
  <w15:docId w15:val="{BCDB1A6B-750C-4E01-B964-F69DC46A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3055A"/>
    <w:pPr>
      <w:keepNext/>
      <w:keepLines/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92BA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92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92BA4"/>
  </w:style>
  <w:style w:type="paragraph" w:styleId="AltBilgi">
    <w:name w:val="footer"/>
    <w:basedOn w:val="Normal"/>
    <w:link w:val="AltBilgiChar"/>
    <w:uiPriority w:val="99"/>
    <w:unhideWhenUsed/>
    <w:rsid w:val="00892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92BA4"/>
  </w:style>
  <w:style w:type="character" w:customStyle="1" w:styleId="Balk2Char">
    <w:name w:val="Başlık 2 Char"/>
    <w:basedOn w:val="VarsaylanParagrafYazTipi"/>
    <w:link w:val="Balk2"/>
    <w:uiPriority w:val="9"/>
    <w:rsid w:val="0073055A"/>
    <w:rPr>
      <w:rFonts w:ascii="Times New Roman" w:eastAsiaTheme="majorEastAsia" w:hAnsi="Times New Roman" w:cstheme="majorBidi"/>
      <w:b/>
      <w:sz w:val="28"/>
      <w:szCs w:val="26"/>
    </w:rPr>
  </w:style>
  <w:style w:type="character" w:styleId="Kpr">
    <w:name w:val="Hyperlink"/>
    <w:basedOn w:val="VarsaylanParagrafYazTipi"/>
    <w:uiPriority w:val="99"/>
    <w:unhideWhenUsed/>
    <w:rsid w:val="000E357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E3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bviewer.ipython.org/github/pydata/pydata-book/blob/2nd-edition/ch06.ipynb" TargetMode="External"/><Relationship Id="rId18" Type="http://schemas.openxmlformats.org/officeDocument/2006/relationships/hyperlink" Target="http://nbviewer.ipython.org/github/pydata/pydata-book/blob/2nd-edition/ch11.ipynb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nbviewer.ipython.org/github/pydata/pydata-book/blob/2nd-edition/ch14.ipynb" TargetMode="External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nbviewer.ipython.org/github/pydata/pydata-book/blob/2nd-edition/ch05.ipynb" TargetMode="External"/><Relationship Id="rId17" Type="http://schemas.openxmlformats.org/officeDocument/2006/relationships/hyperlink" Target="http://nbviewer.ipython.org/github/pydata/pydata-book/blob/2nd-edition/ch10.ipynb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nbviewer.ipython.org/github/pydata/pydata-book/blob/2nd-edition/ch09.ipynb" TargetMode="External"/><Relationship Id="rId20" Type="http://schemas.openxmlformats.org/officeDocument/2006/relationships/hyperlink" Target="http://nbviewer.ipython.org/github/pydata/pydata-book/blob/2nd-edition/ch13.ipynb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bviewer.ipython.org/github/pydata/pydata-book/blob/2nd-edition/ch04.ipynb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nbviewer.ipython.org/github/pydata/pydata-book/blob/2nd-edition/ch08.ipynb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://nbviewer.ipython.org/github/pydata/pydata-book/blob/2nd-edition/ch03.ipynb" TargetMode="External"/><Relationship Id="rId19" Type="http://schemas.openxmlformats.org/officeDocument/2006/relationships/hyperlink" Target="http://nbviewer.ipython.org/github/pydata/pydata-book/blob/2nd-edition/ch12.ipynb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nbviewer.ipython.org/github/pydata/pydata-book/blob/2nd-edition/ch02.ipynb" TargetMode="External"/><Relationship Id="rId14" Type="http://schemas.openxmlformats.org/officeDocument/2006/relationships/hyperlink" Target="http://nbviewer.ipython.org/github/pydata/pydata-book/blob/2nd-edition/ch07.ipynb" TargetMode="External"/><Relationship Id="rId22" Type="http://schemas.openxmlformats.org/officeDocument/2006/relationships/hyperlink" Target="http://nbviewer.ipython.org/github/pydata/pydata-book/blob/2nd-edition/appa.ipynb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A8733-F2FE-4CF8-BA49-5C2E097EB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Duman</dc:creator>
  <cp:keywords/>
  <dc:description/>
  <cp:lastModifiedBy>Hatice Duman</cp:lastModifiedBy>
  <cp:revision>4</cp:revision>
  <dcterms:created xsi:type="dcterms:W3CDTF">2020-02-12T10:43:00Z</dcterms:created>
  <dcterms:modified xsi:type="dcterms:W3CDTF">2020-02-12T11:48:00Z</dcterms:modified>
</cp:coreProperties>
</file>