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240" w:lineRule="auto" w:line="360"/>
        <w:jc w:val="center"/>
      </w:pPr>
      <w:r>
        <w:rPr>
          <w:rFonts w:ascii="Times New Roman" w:hAnsi="Times New Roman"/>
          <w:b/>
          <w:sz w:val="32"/>
        </w:rPr>
        <w:t>İNSANSIZ HAVA ARACI YER KONTROL İSTASYONU YAZILIMI</w:t>
      </w:r>
    </w:p>
    <w:p>
      <w:pPr>
        <w:spacing w:before="0" w:after="160" w:lineRule="auto" w:line="360"/>
        <w:jc w:val="both"/>
      </w:pPr>
      <w:r>
        <w:rPr>
          <w:rFonts w:ascii="Times New Roman" w:hAnsi="Times New Roman"/>
          <w:b/>
        </w:rPr>
        <w:t>Staj Raporu</w:t>
      </w:r>
    </w:p>
    <w:p>
      <w:pPr>
        <w:spacing w:before="0" w:after="160" w:lineRule="auto" w:line="360"/>
        <w:jc w:val="both"/>
      </w:pPr>
      <w:r>
        <w:rPr>
          <w:rFonts w:ascii="Times New Roman" w:hAnsi="Times New Roman"/>
          <w:b/>
        </w:rPr>
        <w:t>Öğrenci:</w:t>
      </w:r>
      <w:r>
        <w:rPr>
          <w:rFonts w:ascii="Times New Roman" w:hAnsi="Times New Roman"/>
        </w:rPr>
        <w:t xml:space="preserve"> [Öğrenci Adı Soyadı]</w:t>
      </w:r>
    </w:p>
    <w:p>
      <w:pPr>
        <w:spacing w:before="0" w:after="160" w:lineRule="auto" w:line="360"/>
        <w:jc w:val="both"/>
      </w:pPr>
      <w:r>
        <w:rPr>
          <w:rFonts w:ascii="Times New Roman" w:hAnsi="Times New Roman"/>
          <w:b/>
        </w:rPr>
        <w:t>Öğrenci Numarası:</w:t>
      </w:r>
      <w:r>
        <w:rPr>
          <w:rFonts w:ascii="Times New Roman" w:hAnsi="Times New Roman"/>
        </w:rPr>
        <w:t xml:space="preserve"> [Numara]</w:t>
      </w:r>
    </w:p>
    <w:p>
      <w:pPr>
        <w:spacing w:before="0" w:after="160" w:lineRule="auto" w:line="360"/>
        <w:jc w:val="both"/>
      </w:pPr>
      <w:r>
        <w:rPr>
          <w:rFonts w:ascii="Times New Roman" w:hAnsi="Times New Roman"/>
          <w:b/>
        </w:rPr>
        <w:t>Bölüm:</w:t>
      </w:r>
      <w:r>
        <w:rPr>
          <w:rFonts w:ascii="Times New Roman" w:hAnsi="Times New Roman"/>
        </w:rPr>
        <w:t xml:space="preserve"> [Bölüm Adı]</w:t>
      </w:r>
    </w:p>
    <w:p>
      <w:pPr>
        <w:spacing w:before="0" w:after="160" w:lineRule="auto" w:line="360"/>
        <w:jc w:val="both"/>
      </w:pPr>
      <w:r>
        <w:rPr>
          <w:rFonts w:ascii="Times New Roman" w:hAnsi="Times New Roman"/>
          <w:b/>
        </w:rPr>
        <w:t>Staj Yeri:</w:t>
      </w:r>
      <w:r>
        <w:rPr>
          <w:rFonts w:ascii="Times New Roman" w:hAnsi="Times New Roman"/>
        </w:rPr>
        <w:t xml:space="preserve"> Gökkubbe Teknoloji A.Ş.</w:t>
      </w:r>
    </w:p>
    <w:p>
      <w:pPr>
        <w:spacing w:before="0" w:after="160" w:lineRule="auto" w:line="360"/>
        <w:jc w:val="both"/>
      </w:pPr>
      <w:r>
        <w:rPr>
          <w:rFonts w:ascii="Times New Roman" w:hAnsi="Times New Roman"/>
          <w:b/>
        </w:rPr>
        <w:t>Staj Tarihleri:</w:t>
      </w:r>
      <w:r>
        <w:rPr>
          <w:rFonts w:ascii="Times New Roman" w:hAnsi="Times New Roman"/>
        </w:rPr>
        <w:t xml:space="preserve"> [Başlangıç Tarihi] – [Bitiş Tarihi]</w:t>
      </w:r>
    </w:p>
    <w:p>
      <w:pPr>
        <w:spacing w:before="0" w:after="160" w:lineRule="auto" w:line="360"/>
        <w:jc w:val="both"/>
      </w:pPr>
      <w:r>
        <w:rPr>
          <w:rFonts w:ascii="Times New Roman" w:hAnsi="Times New Roman"/>
          <w:b/>
        </w:rPr>
        <w:t>Staj Süresi:</w:t>
      </w:r>
      <w:r>
        <w:rPr>
          <w:rFonts w:ascii="Times New Roman" w:hAnsi="Times New Roman"/>
        </w:rPr>
        <w:t xml:space="preserve"> [Toplam İş Günü] iş günü</w:t>
      </w:r>
    </w:p>
    <w:p>
      <w:pPr>
        <w:spacing w:before="0" w:after="160" w:lineRule="auto" w:line="360"/>
        <w:jc w:val="both"/>
      </w:pPr>
      <w:r>
        <w:rPr>
          <w:rFonts w:ascii="Times New Roman" w:hAnsi="Times New Roman"/>
          <w:b/>
        </w:rPr>
        <w:t>Kurum Danışmanı:</w:t>
      </w:r>
      <w:r>
        <w:rPr>
          <w:rFonts w:ascii="Times New Roman" w:hAnsi="Times New Roman"/>
        </w:rPr>
        <w:t xml:space="preserve"> [Danışman Adı Soyadı, Unvanı]</w:t>
      </w:r>
    </w:p>
    <w:p>
      <w:pPr>
        <w:spacing w:before="0" w:after="160" w:lineRule="auto" w:line="360"/>
        <w:jc w:val="both"/>
      </w:pPr>
      <w:r>
        <w:rPr>
          <w:rFonts w:ascii="Times New Roman" w:hAnsi="Times New Roman"/>
          <w:b/>
        </w:rPr>
        <w:t>Bölüm Danışmanı:</w:t>
      </w:r>
      <w:r>
        <w:rPr>
          <w:rFonts w:ascii="Times New Roman" w:hAnsi="Times New Roman"/>
        </w:rPr>
        <w:t xml:space="preserve"> [Öğretim Üyesi Adı Soyadı, Unvanı]</w:t>
      </w:r>
    </w:p>
    <w:p>
      <w:pPr>
        <w:keepNext/>
        <w:spacing w:before="160" w:after="0" w:lineRule="auto" w:line="360"/>
        <w:ind w:left="431" w:hanging="431"/>
        <w:jc w:val="left"/>
      </w:pPr>
      <w:r>
        <w:rPr>
          <w:rFonts w:ascii="Times New Roman" w:hAnsi="Times New Roman"/>
          <w:b/>
          <w:sz w:val="24"/>
        </w:rPr>
        <w:t>KISALTMALAR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before="0" w:after="0" w:lineRule="auto" w:line="240"/>
              <w:jc w:val="center"/>
            </w:pPr>
            <w:r/>
            <w:r>
              <w:rPr>
                <w:rFonts w:ascii="Times New Roman" w:hAnsi="Times New Roman"/>
                <w:b/>
                <w:sz w:val="20"/>
              </w:rPr>
              <w:t>Kısaltma</w:t>
            </w:r>
          </w:p>
        </w:tc>
        <w:tc>
          <w:tcPr>
            <w:tcW w:type="dxa" w:w="4819"/>
          </w:tcPr>
          <w:p>
            <w:pPr>
              <w:spacing w:before="0" w:after="0" w:lineRule="auto" w:line="240"/>
              <w:jc w:val="center"/>
            </w:pPr>
            <w:r/>
            <w:r>
              <w:rPr>
                <w:rFonts w:ascii="Times New Roman" w:hAnsi="Times New Roman"/>
                <w:b/>
                <w:sz w:val="20"/>
              </w:rPr>
              <w:t>Açılımı</w:t>
            </w:r>
          </w:p>
        </w:tc>
      </w:tr>
      <w:tr>
        <w:tc>
          <w:tcPr>
            <w:tcW w:type="dxa" w:w="4819"/>
          </w:tcPr>
          <w:p>
            <w:pPr>
              <w:spacing w:before="0" w:after="0" w:lineRule="auto" w:line="240"/>
              <w:jc w:val="left"/>
            </w:pPr>
            <w:r>
              <w:rPr>
                <w:sz w:val="20"/>
              </w:rPr>
            </w:r>
            <w:r>
              <w:rPr>
                <w:rFonts w:ascii="Times New Roman" w:hAnsi="Times New Roman"/>
                <w:sz w:val="20"/>
              </w:rPr>
              <w:t>API</w:t>
            </w:r>
          </w:p>
        </w:tc>
        <w:tc>
          <w:tcPr>
            <w:tcW w:type="dxa" w:w="4819"/>
          </w:tcPr>
          <w:p>
            <w:pPr>
              <w:spacing w:before="0" w:after="0" w:lineRule="auto" w:line="240"/>
              <w:jc w:val="left"/>
            </w:pPr>
            <w:r>
              <w:rPr>
                <w:sz w:val="20"/>
              </w:rPr>
            </w:r>
            <w:r>
              <w:rPr>
                <w:rFonts w:ascii="Times New Roman" w:hAnsi="Times New Roman"/>
                <w:sz w:val="20"/>
              </w:rPr>
              <w:t>Application Programming Interface (Uygulama Programlama Arayüzü)</w:t>
            </w:r>
          </w:p>
        </w:tc>
      </w:tr>
      <w:tr>
        <w:tc>
          <w:tcPr>
            <w:tcW w:type="dxa" w:w="4819"/>
          </w:tcPr>
          <w:p>
            <w:pPr>
              <w:spacing w:before="0" w:after="0" w:lineRule="auto" w:line="240"/>
              <w:jc w:val="left"/>
            </w:pPr>
            <w:r>
              <w:rPr>
                <w:sz w:val="20"/>
              </w:rPr>
            </w:r>
            <w:r>
              <w:rPr>
                <w:rFonts w:ascii="Times New Roman" w:hAnsi="Times New Roman"/>
                <w:sz w:val="20"/>
              </w:rPr>
              <w:t>CSV</w:t>
            </w:r>
          </w:p>
        </w:tc>
        <w:tc>
          <w:tcPr>
            <w:tcW w:type="dxa" w:w="4819"/>
          </w:tcPr>
          <w:p>
            <w:pPr>
              <w:spacing w:before="0" w:after="0" w:lineRule="auto" w:line="240"/>
              <w:jc w:val="left"/>
            </w:pPr>
            <w:r>
              <w:rPr>
                <w:sz w:val="20"/>
              </w:rPr>
            </w:r>
            <w:r>
              <w:rPr>
                <w:rFonts w:ascii="Times New Roman" w:hAnsi="Times New Roman"/>
                <w:sz w:val="20"/>
              </w:rPr>
              <w:t>Comma Separated Values (Virgülle Ayrılmış Değerler)</w:t>
            </w:r>
          </w:p>
        </w:tc>
      </w:tr>
      <w:tr>
        <w:tc>
          <w:tcPr>
            <w:tcW w:type="dxa" w:w="4819"/>
          </w:tcPr>
          <w:p>
            <w:pPr>
              <w:spacing w:before="0" w:after="0" w:lineRule="auto" w:line="240"/>
              <w:jc w:val="left"/>
            </w:pPr>
            <w:r>
              <w:rPr>
                <w:sz w:val="20"/>
              </w:rPr>
            </w:r>
            <w:r>
              <w:rPr>
                <w:rFonts w:ascii="Times New Roman" w:hAnsi="Times New Roman"/>
                <w:sz w:val="20"/>
              </w:rPr>
              <w:t>CVD</w:t>
            </w:r>
          </w:p>
        </w:tc>
        <w:tc>
          <w:tcPr>
            <w:tcW w:type="dxa" w:w="4819"/>
          </w:tcPr>
          <w:p>
            <w:pPr>
              <w:spacing w:before="0" w:after="0" w:lineRule="auto" w:line="240"/>
              <w:jc w:val="left"/>
            </w:pPr>
            <w:r>
              <w:rPr>
                <w:sz w:val="20"/>
              </w:rPr>
            </w:r>
            <w:r>
              <w:rPr>
                <w:rFonts w:ascii="Times New Roman" w:hAnsi="Times New Roman"/>
                <w:sz w:val="20"/>
              </w:rPr>
              <w:t>Color Vision Deficiency (Renk Görme Eksikliği)</w:t>
            </w:r>
          </w:p>
        </w:tc>
      </w:tr>
      <w:tr>
        <w:tc>
          <w:tcPr>
            <w:tcW w:type="dxa" w:w="4819"/>
          </w:tcPr>
          <w:p>
            <w:pPr>
              <w:spacing w:before="0" w:after="0" w:lineRule="auto" w:line="240"/>
              <w:jc w:val="left"/>
            </w:pPr>
            <w:r>
              <w:rPr>
                <w:sz w:val="20"/>
              </w:rPr>
            </w:r>
            <w:r>
              <w:rPr>
                <w:rFonts w:ascii="Times New Roman" w:hAnsi="Times New Roman"/>
                <w:sz w:val="20"/>
              </w:rPr>
              <w:t>EKF</w:t>
            </w:r>
          </w:p>
        </w:tc>
        <w:tc>
          <w:tcPr>
            <w:tcW w:type="dxa" w:w="4819"/>
          </w:tcPr>
          <w:p>
            <w:pPr>
              <w:spacing w:before="0" w:after="0" w:lineRule="auto" w:line="240"/>
              <w:jc w:val="left"/>
            </w:pPr>
            <w:r>
              <w:rPr>
                <w:sz w:val="20"/>
              </w:rPr>
            </w:r>
            <w:r>
              <w:rPr>
                <w:rFonts w:ascii="Times New Roman" w:hAnsi="Times New Roman"/>
                <w:sz w:val="20"/>
              </w:rPr>
              <w:t>Extended Kalman Filter (Genişletilmiş Kalman Filtresi)</w:t>
            </w:r>
          </w:p>
        </w:tc>
      </w:tr>
      <w:tr>
        <w:tc>
          <w:tcPr>
            <w:tcW w:type="dxa" w:w="4819"/>
          </w:tcPr>
          <w:p>
            <w:pPr>
              <w:spacing w:before="0" w:after="0" w:lineRule="auto" w:line="240"/>
              <w:jc w:val="left"/>
            </w:pPr>
            <w:r>
              <w:rPr>
                <w:sz w:val="20"/>
              </w:rPr>
            </w:r>
            <w:r>
              <w:rPr>
                <w:rFonts w:ascii="Times New Roman" w:hAnsi="Times New Roman"/>
                <w:sz w:val="20"/>
              </w:rPr>
              <w:t>FC</w:t>
            </w:r>
          </w:p>
        </w:tc>
        <w:tc>
          <w:tcPr>
            <w:tcW w:type="dxa" w:w="4819"/>
          </w:tcPr>
          <w:p>
            <w:pPr>
              <w:spacing w:before="0" w:after="0" w:lineRule="auto" w:line="240"/>
              <w:jc w:val="left"/>
            </w:pPr>
            <w:r>
              <w:rPr>
                <w:sz w:val="20"/>
              </w:rPr>
            </w:r>
            <w:r>
              <w:rPr>
                <w:rFonts w:ascii="Times New Roman" w:hAnsi="Times New Roman"/>
                <w:sz w:val="20"/>
              </w:rPr>
              <w:t>Flight Controller (Uçuş Kontrolcüsü)</w:t>
            </w:r>
          </w:p>
        </w:tc>
      </w:tr>
      <w:tr>
        <w:tc>
          <w:tcPr>
            <w:tcW w:type="dxa" w:w="4819"/>
          </w:tcPr>
          <w:p>
            <w:pPr>
              <w:spacing w:before="0" w:after="0" w:lineRule="auto" w:line="240"/>
              <w:jc w:val="left"/>
            </w:pPr>
            <w:r>
              <w:rPr>
                <w:sz w:val="20"/>
              </w:rPr>
            </w:r>
            <w:r>
              <w:rPr>
                <w:rFonts w:ascii="Times New Roman" w:hAnsi="Times New Roman"/>
                <w:sz w:val="20"/>
              </w:rPr>
              <w:t>FOV</w:t>
            </w:r>
          </w:p>
        </w:tc>
        <w:tc>
          <w:tcPr>
            <w:tcW w:type="dxa" w:w="4819"/>
          </w:tcPr>
          <w:p>
            <w:pPr>
              <w:spacing w:before="0" w:after="0" w:lineRule="auto" w:line="240"/>
              <w:jc w:val="left"/>
            </w:pPr>
            <w:r>
              <w:rPr>
                <w:sz w:val="20"/>
              </w:rPr>
            </w:r>
            <w:r>
              <w:rPr>
                <w:rFonts w:ascii="Times New Roman" w:hAnsi="Times New Roman"/>
                <w:sz w:val="20"/>
              </w:rPr>
              <w:t>Field of View (Görüş Alanı)</w:t>
            </w:r>
          </w:p>
        </w:tc>
      </w:tr>
      <w:tr>
        <w:tc>
          <w:tcPr>
            <w:tcW w:type="dxa" w:w="4819"/>
          </w:tcPr>
          <w:p>
            <w:pPr>
              <w:spacing w:before="0" w:after="0" w:lineRule="auto" w:line="240"/>
              <w:jc w:val="left"/>
            </w:pPr>
            <w:r>
              <w:rPr>
                <w:sz w:val="20"/>
              </w:rPr>
            </w:r>
            <w:r>
              <w:rPr>
                <w:rFonts w:ascii="Times New Roman" w:hAnsi="Times New Roman"/>
                <w:sz w:val="20"/>
              </w:rPr>
              <w:t>GCS</w:t>
            </w:r>
          </w:p>
        </w:tc>
        <w:tc>
          <w:tcPr>
            <w:tcW w:type="dxa" w:w="4819"/>
          </w:tcPr>
          <w:p>
            <w:pPr>
              <w:spacing w:before="0" w:after="0" w:lineRule="auto" w:line="240"/>
              <w:jc w:val="left"/>
            </w:pPr>
            <w:r>
              <w:rPr>
                <w:sz w:val="20"/>
              </w:rPr>
            </w:r>
            <w:r>
              <w:rPr>
                <w:rFonts w:ascii="Times New Roman" w:hAnsi="Times New Roman"/>
                <w:sz w:val="20"/>
              </w:rPr>
              <w:t>Ground Control Station (Yer Kontrol İstasyonu)</w:t>
            </w:r>
          </w:p>
        </w:tc>
      </w:tr>
      <w:tr>
        <w:tc>
          <w:tcPr>
            <w:tcW w:type="dxa" w:w="4819"/>
          </w:tcPr>
          <w:p>
            <w:pPr>
              <w:spacing w:before="0" w:after="0" w:lineRule="auto" w:line="240"/>
              <w:jc w:val="left"/>
            </w:pPr>
            <w:r>
              <w:rPr>
                <w:sz w:val="20"/>
              </w:rPr>
            </w:r>
            <w:r>
              <w:rPr>
                <w:rFonts w:ascii="Times New Roman" w:hAnsi="Times New Roman"/>
                <w:sz w:val="20"/>
              </w:rPr>
              <w:t>GPS</w:t>
            </w:r>
          </w:p>
        </w:tc>
        <w:tc>
          <w:tcPr>
            <w:tcW w:type="dxa" w:w="4819"/>
          </w:tcPr>
          <w:p>
            <w:pPr>
              <w:spacing w:before="0" w:after="0" w:lineRule="auto" w:line="240"/>
              <w:jc w:val="left"/>
            </w:pPr>
            <w:r>
              <w:rPr>
                <w:sz w:val="20"/>
              </w:rPr>
            </w:r>
            <w:r>
              <w:rPr>
                <w:rFonts w:ascii="Times New Roman" w:hAnsi="Times New Roman"/>
                <w:sz w:val="20"/>
              </w:rPr>
              <w:t>Global Positioning System (Küresel Konumlama Sistemi)</w:t>
            </w:r>
          </w:p>
        </w:tc>
      </w:tr>
      <w:tr>
        <w:tc>
          <w:tcPr>
            <w:tcW w:type="dxa" w:w="4819"/>
          </w:tcPr>
          <w:p>
            <w:pPr>
              <w:spacing w:before="0" w:after="0" w:lineRule="auto" w:line="240"/>
              <w:jc w:val="left"/>
            </w:pPr>
            <w:r>
              <w:rPr>
                <w:sz w:val="20"/>
              </w:rPr>
            </w:r>
            <w:r>
              <w:rPr>
                <w:rFonts w:ascii="Times New Roman" w:hAnsi="Times New Roman"/>
                <w:sz w:val="20"/>
              </w:rPr>
              <w:t>İHA</w:t>
            </w:r>
          </w:p>
        </w:tc>
        <w:tc>
          <w:tcPr>
            <w:tcW w:type="dxa" w:w="4819"/>
          </w:tcPr>
          <w:p>
            <w:pPr>
              <w:spacing w:before="0" w:after="0" w:lineRule="auto" w:line="240"/>
              <w:jc w:val="left"/>
            </w:pPr>
            <w:r>
              <w:rPr>
                <w:sz w:val="20"/>
              </w:rPr>
            </w:r>
            <w:r>
              <w:rPr>
                <w:rFonts w:ascii="Times New Roman" w:hAnsi="Times New Roman"/>
                <w:sz w:val="20"/>
              </w:rPr>
              <w:t>İnsansız Hava Aracı</w:t>
            </w:r>
          </w:p>
        </w:tc>
      </w:tr>
      <w:tr>
        <w:tc>
          <w:tcPr>
            <w:tcW w:type="dxa" w:w="4819"/>
          </w:tcPr>
          <w:p>
            <w:pPr>
              <w:spacing w:before="0" w:after="0" w:lineRule="auto" w:line="240"/>
              <w:jc w:val="left"/>
            </w:pPr>
            <w:r>
              <w:rPr>
                <w:sz w:val="20"/>
              </w:rPr>
            </w:r>
            <w:r>
              <w:rPr>
                <w:rFonts w:ascii="Times New Roman" w:hAnsi="Times New Roman"/>
                <w:sz w:val="20"/>
              </w:rPr>
              <w:t>KML</w:t>
            </w:r>
          </w:p>
        </w:tc>
        <w:tc>
          <w:tcPr>
            <w:tcW w:type="dxa" w:w="4819"/>
          </w:tcPr>
          <w:p>
            <w:pPr>
              <w:spacing w:before="0" w:after="0" w:lineRule="auto" w:line="240"/>
              <w:jc w:val="left"/>
            </w:pPr>
            <w:r>
              <w:rPr>
                <w:sz w:val="20"/>
              </w:rPr>
            </w:r>
            <w:r>
              <w:rPr>
                <w:rFonts w:ascii="Times New Roman" w:hAnsi="Times New Roman"/>
                <w:sz w:val="20"/>
              </w:rPr>
              <w:t>Keyhole Markup Language</w:t>
            </w:r>
          </w:p>
        </w:tc>
      </w:tr>
      <w:tr>
        <w:tc>
          <w:tcPr>
            <w:tcW w:type="dxa" w:w="4819"/>
          </w:tcPr>
          <w:p>
            <w:pPr>
              <w:spacing w:before="0" w:after="0" w:lineRule="auto" w:line="240"/>
              <w:jc w:val="left"/>
            </w:pPr>
            <w:r>
              <w:rPr>
                <w:sz w:val="20"/>
              </w:rPr>
            </w:r>
            <w:r>
              <w:rPr>
                <w:rFonts w:ascii="Times New Roman" w:hAnsi="Times New Roman"/>
                <w:sz w:val="20"/>
              </w:rPr>
              <w:t>MAVLink</w:t>
            </w:r>
          </w:p>
        </w:tc>
        <w:tc>
          <w:tcPr>
            <w:tcW w:type="dxa" w:w="4819"/>
          </w:tcPr>
          <w:p>
            <w:pPr>
              <w:spacing w:before="0" w:after="0" w:lineRule="auto" w:line="240"/>
              <w:jc w:val="left"/>
            </w:pPr>
            <w:r>
              <w:rPr>
                <w:sz w:val="20"/>
              </w:rPr>
            </w:r>
            <w:r>
              <w:rPr>
                <w:rFonts w:ascii="Times New Roman" w:hAnsi="Times New Roman"/>
                <w:sz w:val="20"/>
              </w:rPr>
              <w:t>Micro Air Vehicle Link (İHA Haberleşme Protokolü)</w:t>
            </w:r>
          </w:p>
        </w:tc>
      </w:tr>
      <w:tr>
        <w:tc>
          <w:tcPr>
            <w:tcW w:type="dxa" w:w="4819"/>
          </w:tcPr>
          <w:p>
            <w:pPr>
              <w:spacing w:before="0" w:after="0" w:lineRule="auto" w:line="240"/>
              <w:jc w:val="left"/>
            </w:pPr>
            <w:r>
              <w:rPr>
                <w:sz w:val="20"/>
              </w:rPr>
            </w:r>
            <w:r>
              <w:rPr>
                <w:rFonts w:ascii="Times New Roman" w:hAnsi="Times New Roman"/>
                <w:sz w:val="20"/>
              </w:rPr>
              <w:t>RSSI</w:t>
            </w:r>
          </w:p>
        </w:tc>
        <w:tc>
          <w:tcPr>
            <w:tcW w:type="dxa" w:w="4819"/>
          </w:tcPr>
          <w:p>
            <w:pPr>
              <w:spacing w:before="0" w:after="0" w:lineRule="auto" w:line="240"/>
              <w:jc w:val="left"/>
            </w:pPr>
            <w:r>
              <w:rPr>
                <w:sz w:val="20"/>
              </w:rPr>
            </w:r>
            <w:r>
              <w:rPr>
                <w:rFonts w:ascii="Times New Roman" w:hAnsi="Times New Roman"/>
                <w:sz w:val="20"/>
              </w:rPr>
              <w:t>Received Signal Strength Indicator (Alınan Sinyal Gücü Göstergesi)</w:t>
            </w:r>
          </w:p>
        </w:tc>
      </w:tr>
      <w:tr>
        <w:tc>
          <w:tcPr>
            <w:tcW w:type="dxa" w:w="4819"/>
          </w:tcPr>
          <w:p>
            <w:pPr>
              <w:spacing w:before="0" w:after="0" w:lineRule="auto" w:line="240"/>
              <w:jc w:val="left"/>
            </w:pPr>
            <w:r>
              <w:rPr>
                <w:sz w:val="20"/>
              </w:rPr>
            </w:r>
            <w:r>
              <w:rPr>
                <w:rFonts w:ascii="Times New Roman" w:hAnsi="Times New Roman"/>
                <w:sz w:val="20"/>
              </w:rPr>
              <w:t>RTL</w:t>
            </w:r>
          </w:p>
        </w:tc>
        <w:tc>
          <w:tcPr>
            <w:tcW w:type="dxa" w:w="4819"/>
          </w:tcPr>
          <w:p>
            <w:pPr>
              <w:spacing w:before="0" w:after="0" w:lineRule="auto" w:line="240"/>
              <w:jc w:val="left"/>
            </w:pPr>
            <w:r>
              <w:rPr>
                <w:sz w:val="20"/>
              </w:rPr>
            </w:r>
            <w:r>
              <w:rPr>
                <w:rFonts w:ascii="Times New Roman" w:hAnsi="Times New Roman"/>
                <w:sz w:val="20"/>
              </w:rPr>
              <w:t>Return To Launch (Kalkış Noktasına Dönüş)</w:t>
            </w:r>
          </w:p>
        </w:tc>
      </w:tr>
      <w:tr>
        <w:tc>
          <w:tcPr>
            <w:tcW w:type="dxa" w:w="4819"/>
          </w:tcPr>
          <w:p>
            <w:pPr>
              <w:spacing w:before="0" w:after="0" w:lineRule="auto" w:line="240"/>
              <w:jc w:val="left"/>
            </w:pPr>
            <w:r>
              <w:rPr>
                <w:sz w:val="20"/>
              </w:rPr>
            </w:r>
            <w:r>
              <w:rPr>
                <w:rFonts w:ascii="Times New Roman" w:hAnsi="Times New Roman"/>
                <w:sz w:val="20"/>
              </w:rPr>
              <w:t>SAR</w:t>
            </w:r>
          </w:p>
        </w:tc>
        <w:tc>
          <w:tcPr>
            <w:tcW w:type="dxa" w:w="4819"/>
          </w:tcPr>
          <w:p>
            <w:pPr>
              <w:spacing w:before="0" w:after="0" w:lineRule="auto" w:line="240"/>
              <w:jc w:val="left"/>
            </w:pPr>
            <w:r>
              <w:rPr>
                <w:sz w:val="20"/>
              </w:rPr>
            </w:r>
            <w:r>
              <w:rPr>
                <w:rFonts w:ascii="Times New Roman" w:hAnsi="Times New Roman"/>
                <w:sz w:val="20"/>
              </w:rPr>
              <w:t>Search and Rescue (Arama Kurtarma)</w:t>
            </w:r>
          </w:p>
        </w:tc>
      </w:tr>
      <w:tr>
        <w:tc>
          <w:tcPr>
            <w:tcW w:type="dxa" w:w="4819"/>
          </w:tcPr>
          <w:p>
            <w:pPr>
              <w:spacing w:before="0" w:after="0" w:lineRule="auto" w:line="240"/>
              <w:jc w:val="left"/>
            </w:pPr>
            <w:r>
              <w:rPr>
                <w:sz w:val="20"/>
              </w:rPr>
            </w:r>
            <w:r>
              <w:rPr>
                <w:rFonts w:ascii="Times New Roman" w:hAnsi="Times New Roman"/>
                <w:sz w:val="20"/>
              </w:rPr>
              <w:t>SITL</w:t>
            </w:r>
          </w:p>
        </w:tc>
        <w:tc>
          <w:tcPr>
            <w:tcW w:type="dxa" w:w="4819"/>
          </w:tcPr>
          <w:p>
            <w:pPr>
              <w:spacing w:before="0" w:after="0" w:lineRule="auto" w:line="240"/>
              <w:jc w:val="left"/>
            </w:pPr>
            <w:r>
              <w:rPr>
                <w:sz w:val="20"/>
              </w:rPr>
            </w:r>
            <w:r>
              <w:rPr>
                <w:rFonts w:ascii="Times New Roman" w:hAnsi="Times New Roman"/>
                <w:sz w:val="20"/>
              </w:rPr>
              <w:t>Software In The Loop (Yazılım Döngüde Simülasyon)</w:t>
            </w:r>
          </w:p>
        </w:tc>
      </w:tr>
      <w:tr>
        <w:tc>
          <w:tcPr>
            <w:tcW w:type="dxa" w:w="4819"/>
          </w:tcPr>
          <w:p>
            <w:pPr>
              <w:spacing w:before="0" w:after="0" w:lineRule="auto" w:line="240"/>
              <w:jc w:val="left"/>
            </w:pPr>
            <w:r>
              <w:rPr>
                <w:sz w:val="20"/>
              </w:rPr>
            </w:r>
            <w:r>
              <w:rPr>
                <w:rFonts w:ascii="Times New Roman" w:hAnsi="Times New Roman"/>
                <w:sz w:val="20"/>
              </w:rPr>
              <w:t>TTS</w:t>
            </w:r>
          </w:p>
        </w:tc>
        <w:tc>
          <w:tcPr>
            <w:tcW w:type="dxa" w:w="4819"/>
          </w:tcPr>
          <w:p>
            <w:pPr>
              <w:spacing w:before="0" w:after="0" w:lineRule="auto" w:line="240"/>
              <w:jc w:val="left"/>
            </w:pPr>
            <w:r>
              <w:rPr>
                <w:sz w:val="20"/>
              </w:rPr>
            </w:r>
            <w:r>
              <w:rPr>
                <w:rFonts w:ascii="Times New Roman" w:hAnsi="Times New Roman"/>
                <w:sz w:val="20"/>
              </w:rPr>
              <w:t>Text To Speech (Metin Okuma)</w:t>
            </w:r>
          </w:p>
        </w:tc>
      </w:tr>
      <w:tr>
        <w:tc>
          <w:tcPr>
            <w:tcW w:type="dxa" w:w="4819"/>
          </w:tcPr>
          <w:p>
            <w:pPr>
              <w:spacing w:before="0" w:after="0" w:lineRule="auto" w:line="240"/>
              <w:jc w:val="left"/>
            </w:pPr>
            <w:r>
              <w:rPr>
                <w:sz w:val="20"/>
              </w:rPr>
            </w:r>
            <w:r>
              <w:rPr>
                <w:rFonts w:ascii="Times New Roman" w:hAnsi="Times New Roman"/>
                <w:sz w:val="20"/>
              </w:rPr>
              <w:t>UDP</w:t>
            </w:r>
          </w:p>
        </w:tc>
        <w:tc>
          <w:tcPr>
            <w:tcW w:type="dxa" w:w="4819"/>
          </w:tcPr>
          <w:p>
            <w:pPr>
              <w:spacing w:before="0" w:after="0" w:lineRule="auto" w:line="240"/>
              <w:jc w:val="left"/>
            </w:pPr>
            <w:r>
              <w:rPr>
                <w:sz w:val="20"/>
              </w:rPr>
            </w:r>
            <w:r>
              <w:rPr>
                <w:rFonts w:ascii="Times New Roman" w:hAnsi="Times New Roman"/>
                <w:sz w:val="20"/>
              </w:rPr>
              <w:t>User Datagram Protocol</w:t>
            </w:r>
          </w:p>
        </w:tc>
      </w:tr>
    </w:tbl>
    <w:p>
      <w:pPr>
        <w:spacing w:before="0" w:after="160" w:lineRule="auto" w:line="240"/>
        <w:jc w:val="both"/>
      </w:pPr>
    </w:p>
    <w:p>
      <w:pPr>
        <w:keepNext/>
        <w:spacing w:before="160" w:after="0" w:lineRule="auto" w:line="360"/>
        <w:ind w:left="431" w:hanging="431"/>
        <w:jc w:val="left"/>
      </w:pPr>
      <w:r>
        <w:rPr>
          <w:rFonts w:ascii="Times New Roman" w:hAnsi="Times New Roman"/>
          <w:b/>
          <w:sz w:val="24"/>
        </w:rPr>
        <w:t>1 FİRMA BİLGİLERİ</w:t>
      </w:r>
    </w:p>
    <w:p>
      <w:pPr>
        <w:spacing w:before="0" w:after="160" w:lineRule="auto" w:line="360"/>
        <w:jc w:val="both"/>
      </w:pPr>
      <w:r>
        <w:rPr>
          <w:rFonts w:ascii="Times New Roman" w:hAnsi="Times New Roman"/>
        </w:rPr>
        <w:t xml:space="preserve">Staj, </w:t>
      </w:r>
      <w:r>
        <w:rPr>
          <w:rFonts w:ascii="Times New Roman" w:hAnsi="Times New Roman"/>
          <w:b/>
        </w:rPr>
        <w:t>Gökkubbe Teknoloji A.Ş.</w:t>
      </w:r>
      <w:r>
        <w:rPr>
          <w:rFonts w:ascii="Times New Roman" w:hAnsi="Times New Roman"/>
        </w:rPr>
        <w:t xml:space="preserve"> bünyesinde gerçekleştirilmiştir [14].</w:t>
      </w:r>
    </w:p>
    <w:p>
      <w:pPr>
        <w:keepNext/>
        <w:spacing w:before="160" w:after="0" w:lineRule="auto" w:line="360"/>
        <w:jc w:val="left"/>
      </w:pPr>
      <w:r>
        <w:rPr>
          <w:rFonts w:ascii="Times New Roman" w:hAnsi="Times New Roman"/>
          <w:b/>
          <w:i/>
          <w:sz w:val="22"/>
        </w:rPr>
        <w:t>Kısa tarihçe</w:t>
      </w:r>
    </w:p>
    <w:p>
      <w:pPr>
        <w:spacing w:before="0" w:after="160" w:lineRule="auto" w:line="360"/>
        <w:jc w:val="both"/>
      </w:pPr>
      <w:r>
        <w:rPr>
          <w:rFonts w:ascii="Times New Roman" w:hAnsi="Times New Roman"/>
        </w:rPr>
        <w:t>Firma, yeni nesil savunma teknolojileri geliştirmek amacıyla 2022 yılında kurulmuştur. Merkezi Ankara'nın Sincan ilçesinde bulunmaktadır. Türkiye'nin köklü savunma sanayii kuruluşlarından Makina ve Kimya Endüstrisi A.Ş. (MKE) iştiraki olarak faaliyet göstermektedir.</w:t>
      </w:r>
    </w:p>
    <w:p>
      <w:pPr>
        <w:keepNext/>
        <w:spacing w:before="160" w:after="0" w:lineRule="auto" w:line="360"/>
        <w:jc w:val="left"/>
      </w:pPr>
      <w:r>
        <w:rPr>
          <w:rFonts w:ascii="Times New Roman" w:hAnsi="Times New Roman"/>
          <w:b/>
          <w:i/>
          <w:sz w:val="22"/>
        </w:rPr>
        <w:t>Faaliyet alanları</w:t>
      </w:r>
    </w:p>
    <w:p>
      <w:pPr>
        <w:spacing w:before="0" w:after="160" w:lineRule="auto" w:line="360"/>
        <w:jc w:val="both"/>
      </w:pPr>
      <w:r>
        <w:rPr>
          <w:rFonts w:ascii="Times New Roman" w:hAnsi="Times New Roman"/>
        </w:rPr>
        <w:t xml:space="preserve">Firmanın faaliyetleri üç ana başlıkta toplanmaktadır: yapay zekâ ile çalışan otonom sistemler, insansız hava aracı teknolojileri ve entegre savunma çözümleri. Ürün portföyünde otonom hava araçları, radar ve hedef tespit sistemleri, akıllı fırlatıcılar, insansız kara araçları, uç birim yapay zekâ (edge AI) çözümleri ve </w:t>
      </w:r>
      <w:r>
        <w:rPr>
          <w:rFonts w:ascii="Times New Roman" w:hAnsi="Times New Roman"/>
          <w:b/>
        </w:rPr>
        <w:t>yer kontrol yazılımları</w:t>
      </w:r>
      <w:r>
        <w:rPr>
          <w:rFonts w:ascii="Times New Roman" w:hAnsi="Times New Roman"/>
        </w:rPr>
        <w:t xml:space="preserve"> yer almaktadır. Firma tanıtım materyallerinde sekizden fazla aktif ürün bildirilmektedir.</w:t>
      </w:r>
    </w:p>
    <w:p>
      <w:pPr>
        <w:spacing w:before="0" w:after="160" w:lineRule="auto" w:line="360"/>
        <w:jc w:val="both"/>
      </w:pPr>
      <w:r>
        <w:rPr>
          <w:rFonts w:ascii="Times New Roman" w:hAnsi="Times New Roman"/>
        </w:rPr>
        <w:t xml:space="preserve">Yer kontrol yazılımı ürünleri </w:t>
      </w:r>
      <w:r>
        <w:rPr>
          <w:rFonts w:ascii="Times New Roman" w:hAnsi="Times New Roman"/>
          <w:b/>
        </w:rPr>
        <w:t>SkyDome G-GCS</w:t>
      </w:r>
      <w:r>
        <w:rPr>
          <w:rFonts w:ascii="Times New Roman" w:hAnsi="Times New Roman"/>
        </w:rPr>
        <w:t xml:space="preserve"> ve </w:t>
      </w:r>
      <w:r>
        <w:rPr>
          <w:rFonts w:ascii="Times New Roman" w:hAnsi="Times New Roman"/>
          <w:b/>
        </w:rPr>
        <w:t>GRAICON</w:t>
      </w:r>
      <w:r>
        <w:rPr>
          <w:rFonts w:ascii="Times New Roman" w:hAnsi="Times New Roman"/>
        </w:rPr>
        <w:t>, çoklu protokol desteğiyle görev yönetimi sağlayan sistemler olarak tanımlanmaktadır. Bu staj çalışmasında geliştirilen yazılım da aynı alana, yani insansız hava araçlarının yerden izlenmesi ve yönetilmesi konusuna yöneliktir.</w:t>
      </w:r>
    </w:p>
    <w:p>
      <w:pPr>
        <w:keepNext/>
        <w:spacing w:before="160" w:after="0" w:lineRule="auto" w:line="360"/>
        <w:jc w:val="left"/>
      </w:pPr>
      <w:r>
        <w:rPr>
          <w:rFonts w:ascii="Times New Roman" w:hAnsi="Times New Roman"/>
          <w:b/>
          <w:i/>
          <w:sz w:val="22"/>
        </w:rPr>
        <w:t>Misyon ve teknik yaklaşım</w:t>
      </w:r>
    </w:p>
    <w:p>
      <w:pPr>
        <w:spacing w:before="0" w:after="160" w:lineRule="auto" w:line="360"/>
        <w:jc w:val="both"/>
      </w:pPr>
      <w:r>
        <w:rPr>
          <w:rFonts w:ascii="Times New Roman" w:hAnsi="Times New Roman"/>
        </w:rPr>
        <w:t>Firma, modern savaşın değişen taleplerini karşılayacak sistemler geliştirmeyi hedeflemektedir. Sistemlerinde öne çıkardığı nitelikler yüksek hassasiyet, operasyonel güvenilirlik, elektronik savaşa karşı dayanıklılık ve ölçeklenebilirliktir. Ürünlerinde yapay zekâ tabanlı karar verme, gerçek zamanlı veri işleme ve sahaya uyarlanabilirlik esas alınmaktadır.</w:t>
      </w:r>
    </w:p>
    <w:p>
      <w:pPr>
        <w:keepNext/>
        <w:spacing w:before="160" w:after="0" w:lineRule="auto" w:line="360"/>
        <w:jc w:val="left"/>
      </w:pPr>
      <w:r>
        <w:rPr>
          <w:rFonts w:ascii="Times New Roman" w:hAnsi="Times New Roman"/>
          <w:b/>
          <w:i/>
          <w:sz w:val="22"/>
        </w:rPr>
        <w:t>Kullanılan teknolojiler</w:t>
      </w:r>
    </w:p>
    <w:p>
      <w:pPr>
        <w:spacing w:before="0" w:after="160" w:lineRule="auto" w:line="360"/>
        <w:jc w:val="both"/>
      </w:pPr>
      <w:r>
        <w:rPr>
          <w:rFonts w:ascii="Times New Roman" w:hAnsi="Times New Roman"/>
        </w:rPr>
        <w:t>Firma ürünlerinde yapay zekâ ve gerçek zamanlı veri işleme altyapıları, X bandı üç boyutlu gözetim radarları ve NVIDIA Jetson tabanlı gömülü işlem platformları kullanılmaktadır. Tasarımdan seri üretime kadar uzanan mühendislik altyapısı Ankara'daki tesislerde bulunmaktadır.</w:t>
      </w:r>
    </w:p>
    <w:p>
      <w:pPr>
        <w:spacing w:before="160" w:after="60" w:lineRule="auto" w:line="360"/>
        <w:ind w:left="567"/>
        <w:jc w:val="left"/>
      </w:pPr>
      <w:r>
        <w:rPr>
          <w:rFonts w:ascii="Times New Roman" w:hAnsi="Times New Roman"/>
          <w:b/>
          <w:i/>
          <w:color w:val="800000"/>
          <w:sz w:val="21"/>
        </w:rPr>
        <w:t>[BU KISIM FİRMADAN ALINARAK DOLDURULACAK]</w:t>
      </w:r>
    </w:p>
    <w:p>
      <w:pPr>
        <w:spacing w:before="0" w:after="60" w:lineRule="auto" w:line="360"/>
        <w:ind w:left="567"/>
        <w:jc w:val="left"/>
      </w:pPr>
      <w:r>
        <w:rPr>
          <w:rFonts w:ascii="Times New Roman" w:hAnsi="Times New Roman"/>
          <w:b/>
          <w:i/>
          <w:color w:val="800000"/>
          <w:sz w:val="21"/>
        </w:rPr>
        <w:t>Mühendis kadrosu:</w:t>
      </w:r>
      <w:r>
        <w:rPr>
          <w:rFonts w:ascii="Times New Roman" w:hAnsi="Times New Roman"/>
          <w:i/>
          <w:color w:val="800000"/>
          <w:sz w:val="21"/>
        </w:rPr>
        <w:t xml:space="preserve"> Firmanın kamuya açık tanıtım sayfasında çalışan sayısı belirtilmemektedir. Bu bilgi staj yapılan birimden temin edilerek yazılmalıdır: bilgisayar/elektrik/elektronik mühendisi olarak çalışan eleman sayısı, görev dağılımı ve yürüttükleri çalışmalar.</w:t>
      </w:r>
    </w:p>
    <w:p>
      <w:pPr>
        <w:spacing w:before="0" w:after="60" w:lineRule="auto" w:line="360"/>
        <w:ind w:left="567"/>
        <w:jc w:val="left"/>
      </w:pPr>
      <w:r>
        <w:rPr>
          <w:rFonts w:ascii="Times New Roman" w:hAnsi="Times New Roman"/>
          <w:b/>
          <w:i/>
          <w:color w:val="800000"/>
          <w:sz w:val="21"/>
        </w:rPr>
        <w:t>Staj yapılan birim:</w:t>
      </w:r>
      <w:r>
        <w:rPr>
          <w:rFonts w:ascii="Times New Roman" w:hAnsi="Times New Roman"/>
          <w:i/>
          <w:color w:val="800000"/>
          <w:sz w:val="21"/>
        </w:rPr>
        <w:t xml:space="preserve"> [Yazılım / Ar-Ge / hangi birimde çalışıldıysa]</w:t>
      </w:r>
    </w:p>
    <w:p>
      <w:pPr>
        <w:spacing w:before="0" w:after="60" w:lineRule="auto" w:line="360"/>
        <w:ind w:left="567"/>
        <w:jc w:val="left"/>
      </w:pPr>
      <w:r>
        <w:rPr>
          <w:rFonts w:ascii="Times New Roman" w:hAnsi="Times New Roman"/>
          <w:i/>
          <w:color w:val="800000"/>
          <w:sz w:val="21"/>
        </w:rPr>
        <w:t>Mümkünse iş yerinde, staj yapan kişinin de karede bulunduğu bir fotoğraf bu bölüme eklenmelidir. Fotoğraf eklenirse şekil numaralandırması buna göre kaydırılmalıdır.</w:t>
      </w:r>
    </w:p>
    <w:p>
      <w:pPr>
        <w:keepNext/>
        <w:spacing w:before="160" w:after="0" w:lineRule="auto" w:line="360"/>
        <w:ind w:left="431" w:hanging="431"/>
        <w:jc w:val="left"/>
      </w:pPr>
      <w:r>
        <w:rPr>
          <w:rFonts w:ascii="Times New Roman" w:hAnsi="Times New Roman"/>
          <w:b/>
          <w:sz w:val="24"/>
        </w:rPr>
        <w:t>2 GİRİŞ</w:t>
      </w:r>
    </w:p>
    <w:p>
      <w:pPr>
        <w:spacing w:before="0" w:after="160" w:lineRule="auto" w:line="360"/>
        <w:jc w:val="both"/>
      </w:pPr>
      <w:r>
        <w:rPr>
          <w:rFonts w:ascii="Times New Roman" w:hAnsi="Times New Roman"/>
        </w:rPr>
        <w:t xml:space="preserve">Bu staj çalışması kapsamında, insansız hava araçlarının (İHA) yerden izlenmesi ve yönetilmesi için kullanılan bir </w:t>
      </w:r>
      <w:r>
        <w:rPr>
          <w:rFonts w:ascii="Times New Roman" w:hAnsi="Times New Roman"/>
          <w:b/>
        </w:rPr>
        <w:t>yer kontrol istasyonu</w:t>
      </w:r>
      <w:r>
        <w:rPr>
          <w:rFonts w:ascii="Times New Roman" w:hAnsi="Times New Roman"/>
        </w:rPr>
        <w:t xml:space="preserve"> (Ground Control Station, GCS) yazılımı geliştirilmiştir. Yazılım, açık kaynaklı ArduPilot otopilot sistemiyle [1] MAVLink haberleşme protokolü [2] üzerinden iletişim kurmakta; uçuş telemetrisini gerçek zamanlı olarak görüntülemekte, otonom görev planlaması yapmakta ve uçuş güvenliğini artıran çeşitli denetimler sağlamaktadır.</w:t>
      </w:r>
    </w:p>
    <w:p>
      <w:pPr>
        <w:spacing w:before="0" w:after="160" w:lineRule="auto" w:line="360"/>
        <w:jc w:val="both"/>
      </w:pPr>
      <w:r>
        <w:rPr>
          <w:rFonts w:ascii="Times New Roman" w:hAnsi="Times New Roman"/>
        </w:rPr>
        <w:t>Staj yapılan Gökkubbe Teknoloji A.Ş., insansız hava aracı teknolojileri ve yer kontrol yazılımları alanında faaliyet göstermektedir [14]; dolayısıyla çalışma konusu firmanın faaliyet alanıyla doğrudan örtüşmektedir.</w:t>
      </w:r>
    </w:p>
    <w:p>
      <w:pPr>
        <w:spacing w:before="0" w:after="160" w:lineRule="auto" w:line="360"/>
        <w:jc w:val="both"/>
      </w:pPr>
      <w:r>
        <w:rPr>
          <w:rFonts w:ascii="Times New Roman" w:hAnsi="Times New Roman"/>
        </w:rPr>
        <w:t>Çalışma masaüstü uygulaması olarak Python programlama dili ve PyQt5 arayüz kütüphanesi [3] kullanılarak gerçekleştirilmiştir. Geliştirme süreci boyunca gerçek bir uçuş kontrolcüsü yerine, ArduPilot projesinin sunduğu SITL (Software In The Loop) simülasyon ortamı kullanılmış; böylece donanım riski olmadan gerçekçi testler yapılabilmiştir.</w:t>
      </w:r>
    </w:p>
    <w:p>
      <w:pPr>
        <w:spacing w:before="0" w:after="160" w:lineRule="auto" w:line="360"/>
        <w:jc w:val="both"/>
      </w:pPr>
      <w:r>
        <w:rPr>
          <w:rFonts w:ascii="Times New Roman" w:hAnsi="Times New Roman"/>
        </w:rPr>
        <w:t>Staj süresince yürütülen çalışma iki ana aşamadan oluşmuştur. Birinci aşamada mevcut kod tabanı incelenerek hatalar tespit edilmiş ve giderilmiş; ikinci aşamada ise kullanıcı ihtiyaçları doğrultusunda yeni özellikler geliştirilmiştir. Her iki aşamada da yapılan değişikliklerin doğruluğunu kalıcı olarak güvence altına almak amacıyla otomatik test altyapısı kurulmuş ve proje sonunda 203 otomatik test yazılmıştır.</w:t>
      </w:r>
    </w:p>
    <w:p>
      <w:pPr>
        <w:spacing w:before="0" w:after="160" w:lineRule="auto" w:line="360"/>
        <w:jc w:val="both"/>
      </w:pPr>
      <w:r>
        <w:rPr>
          <w:rFonts w:ascii="Times New Roman" w:hAnsi="Times New Roman"/>
        </w:rPr>
        <w:t>Projenin kaynak kodları sürüm kontrol sistemi (Git) ile yönetilmiş ve genel erişime açık bir depoda saklanmıştır. Toplam kaynak kod büyüklüğü 9.341 satır, test kodu büyüklüğü ise 3.649 satırdır.</w:t>
      </w:r>
    </w:p>
    <w:p>
      <w:pPr>
        <w:keepNext/>
        <w:spacing w:before="160" w:after="0" w:lineRule="auto" w:line="360"/>
        <w:ind w:left="431" w:hanging="431"/>
        <w:jc w:val="left"/>
      </w:pPr>
      <w:r>
        <w:rPr>
          <w:rFonts w:ascii="Times New Roman" w:hAnsi="Times New Roman"/>
          <w:b/>
          <w:sz w:val="24"/>
        </w:rPr>
        <w:t>3 PROJEDE KULLANILAN YAZILIM VE DONANIM ARAÇLARI</w:t>
      </w:r>
    </w:p>
    <w:p>
      <w:pPr>
        <w:spacing w:before="0" w:after="160" w:lineRule="auto" w:line="360"/>
        <w:jc w:val="both"/>
      </w:pPr>
      <w:r>
        <w:rPr>
          <w:rFonts w:ascii="Times New Roman" w:hAnsi="Times New Roman"/>
        </w:rPr>
        <w:t>Bu bölümde projede kullanılan araçlar ve bu araçların seçilme gerekçeleri açıklanmaktadır. Kullanılan yazılım bileşenleri ve sürümleri Tablo 1'de özetlenmiştir.</w:t>
      </w:r>
    </w:p>
    <w:p>
      <w:pPr>
        <w:keepNext/>
        <w:spacing w:before="0" w:after="80" w:lineRule="auto" w:line="360"/>
        <w:jc w:val="center"/>
      </w:pPr>
      <w:r>
        <w:rPr>
          <w:rFonts w:ascii="Times New Roman" w:hAnsi="Times New Roman"/>
          <w:b/>
        </w:rPr>
        <w:t>Tablo 1.</w:t>
      </w:r>
      <w:r>
        <w:rPr>
          <w:rFonts w:ascii="Times New Roman" w:hAnsi="Times New Roman"/>
        </w:rPr>
        <w:t xml:space="preserve"> Projede kullanılan yazılım araçları ve görevleri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before="0" w:after="0" w:lineRule="auto" w:line="240"/>
              <w:jc w:val="center"/>
            </w:pPr>
            <w:r/>
            <w:r>
              <w:rPr>
                <w:rFonts w:ascii="Times New Roman" w:hAnsi="Times New Roman"/>
                <w:b/>
                <w:sz w:val="20"/>
              </w:rPr>
              <w:t>Araç</w:t>
            </w:r>
          </w:p>
        </w:tc>
        <w:tc>
          <w:tcPr>
            <w:tcW w:type="dxa" w:w="3213"/>
          </w:tcPr>
          <w:p>
            <w:pPr>
              <w:spacing w:before="0" w:after="0" w:lineRule="auto" w:line="240"/>
              <w:jc w:val="center"/>
            </w:pPr>
            <w:r/>
            <w:r>
              <w:rPr>
                <w:rFonts w:ascii="Times New Roman" w:hAnsi="Times New Roman"/>
                <w:b/>
                <w:sz w:val="20"/>
              </w:rPr>
              <w:t>Sürüm</w:t>
            </w:r>
          </w:p>
        </w:tc>
        <w:tc>
          <w:tcPr>
            <w:tcW w:type="dxa" w:w="3213"/>
          </w:tcPr>
          <w:p>
            <w:pPr>
              <w:spacing w:before="0" w:after="0" w:lineRule="auto" w:line="240"/>
              <w:jc w:val="center"/>
            </w:pPr>
            <w:r/>
            <w:r>
              <w:rPr>
                <w:rFonts w:ascii="Times New Roman" w:hAnsi="Times New Roman"/>
                <w:b/>
                <w:sz w:val="20"/>
              </w:rPr>
              <w:t>Görevi</w:t>
            </w:r>
          </w:p>
        </w:tc>
      </w:tr>
      <w:tr>
        <w:tc>
          <w:tcPr>
            <w:tcW w:type="dxa" w:w="3213"/>
          </w:tcPr>
          <w:p>
            <w:pPr>
              <w:spacing w:before="0" w:after="0" w:lineRule="auto" w:line="240"/>
              <w:jc w:val="left"/>
            </w:pPr>
            <w:r>
              <w:rPr>
                <w:sz w:val="20"/>
              </w:rPr>
            </w:r>
            <w:r>
              <w:rPr>
                <w:rFonts w:ascii="Times New Roman" w:hAnsi="Times New Roman"/>
                <w:sz w:val="20"/>
              </w:rPr>
              <w:t>Python</w:t>
            </w:r>
          </w:p>
        </w:tc>
        <w:tc>
          <w:tcPr>
            <w:tcW w:type="dxa" w:w="3213"/>
          </w:tcPr>
          <w:p>
            <w:pPr>
              <w:spacing w:before="0" w:after="0" w:lineRule="auto" w:line="240"/>
              <w:jc w:val="left"/>
            </w:pPr>
            <w:r>
              <w:rPr>
                <w:sz w:val="20"/>
              </w:rPr>
            </w:r>
            <w:r>
              <w:rPr>
                <w:rFonts w:ascii="Times New Roman" w:hAnsi="Times New Roman"/>
                <w:sz w:val="20"/>
              </w:rPr>
              <w:t>3.9+</w:t>
            </w:r>
          </w:p>
        </w:tc>
        <w:tc>
          <w:tcPr>
            <w:tcW w:type="dxa" w:w="3213"/>
          </w:tcPr>
          <w:p>
            <w:pPr>
              <w:spacing w:before="0" w:after="0" w:lineRule="auto" w:line="240"/>
              <w:jc w:val="left"/>
            </w:pPr>
            <w:r>
              <w:rPr>
                <w:sz w:val="20"/>
              </w:rPr>
            </w:r>
            <w:r>
              <w:rPr>
                <w:rFonts w:ascii="Times New Roman" w:hAnsi="Times New Roman"/>
                <w:sz w:val="20"/>
              </w:rPr>
              <w:t>Uygulamanın geliştirildiği programlama dili</w:t>
            </w:r>
          </w:p>
        </w:tc>
      </w:tr>
      <w:tr>
        <w:tc>
          <w:tcPr>
            <w:tcW w:type="dxa" w:w="3213"/>
          </w:tcPr>
          <w:p>
            <w:pPr>
              <w:spacing w:before="0" w:after="0" w:lineRule="auto" w:line="240"/>
              <w:jc w:val="left"/>
            </w:pPr>
            <w:r>
              <w:rPr>
                <w:sz w:val="20"/>
              </w:rPr>
            </w:r>
            <w:r>
              <w:rPr>
                <w:rFonts w:ascii="Times New Roman" w:hAnsi="Times New Roman"/>
                <w:sz w:val="20"/>
              </w:rPr>
              <w:t>PyQt5</w:t>
            </w:r>
          </w:p>
        </w:tc>
        <w:tc>
          <w:tcPr>
            <w:tcW w:type="dxa" w:w="3213"/>
          </w:tcPr>
          <w:p>
            <w:pPr>
              <w:spacing w:before="0" w:after="0" w:lineRule="auto" w:line="240"/>
              <w:jc w:val="left"/>
            </w:pPr>
            <w:r>
              <w:rPr>
                <w:sz w:val="20"/>
              </w:rPr>
            </w:r>
            <w:r>
              <w:rPr>
                <w:rFonts w:ascii="Times New Roman" w:hAnsi="Times New Roman"/>
                <w:sz w:val="20"/>
              </w:rPr>
              <w:t>5.15+</w:t>
            </w:r>
          </w:p>
        </w:tc>
        <w:tc>
          <w:tcPr>
            <w:tcW w:type="dxa" w:w="3213"/>
          </w:tcPr>
          <w:p>
            <w:pPr>
              <w:spacing w:before="0" w:after="0" w:lineRule="auto" w:line="240"/>
              <w:jc w:val="left"/>
            </w:pPr>
            <w:r>
              <w:rPr>
                <w:sz w:val="20"/>
              </w:rPr>
            </w:r>
            <w:r>
              <w:rPr>
                <w:rFonts w:ascii="Times New Roman" w:hAnsi="Times New Roman"/>
                <w:sz w:val="20"/>
              </w:rPr>
              <w:t>Masaüstü grafik arayüz kütüphanesi</w:t>
            </w:r>
          </w:p>
        </w:tc>
      </w:tr>
      <w:tr>
        <w:tc>
          <w:tcPr>
            <w:tcW w:type="dxa" w:w="3213"/>
          </w:tcPr>
          <w:p>
            <w:pPr>
              <w:spacing w:before="0" w:after="0" w:lineRule="auto" w:line="240"/>
              <w:jc w:val="left"/>
            </w:pPr>
            <w:r>
              <w:rPr>
                <w:sz w:val="20"/>
              </w:rPr>
            </w:r>
            <w:r>
              <w:rPr>
                <w:rFonts w:ascii="Times New Roman" w:hAnsi="Times New Roman"/>
                <w:sz w:val="20"/>
              </w:rPr>
              <w:t>PyQtWebEngine</w:t>
            </w:r>
          </w:p>
        </w:tc>
        <w:tc>
          <w:tcPr>
            <w:tcW w:type="dxa" w:w="3213"/>
          </w:tcPr>
          <w:p>
            <w:pPr>
              <w:spacing w:before="0" w:after="0" w:lineRule="auto" w:line="240"/>
              <w:jc w:val="left"/>
            </w:pPr>
            <w:r>
              <w:rPr>
                <w:sz w:val="20"/>
              </w:rPr>
            </w:r>
            <w:r>
              <w:rPr>
                <w:rFonts w:ascii="Times New Roman" w:hAnsi="Times New Roman"/>
                <w:sz w:val="20"/>
              </w:rPr>
              <w:t>5.15+</w:t>
            </w:r>
          </w:p>
        </w:tc>
        <w:tc>
          <w:tcPr>
            <w:tcW w:type="dxa" w:w="3213"/>
          </w:tcPr>
          <w:p>
            <w:pPr>
              <w:spacing w:before="0" w:after="0" w:lineRule="auto" w:line="240"/>
              <w:jc w:val="left"/>
            </w:pPr>
            <w:r>
              <w:rPr>
                <w:sz w:val="20"/>
              </w:rPr>
            </w:r>
            <w:r>
              <w:rPr>
                <w:rFonts w:ascii="Times New Roman" w:hAnsi="Times New Roman"/>
                <w:sz w:val="20"/>
              </w:rPr>
              <w:t>Harita bileşeninin gömülü tarayıcıda çalıştırılması</w:t>
            </w:r>
          </w:p>
        </w:tc>
      </w:tr>
      <w:tr>
        <w:tc>
          <w:tcPr>
            <w:tcW w:type="dxa" w:w="3213"/>
          </w:tcPr>
          <w:p>
            <w:pPr>
              <w:spacing w:before="0" w:after="0" w:lineRule="auto" w:line="240"/>
              <w:jc w:val="left"/>
            </w:pPr>
            <w:r>
              <w:rPr>
                <w:sz w:val="20"/>
              </w:rPr>
            </w:r>
            <w:r>
              <w:rPr>
                <w:rFonts w:ascii="Times New Roman" w:hAnsi="Times New Roman"/>
                <w:sz w:val="20"/>
              </w:rPr>
              <w:t>pymavlink</w:t>
            </w:r>
          </w:p>
        </w:tc>
        <w:tc>
          <w:tcPr>
            <w:tcW w:type="dxa" w:w="3213"/>
          </w:tcPr>
          <w:p>
            <w:pPr>
              <w:spacing w:before="0" w:after="0" w:lineRule="auto" w:line="240"/>
              <w:jc w:val="left"/>
            </w:pPr>
            <w:r>
              <w:rPr>
                <w:sz w:val="20"/>
              </w:rPr>
            </w:r>
            <w:r>
              <w:rPr>
                <w:rFonts w:ascii="Times New Roman" w:hAnsi="Times New Roman"/>
                <w:sz w:val="20"/>
              </w:rPr>
              <w:t>2.4+</w:t>
            </w:r>
          </w:p>
        </w:tc>
        <w:tc>
          <w:tcPr>
            <w:tcW w:type="dxa" w:w="3213"/>
          </w:tcPr>
          <w:p>
            <w:pPr>
              <w:spacing w:before="0" w:after="0" w:lineRule="auto" w:line="240"/>
              <w:jc w:val="left"/>
            </w:pPr>
            <w:r>
              <w:rPr>
                <w:sz w:val="20"/>
              </w:rPr>
            </w:r>
            <w:r>
              <w:rPr>
                <w:rFonts w:ascii="Times New Roman" w:hAnsi="Times New Roman"/>
                <w:sz w:val="20"/>
              </w:rPr>
              <w:t>MAVLink protokol kütüphanesi</w:t>
            </w:r>
          </w:p>
        </w:tc>
      </w:tr>
      <w:tr>
        <w:tc>
          <w:tcPr>
            <w:tcW w:type="dxa" w:w="3213"/>
          </w:tcPr>
          <w:p>
            <w:pPr>
              <w:spacing w:before="0" w:after="0" w:lineRule="auto" w:line="240"/>
              <w:jc w:val="left"/>
            </w:pPr>
            <w:r>
              <w:rPr>
                <w:sz w:val="20"/>
              </w:rPr>
            </w:r>
            <w:r>
              <w:rPr>
                <w:rFonts w:ascii="Times New Roman" w:hAnsi="Times New Roman"/>
                <w:sz w:val="20"/>
              </w:rPr>
              <w:t>matplotlib</w:t>
            </w:r>
          </w:p>
        </w:tc>
        <w:tc>
          <w:tcPr>
            <w:tcW w:type="dxa" w:w="3213"/>
          </w:tcPr>
          <w:p>
            <w:pPr>
              <w:spacing w:before="0" w:after="0" w:lineRule="auto" w:line="240"/>
              <w:jc w:val="left"/>
            </w:pPr>
            <w:r>
              <w:rPr>
                <w:sz w:val="20"/>
              </w:rPr>
            </w:r>
            <w:r>
              <w:rPr>
                <w:rFonts w:ascii="Times New Roman" w:hAnsi="Times New Roman"/>
                <w:sz w:val="20"/>
              </w:rPr>
              <w:t>3.5+</w:t>
            </w:r>
          </w:p>
        </w:tc>
        <w:tc>
          <w:tcPr>
            <w:tcW w:type="dxa" w:w="3213"/>
          </w:tcPr>
          <w:p>
            <w:pPr>
              <w:spacing w:before="0" w:after="0" w:lineRule="auto" w:line="240"/>
              <w:jc w:val="left"/>
            </w:pPr>
            <w:r>
              <w:rPr>
                <w:sz w:val="20"/>
              </w:rPr>
            </w:r>
            <w:r>
              <w:rPr>
                <w:rFonts w:ascii="Times New Roman" w:hAnsi="Times New Roman"/>
                <w:sz w:val="20"/>
              </w:rPr>
              <w:t>Uçuş verisi grafikleri</w:t>
            </w:r>
          </w:p>
        </w:tc>
      </w:tr>
      <w:tr>
        <w:tc>
          <w:tcPr>
            <w:tcW w:type="dxa" w:w="3213"/>
          </w:tcPr>
          <w:p>
            <w:pPr>
              <w:spacing w:before="0" w:after="0" w:lineRule="auto" w:line="240"/>
              <w:jc w:val="left"/>
            </w:pPr>
            <w:r>
              <w:rPr>
                <w:sz w:val="20"/>
              </w:rPr>
            </w:r>
            <w:r>
              <w:rPr>
                <w:rFonts w:ascii="Times New Roman" w:hAnsi="Times New Roman"/>
                <w:sz w:val="20"/>
              </w:rPr>
              <w:t>pyserial</w:t>
            </w:r>
          </w:p>
        </w:tc>
        <w:tc>
          <w:tcPr>
            <w:tcW w:type="dxa" w:w="3213"/>
          </w:tcPr>
          <w:p>
            <w:pPr>
              <w:spacing w:before="0" w:after="0" w:lineRule="auto" w:line="240"/>
              <w:jc w:val="left"/>
            </w:pPr>
            <w:r>
              <w:rPr>
                <w:sz w:val="20"/>
              </w:rPr>
            </w:r>
            <w:r>
              <w:rPr>
                <w:rFonts w:ascii="Times New Roman" w:hAnsi="Times New Roman"/>
                <w:sz w:val="20"/>
              </w:rPr>
              <w:t>3.5+</w:t>
            </w:r>
          </w:p>
        </w:tc>
        <w:tc>
          <w:tcPr>
            <w:tcW w:type="dxa" w:w="3213"/>
          </w:tcPr>
          <w:p>
            <w:pPr>
              <w:spacing w:before="0" w:after="0" w:lineRule="auto" w:line="240"/>
              <w:jc w:val="left"/>
            </w:pPr>
            <w:r>
              <w:rPr>
                <w:sz w:val="20"/>
              </w:rPr>
            </w:r>
            <w:r>
              <w:rPr>
                <w:rFonts w:ascii="Times New Roman" w:hAnsi="Times New Roman"/>
                <w:sz w:val="20"/>
              </w:rPr>
              <w:t>Seri port üzerinden telemetri bağlantısı</w:t>
            </w:r>
          </w:p>
        </w:tc>
      </w:tr>
      <w:tr>
        <w:tc>
          <w:tcPr>
            <w:tcW w:type="dxa" w:w="3213"/>
          </w:tcPr>
          <w:p>
            <w:pPr>
              <w:spacing w:before="0" w:after="0" w:lineRule="auto" w:line="240"/>
              <w:jc w:val="left"/>
            </w:pPr>
            <w:r>
              <w:rPr>
                <w:sz w:val="20"/>
              </w:rPr>
            </w:r>
            <w:r>
              <w:rPr>
                <w:rFonts w:ascii="Times New Roman" w:hAnsi="Times New Roman"/>
                <w:sz w:val="20"/>
              </w:rPr>
              <w:t>PyInstaller</w:t>
            </w:r>
          </w:p>
        </w:tc>
        <w:tc>
          <w:tcPr>
            <w:tcW w:type="dxa" w:w="3213"/>
          </w:tcPr>
          <w:p>
            <w:pPr>
              <w:spacing w:before="0" w:after="0" w:lineRule="auto" w:line="240"/>
              <w:jc w:val="left"/>
            </w:pPr>
            <w:r>
              <w:rPr>
                <w:sz w:val="20"/>
              </w:rPr>
            </w:r>
            <w:r>
              <w:rPr>
                <w:rFonts w:ascii="Times New Roman" w:hAnsi="Times New Roman"/>
                <w:sz w:val="20"/>
              </w:rPr>
              <w:t>5.13+</w:t>
            </w:r>
          </w:p>
        </w:tc>
        <w:tc>
          <w:tcPr>
            <w:tcW w:type="dxa" w:w="3213"/>
          </w:tcPr>
          <w:p>
            <w:pPr>
              <w:spacing w:before="0" w:after="0" w:lineRule="auto" w:line="240"/>
              <w:jc w:val="left"/>
            </w:pPr>
            <w:r>
              <w:rPr>
                <w:sz w:val="20"/>
              </w:rPr>
            </w:r>
            <w:r>
              <w:rPr>
                <w:rFonts w:ascii="Times New Roman" w:hAnsi="Times New Roman"/>
                <w:sz w:val="20"/>
              </w:rPr>
              <w:t>Tek dosyalık çalıştırılabilir paket üretimi</w:t>
            </w:r>
          </w:p>
        </w:tc>
      </w:tr>
      <w:tr>
        <w:tc>
          <w:tcPr>
            <w:tcW w:type="dxa" w:w="3213"/>
          </w:tcPr>
          <w:p>
            <w:pPr>
              <w:spacing w:before="0" w:after="0" w:lineRule="auto" w:line="240"/>
              <w:jc w:val="left"/>
            </w:pPr>
            <w:r>
              <w:rPr>
                <w:sz w:val="20"/>
              </w:rPr>
            </w:r>
            <w:r>
              <w:rPr>
                <w:rFonts w:ascii="Times New Roman" w:hAnsi="Times New Roman"/>
                <w:sz w:val="20"/>
              </w:rPr>
              <w:t>Leaflet</w:t>
            </w:r>
          </w:p>
        </w:tc>
        <w:tc>
          <w:tcPr>
            <w:tcW w:type="dxa" w:w="3213"/>
          </w:tcPr>
          <w:p>
            <w:pPr>
              <w:spacing w:before="0" w:after="0" w:lineRule="auto" w:line="240"/>
              <w:jc w:val="left"/>
            </w:pPr>
            <w:r>
              <w:rPr>
                <w:sz w:val="20"/>
              </w:rPr>
            </w:r>
            <w:r>
              <w:rPr>
                <w:rFonts w:ascii="Times New Roman" w:hAnsi="Times New Roman"/>
                <w:sz w:val="20"/>
              </w:rPr>
              <w:t>1.9.4</w:t>
            </w:r>
          </w:p>
        </w:tc>
        <w:tc>
          <w:tcPr>
            <w:tcW w:type="dxa" w:w="3213"/>
          </w:tcPr>
          <w:p>
            <w:pPr>
              <w:spacing w:before="0" w:after="0" w:lineRule="auto" w:line="240"/>
              <w:jc w:val="left"/>
            </w:pPr>
            <w:r>
              <w:rPr>
                <w:sz w:val="20"/>
              </w:rPr>
            </w:r>
            <w:r>
              <w:rPr>
                <w:rFonts w:ascii="Times New Roman" w:hAnsi="Times New Roman"/>
                <w:sz w:val="20"/>
              </w:rPr>
              <w:t>Harita görselleştirme kütüphanesi</w:t>
            </w:r>
          </w:p>
        </w:tc>
      </w:tr>
      <w:tr>
        <w:tc>
          <w:tcPr>
            <w:tcW w:type="dxa" w:w="3213"/>
          </w:tcPr>
          <w:p>
            <w:pPr>
              <w:spacing w:before="0" w:after="0" w:lineRule="auto" w:line="240"/>
              <w:jc w:val="left"/>
            </w:pPr>
            <w:r>
              <w:rPr>
                <w:sz w:val="20"/>
              </w:rPr>
            </w:r>
            <w:r>
              <w:rPr>
                <w:rFonts w:ascii="Times New Roman" w:hAnsi="Times New Roman"/>
                <w:sz w:val="20"/>
              </w:rPr>
              <w:t>ArduPilot SITL</w:t>
            </w:r>
          </w:p>
        </w:tc>
        <w:tc>
          <w:tcPr>
            <w:tcW w:type="dxa" w:w="3213"/>
          </w:tcPr>
          <w:p>
            <w:pPr>
              <w:spacing w:before="0" w:after="0" w:lineRule="auto" w:line="240"/>
              <w:jc w:val="left"/>
            </w:pPr>
            <w:r>
              <w:rPr>
                <w:sz w:val="20"/>
              </w:rPr>
            </w:r>
            <w:r>
              <w:rPr>
                <w:rFonts w:ascii="Times New Roman" w:hAnsi="Times New Roman"/>
                <w:sz w:val="20"/>
              </w:rPr>
              <w:t>4.7</w:t>
            </w:r>
          </w:p>
        </w:tc>
        <w:tc>
          <w:tcPr>
            <w:tcW w:type="dxa" w:w="3213"/>
          </w:tcPr>
          <w:p>
            <w:pPr>
              <w:spacing w:before="0" w:after="0" w:lineRule="auto" w:line="240"/>
              <w:jc w:val="left"/>
            </w:pPr>
            <w:r>
              <w:rPr>
                <w:sz w:val="20"/>
              </w:rPr>
            </w:r>
            <w:r>
              <w:rPr>
                <w:rFonts w:ascii="Times New Roman" w:hAnsi="Times New Roman"/>
                <w:sz w:val="20"/>
              </w:rPr>
              <w:t>Uçuş kontrolcüsü simülasyonu</w:t>
            </w:r>
          </w:p>
        </w:tc>
      </w:tr>
      <w:tr>
        <w:tc>
          <w:tcPr>
            <w:tcW w:type="dxa" w:w="3213"/>
          </w:tcPr>
          <w:p>
            <w:pPr>
              <w:spacing w:before="0" w:after="0" w:lineRule="auto" w:line="240"/>
              <w:jc w:val="left"/>
            </w:pPr>
            <w:r>
              <w:rPr>
                <w:sz w:val="20"/>
              </w:rPr>
            </w:r>
            <w:r>
              <w:rPr>
                <w:rFonts w:ascii="Times New Roman" w:hAnsi="Times New Roman"/>
                <w:sz w:val="20"/>
              </w:rPr>
              <w:t>Git</w:t>
            </w:r>
          </w:p>
        </w:tc>
        <w:tc>
          <w:tcPr>
            <w:tcW w:type="dxa" w:w="3213"/>
          </w:tcPr>
          <w:p>
            <w:pPr>
              <w:spacing w:before="0" w:after="0" w:lineRule="auto" w:line="240"/>
              <w:jc w:val="left"/>
            </w:pPr>
            <w:r>
              <w:rPr>
                <w:sz w:val="20"/>
              </w:rPr>
            </w:r>
            <w:r>
              <w:rPr>
                <w:rFonts w:ascii="Times New Roman" w:hAnsi="Times New Roman"/>
                <w:sz w:val="20"/>
              </w:rPr>
              <w:t>2.x</w:t>
            </w:r>
          </w:p>
        </w:tc>
        <w:tc>
          <w:tcPr>
            <w:tcW w:type="dxa" w:w="3213"/>
          </w:tcPr>
          <w:p>
            <w:pPr>
              <w:spacing w:before="0" w:after="0" w:lineRule="auto" w:line="240"/>
              <w:jc w:val="left"/>
            </w:pPr>
            <w:r>
              <w:rPr>
                <w:sz w:val="20"/>
              </w:rPr>
            </w:r>
            <w:r>
              <w:rPr>
                <w:rFonts w:ascii="Times New Roman" w:hAnsi="Times New Roman"/>
                <w:sz w:val="20"/>
              </w:rPr>
              <w:t>Sürüm kontrolü</w:t>
            </w:r>
          </w:p>
        </w:tc>
      </w:tr>
    </w:tbl>
    <w:p>
      <w:pPr>
        <w:spacing w:before="0" w:after="160" w:lineRule="auto" w:line="240"/>
        <w:jc w:val="both"/>
      </w:pPr>
    </w:p>
    <w:p>
      <w:pPr>
        <w:spacing w:before="0" w:after="160" w:lineRule="auto" w:line="360"/>
        <w:jc w:val="both"/>
      </w:pPr>
      <w:r>
        <w:rPr>
          <w:rFonts w:ascii="Times New Roman" w:hAnsi="Times New Roman"/>
          <w:b/>
        </w:rPr>
        <w:t>MAVLink protokolü</w:t>
      </w:r>
      <w:r>
        <w:rPr>
          <w:rFonts w:ascii="Times New Roman" w:hAnsi="Times New Roman"/>
        </w:rPr>
        <w:t>, insansız hava araçları ile yer istasyonları arasındaki haberleşme için geliştirilmiş, ikili (binary) biçimde çalışan hafif bir mesajlaşma protokolüdür [2]. Protokol; konum, hız, yönelim, pil durumu gibi telemetri verilerinin araçtan yer istasyonuna aktarılmasını ve komutların ters yönde iletilmesini sağlar. Protokolün MAVLink 1 ve MAVLink 2 olmak üzere iki sürümü bulunmaktadır; MAVLink 2, mesajlara geriye dönük uyumlu şekilde yeni alanlar eklenebilmesine olanak tanır. Bu ayrımın proje açısından önemi Bölüm 18'de ayrıntılı olarak ele alınmıştır.</w:t>
      </w:r>
    </w:p>
    <w:p>
      <w:pPr>
        <w:spacing w:before="0" w:after="160" w:lineRule="auto" w:line="360"/>
        <w:jc w:val="both"/>
      </w:pPr>
      <w:r>
        <w:rPr>
          <w:rFonts w:ascii="Times New Roman" w:hAnsi="Times New Roman"/>
          <w:b/>
        </w:rPr>
        <w:t>ArduPilot</w:t>
      </w:r>
      <w:r>
        <w:rPr>
          <w:rFonts w:ascii="Times New Roman" w:hAnsi="Times New Roman"/>
        </w:rPr>
        <w:t xml:space="preserve">, çok rotorlu hava araçları, sabit kanatlı uçaklar, kara ve deniz araçları için geliştirilmiş açık kaynaklı bir otopilot yazılımıdır [1]. </w:t>
      </w:r>
      <w:r>
        <w:rPr>
          <w:rFonts w:ascii="Times New Roman" w:hAnsi="Times New Roman"/>
          <w:b/>
        </w:rPr>
        <w:t>SITL</w:t>
      </w:r>
      <w:r>
        <w:rPr>
          <w:rFonts w:ascii="Times New Roman" w:hAnsi="Times New Roman"/>
        </w:rPr>
        <w:t>, bu otopilot yazılımının gerçek donanım yerine bilgisayarda çalıştırılmasını sağlayan simülasyon modudur. SITL sayesinde uçuş kontrolcüsünün gerçek davranışı — prearm denetimleri, uçuş modu geçişleri, görev yürütme mantığı — fiziksel bir araç olmadan test edilebilmektedir.</w:t>
      </w:r>
    </w:p>
    <w:p>
      <w:pPr>
        <w:spacing w:before="0" w:after="160" w:lineRule="auto" w:line="360"/>
        <w:jc w:val="both"/>
      </w:pPr>
      <w:r>
        <w:rPr>
          <w:rFonts w:ascii="Times New Roman" w:hAnsi="Times New Roman"/>
          <w:b/>
        </w:rPr>
        <w:t>PyQt5</w:t>
      </w:r>
      <w:r>
        <w:rPr>
          <w:rFonts w:ascii="Times New Roman" w:hAnsi="Times New Roman"/>
        </w:rPr>
        <w:t>, C++ ile yazılmış Qt arayüz kütüphanesinin Python bağlamalarıdır [3]. Projede pencere yönetimi, olay döngüsü, iş parçacığı (thread) yönetimi ve sinyal-yuva (signal-slot) haberleşme mekanizması için kullanılmıştır.</w:t>
      </w:r>
    </w:p>
    <w:p>
      <w:pPr>
        <w:spacing w:before="0" w:after="160" w:lineRule="auto" w:line="360"/>
        <w:jc w:val="both"/>
      </w:pPr>
      <w:r>
        <w:rPr>
          <w:rFonts w:ascii="Times New Roman" w:hAnsi="Times New Roman"/>
          <w:b/>
        </w:rPr>
        <w:t>Leaflet</w:t>
      </w:r>
      <w:r>
        <w:rPr>
          <w:rFonts w:ascii="Times New Roman" w:hAnsi="Times New Roman"/>
        </w:rPr>
        <w:t>, açık kaynaklı bir JavaScript harita kütüphanesidir [6]. Projede harita bileşeni, PyQtWebEngine içerisinde çalışan gömülü bir HTML sayfası olarak gerçekleştirilmiştir. Harita altlıkları olarak Esri World Imagery (uydu görüntüsü) ve OpenStreetMap (sokak haritası) servisleri kullanılmaktadır [7].</w:t>
      </w:r>
    </w:p>
    <w:p>
      <w:pPr>
        <w:spacing w:before="0" w:after="160" w:lineRule="auto" w:line="360"/>
        <w:jc w:val="both"/>
      </w:pPr>
      <w:r>
        <w:rPr>
          <w:rFonts w:ascii="Times New Roman" w:hAnsi="Times New Roman"/>
        </w:rPr>
        <w:t>Donanım tarafında geliştirme, standart bir masaüstü/dizüstü bilgisayar üzerinde yürütülmüştür. Gerçek uçuş donanımı olarak ArduPilot uyumlu bir uçuş kontrolcüsü ve telemetri radyosu desteklenmekte; yazılım hem UDP/TCP ağ bağlantısı hem de seri port üzerinden haberleşebilmektedir.</w:t>
      </w:r>
    </w:p>
    <w:p>
      <w:pPr>
        <w:keepNext/>
        <w:spacing w:before="160" w:after="0" w:lineRule="auto" w:line="360"/>
        <w:ind w:left="431" w:hanging="431"/>
        <w:jc w:val="left"/>
      </w:pPr>
      <w:r>
        <w:rPr>
          <w:rFonts w:ascii="Times New Roman" w:hAnsi="Times New Roman"/>
          <w:b/>
          <w:sz w:val="24"/>
        </w:rPr>
        <w:t>4 PROBLEM TANIMI</w:t>
      </w:r>
    </w:p>
    <w:p>
      <w:pPr>
        <w:spacing w:before="0" w:after="160" w:lineRule="auto" w:line="360"/>
        <w:jc w:val="both"/>
      </w:pPr>
      <w:r>
        <w:rPr>
          <w:rFonts w:ascii="Times New Roman" w:hAnsi="Times New Roman"/>
        </w:rPr>
        <w:t>Piyasada Mission Planner ve QGroundControl gibi olgunlaşmış yer kontrol istasyonu yazılımları bulunmaktadır [5]. Bu yazılımlar geniş özellik kümesine sahiptir; ancak staj kapsamında incelenen kullanım senaryoları açısından bazı sınırlılıklar tespit edilmiştir:</w:t>
      </w:r>
    </w:p>
    <w:p>
      <w:pPr>
        <w:spacing w:before="0" w:after="160" w:lineRule="auto" w:line="360"/>
        <w:jc w:val="both"/>
      </w:pPr>
      <w:r>
        <w:rPr>
          <w:rFonts w:ascii="Times New Roman" w:hAnsi="Times New Roman"/>
          <w:b/>
        </w:rPr>
        <w:t>Arayüz karmaşıklığı.</w:t>
      </w:r>
      <w:r>
        <w:rPr>
          <w:rFonts w:ascii="Times New Roman" w:hAnsi="Times New Roman"/>
        </w:rPr>
        <w:t xml:space="preserve"> Mevcut yazılımlar çok sayıda özelliği tek bir arayüzde sunduğundan, belirli bir göreve odaklanmış operatör için gereksiz bilgi yoğunluğu oluşmaktadır. Örneğin bir haritalama uçuşunda hedef waypoint mesafesi kritikken, aynı ekranda onlarca ilgisiz gösterge yer almaktadır.</w:t>
      </w:r>
    </w:p>
    <w:p>
      <w:pPr>
        <w:spacing w:before="0" w:after="160" w:lineRule="auto" w:line="360"/>
        <w:jc w:val="both"/>
      </w:pPr>
      <w:r>
        <w:rPr>
          <w:rFonts w:ascii="Times New Roman" w:hAnsi="Times New Roman"/>
          <w:b/>
        </w:rPr>
        <w:t>Göreve özgü rota üretiminin sınırlılığı.</w:t>
      </w:r>
      <w:r>
        <w:rPr>
          <w:rFonts w:ascii="Times New Roman" w:hAnsi="Times New Roman"/>
        </w:rPr>
        <w:t xml:space="preserve"> Bir alanın sistematik olarak taranması veya bir bölgede arama deseni uygulanması, elle waypoint yerleştirerek yapıldığında hem zaman alıcı hem de hata açısından risklidir.</w:t>
      </w:r>
    </w:p>
    <w:p>
      <w:pPr>
        <w:spacing w:before="0" w:after="160" w:lineRule="auto" w:line="360"/>
        <w:jc w:val="both"/>
      </w:pPr>
      <w:r>
        <w:rPr>
          <w:rFonts w:ascii="Times New Roman" w:hAnsi="Times New Roman"/>
          <w:b/>
        </w:rPr>
        <w:t>Uçuş öncesi doğrulama eksikliği.</w:t>
      </w:r>
      <w:r>
        <w:rPr>
          <w:rFonts w:ascii="Times New Roman" w:hAnsi="Times New Roman"/>
        </w:rPr>
        <w:t xml:space="preserve"> Yanlışlıkla güvenlik sınırı dışına yerleştirilmiş bir waypoint, normal şartlarda ancak uçuş sırasında failsafe mekanizması devreye girdiğinde fark edilmektedir. Bu durum hem görevin yarıda kalmasına hem de güvenlik riskine yol açmaktadır.</w:t>
      </w:r>
    </w:p>
    <w:p>
      <w:pPr>
        <w:spacing w:before="0" w:after="160" w:lineRule="auto" w:line="360"/>
        <w:jc w:val="both"/>
      </w:pPr>
      <w:r>
        <w:rPr>
          <w:rFonts w:ascii="Times New Roman" w:hAnsi="Times New Roman"/>
          <w:b/>
        </w:rPr>
        <w:t>Türkçe dil desteği ve sesli geri bildirim.</w:t>
      </w:r>
      <w:r>
        <w:rPr>
          <w:rFonts w:ascii="Times New Roman" w:hAnsi="Times New Roman"/>
        </w:rPr>
        <w:t xml:space="preserve"> İncelenen yazılımlarda Türkçe arayüz ve sesli uyarı desteği bulunmamaktadır. Oysa operatörün gözünü ekrandan ayırdığı anlarda kritik uyarıların sesli olarak iletilmesi, gerçek bir kontrol istasyonunda güvenlik açısından belirleyici olabilmektedir.</w:t>
      </w:r>
    </w:p>
    <w:p>
      <w:pPr>
        <w:spacing w:before="0" w:after="160" w:lineRule="auto" w:line="360"/>
        <w:jc w:val="both"/>
      </w:pPr>
      <w:r>
        <w:rPr>
          <w:rFonts w:ascii="Times New Roman" w:hAnsi="Times New Roman"/>
        </w:rPr>
        <w:t>Bu tespitler doğrultusunda geliştirilen yazılımın hedefleri şu şekilde belirlenmiştir: göreve göre sadeleşen bir arayüz sunmak, göreve özgü rotaları otomatik üretmek, görevi yüklemeden önce güvenlik denetimi yapmak, kritik durumlarda sesli uyarı vermek ve tüm bunları Türkçe arayüzle sağlamak.</w:t>
      </w:r>
    </w:p>
    <w:p>
      <w:pPr>
        <w:keepNext/>
        <w:spacing w:before="160" w:after="0" w:lineRule="auto" w:line="360"/>
        <w:ind w:left="431" w:hanging="431"/>
        <w:jc w:val="left"/>
      </w:pPr>
      <w:r>
        <w:rPr>
          <w:rFonts w:ascii="Times New Roman" w:hAnsi="Times New Roman"/>
          <w:b/>
          <w:sz w:val="24"/>
        </w:rPr>
        <w:t>5 SİSTEM MİMARİSİ</w:t>
      </w:r>
    </w:p>
    <w:p>
      <w:pPr>
        <w:spacing w:before="0" w:after="160" w:lineRule="auto" w:line="360"/>
        <w:jc w:val="both"/>
      </w:pPr>
      <w:r>
        <w:rPr>
          <w:rFonts w:ascii="Times New Roman" w:hAnsi="Times New Roman"/>
        </w:rPr>
        <w:t>Yazılımın en kritik tasarım kararı, MAVLink haberleşmesinin arayüzden tamamen ayrılmasıdır. Grafik arayüz kütüphaneleri tek iş parçacıklı (single-threaded) çalışır; arayüz iş parçacığında uzun süren bir ağ işlemi yapılması, uygulamanın donmasına yol açar. Ayrıca MAVLink soketine birden fazla iş parçacığının aynı anda erişmesi, mesajların bozulmasına ve protokolün senkronizasyonunu kaybetmesine neden olur.</w:t>
      </w:r>
    </w:p>
    <w:p>
      <w:pPr>
        <w:spacing w:before="0" w:after="160" w:lineRule="auto" w:line="360"/>
        <w:jc w:val="both"/>
      </w:pPr>
      <w:r>
        <w:rPr>
          <w:rFonts w:ascii="Times New Roman" w:hAnsi="Times New Roman"/>
        </w:rPr>
        <w:t>Bu nedenle sistem katmanlı bir yapıda tasarlanmıştır. Sistem mimarisi Şekil 1'de gösterilmektedir.</w:t>
      </w:r>
    </w:p>
    <w:p>
      <w:pPr>
        <w:keepNext/>
        <w:spacing w:before="160" w:after="40" w:lineRule="auto" w:line="360"/>
        <w:jc w:val="center"/>
      </w:pPr>
      <w:r>
        <w:drawing>
          <wp:inline xmlns:a="http://schemas.openxmlformats.org/drawingml/2006/main" xmlns:pic="http://schemas.openxmlformats.org/drawingml/2006/picture">
            <wp:extent cx="6120000" cy="5834947"/>
            <wp:docPr id="1" name="Picture 1"/>
            <wp:cNvGraphicFramePr>
              <a:graphicFrameLocks noChangeAspect="1"/>
            </wp:cNvGraphicFramePr>
            <a:graphic>
              <a:graphicData uri="http://schemas.openxmlformats.org/drawingml/2006/picture">
                <pic:pic>
                  <pic:nvPicPr>
                    <pic:cNvPr id="0" name="12_mimari.png"/>
                    <pic:cNvPicPr/>
                  </pic:nvPicPr>
                  <pic:blipFill>
                    <a:blip r:embed="rId12"/>
                    <a:stretch>
                      <a:fillRect/>
                    </a:stretch>
                  </pic:blipFill>
                  <pic:spPr>
                    <a:xfrm>
                      <a:off x="0" y="0"/>
                      <a:ext cx="6120000" cy="5834947"/>
                    </a:xfrm>
                    <a:prstGeom prst="rect"/>
                  </pic:spPr>
                </pic:pic>
              </a:graphicData>
            </a:graphic>
          </wp:inline>
        </w:drawing>
      </w:r>
    </w:p>
    <w:p>
      <w:pPr>
        <w:keepNext w:val="0"/>
        <w:spacing w:before="80" w:after="160" w:lineRule="auto" w:line="360"/>
        <w:jc w:val="center"/>
      </w:pPr>
      <w:r>
        <w:rPr>
          <w:rFonts w:ascii="Times New Roman" w:hAnsi="Times New Roman"/>
          <w:b/>
        </w:rPr>
        <w:t>Şekil 1.</w:t>
      </w:r>
      <w:r>
        <w:rPr>
          <w:rFonts w:ascii="Times New Roman" w:hAnsi="Times New Roman"/>
        </w:rPr>
        <w:t xml:space="preserve"> Katmanlı sistem mimarisi ve iş parçacıkları arası haberleşme</w:t>
      </w:r>
    </w:p>
    <w:p>
      <w:pPr>
        <w:spacing w:before="0" w:after="160" w:lineRule="auto" w:line="360"/>
        <w:jc w:val="both"/>
      </w:pPr>
      <w:r>
        <w:rPr>
          <w:rFonts w:ascii="Times New Roman" w:hAnsi="Times New Roman"/>
        </w:rPr>
        <w:t>Şekil 1'de görüldüğü üzere mimari üç katmandan oluşmaktadır:</w:t>
      </w:r>
    </w:p>
    <w:p>
      <w:pPr>
        <w:spacing w:before="0" w:after="160" w:lineRule="auto" w:line="360"/>
        <w:jc w:val="both"/>
      </w:pPr>
      <w:r>
        <w:rPr>
          <w:rFonts w:ascii="Times New Roman" w:hAnsi="Times New Roman"/>
          <w:b/>
        </w:rPr>
        <w:t>Arayüz katmanı</w:t>
      </w:r>
      <w:r>
        <w:rPr>
          <w:rFonts w:ascii="Times New Roman" w:hAnsi="Times New Roman"/>
        </w:rPr>
        <w:t>, Qt ana iş parçacığında çalışır ve kullanıcıyla etkileşimin tamamını yürütür. Bu katman MAVLink soketine hiçbir koşulda doğrudan erişmez.</w:t>
      </w:r>
    </w:p>
    <w:p>
      <w:pPr>
        <w:spacing w:before="0" w:after="160" w:lineRule="auto" w:line="360"/>
        <w:jc w:val="both"/>
      </w:pPr>
      <w:r>
        <w:rPr>
          <w:rFonts w:ascii="Times New Roman" w:hAnsi="Times New Roman"/>
          <w:b/>
        </w:rPr>
        <w:t>TelemetryWorker</w:t>
      </w:r>
      <w:r>
        <w:rPr>
          <w:rFonts w:ascii="Times New Roman" w:hAnsi="Times New Roman"/>
        </w:rPr>
        <w:t xml:space="preserve"> katmanı, ayrı bir iş parçacığında (QThread) çalışır. Arayüzden gelen komutlar bir </w:t>
      </w:r>
      <w:r>
        <w:rPr>
          <w:rFonts w:ascii="Times New Roman" w:hAnsi="Times New Roman"/>
          <w:b/>
        </w:rPr>
        <w:t>komut kuyruğuna</w:t>
      </w:r>
      <w:r>
        <w:rPr>
          <w:rFonts w:ascii="Times New Roman" w:hAnsi="Times New Roman"/>
        </w:rPr>
        <w:t xml:space="preserve"> (</w:t>
      </w:r>
      <w:r>
        <w:rPr>
          <w:rFonts w:ascii="Consolas" w:hAnsi="Consolas"/>
          <w:sz w:val="20"/>
        </w:rPr>
        <w:t>command_queue</w:t>
      </w:r>
      <w:r>
        <w:rPr>
          <w:rFonts w:ascii="Times New Roman" w:hAnsi="Times New Roman"/>
        </w:rPr>
        <w:t>) yazılır; worker bu kuyruğu işler. Ters yönde, araçtan gelen telemetri verileri Qt'nin sinyal mekanizmasıyla (pyqtSignal) arayüze iletilir. Bu iki yönlü, kuyruk tabanlı haberleşme sayesinde iki iş parçacığı arasında paylaşılan değiştirilebilir durum bulunmamaktadır.</w:t>
      </w:r>
    </w:p>
    <w:p>
      <w:pPr>
        <w:spacing w:before="0" w:after="160" w:lineRule="auto" w:line="360"/>
        <w:jc w:val="both"/>
      </w:pPr>
      <w:r>
        <w:rPr>
          <w:rFonts w:ascii="Times New Roman" w:hAnsi="Times New Roman"/>
          <w:b/>
        </w:rPr>
        <w:t>DroneTelemetry</w:t>
      </w:r>
      <w:r>
        <w:rPr>
          <w:rFonts w:ascii="Times New Roman" w:hAnsi="Times New Roman"/>
        </w:rPr>
        <w:t xml:space="preserve"> katmanı, MAVLink protokolünün kendisini gerçekleştirir: mesajların çözümlenmesi, görev yükleme/indirme protokolü, kalibrasyon komutları ve parametre okuma/yazma işlemleri bu katmanda yer alır.</w:t>
      </w:r>
    </w:p>
    <w:p>
      <w:pPr>
        <w:spacing w:before="0" w:after="160" w:lineRule="auto" w:line="360"/>
        <w:jc w:val="both"/>
      </w:pPr>
      <w:r>
        <w:rPr>
          <w:rFonts w:ascii="Times New Roman" w:hAnsi="Times New Roman"/>
        </w:rPr>
        <w:t xml:space="preserve">Bu ayrımın yanı sıra, hesaplama ağırlıklı işler Qt ve MAVLink bağımlılığı olmayan </w:t>
      </w:r>
      <w:r>
        <w:rPr>
          <w:rFonts w:ascii="Times New Roman" w:hAnsi="Times New Roman"/>
          <w:b/>
        </w:rPr>
        <w:t>saf fonksiyon modüllerine</w:t>
      </w:r>
      <w:r>
        <w:rPr>
          <w:rFonts w:ascii="Times New Roman" w:hAnsi="Times New Roman"/>
        </w:rPr>
        <w:t xml:space="preserve"> taşınmıştır. Bu modüller Şekil 2'de listelenmiştir.</w:t>
      </w:r>
    </w:p>
    <w:p>
      <w:pPr>
        <w:keepNext/>
        <w:spacing w:before="160" w:after="40" w:lineRule="auto" w:line="360"/>
        <w:jc w:val="center"/>
      </w:pPr>
      <w:r>
        <w:drawing>
          <wp:inline xmlns:a="http://schemas.openxmlformats.org/drawingml/2006/main" xmlns:pic="http://schemas.openxmlformats.org/drawingml/2006/picture">
            <wp:extent cx="6120000" cy="1939224"/>
            <wp:docPr id="2" name="Picture 2"/>
            <wp:cNvGraphicFramePr>
              <a:graphicFrameLocks noChangeAspect="1"/>
            </wp:cNvGraphicFramePr>
            <a:graphic>
              <a:graphicData uri="http://schemas.openxmlformats.org/drawingml/2006/picture">
                <pic:pic>
                  <pic:nvPicPr>
                    <pic:cNvPr id="0" name="16_hesaplama_modulleri.png"/>
                    <pic:cNvPicPr/>
                  </pic:nvPicPr>
                  <pic:blipFill>
                    <a:blip r:embed="rId13"/>
                    <a:stretch>
                      <a:fillRect/>
                    </a:stretch>
                  </pic:blipFill>
                  <pic:spPr>
                    <a:xfrm>
                      <a:off x="0" y="0"/>
                      <a:ext cx="6120000" cy="1939224"/>
                    </a:xfrm>
                    <a:prstGeom prst="rect"/>
                  </pic:spPr>
                </pic:pic>
              </a:graphicData>
            </a:graphic>
          </wp:inline>
        </w:drawing>
      </w:r>
    </w:p>
    <w:p>
      <w:pPr>
        <w:keepNext w:val="0"/>
        <w:spacing w:before="80" w:after="160" w:lineRule="auto" w:line="360"/>
        <w:jc w:val="center"/>
      </w:pPr>
      <w:r>
        <w:rPr>
          <w:rFonts w:ascii="Times New Roman" w:hAnsi="Times New Roman"/>
          <w:b/>
        </w:rPr>
        <w:t>Şekil 2.</w:t>
      </w:r>
      <w:r>
        <w:rPr>
          <w:rFonts w:ascii="Times New Roman" w:hAnsi="Times New Roman"/>
        </w:rPr>
        <w:t xml:space="preserve"> Arayüz ve protokolden bağımsız hesaplama modülleri</w:t>
      </w:r>
    </w:p>
    <w:p>
      <w:pPr>
        <w:spacing w:before="0" w:after="160" w:lineRule="auto" w:line="360"/>
        <w:jc w:val="both"/>
      </w:pPr>
      <w:r>
        <w:rPr>
          <w:rFonts w:ascii="Times New Roman" w:hAnsi="Times New Roman"/>
        </w:rPr>
        <w:t>Şekil 2'de gösterilen modüllerin arayüzden bağımsız olması, doğrudan ve hızlı test edilebilmelerini sağlamaktadır. Örneğin rota üretim geometrisinin 29 testi, herhangi bir pencere açılmadan ve ağ bağlantısı kurulmadan saniyenin binde biri mertebesinde çalışmaktadır.</w:t>
      </w:r>
    </w:p>
    <w:p>
      <w:pPr>
        <w:keepNext/>
        <w:spacing w:before="160" w:after="0" w:lineRule="auto" w:line="360"/>
        <w:ind w:left="431" w:hanging="431"/>
        <w:jc w:val="left"/>
      </w:pPr>
      <w:r>
        <w:rPr>
          <w:rFonts w:ascii="Times New Roman" w:hAnsi="Times New Roman"/>
          <w:b/>
          <w:sz w:val="24"/>
        </w:rPr>
        <w:t>6 TELEMETRİ VE UÇUŞ KONTROL ARAYÜZÜ</w:t>
      </w:r>
    </w:p>
    <w:p>
      <w:pPr>
        <w:spacing w:before="0" w:after="160" w:lineRule="auto" w:line="360"/>
        <w:jc w:val="both"/>
      </w:pPr>
      <w:r>
        <w:rPr>
          <w:rFonts w:ascii="Times New Roman" w:hAnsi="Times New Roman"/>
        </w:rPr>
        <w:t>Uygulamanın üst kısmında, bağlantı durumu ve temel araç durumunu özetleyen bir durum çubuğu yer almaktadır. Bu çubuk Şekil 3'te görülmektedir.</w:t>
      </w:r>
    </w:p>
    <w:p>
      <w:pPr>
        <w:keepNext/>
        <w:spacing w:before="160" w:after="40" w:lineRule="auto" w:line="360"/>
        <w:jc w:val="center"/>
      </w:pPr>
      <w:r>
        <w:drawing>
          <wp:inline xmlns:a="http://schemas.openxmlformats.org/drawingml/2006/main" xmlns:pic="http://schemas.openxmlformats.org/drawingml/2006/picture">
            <wp:extent cx="6120000" cy="301920"/>
            <wp:docPr id="3" name="Picture 3"/>
            <wp:cNvGraphicFramePr>
              <a:graphicFrameLocks noChangeAspect="1"/>
            </wp:cNvGraphicFramePr>
            <a:graphic>
              <a:graphicData uri="http://schemas.openxmlformats.org/drawingml/2006/picture">
                <pic:pic>
                  <pic:nvPicPr>
                    <pic:cNvPr id="0" name="02_ust_cubuk.png"/>
                    <pic:cNvPicPr/>
                  </pic:nvPicPr>
                  <pic:blipFill>
                    <a:blip r:embed="rId14"/>
                    <a:stretch>
                      <a:fillRect/>
                    </a:stretch>
                  </pic:blipFill>
                  <pic:spPr>
                    <a:xfrm>
                      <a:off x="0" y="0"/>
                      <a:ext cx="6120000" cy="301920"/>
                    </a:xfrm>
                    <a:prstGeom prst="rect"/>
                  </pic:spPr>
                </pic:pic>
              </a:graphicData>
            </a:graphic>
          </wp:inline>
        </w:drawing>
      </w:r>
    </w:p>
    <w:p>
      <w:pPr>
        <w:keepNext w:val="0"/>
        <w:spacing w:before="80" w:after="160" w:lineRule="auto" w:line="360"/>
        <w:jc w:val="center"/>
      </w:pPr>
      <w:r>
        <w:rPr>
          <w:rFonts w:ascii="Times New Roman" w:hAnsi="Times New Roman"/>
          <w:b/>
        </w:rPr>
        <w:t>Şekil 3.</w:t>
      </w:r>
      <w:r>
        <w:rPr>
          <w:rFonts w:ascii="Times New Roman" w:hAnsi="Times New Roman"/>
        </w:rPr>
        <w:t xml:space="preserve"> Bağlantı, ARM durumu, uçuş modu ve süre bilgilerini gösteren üst durum çubuğu</w:t>
      </w:r>
    </w:p>
    <w:p>
      <w:pPr>
        <w:spacing w:before="0" w:after="160" w:lineRule="auto" w:line="360"/>
        <w:jc w:val="both"/>
      </w:pPr>
      <w:r>
        <w:rPr>
          <w:rFonts w:ascii="Times New Roman" w:hAnsi="Times New Roman"/>
        </w:rPr>
        <w:t>Şekil 3'te soldan sağa sırasıyla bağlantı rozeti (bağlantı türü, port ve durum), ARM/DISARM rozeti, aktif uçuş modu, uçuş süresi sayacı ve işlem butonları yer almaktadır. Bağlantı koptuğunda rozet kırmızıya döner ve "Yeniden Bağlan" butonu yanıp sönerek dikkat çeker.</w:t>
      </w:r>
    </w:p>
    <w:p>
      <w:pPr>
        <w:spacing w:before="0" w:after="160" w:lineRule="auto" w:line="360"/>
        <w:jc w:val="both"/>
      </w:pPr>
      <w:r>
        <w:rPr>
          <w:rFonts w:ascii="Times New Roman" w:hAnsi="Times New Roman"/>
        </w:rPr>
        <w:t>Ana telemetri paneli, uçuşun anlık durumunu gösteren kartlardan ve yapay ufuk göstergesinden oluşmaktadır. Panel Şekil 4'te gösterilmiştir.</w:t>
      </w:r>
    </w:p>
    <w:p>
      <w:pPr>
        <w:keepNext/>
        <w:spacing w:before="160" w:after="40" w:lineRule="auto" w:line="360"/>
        <w:jc w:val="center"/>
      </w:pPr>
      <w:r>
        <w:drawing>
          <wp:inline xmlns:a="http://schemas.openxmlformats.org/drawingml/2006/main" xmlns:pic="http://schemas.openxmlformats.org/drawingml/2006/picture">
            <wp:extent cx="1814953" cy="6839998"/>
            <wp:docPr id="4" name="Picture 4"/>
            <wp:cNvGraphicFramePr>
              <a:graphicFrameLocks noChangeAspect="1"/>
            </wp:cNvGraphicFramePr>
            <a:graphic>
              <a:graphicData uri="http://schemas.openxmlformats.org/drawingml/2006/picture">
                <pic:pic>
                  <pic:nvPicPr>
                    <pic:cNvPr id="0" name="01_telemetri_paneli.png"/>
                    <pic:cNvPicPr/>
                  </pic:nvPicPr>
                  <pic:blipFill>
                    <a:blip r:embed="rId15"/>
                    <a:stretch>
                      <a:fillRect/>
                    </a:stretch>
                  </pic:blipFill>
                  <pic:spPr>
                    <a:xfrm>
                      <a:off x="0" y="0"/>
                      <a:ext cx="1814953" cy="6839998"/>
                    </a:xfrm>
                    <a:prstGeom prst="rect"/>
                  </pic:spPr>
                </pic:pic>
              </a:graphicData>
            </a:graphic>
          </wp:inline>
        </w:drawing>
      </w:r>
    </w:p>
    <w:p>
      <w:pPr>
        <w:keepNext w:val="0"/>
        <w:spacing w:before="80" w:after="160" w:lineRule="auto" w:line="360"/>
        <w:jc w:val="center"/>
      </w:pPr>
      <w:r>
        <w:rPr>
          <w:rFonts w:ascii="Times New Roman" w:hAnsi="Times New Roman"/>
          <w:b/>
        </w:rPr>
        <w:t>Şekil 4.</w:t>
      </w:r>
      <w:r>
        <w:rPr>
          <w:rFonts w:ascii="Times New Roman" w:hAnsi="Times New Roman"/>
        </w:rPr>
        <w:t xml:space="preserve"> Yapay ufuk ve telemetri kartları</w:t>
      </w:r>
    </w:p>
    <w:p>
      <w:pPr>
        <w:spacing w:before="0" w:after="160" w:lineRule="auto" w:line="360"/>
        <w:jc w:val="both"/>
      </w:pPr>
      <w:r>
        <w:rPr>
          <w:rFonts w:ascii="Times New Roman" w:hAnsi="Times New Roman"/>
        </w:rPr>
        <w:t xml:space="preserve">Şekil 4'te görülen yapay ufuk, araçtan gelen </w:t>
      </w:r>
      <w:r>
        <w:rPr>
          <w:rFonts w:ascii="Consolas" w:hAnsi="Consolas"/>
          <w:sz w:val="20"/>
        </w:rPr>
        <w:t>ATTITUDE</w:t>
      </w:r>
      <w:r>
        <w:rPr>
          <w:rFonts w:ascii="Times New Roman" w:hAnsi="Times New Roman"/>
        </w:rPr>
        <w:t xml:space="preserve"> mesajındaki yuvarlanma (roll) ve yunuslama (pitch) açılarıyla gerçek zamanlı olarak güncellenmektedir. Altındaki kartlar; irtifa, yer hızı, yön, pil yüzdesi, GPS uydu sayısı, sıradaki waypoint numarası, hedefe ve kalkış noktasına olan mesafe, telemetri sinyal gücü, anlık akım, tüketilen enerji ve kalan uçuş süresi değerlerini göstermektedir.</w:t>
      </w:r>
    </w:p>
    <w:p>
      <w:pPr>
        <w:spacing w:before="0" w:after="160" w:lineRule="auto" w:line="360"/>
        <w:jc w:val="both"/>
      </w:pPr>
      <w:r>
        <w:rPr>
          <w:rFonts w:ascii="Times New Roman" w:hAnsi="Times New Roman"/>
        </w:rPr>
        <w:t>Kartlar yalnızca değer göstermekle kalmaz, eşik değerlerine göre renk değiştirir. Örneğin GPS uydu sayısı altıdan azsa kart kırmızı, altı ile on arasındaysa sarı, onun üzerindeyse mor renge döner. Bu yaklaşım, operatörün sayıyı okumadan önce durumu çevresel görüşle algılamasını sağlamaktadır.</w:t>
      </w:r>
    </w:p>
    <w:p>
      <w:pPr>
        <w:spacing w:before="0" w:after="160" w:lineRule="auto" w:line="360"/>
        <w:jc w:val="both"/>
      </w:pPr>
      <w:r>
        <w:rPr>
          <w:rFonts w:ascii="Times New Roman" w:hAnsi="Times New Roman"/>
        </w:rPr>
        <w:t>Yazılımın işlediği MAVLink mesajları Tablo 2'de listelenmiştir.</w:t>
      </w:r>
    </w:p>
    <w:p>
      <w:pPr>
        <w:keepNext/>
        <w:spacing w:before="0" w:after="80" w:lineRule="auto" w:line="360"/>
        <w:jc w:val="center"/>
      </w:pPr>
      <w:r>
        <w:rPr>
          <w:rFonts w:ascii="Times New Roman" w:hAnsi="Times New Roman"/>
          <w:b/>
        </w:rPr>
        <w:t>Tablo 2.</w:t>
      </w:r>
      <w:r>
        <w:rPr>
          <w:rFonts w:ascii="Times New Roman" w:hAnsi="Times New Roman"/>
        </w:rPr>
        <w:t xml:space="preserve"> İşlenen MAVLink mesajları ve sağladıkları bilgiler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before="0" w:after="0" w:lineRule="auto" w:line="240"/>
              <w:jc w:val="center"/>
            </w:pPr>
            <w:r/>
            <w:r>
              <w:rPr>
                <w:rFonts w:ascii="Times New Roman" w:hAnsi="Times New Roman"/>
                <w:b/>
                <w:sz w:val="20"/>
              </w:rPr>
              <w:t>Mesaj</w:t>
            </w:r>
          </w:p>
        </w:tc>
        <w:tc>
          <w:tcPr>
            <w:tcW w:type="dxa" w:w="4819"/>
          </w:tcPr>
          <w:p>
            <w:pPr>
              <w:spacing w:before="0" w:after="0" w:lineRule="auto" w:line="240"/>
              <w:jc w:val="center"/>
            </w:pPr>
            <w:r/>
            <w:r>
              <w:rPr>
                <w:rFonts w:ascii="Times New Roman" w:hAnsi="Times New Roman"/>
                <w:b/>
                <w:sz w:val="20"/>
              </w:rPr>
              <w:t>Sağladığı bilgi</w:t>
            </w:r>
          </w:p>
        </w:tc>
      </w:tr>
      <w:tr>
        <w:tc>
          <w:tcPr>
            <w:tcW w:type="dxa" w:w="4819"/>
          </w:tcPr>
          <w:p>
            <w:pPr>
              <w:spacing w:before="0" w:after="0" w:lineRule="auto" w:line="240"/>
              <w:jc w:val="left"/>
            </w:pPr>
            <w:r>
              <w:rPr>
                <w:sz w:val="20"/>
              </w:rPr>
            </w:r>
            <w:r>
              <w:rPr>
                <w:rFonts w:ascii="Times New Roman" w:hAnsi="Times New Roman"/>
                <w:sz w:val="20"/>
              </w:rPr>
              <w:t>HEARTBEAT</w:t>
            </w:r>
          </w:p>
        </w:tc>
        <w:tc>
          <w:tcPr>
            <w:tcW w:type="dxa" w:w="4819"/>
          </w:tcPr>
          <w:p>
            <w:pPr>
              <w:spacing w:before="0" w:after="0" w:lineRule="auto" w:line="240"/>
              <w:jc w:val="left"/>
            </w:pPr>
            <w:r>
              <w:rPr>
                <w:sz w:val="20"/>
              </w:rPr>
            </w:r>
            <w:r>
              <w:rPr>
                <w:rFonts w:ascii="Times New Roman" w:hAnsi="Times New Roman"/>
                <w:sz w:val="20"/>
              </w:rPr>
              <w:t>ARM durumu, aktif uçuş modu</w:t>
            </w:r>
          </w:p>
        </w:tc>
      </w:tr>
      <w:tr>
        <w:tc>
          <w:tcPr>
            <w:tcW w:type="dxa" w:w="4819"/>
          </w:tcPr>
          <w:p>
            <w:pPr>
              <w:spacing w:before="0" w:after="0" w:lineRule="auto" w:line="240"/>
              <w:jc w:val="left"/>
            </w:pPr>
            <w:r>
              <w:rPr>
                <w:sz w:val="20"/>
              </w:rPr>
            </w:r>
            <w:r>
              <w:rPr>
                <w:rFonts w:ascii="Times New Roman" w:hAnsi="Times New Roman"/>
                <w:sz w:val="20"/>
              </w:rPr>
              <w:t>ATTITUDE</w:t>
            </w:r>
          </w:p>
        </w:tc>
        <w:tc>
          <w:tcPr>
            <w:tcW w:type="dxa" w:w="4819"/>
          </w:tcPr>
          <w:p>
            <w:pPr>
              <w:spacing w:before="0" w:after="0" w:lineRule="auto" w:line="240"/>
              <w:jc w:val="left"/>
            </w:pPr>
            <w:r>
              <w:rPr>
                <w:sz w:val="20"/>
              </w:rPr>
            </w:r>
            <w:r>
              <w:rPr>
                <w:rFonts w:ascii="Times New Roman" w:hAnsi="Times New Roman"/>
                <w:sz w:val="20"/>
              </w:rPr>
              <w:t>Yuvarlanma, yunuslama, sapma açıları</w:t>
            </w:r>
          </w:p>
        </w:tc>
      </w:tr>
      <w:tr>
        <w:tc>
          <w:tcPr>
            <w:tcW w:type="dxa" w:w="4819"/>
          </w:tcPr>
          <w:p>
            <w:pPr>
              <w:spacing w:before="0" w:after="0" w:lineRule="auto" w:line="240"/>
              <w:jc w:val="left"/>
            </w:pPr>
            <w:r>
              <w:rPr>
                <w:sz w:val="20"/>
              </w:rPr>
            </w:r>
            <w:r>
              <w:rPr>
                <w:rFonts w:ascii="Times New Roman" w:hAnsi="Times New Roman"/>
                <w:sz w:val="20"/>
              </w:rPr>
              <w:t>GLOBAL_POSITION_INT</w:t>
            </w:r>
          </w:p>
        </w:tc>
        <w:tc>
          <w:tcPr>
            <w:tcW w:type="dxa" w:w="4819"/>
          </w:tcPr>
          <w:p>
            <w:pPr>
              <w:spacing w:before="0" w:after="0" w:lineRule="auto" w:line="240"/>
              <w:jc w:val="left"/>
            </w:pPr>
            <w:r>
              <w:rPr>
                <w:sz w:val="20"/>
              </w:rPr>
            </w:r>
            <w:r>
              <w:rPr>
                <w:rFonts w:ascii="Times New Roman" w:hAnsi="Times New Roman"/>
                <w:sz w:val="20"/>
              </w:rPr>
              <w:t>Enlem, boylam, kalkışa göre irtifa</w:t>
            </w:r>
          </w:p>
        </w:tc>
      </w:tr>
      <w:tr>
        <w:tc>
          <w:tcPr>
            <w:tcW w:type="dxa" w:w="4819"/>
          </w:tcPr>
          <w:p>
            <w:pPr>
              <w:spacing w:before="0" w:after="0" w:lineRule="auto" w:line="240"/>
              <w:jc w:val="left"/>
            </w:pPr>
            <w:r>
              <w:rPr>
                <w:sz w:val="20"/>
              </w:rPr>
            </w:r>
            <w:r>
              <w:rPr>
                <w:rFonts w:ascii="Times New Roman" w:hAnsi="Times New Roman"/>
                <w:sz w:val="20"/>
              </w:rPr>
              <w:t>VFR_HUD</w:t>
            </w:r>
          </w:p>
        </w:tc>
        <w:tc>
          <w:tcPr>
            <w:tcW w:type="dxa" w:w="4819"/>
          </w:tcPr>
          <w:p>
            <w:pPr>
              <w:spacing w:before="0" w:after="0" w:lineRule="auto" w:line="240"/>
              <w:jc w:val="left"/>
            </w:pPr>
            <w:r>
              <w:rPr>
                <w:sz w:val="20"/>
              </w:rPr>
            </w:r>
            <w:r>
              <w:rPr>
                <w:rFonts w:ascii="Times New Roman" w:hAnsi="Times New Roman"/>
                <w:sz w:val="20"/>
              </w:rPr>
              <w:t>Yer hızı, yön, tırmanma hızı, gaz yüzdesi</w:t>
            </w:r>
          </w:p>
        </w:tc>
      </w:tr>
      <w:tr>
        <w:tc>
          <w:tcPr>
            <w:tcW w:type="dxa" w:w="4819"/>
          </w:tcPr>
          <w:p>
            <w:pPr>
              <w:spacing w:before="0" w:after="0" w:lineRule="auto" w:line="240"/>
              <w:jc w:val="left"/>
            </w:pPr>
            <w:r>
              <w:rPr>
                <w:sz w:val="20"/>
              </w:rPr>
            </w:r>
            <w:r>
              <w:rPr>
                <w:rFonts w:ascii="Times New Roman" w:hAnsi="Times New Roman"/>
                <w:sz w:val="20"/>
              </w:rPr>
              <w:t>SYS_STATUS</w:t>
            </w:r>
          </w:p>
        </w:tc>
        <w:tc>
          <w:tcPr>
            <w:tcW w:type="dxa" w:w="4819"/>
          </w:tcPr>
          <w:p>
            <w:pPr>
              <w:spacing w:before="0" w:after="0" w:lineRule="auto" w:line="240"/>
              <w:jc w:val="left"/>
            </w:pPr>
            <w:r>
              <w:rPr>
                <w:sz w:val="20"/>
              </w:rPr>
            </w:r>
            <w:r>
              <w:rPr>
                <w:rFonts w:ascii="Times New Roman" w:hAnsi="Times New Roman"/>
                <w:sz w:val="20"/>
              </w:rPr>
              <w:t>Pil yüzdesi, gerilim, sensör sağlık bitleri</w:t>
            </w:r>
          </w:p>
        </w:tc>
      </w:tr>
      <w:tr>
        <w:tc>
          <w:tcPr>
            <w:tcW w:type="dxa" w:w="4819"/>
          </w:tcPr>
          <w:p>
            <w:pPr>
              <w:spacing w:before="0" w:after="0" w:lineRule="auto" w:line="240"/>
              <w:jc w:val="left"/>
            </w:pPr>
            <w:r>
              <w:rPr>
                <w:sz w:val="20"/>
              </w:rPr>
            </w:r>
            <w:r>
              <w:rPr>
                <w:rFonts w:ascii="Times New Roman" w:hAnsi="Times New Roman"/>
                <w:sz w:val="20"/>
              </w:rPr>
              <w:t>BATTERY_STATUS</w:t>
            </w:r>
          </w:p>
        </w:tc>
        <w:tc>
          <w:tcPr>
            <w:tcW w:type="dxa" w:w="4819"/>
          </w:tcPr>
          <w:p>
            <w:pPr>
              <w:spacing w:before="0" w:after="0" w:lineRule="auto" w:line="240"/>
              <w:jc w:val="left"/>
            </w:pPr>
            <w:r>
              <w:rPr>
                <w:sz w:val="20"/>
              </w:rPr>
            </w:r>
            <w:r>
              <w:rPr>
                <w:rFonts w:ascii="Times New Roman" w:hAnsi="Times New Roman"/>
                <w:sz w:val="20"/>
              </w:rPr>
              <w:t>Anlık akım, tüketilen enerji, hücre gerilimleri</w:t>
            </w:r>
          </w:p>
        </w:tc>
      </w:tr>
      <w:tr>
        <w:tc>
          <w:tcPr>
            <w:tcW w:type="dxa" w:w="4819"/>
          </w:tcPr>
          <w:p>
            <w:pPr>
              <w:spacing w:before="0" w:after="0" w:lineRule="auto" w:line="240"/>
              <w:jc w:val="left"/>
            </w:pPr>
            <w:r>
              <w:rPr>
                <w:sz w:val="20"/>
              </w:rPr>
            </w:r>
            <w:r>
              <w:rPr>
                <w:rFonts w:ascii="Times New Roman" w:hAnsi="Times New Roman"/>
                <w:sz w:val="20"/>
              </w:rPr>
              <w:t>GPS_RAW_INT</w:t>
            </w:r>
          </w:p>
        </w:tc>
        <w:tc>
          <w:tcPr>
            <w:tcW w:type="dxa" w:w="4819"/>
          </w:tcPr>
          <w:p>
            <w:pPr>
              <w:spacing w:before="0" w:after="0" w:lineRule="auto" w:line="240"/>
              <w:jc w:val="left"/>
            </w:pPr>
            <w:r>
              <w:rPr>
                <w:sz w:val="20"/>
              </w:rPr>
            </w:r>
            <w:r>
              <w:rPr>
                <w:rFonts w:ascii="Times New Roman" w:hAnsi="Times New Roman"/>
                <w:sz w:val="20"/>
              </w:rPr>
              <w:t>Uydu sayısı, konum kilidi türü</w:t>
            </w:r>
          </w:p>
        </w:tc>
      </w:tr>
      <w:tr>
        <w:tc>
          <w:tcPr>
            <w:tcW w:type="dxa" w:w="4819"/>
          </w:tcPr>
          <w:p>
            <w:pPr>
              <w:spacing w:before="0" w:after="0" w:lineRule="auto" w:line="240"/>
              <w:jc w:val="left"/>
            </w:pPr>
            <w:r>
              <w:rPr>
                <w:sz w:val="20"/>
              </w:rPr>
            </w:r>
            <w:r>
              <w:rPr>
                <w:rFonts w:ascii="Times New Roman" w:hAnsi="Times New Roman"/>
                <w:sz w:val="20"/>
              </w:rPr>
              <w:t>HOME_POSITION</w:t>
            </w:r>
          </w:p>
        </w:tc>
        <w:tc>
          <w:tcPr>
            <w:tcW w:type="dxa" w:w="4819"/>
          </w:tcPr>
          <w:p>
            <w:pPr>
              <w:spacing w:before="0" w:after="0" w:lineRule="auto" w:line="240"/>
              <w:jc w:val="left"/>
            </w:pPr>
            <w:r>
              <w:rPr>
                <w:sz w:val="20"/>
              </w:rPr>
            </w:r>
            <w:r>
              <w:rPr>
                <w:rFonts w:ascii="Times New Roman" w:hAnsi="Times New Roman"/>
                <w:sz w:val="20"/>
              </w:rPr>
              <w:t>Kalkış noktası koordinatları</w:t>
            </w:r>
          </w:p>
        </w:tc>
      </w:tr>
      <w:tr>
        <w:tc>
          <w:tcPr>
            <w:tcW w:type="dxa" w:w="4819"/>
          </w:tcPr>
          <w:p>
            <w:pPr>
              <w:spacing w:before="0" w:after="0" w:lineRule="auto" w:line="240"/>
              <w:jc w:val="left"/>
            </w:pPr>
            <w:r>
              <w:rPr>
                <w:sz w:val="20"/>
              </w:rPr>
            </w:r>
            <w:r>
              <w:rPr>
                <w:rFonts w:ascii="Times New Roman" w:hAnsi="Times New Roman"/>
                <w:sz w:val="20"/>
              </w:rPr>
              <w:t>MISSION_CURRENT</w:t>
            </w:r>
          </w:p>
        </w:tc>
        <w:tc>
          <w:tcPr>
            <w:tcW w:type="dxa" w:w="4819"/>
          </w:tcPr>
          <w:p>
            <w:pPr>
              <w:spacing w:before="0" w:after="0" w:lineRule="auto" w:line="240"/>
              <w:jc w:val="left"/>
            </w:pPr>
            <w:r>
              <w:rPr>
                <w:sz w:val="20"/>
              </w:rPr>
            </w:r>
            <w:r>
              <w:rPr>
                <w:rFonts w:ascii="Times New Roman" w:hAnsi="Times New Roman"/>
                <w:sz w:val="20"/>
              </w:rPr>
              <w:t>Aracın yöneldiği waypoint numarası</w:t>
            </w:r>
          </w:p>
        </w:tc>
      </w:tr>
      <w:tr>
        <w:tc>
          <w:tcPr>
            <w:tcW w:type="dxa" w:w="4819"/>
          </w:tcPr>
          <w:p>
            <w:pPr>
              <w:spacing w:before="0" w:after="0" w:lineRule="auto" w:line="240"/>
              <w:jc w:val="left"/>
            </w:pPr>
            <w:r>
              <w:rPr>
                <w:sz w:val="20"/>
              </w:rPr>
            </w:r>
            <w:r>
              <w:rPr>
                <w:rFonts w:ascii="Times New Roman" w:hAnsi="Times New Roman"/>
                <w:sz w:val="20"/>
              </w:rPr>
              <w:t>EKF_STATUS_REPORT</w:t>
            </w:r>
          </w:p>
        </w:tc>
        <w:tc>
          <w:tcPr>
            <w:tcW w:type="dxa" w:w="4819"/>
          </w:tcPr>
          <w:p>
            <w:pPr>
              <w:spacing w:before="0" w:after="0" w:lineRule="auto" w:line="240"/>
              <w:jc w:val="left"/>
            </w:pPr>
            <w:r>
              <w:rPr>
                <w:sz w:val="20"/>
              </w:rPr>
            </w:r>
            <w:r>
              <w:rPr>
                <w:rFonts w:ascii="Times New Roman" w:hAnsi="Times New Roman"/>
                <w:sz w:val="20"/>
              </w:rPr>
              <w:t>Konum kestirim filtresinin durumu</w:t>
            </w:r>
          </w:p>
        </w:tc>
      </w:tr>
      <w:tr>
        <w:tc>
          <w:tcPr>
            <w:tcW w:type="dxa" w:w="4819"/>
          </w:tcPr>
          <w:p>
            <w:pPr>
              <w:spacing w:before="0" w:after="0" w:lineRule="auto" w:line="240"/>
              <w:jc w:val="left"/>
            </w:pPr>
            <w:r>
              <w:rPr>
                <w:sz w:val="20"/>
              </w:rPr>
            </w:r>
            <w:r>
              <w:rPr>
                <w:rFonts w:ascii="Times New Roman" w:hAnsi="Times New Roman"/>
                <w:sz w:val="20"/>
              </w:rPr>
              <w:t>STATUSTEXT</w:t>
            </w:r>
          </w:p>
        </w:tc>
        <w:tc>
          <w:tcPr>
            <w:tcW w:type="dxa" w:w="4819"/>
          </w:tcPr>
          <w:p>
            <w:pPr>
              <w:spacing w:before="0" w:after="0" w:lineRule="auto" w:line="240"/>
              <w:jc w:val="left"/>
            </w:pPr>
            <w:r>
              <w:rPr>
                <w:sz w:val="20"/>
              </w:rPr>
            </w:r>
            <w:r>
              <w:rPr>
                <w:rFonts w:ascii="Times New Roman" w:hAnsi="Times New Roman"/>
                <w:sz w:val="20"/>
              </w:rPr>
              <w:t>Otopilot metin mesajları (prearm uyarıları vb.)</w:t>
            </w:r>
          </w:p>
        </w:tc>
      </w:tr>
      <w:tr>
        <w:tc>
          <w:tcPr>
            <w:tcW w:type="dxa" w:w="4819"/>
          </w:tcPr>
          <w:p>
            <w:pPr>
              <w:spacing w:before="0" w:after="0" w:lineRule="auto" w:line="240"/>
              <w:jc w:val="left"/>
            </w:pPr>
            <w:r>
              <w:rPr>
                <w:sz w:val="20"/>
              </w:rPr>
            </w:r>
            <w:r>
              <w:rPr>
                <w:rFonts w:ascii="Times New Roman" w:hAnsi="Times New Roman"/>
                <w:sz w:val="20"/>
              </w:rPr>
              <w:t>PARAM_VALUE</w:t>
            </w:r>
          </w:p>
        </w:tc>
        <w:tc>
          <w:tcPr>
            <w:tcW w:type="dxa" w:w="4819"/>
          </w:tcPr>
          <w:p>
            <w:pPr>
              <w:spacing w:before="0" w:after="0" w:lineRule="auto" w:line="240"/>
              <w:jc w:val="left"/>
            </w:pPr>
            <w:r>
              <w:rPr>
                <w:sz w:val="20"/>
              </w:rPr>
            </w:r>
            <w:r>
              <w:rPr>
                <w:rFonts w:ascii="Times New Roman" w:hAnsi="Times New Roman"/>
                <w:sz w:val="20"/>
              </w:rPr>
              <w:t>Otopilot parametre değerleri</w:t>
            </w:r>
          </w:p>
        </w:tc>
      </w:tr>
      <w:tr>
        <w:tc>
          <w:tcPr>
            <w:tcW w:type="dxa" w:w="4819"/>
          </w:tcPr>
          <w:p>
            <w:pPr>
              <w:spacing w:before="0" w:after="0" w:lineRule="auto" w:line="240"/>
              <w:jc w:val="left"/>
            </w:pPr>
            <w:r>
              <w:rPr>
                <w:sz w:val="20"/>
              </w:rPr>
            </w:r>
            <w:r>
              <w:rPr>
                <w:rFonts w:ascii="Times New Roman" w:hAnsi="Times New Roman"/>
                <w:sz w:val="20"/>
              </w:rPr>
              <w:t>RADIO_STATUS</w:t>
            </w:r>
          </w:p>
        </w:tc>
        <w:tc>
          <w:tcPr>
            <w:tcW w:type="dxa" w:w="4819"/>
          </w:tcPr>
          <w:p>
            <w:pPr>
              <w:spacing w:before="0" w:after="0" w:lineRule="auto" w:line="240"/>
              <w:jc w:val="left"/>
            </w:pPr>
            <w:r>
              <w:rPr>
                <w:sz w:val="20"/>
              </w:rPr>
            </w:r>
            <w:r>
              <w:rPr>
                <w:rFonts w:ascii="Times New Roman" w:hAnsi="Times New Roman"/>
                <w:sz w:val="20"/>
              </w:rPr>
              <w:t>Telemetri radyosu sinyal gücü</w:t>
            </w:r>
          </w:p>
        </w:tc>
      </w:tr>
      <w:tr>
        <w:tc>
          <w:tcPr>
            <w:tcW w:type="dxa" w:w="4819"/>
          </w:tcPr>
          <w:p>
            <w:pPr>
              <w:spacing w:before="0" w:after="0" w:lineRule="auto" w:line="240"/>
              <w:jc w:val="left"/>
            </w:pPr>
            <w:r>
              <w:rPr>
                <w:sz w:val="20"/>
              </w:rPr>
            </w:r>
            <w:r>
              <w:rPr>
                <w:rFonts w:ascii="Times New Roman" w:hAnsi="Times New Roman"/>
                <w:sz w:val="20"/>
              </w:rPr>
              <w:t>MAG_CAL_PROGRESS / MAG_CAL_REPORT</w:t>
            </w:r>
          </w:p>
        </w:tc>
        <w:tc>
          <w:tcPr>
            <w:tcW w:type="dxa" w:w="4819"/>
          </w:tcPr>
          <w:p>
            <w:pPr>
              <w:spacing w:before="0" w:after="0" w:lineRule="auto" w:line="240"/>
              <w:jc w:val="left"/>
            </w:pPr>
            <w:r>
              <w:rPr>
                <w:sz w:val="20"/>
              </w:rPr>
            </w:r>
            <w:r>
              <w:rPr>
                <w:rFonts w:ascii="Times New Roman" w:hAnsi="Times New Roman"/>
                <w:sz w:val="20"/>
              </w:rPr>
              <w:t>Pusula kalibrasyonu ilerleme ve sonucu</w:t>
            </w:r>
          </w:p>
        </w:tc>
      </w:tr>
      <w:tr>
        <w:tc>
          <w:tcPr>
            <w:tcW w:type="dxa" w:w="4819"/>
          </w:tcPr>
          <w:p>
            <w:pPr>
              <w:spacing w:before="0" w:after="0" w:lineRule="auto" w:line="240"/>
              <w:jc w:val="left"/>
            </w:pPr>
            <w:r>
              <w:rPr>
                <w:sz w:val="20"/>
              </w:rPr>
            </w:r>
            <w:r>
              <w:rPr>
                <w:rFonts w:ascii="Times New Roman" w:hAnsi="Times New Roman"/>
                <w:sz w:val="20"/>
              </w:rPr>
              <w:t>COMMAND_LONG</w:t>
            </w:r>
          </w:p>
        </w:tc>
        <w:tc>
          <w:tcPr>
            <w:tcW w:type="dxa" w:w="4819"/>
          </w:tcPr>
          <w:p>
            <w:pPr>
              <w:spacing w:before="0" w:after="0" w:lineRule="auto" w:line="240"/>
              <w:jc w:val="left"/>
            </w:pPr>
            <w:r>
              <w:rPr>
                <w:sz w:val="20"/>
              </w:rPr>
            </w:r>
            <w:r>
              <w:rPr>
                <w:rFonts w:ascii="Times New Roman" w:hAnsi="Times New Roman"/>
                <w:sz w:val="20"/>
              </w:rPr>
              <w:t>Otopilotun GCS'ten istediği kalibrasyon pozisyonu</w:t>
            </w:r>
          </w:p>
        </w:tc>
      </w:tr>
    </w:tbl>
    <w:p>
      <w:pPr>
        <w:spacing w:before="0" w:after="160" w:lineRule="auto" w:line="240"/>
        <w:jc w:val="both"/>
      </w:pPr>
    </w:p>
    <w:p>
      <w:pPr>
        <w:keepNext/>
        <w:spacing w:before="160" w:after="0" w:lineRule="auto" w:line="360"/>
        <w:ind w:left="431" w:hanging="431"/>
        <w:jc w:val="left"/>
      </w:pPr>
      <w:r>
        <w:rPr>
          <w:rFonts w:ascii="Times New Roman" w:hAnsi="Times New Roman"/>
          <w:b/>
          <w:sz w:val="24"/>
        </w:rPr>
        <w:t>7 GÖREV PLANLAMA</w:t>
      </w:r>
    </w:p>
    <w:p>
      <w:pPr>
        <w:spacing w:before="0" w:after="160" w:lineRule="auto" w:line="360"/>
        <w:jc w:val="both"/>
      </w:pPr>
      <w:r>
        <w:rPr>
          <w:rFonts w:ascii="Times New Roman" w:hAnsi="Times New Roman"/>
        </w:rPr>
        <w:t>Otonom uçuş, önceden tanımlanmış bir waypoint dizisinin araca yüklenmesiyle gerçekleştirilir. Görev planlama paneli Şekil 5'te gösterilmiştir.</w:t>
      </w:r>
    </w:p>
    <w:p>
      <w:pPr>
        <w:keepNext/>
        <w:spacing w:before="160" w:after="40" w:lineRule="auto" w:line="360"/>
        <w:jc w:val="center"/>
      </w:pPr>
      <w:r>
        <w:drawing>
          <wp:inline xmlns:a="http://schemas.openxmlformats.org/drawingml/2006/main" xmlns:pic="http://schemas.openxmlformats.org/drawingml/2006/picture">
            <wp:extent cx="6120000" cy="5304000"/>
            <wp:docPr id="5" name="Picture 5"/>
            <wp:cNvGraphicFramePr>
              <a:graphicFrameLocks noChangeAspect="1"/>
            </wp:cNvGraphicFramePr>
            <a:graphic>
              <a:graphicData uri="http://schemas.openxmlformats.org/drawingml/2006/picture">
                <pic:pic>
                  <pic:nvPicPr>
                    <pic:cNvPr id="0" name="03_ucus_plani.png"/>
                    <pic:cNvPicPr/>
                  </pic:nvPicPr>
                  <pic:blipFill>
                    <a:blip r:embed="rId16"/>
                    <a:stretch>
                      <a:fillRect/>
                    </a:stretch>
                  </pic:blipFill>
                  <pic:spPr>
                    <a:xfrm>
                      <a:off x="0" y="0"/>
                      <a:ext cx="6120000" cy="5304000"/>
                    </a:xfrm>
                    <a:prstGeom prst="rect"/>
                  </pic:spPr>
                </pic:pic>
              </a:graphicData>
            </a:graphic>
          </wp:inline>
        </w:drawing>
      </w:r>
    </w:p>
    <w:p>
      <w:pPr>
        <w:keepNext w:val="0"/>
        <w:spacing w:before="80" w:after="160" w:lineRule="auto" w:line="360"/>
        <w:jc w:val="center"/>
      </w:pPr>
      <w:r>
        <w:rPr>
          <w:rFonts w:ascii="Times New Roman" w:hAnsi="Times New Roman"/>
          <w:b/>
        </w:rPr>
        <w:t>Şekil 5.</w:t>
      </w:r>
      <w:r>
        <w:rPr>
          <w:rFonts w:ascii="Times New Roman" w:hAnsi="Times New Roman"/>
        </w:rPr>
        <w:t xml:space="preserve"> Waypoint tablosu, dosya işlemleri ve görev analizi özeti</w:t>
      </w:r>
    </w:p>
    <w:p>
      <w:pPr>
        <w:spacing w:before="0" w:after="160" w:lineRule="auto" w:line="360"/>
        <w:jc w:val="both"/>
      </w:pPr>
      <w:r>
        <w:rPr>
          <w:rFonts w:ascii="Times New Roman" w:hAnsi="Times New Roman"/>
        </w:rPr>
        <w:t>Şekil 5'te görüldüğü gibi kullanıcı haritaya tıklayarak waypoint ekler; noktalar tabloda listelenir ve irtifa değerleri tablo üzerinden düzenlenebilir. Panelin alt kısmında, o anki görevin analiz özeti yer almaktadır; bu özet Bölüm 8'de ayrıntılı olarak ele alınmaktadır.</w:t>
      </w:r>
    </w:p>
    <w:p>
      <w:pPr>
        <w:spacing w:before="0" w:after="160" w:lineRule="auto" w:line="360"/>
        <w:jc w:val="both"/>
      </w:pPr>
      <w:r>
        <w:rPr>
          <w:rFonts w:ascii="Times New Roman" w:hAnsi="Times New Roman"/>
        </w:rPr>
        <w:t>Görev yükleme işlemi MAVLink'in görev protokolü üzerinden yürütülür. Protokol, yer istasyonunun toplam nokta sayısını bildirmesi, otopilotun noktaları tek tek istemesi ve son noktadan sonra onay (ACK) göndermesi şeklinde işler.</w:t>
      </w:r>
    </w:p>
    <w:p>
      <w:pPr>
        <w:spacing w:before="0" w:after="160" w:lineRule="auto" w:line="360"/>
        <w:jc w:val="both"/>
      </w:pPr>
      <w:r>
        <w:rPr>
          <w:rFonts w:ascii="Times New Roman" w:hAnsi="Times New Roman"/>
        </w:rPr>
        <w:t xml:space="preserve">Bu protokolde kritik bir ayrıntı bulunmaktadır: ArduPilot'ta görev tablosunun </w:t>
      </w:r>
      <w:r>
        <w:rPr>
          <w:rFonts w:ascii="Times New Roman" w:hAnsi="Times New Roman"/>
          <w:b/>
        </w:rPr>
        <w:t>sıfırıncı satırı kalkış noktası (home) için ayrılmıştır</w:t>
      </w:r>
      <w:r>
        <w:rPr>
          <w:rFonts w:ascii="Times New Roman" w:hAnsi="Times New Roman"/>
        </w:rPr>
        <w:t xml:space="preserve"> ve otopilot bu satırı gerçek bir navigasyon komutu olarak yürütmez. Dolayısıyla kullanıcının gördüğü birinci waypoint, protokolde bir numaralı sıraya yazılmalıdır. Bu kural gözden kaçırıldığında araç ilk noktaya hiç uğramadan ikinci noktadan başlar. Proje kapsamında bu davranış hem otomatik testle hem de SITL üzerinde gerçek otopilotla doğrulanmıştır.</w:t>
      </w:r>
    </w:p>
    <w:p>
      <w:pPr>
        <w:spacing w:before="0" w:after="160" w:lineRule="auto" w:line="360"/>
        <w:jc w:val="both"/>
      </w:pPr>
      <w:r>
        <w:rPr>
          <w:rFonts w:ascii="Times New Roman" w:hAnsi="Times New Roman"/>
        </w:rPr>
        <w:t>Görev, araca yüklendikten sonra geri okunabilmektedir. Bu "readback" işlevi, yüklemenin otopilot hafızasında doğru şekilde saklandığını doğrulamak amacıyla eklenmiştir.</w:t>
      </w:r>
    </w:p>
    <w:p>
      <w:pPr>
        <w:keepNext/>
        <w:spacing w:before="160" w:after="0" w:lineRule="auto" w:line="360"/>
        <w:ind w:left="431" w:hanging="431"/>
        <w:jc w:val="left"/>
      </w:pPr>
      <w:r>
        <w:rPr>
          <w:rFonts w:ascii="Times New Roman" w:hAnsi="Times New Roman"/>
          <w:b/>
          <w:sz w:val="24"/>
        </w:rPr>
        <w:t>8 GÖREV ÖNİZLEME VE GÜVENLİK ANALİZİ</w:t>
      </w:r>
    </w:p>
    <w:p>
      <w:pPr>
        <w:spacing w:before="0" w:after="160" w:lineRule="auto" w:line="360"/>
        <w:jc w:val="both"/>
      </w:pPr>
      <w:r>
        <w:rPr>
          <w:rFonts w:ascii="Times New Roman" w:hAnsi="Times New Roman"/>
        </w:rPr>
        <w:t>Bölüm 4'te belirtildiği üzere, güvenlik sınırı dışına yerleştirilmiş bir waypoint normal şartlarda ancak uçuş sırasında fark edilmektedir. Bu riski ortadan kaldırmak amacıyla, görev araca yüklenmeden önce çalışan bir analiz katmanı geliştirilmiştir.</w:t>
      </w:r>
    </w:p>
    <w:p>
      <w:pPr>
        <w:spacing w:before="0" w:after="160" w:lineRule="auto" w:line="360"/>
        <w:jc w:val="both"/>
      </w:pPr>
      <w:r>
        <w:rPr>
          <w:rFonts w:ascii="Times New Roman" w:hAnsi="Times New Roman"/>
        </w:rPr>
        <w:t xml:space="preserve">Analiz şu ölçümleri üretmektedir: toplam uçuş mesafesi, bacak bacak mesafe dağılımı, seyir hızına göre tahmini uçuş süresi, kalkış noktasına olan en uzak mesafe, son noktadan eve dönüş mesafesi ve irtifa aralığı. Tahmini süre hesabında otopilottan okunan </w:t>
      </w:r>
      <w:r>
        <w:rPr>
          <w:rFonts w:ascii="Consolas" w:hAnsi="Consolas"/>
          <w:sz w:val="20"/>
        </w:rPr>
        <w:t>WPNAV_SPEED</w:t>
      </w:r>
      <w:r>
        <w:rPr>
          <w:rFonts w:ascii="Times New Roman" w:hAnsi="Times New Roman"/>
        </w:rPr>
        <w:t xml:space="preserve"> parametresi kullanılmakta, parametre okunamadığında ise ArduPilot varsayılanı olan 5 m/s değeri esas alınmaktadır.</w:t>
      </w:r>
    </w:p>
    <w:p>
      <w:pPr>
        <w:spacing w:before="0" w:after="160" w:lineRule="auto" w:line="360"/>
        <w:jc w:val="both"/>
      </w:pPr>
      <w:r>
        <w:rPr>
          <w:rFonts w:ascii="Times New Roman" w:hAnsi="Times New Roman"/>
        </w:rPr>
        <w:t>Ölçümlerin yanı sıra aşağıdaki güvenlik denetimleri yapılmaktadır:</w:t>
      </w:r>
    </w:p>
    <w:p>
      <w:pPr>
        <w:spacing w:before="0" w:after="80" w:lineRule="auto" w:line="360"/>
        <w:ind w:left="709" w:hanging="283"/>
        <w:jc w:val="both"/>
      </w:pPr>
      <w:r>
        <w:rPr>
          <w:rFonts w:ascii="Times New Roman" w:hAnsi="Times New Roman"/>
          <w:sz w:val="22"/>
        </w:rPr>
        <w:t xml:space="preserve">• </w:t>
      </w:r>
      <w:r>
        <w:rPr>
          <w:rFonts w:ascii="Times New Roman" w:hAnsi="Times New Roman"/>
        </w:rPr>
        <w:t>Dairesel güvenlik sınırı (geofence) yarıçapının dışında kalan waypoint'ler</w:t>
      </w:r>
    </w:p>
    <w:p>
      <w:pPr>
        <w:spacing w:before="0" w:after="80" w:lineRule="auto" w:line="360"/>
        <w:ind w:left="709" w:hanging="283"/>
        <w:jc w:val="both"/>
      </w:pPr>
      <w:r>
        <w:rPr>
          <w:rFonts w:ascii="Times New Roman" w:hAnsi="Times New Roman"/>
          <w:sz w:val="22"/>
        </w:rPr>
        <w:t xml:space="preserve">• </w:t>
      </w:r>
      <w:r>
        <w:rPr>
          <w:rFonts w:ascii="Times New Roman" w:hAnsi="Times New Roman"/>
        </w:rPr>
        <w:t>Poligon güvenlik sınırının dışında kalan waypoint'ler</w:t>
      </w:r>
    </w:p>
    <w:p>
      <w:pPr>
        <w:spacing w:before="0" w:after="80" w:lineRule="auto" w:line="360"/>
        <w:ind w:left="709" w:hanging="283"/>
        <w:jc w:val="both"/>
      </w:pPr>
      <w:r>
        <w:rPr>
          <w:rFonts w:ascii="Times New Roman" w:hAnsi="Times New Roman"/>
          <w:sz w:val="22"/>
        </w:rPr>
        <w:t xml:space="preserve">• </w:t>
      </w:r>
      <w:r>
        <w:rPr>
          <w:rFonts w:ascii="Consolas" w:hAnsi="Consolas"/>
          <w:sz w:val="20"/>
        </w:rPr>
        <w:t>FENCE_ALT_MAX</w:t>
      </w:r>
      <w:r>
        <w:rPr>
          <w:rFonts w:ascii="Times New Roman" w:hAnsi="Times New Roman"/>
        </w:rPr>
        <w:t xml:space="preserve"> parametresiyle tanımlanan irtifa limitini aşan waypoint'ler</w:t>
      </w:r>
    </w:p>
    <w:p>
      <w:pPr>
        <w:spacing w:before="0" w:after="80" w:lineRule="auto" w:line="360"/>
        <w:ind w:left="709" w:hanging="283"/>
        <w:jc w:val="both"/>
      </w:pPr>
      <w:r>
        <w:rPr>
          <w:rFonts w:ascii="Times New Roman" w:hAnsi="Times New Roman"/>
          <w:sz w:val="22"/>
        </w:rPr>
        <w:t xml:space="preserve">• </w:t>
      </w:r>
      <w:r>
        <w:rPr>
          <w:rFonts w:ascii="Times New Roman" w:hAnsi="Times New Roman"/>
        </w:rPr>
        <w:t>Sıfır veya negatif irtifa değerleri</w:t>
      </w:r>
    </w:p>
    <w:p>
      <w:pPr>
        <w:spacing w:before="0" w:after="80" w:lineRule="auto" w:line="360"/>
        <w:ind w:left="709" w:hanging="283"/>
        <w:jc w:val="both"/>
      </w:pPr>
      <w:r>
        <w:rPr>
          <w:rFonts w:ascii="Times New Roman" w:hAnsi="Times New Roman"/>
          <w:sz w:val="22"/>
        </w:rPr>
        <w:t xml:space="preserve">• </w:t>
      </w:r>
      <w:r>
        <w:rPr>
          <w:rFonts w:ascii="Times New Roman" w:hAnsi="Times New Roman"/>
        </w:rPr>
        <w:t>Birbirine üç metreden yakın ardışık noktalar (yanlış tıklama şüphesi)</w:t>
      </w:r>
    </w:p>
    <w:p>
      <w:pPr>
        <w:spacing w:before="0" w:after="160" w:lineRule="auto" w:line="360"/>
        <w:jc w:val="both"/>
      </w:pPr>
      <w:r>
        <w:rPr>
          <w:rFonts w:ascii="Times New Roman" w:hAnsi="Times New Roman"/>
        </w:rPr>
        <w:t>Uyarılar iki seviyede sınıflandırılmaktadır. "Hata" seviyesindeki bulgular görev yüklenmeden önce onay penceresiyle kullanıcıya bildirilir; "uyarı" seviyesindekiler yalnızca özet alanında gösterilir. Geofence ihlali tespit edilen bir görevin analiz özeti Şekil 6'da görülmektedir.</w:t>
      </w:r>
    </w:p>
    <w:p>
      <w:pPr>
        <w:keepNext/>
        <w:spacing w:before="160" w:after="40" w:lineRule="auto" w:line="360"/>
        <w:jc w:val="center"/>
      </w:pPr>
      <w:r>
        <w:drawing>
          <wp:inline xmlns:a="http://schemas.openxmlformats.org/drawingml/2006/main" xmlns:pic="http://schemas.openxmlformats.org/drawingml/2006/picture">
            <wp:extent cx="6120000" cy="609859"/>
            <wp:docPr id="6" name="Picture 6"/>
            <wp:cNvGraphicFramePr>
              <a:graphicFrameLocks noChangeAspect="1"/>
            </wp:cNvGraphicFramePr>
            <a:graphic>
              <a:graphicData uri="http://schemas.openxmlformats.org/drawingml/2006/picture">
                <pic:pic>
                  <pic:nvPicPr>
                    <pic:cNvPr id="0" name="04_gorev_analizi_uyari.png"/>
                    <pic:cNvPicPr/>
                  </pic:nvPicPr>
                  <pic:blipFill>
                    <a:blip r:embed="rId17"/>
                    <a:stretch>
                      <a:fillRect/>
                    </a:stretch>
                  </pic:blipFill>
                  <pic:spPr>
                    <a:xfrm>
                      <a:off x="0" y="0"/>
                      <a:ext cx="6120000" cy="609859"/>
                    </a:xfrm>
                    <a:prstGeom prst="rect"/>
                  </pic:spPr>
                </pic:pic>
              </a:graphicData>
            </a:graphic>
          </wp:inline>
        </w:drawing>
      </w:r>
    </w:p>
    <w:p>
      <w:pPr>
        <w:keepNext w:val="0"/>
        <w:spacing w:before="80" w:after="160" w:lineRule="auto" w:line="360"/>
        <w:jc w:val="center"/>
      </w:pPr>
      <w:r>
        <w:rPr>
          <w:rFonts w:ascii="Times New Roman" w:hAnsi="Times New Roman"/>
          <w:b/>
        </w:rPr>
        <w:t>Şekil 6.</w:t>
      </w:r>
      <w:r>
        <w:rPr>
          <w:rFonts w:ascii="Times New Roman" w:hAnsi="Times New Roman"/>
        </w:rPr>
        <w:t xml:space="preserve"> Güvenlik sınırı ihlali tespit edildiğinde gösterilen analiz özeti</w:t>
      </w:r>
    </w:p>
    <w:p>
      <w:pPr>
        <w:spacing w:before="0" w:after="160" w:lineRule="auto" w:line="360"/>
        <w:jc w:val="both"/>
      </w:pPr>
      <w:r>
        <w:rPr>
          <w:rFonts w:ascii="Times New Roman" w:hAnsi="Times New Roman"/>
        </w:rPr>
        <w:t>Şekil 6'da görüldüğü üzere özet alanı, sorun tespit edildiğinde kırmızı çerçeveye dönüşmekte ve bulunan sorun sayısını bildirmektedir. Bu tasarım, kullanıcının yükleme butonuna basmadan önce durumu fark etmesini amaçlamaktadır.</w:t>
      </w:r>
    </w:p>
    <w:p>
      <w:pPr>
        <w:keepNext/>
        <w:spacing w:before="160" w:after="0" w:lineRule="auto" w:line="360"/>
        <w:ind w:left="431" w:hanging="431"/>
        <w:jc w:val="left"/>
      </w:pPr>
      <w:r>
        <w:rPr>
          <w:rFonts w:ascii="Times New Roman" w:hAnsi="Times New Roman"/>
          <w:b/>
          <w:sz w:val="24"/>
        </w:rPr>
        <w:t>9 OTOMATİK ROTA ÜRETİMİ</w:t>
      </w:r>
    </w:p>
    <w:p>
      <w:pPr>
        <w:spacing w:before="0" w:after="160" w:lineRule="auto" w:line="360"/>
        <w:jc w:val="both"/>
      </w:pPr>
      <w:r>
        <w:rPr>
          <w:rFonts w:ascii="Times New Roman" w:hAnsi="Times New Roman"/>
        </w:rPr>
        <w:t>Arayüzde "Standart", "Arama Kurtarma" ve "Haritalama" olmak üzere üç görev modu bulunmaktadır. Staj başlangıcında bu modlar yalnızca görsel bir işlev görmekte; bazı telemetri kartlarını gizlemek, sekme sırasını ve vurgu rengini değiştirmek dışında bir davranış üretmemekteydi. Bu bölümde anlatılan çalışmayla modlar, göreve özgü rota üreten işlevsel bileşenlere dönüştürülmüştür.</w:t>
      </w:r>
    </w:p>
    <w:p>
      <w:pPr>
        <w:spacing w:before="0" w:after="160" w:lineRule="auto" w:line="360"/>
        <w:jc w:val="both"/>
      </w:pPr>
      <w:r>
        <w:rPr>
          <w:rFonts w:ascii="Times New Roman" w:hAnsi="Times New Roman"/>
        </w:rPr>
        <w:t>Her iki modda da kullanıcının haritaya tıkladığı noktalar girdi olarak kullanılmaktadır. Bu tercih bilinçlidir: haritada ayrı bir çizim modu gerektirmediği için hem geliştirme karmaşıklığı hem de kullanıcının öğrenmesi gereken etkileşim sayısı azalmaktadır.</w:t>
      </w:r>
    </w:p>
    <w:p>
      <w:pPr>
        <w:keepNext/>
        <w:spacing w:before="160" w:after="0" w:lineRule="auto" w:line="360"/>
        <w:jc w:val="left"/>
      </w:pPr>
      <w:r>
        <w:rPr>
          <w:rFonts w:ascii="Times New Roman" w:hAnsi="Times New Roman"/>
          <w:b/>
          <w:i/>
          <w:sz w:val="22"/>
        </w:rPr>
        <w:t>Haritalama modu: alan tarama rotası</w:t>
      </w:r>
    </w:p>
    <w:p>
      <w:pPr>
        <w:spacing w:before="0" w:after="160" w:lineRule="auto" w:line="360"/>
        <w:jc w:val="both"/>
      </w:pPr>
      <w:r>
        <w:rPr>
          <w:rFonts w:ascii="Times New Roman" w:hAnsi="Times New Roman"/>
        </w:rPr>
        <w:t xml:space="preserve">Haritalama modunda, kullanıcının işaretlediği noktalar bir </w:t>
      </w:r>
      <w:r>
        <w:rPr>
          <w:rFonts w:ascii="Times New Roman" w:hAnsi="Times New Roman"/>
          <w:b/>
        </w:rPr>
        <w:t>poligon</w:t>
      </w:r>
      <w:r>
        <w:rPr>
          <w:rFonts w:ascii="Times New Roman" w:hAnsi="Times New Roman"/>
        </w:rPr>
        <w:t xml:space="preserve"> tanımlar ve bu poligonun içini sistematik olarak tarayan gidiş-dönüş rotası üretilir. Literatürde *boustrophedon* (öküzün tarlayı sürmesi) olarak adlandırılan bu desen, kapsama amaçlı rota planlamasının temel yaklaşımlarından biridir [10].</w:t>
      </w:r>
    </w:p>
    <w:p>
      <w:pPr>
        <w:spacing w:before="0" w:after="160" w:lineRule="auto" w:line="360"/>
        <w:jc w:val="both"/>
      </w:pPr>
      <w:r>
        <w:rPr>
          <w:rFonts w:ascii="Times New Roman" w:hAnsi="Times New Roman"/>
        </w:rPr>
        <w:t>Algoritma şu adımları izlemektedir:</w:t>
      </w:r>
    </w:p>
    <w:p>
      <w:pPr>
        <w:spacing w:before="0" w:after="80" w:lineRule="auto" w:line="360"/>
        <w:ind w:left="709" w:hanging="283"/>
        <w:jc w:val="both"/>
      </w:pPr>
      <w:r>
        <w:rPr>
          <w:rFonts w:ascii="Times New Roman" w:hAnsi="Times New Roman"/>
          <w:sz w:val="22"/>
        </w:rPr>
        <w:t xml:space="preserve">1. </w:t>
      </w:r>
      <w:r>
        <w:rPr>
          <w:rFonts w:ascii="Times New Roman" w:hAnsi="Times New Roman"/>
        </w:rPr>
        <w:t>Poligon köşeleri, bölgenin ağırlık merkezine oturtulmuş yerel bir düzleme (metre birimli) izdüşürülür.</w:t>
      </w:r>
    </w:p>
    <w:p>
      <w:pPr>
        <w:spacing w:before="0" w:after="80" w:lineRule="auto" w:line="360"/>
        <w:ind w:left="709" w:hanging="283"/>
        <w:jc w:val="both"/>
      </w:pPr>
      <w:r>
        <w:rPr>
          <w:rFonts w:ascii="Times New Roman" w:hAnsi="Times New Roman"/>
          <w:sz w:val="22"/>
        </w:rPr>
        <w:t xml:space="preserve">2. </w:t>
      </w:r>
      <w:r>
        <w:rPr>
          <w:rFonts w:ascii="Times New Roman" w:hAnsi="Times New Roman"/>
        </w:rPr>
        <w:t>Düzlem, tarama hatları yatay olacak şekilde istenen açı kadar döndürülür.</w:t>
      </w:r>
    </w:p>
    <w:p>
      <w:pPr>
        <w:spacing w:before="0" w:after="80" w:lineRule="auto" w:line="360"/>
        <w:ind w:left="709" w:hanging="283"/>
        <w:jc w:val="both"/>
      </w:pPr>
      <w:r>
        <w:rPr>
          <w:rFonts w:ascii="Times New Roman" w:hAnsi="Times New Roman"/>
          <w:sz w:val="22"/>
        </w:rPr>
        <w:t xml:space="preserve">3. </w:t>
      </w:r>
      <w:r>
        <w:rPr>
          <w:rFonts w:ascii="Times New Roman" w:hAnsi="Times New Roman"/>
        </w:rPr>
        <w:t>Belirlenen hat aralığıyla yatay doğrular üretilir; her doğrunun poligon kenarlarıyla kesişim noktaları hesaplanır.</w:t>
      </w:r>
    </w:p>
    <w:p>
      <w:pPr>
        <w:spacing w:before="0" w:after="80" w:lineRule="auto" w:line="360"/>
        <w:ind w:left="709" w:hanging="283"/>
        <w:jc w:val="both"/>
      </w:pPr>
      <w:r>
        <w:rPr>
          <w:rFonts w:ascii="Times New Roman" w:hAnsi="Times New Roman"/>
          <w:sz w:val="22"/>
        </w:rPr>
        <w:t xml:space="preserve">4. </w:t>
      </w:r>
      <w:r>
        <w:rPr>
          <w:rFonts w:ascii="Times New Roman" w:hAnsi="Times New Roman"/>
        </w:rPr>
        <w:t>Kesişimler ikişerli gruplanarak poligonun içinde kalan parçalar bulunur.</w:t>
      </w:r>
    </w:p>
    <w:p>
      <w:pPr>
        <w:spacing w:before="0" w:after="80" w:lineRule="auto" w:line="360"/>
        <w:ind w:left="709" w:hanging="283"/>
        <w:jc w:val="both"/>
      </w:pPr>
      <w:r>
        <w:rPr>
          <w:rFonts w:ascii="Times New Roman" w:hAnsi="Times New Roman"/>
          <w:sz w:val="22"/>
        </w:rPr>
        <w:t xml:space="preserve">5. </w:t>
      </w:r>
      <w:r>
        <w:rPr>
          <w:rFonts w:ascii="Times New Roman" w:hAnsi="Times New Roman"/>
        </w:rPr>
        <w:t>Ardışık hatlar ters yönde gezilecek şekilde sıralanır; böylece araç hat sonunda boşa dönüş yapmaz.</w:t>
      </w:r>
    </w:p>
    <w:p>
      <w:pPr>
        <w:spacing w:before="0" w:after="80" w:lineRule="auto" w:line="360"/>
        <w:ind w:left="709" w:hanging="283"/>
        <w:jc w:val="both"/>
      </w:pPr>
      <w:r>
        <w:rPr>
          <w:rFonts w:ascii="Times New Roman" w:hAnsi="Times New Roman"/>
          <w:sz w:val="22"/>
        </w:rPr>
        <w:t xml:space="preserve">6. </w:t>
      </w:r>
      <w:r>
        <w:rPr>
          <w:rFonts w:ascii="Times New Roman" w:hAnsi="Times New Roman"/>
        </w:rPr>
        <w:t>Sonuç, döndürme geri alınarak coğrafi koordinatlara çevrilir.</w:t>
      </w:r>
    </w:p>
    <w:p>
      <w:pPr>
        <w:spacing w:before="0" w:after="160" w:lineRule="auto" w:line="360"/>
        <w:jc w:val="both"/>
      </w:pPr>
      <w:r>
        <w:rPr>
          <w:rFonts w:ascii="Times New Roman" w:hAnsi="Times New Roman"/>
        </w:rPr>
        <w:t>Hat aralığı iki şekilde belirlenebilmektedir. Kullanıcı doğrudan metre cinsinden bir değer girebilir veya kamera parametrelerinden hesaplatabilir. İkinci durumda kullanılan bağıntı şu şekildedir:</w:t>
      </w:r>
    </w:p>
    <w:p>
      <w:pPr>
        <w:spacing w:before="80" w:after="160" w:lineRule="auto" w:line="240"/>
        <w:ind w:left="567"/>
        <w:jc w:val="left"/>
      </w:pPr>
      <w:r>
        <w:rPr>
          <w:rFonts w:ascii="Consolas" w:hAnsi="Consolas"/>
          <w:color w:val="303030"/>
          <w:sz w:val="19"/>
        </w:rPr>
        <w:t>yer_genişliği = 2 × irtifa × tan(FOV / 2)</w:t>
        <w:br/>
        <w:t>hat_aralığı   = yer_genişliği × (1 − örtüşme_oranı)</w:t>
      </w:r>
    </w:p>
    <w:p>
      <w:pPr>
        <w:spacing w:before="0" w:after="160" w:lineRule="auto" w:line="360"/>
        <w:jc w:val="both"/>
      </w:pPr>
      <w:r>
        <w:rPr>
          <w:rFonts w:ascii="Times New Roman" w:hAnsi="Times New Roman"/>
        </w:rPr>
        <w:t>Burada FOV kameranın yatay görüş açısı, örtüşme oranı ise komşu şeritlerin birbirini kaplama yüzdesidir. Örneğin 100 metre irtifada, 90 derece görüş açısına sahip bir kamerayla ve %30 yan örtüşmeyle hat aralığı 140 metre olarak hesaplanmaktadır.</w:t>
      </w:r>
    </w:p>
    <w:p>
      <w:pPr>
        <w:spacing w:before="0" w:after="160" w:lineRule="auto" w:line="360"/>
        <w:jc w:val="both"/>
      </w:pPr>
      <w:r>
        <w:rPr>
          <w:rFonts w:ascii="Times New Roman" w:hAnsi="Times New Roman"/>
        </w:rPr>
        <w:t>Algoritmanın beşgen bir alan üzerindeki çıktısı Şekil 7'de gösterilmektedir.</w:t>
      </w:r>
    </w:p>
    <w:p>
      <w:pPr>
        <w:keepNext/>
        <w:spacing w:before="160" w:after="40" w:lineRule="auto" w:line="360"/>
        <w:jc w:val="center"/>
      </w:pPr>
      <w:r>
        <w:drawing>
          <wp:inline xmlns:a="http://schemas.openxmlformats.org/drawingml/2006/main" xmlns:pic="http://schemas.openxmlformats.org/drawingml/2006/picture">
            <wp:extent cx="6120000" cy="3879443"/>
            <wp:docPr id="7" name="Picture 7"/>
            <wp:cNvGraphicFramePr>
              <a:graphicFrameLocks noChangeAspect="1"/>
            </wp:cNvGraphicFramePr>
            <a:graphic>
              <a:graphicData uri="http://schemas.openxmlformats.org/drawingml/2006/picture">
                <pic:pic>
                  <pic:nvPicPr>
                    <pic:cNvPr id="0" name="13_tarama_rotasi.png"/>
                    <pic:cNvPicPr/>
                  </pic:nvPicPr>
                  <pic:blipFill>
                    <a:blip r:embed="rId18"/>
                    <a:stretch>
                      <a:fillRect/>
                    </a:stretch>
                  </pic:blipFill>
                  <pic:spPr>
                    <a:xfrm>
                      <a:off x="0" y="0"/>
                      <a:ext cx="6120000" cy="3879443"/>
                    </a:xfrm>
                    <a:prstGeom prst="rect"/>
                  </pic:spPr>
                </pic:pic>
              </a:graphicData>
            </a:graphic>
          </wp:inline>
        </w:drawing>
      </w:r>
    </w:p>
    <w:p>
      <w:pPr>
        <w:keepNext w:val="0"/>
        <w:spacing w:before="80" w:after="160" w:lineRule="auto" w:line="360"/>
        <w:jc w:val="center"/>
      </w:pPr>
      <w:r>
        <w:rPr>
          <w:rFonts w:ascii="Times New Roman" w:hAnsi="Times New Roman"/>
          <w:b/>
        </w:rPr>
        <w:t>Şekil 7.</w:t>
      </w:r>
      <w:r>
        <w:rPr>
          <w:rFonts w:ascii="Times New Roman" w:hAnsi="Times New Roman"/>
        </w:rPr>
        <w:t xml:space="preserve"> Beşgen bir alan için üretilen tarama rotası (hat aralığı 90 m)</w:t>
      </w:r>
    </w:p>
    <w:p>
      <w:pPr>
        <w:spacing w:before="0" w:after="160" w:lineRule="auto" w:line="360"/>
        <w:jc w:val="both"/>
      </w:pPr>
      <w:r>
        <w:rPr>
          <w:rFonts w:ascii="Times New Roman" w:hAnsi="Times New Roman"/>
        </w:rPr>
        <w:t>Şekil 7'de kesikli çizgi kullanıcının tanımladığı alanı, düz mavi çizgi ise üretilen rotayı göstermektedir. Ardışık hatların ters yönde gezildiği, hat uçlarının poligon kenarlarına tam olarak oturduğu ve rotanın alan dışına taşmadığı görülmektedir.</w:t>
      </w:r>
    </w:p>
    <w:p>
      <w:pPr>
        <w:keepNext/>
        <w:spacing w:before="160" w:after="0" w:lineRule="auto" w:line="360"/>
        <w:jc w:val="left"/>
      </w:pPr>
      <w:r>
        <w:rPr>
          <w:rFonts w:ascii="Times New Roman" w:hAnsi="Times New Roman"/>
          <w:b/>
          <w:i/>
          <w:sz w:val="22"/>
        </w:rPr>
        <w:t>Arama Kurtarma modu: genişleyen kare deseni</w:t>
      </w:r>
    </w:p>
    <w:p>
      <w:pPr>
        <w:spacing w:before="0" w:after="160" w:lineRule="auto" w:line="360"/>
        <w:jc w:val="both"/>
      </w:pPr>
      <w:r>
        <w:rPr>
          <w:rFonts w:ascii="Times New Roman" w:hAnsi="Times New Roman"/>
        </w:rPr>
        <w:t>Arama Kurtarma modunda, kullanıcının işaretlediği ilk nokta arama merkezi olarak kabul edilir ve merkezden dışa doğru genişleyen kare deseni üretilir. Bu desen, havacılık ve denizcilik arama kurtarma uygulamalarında son bilinen konumun belirsizlik yarıçapı içinde kalan bölgenin taranması için kullanılan standart yöntemlerden biridir [11].</w:t>
      </w:r>
    </w:p>
    <w:p>
      <w:pPr>
        <w:spacing w:before="0" w:after="160" w:lineRule="auto" w:line="360"/>
        <w:jc w:val="both"/>
      </w:pPr>
      <w:r>
        <w:rPr>
          <w:rFonts w:ascii="Times New Roman" w:hAnsi="Times New Roman"/>
        </w:rPr>
        <w:t>Desende bacak uzunlukları *d, d, 2d, 2d, 3d, 3d, …* dizisini izler ve her bacak sonunda 90 derecelik dönüş yapılır. Burada *d* hat aralığıdır ve gözlemcinin yanal görüş mesafesine göre belirlenir. Desenin çıktısı Şekil 8'de gösterilmektedir.</w:t>
      </w:r>
    </w:p>
    <w:p>
      <w:pPr>
        <w:keepNext/>
        <w:spacing w:before="160" w:after="40" w:lineRule="auto" w:line="360"/>
        <w:jc w:val="center"/>
      </w:pPr>
      <w:r>
        <w:drawing>
          <wp:inline xmlns:a="http://schemas.openxmlformats.org/drawingml/2006/main" xmlns:pic="http://schemas.openxmlformats.org/drawingml/2006/picture">
            <wp:extent cx="6120000" cy="6178785"/>
            <wp:docPr id="8" name="Picture 8"/>
            <wp:cNvGraphicFramePr>
              <a:graphicFrameLocks noChangeAspect="1"/>
            </wp:cNvGraphicFramePr>
            <a:graphic>
              <a:graphicData uri="http://schemas.openxmlformats.org/drawingml/2006/picture">
                <pic:pic>
                  <pic:nvPicPr>
                    <pic:cNvPr id="0" name="14_genisleyen_kare.png"/>
                    <pic:cNvPicPr/>
                  </pic:nvPicPr>
                  <pic:blipFill>
                    <a:blip r:embed="rId19"/>
                    <a:stretch>
                      <a:fillRect/>
                    </a:stretch>
                  </pic:blipFill>
                  <pic:spPr>
                    <a:xfrm>
                      <a:off x="0" y="0"/>
                      <a:ext cx="6120000" cy="6178785"/>
                    </a:xfrm>
                    <a:prstGeom prst="rect"/>
                  </pic:spPr>
                </pic:pic>
              </a:graphicData>
            </a:graphic>
          </wp:inline>
        </w:drawing>
      </w:r>
    </w:p>
    <w:p>
      <w:pPr>
        <w:keepNext w:val="0"/>
        <w:spacing w:before="80" w:after="160" w:lineRule="auto" w:line="360"/>
        <w:jc w:val="center"/>
      </w:pPr>
      <w:r>
        <w:rPr>
          <w:rFonts w:ascii="Times New Roman" w:hAnsi="Times New Roman"/>
          <w:b/>
        </w:rPr>
        <w:t>Şekil 8.</w:t>
      </w:r>
      <w:r>
        <w:rPr>
          <w:rFonts w:ascii="Times New Roman" w:hAnsi="Times New Roman"/>
        </w:rPr>
        <w:t xml:space="preserve"> Merkezden dışa doğru genişleyen kare arama deseni (hat aralığı 60 m, 12 bacak)</w:t>
      </w:r>
    </w:p>
    <w:p>
      <w:pPr>
        <w:spacing w:before="0" w:after="160" w:lineRule="auto" w:line="360"/>
        <w:jc w:val="both"/>
      </w:pPr>
      <w:r>
        <w:rPr>
          <w:rFonts w:ascii="Times New Roman" w:hAnsi="Times New Roman"/>
        </w:rPr>
        <w:t>Şekil 8'de merkezden başlayan rotanın her turda genişlediği ve taranan alanın merkez çevresinde eşit yoğunlukta kaldığı görülmektedir.</w:t>
      </w:r>
    </w:p>
    <w:p>
      <w:pPr>
        <w:keepNext/>
        <w:spacing w:before="160" w:after="0" w:lineRule="auto" w:line="360"/>
        <w:jc w:val="left"/>
      </w:pPr>
      <w:r>
        <w:rPr>
          <w:rFonts w:ascii="Times New Roman" w:hAnsi="Times New Roman"/>
          <w:b/>
          <w:i/>
          <w:sz w:val="22"/>
        </w:rPr>
        <w:t>Rota üretim arayüzü</w:t>
      </w:r>
    </w:p>
    <w:p>
      <w:pPr>
        <w:spacing w:before="0" w:after="160" w:lineRule="auto" w:line="360"/>
        <w:jc w:val="both"/>
      </w:pPr>
      <w:r>
        <w:rPr>
          <w:rFonts w:ascii="Times New Roman" w:hAnsi="Times New Roman"/>
        </w:rPr>
        <w:t>Her iki mod da ortak bir parametre penceresi üzerinden kullanılmaktadır. Pencere Şekil 9'da gösterilmiştir.</w:t>
      </w:r>
    </w:p>
    <w:p>
      <w:pPr>
        <w:keepNext/>
        <w:spacing w:before="160" w:after="40" w:lineRule="auto" w:line="360"/>
        <w:jc w:val="center"/>
      </w:pPr>
      <w:r>
        <w:drawing>
          <wp:inline xmlns:a="http://schemas.openxmlformats.org/drawingml/2006/main" xmlns:pic="http://schemas.openxmlformats.org/drawingml/2006/picture">
            <wp:extent cx="5596363" cy="6839999"/>
            <wp:docPr id="9" name="Picture 9"/>
            <wp:cNvGraphicFramePr>
              <a:graphicFrameLocks noChangeAspect="1"/>
            </wp:cNvGraphicFramePr>
            <a:graphic>
              <a:graphicData uri="http://schemas.openxmlformats.org/drawingml/2006/picture">
                <pic:pic>
                  <pic:nvPicPr>
                    <pic:cNvPr id="0" name="08_rota_uretme.png"/>
                    <pic:cNvPicPr/>
                  </pic:nvPicPr>
                  <pic:blipFill>
                    <a:blip r:embed="rId20"/>
                    <a:stretch>
                      <a:fillRect/>
                    </a:stretch>
                  </pic:blipFill>
                  <pic:spPr>
                    <a:xfrm>
                      <a:off x="0" y="0"/>
                      <a:ext cx="5596363" cy="6839999"/>
                    </a:xfrm>
                    <a:prstGeom prst="rect"/>
                  </pic:spPr>
                </pic:pic>
              </a:graphicData>
            </a:graphic>
          </wp:inline>
        </w:drawing>
      </w:r>
    </w:p>
    <w:p>
      <w:pPr>
        <w:keepNext w:val="0"/>
        <w:spacing w:before="80" w:after="160" w:lineRule="auto" w:line="360"/>
        <w:jc w:val="center"/>
      </w:pPr>
      <w:r>
        <w:rPr>
          <w:rFonts w:ascii="Times New Roman" w:hAnsi="Times New Roman"/>
          <w:b/>
        </w:rPr>
        <w:t>Şekil 9.</w:t>
      </w:r>
      <w:r>
        <w:rPr>
          <w:rFonts w:ascii="Times New Roman" w:hAnsi="Times New Roman"/>
        </w:rPr>
        <w:t xml:space="preserve"> Kamera parametrelerinden hat aralığı hesaplanan rota üretme penceresi</w:t>
      </w:r>
    </w:p>
    <w:p>
      <w:pPr>
        <w:spacing w:before="0" w:after="160" w:lineRule="auto" w:line="360"/>
        <w:jc w:val="both"/>
      </w:pPr>
      <w:r>
        <w:rPr>
          <w:rFonts w:ascii="Times New Roman" w:hAnsi="Times New Roman"/>
        </w:rPr>
        <w:t xml:space="preserve">Şekil 9'da görüldüğü gibi pencere, parametreler değiştikçe güncellenen bir </w:t>
      </w:r>
      <w:r>
        <w:rPr>
          <w:rFonts w:ascii="Times New Roman" w:hAnsi="Times New Roman"/>
          <w:b/>
        </w:rPr>
        <w:t>canlı önizleme</w:t>
      </w:r>
      <w:r>
        <w:rPr>
          <w:rFonts w:ascii="Times New Roman" w:hAnsi="Times New Roman"/>
        </w:rPr>
        <w:t xml:space="preserve"> sunmaktadır. Önizlemede üretilecek nokta sayısı, toplam rota uzunluğu ve tahmini süre yer almaktadır. Parametreler geçersiz bir sonuç üretiyorsa (örneğin kenar payı alanın tamamını kaplıyorsa) önizleme alanı hata mesajı göstermekte ve üretme butonu devre dışı kalmaktadır.</w:t>
      </w:r>
    </w:p>
    <w:p>
      <w:pPr>
        <w:spacing w:before="0" w:after="160" w:lineRule="auto" w:line="360"/>
        <w:jc w:val="both"/>
      </w:pPr>
      <w:r>
        <w:rPr>
          <w:rFonts w:ascii="Times New Roman" w:hAnsi="Times New Roman"/>
        </w:rPr>
        <w:t>Görev modlarının davranışı Tablo 3'te özetlenmiştir.</w:t>
      </w:r>
    </w:p>
    <w:p>
      <w:pPr>
        <w:keepNext/>
        <w:spacing w:before="0" w:after="80" w:lineRule="auto" w:line="360"/>
        <w:jc w:val="center"/>
      </w:pPr>
      <w:r>
        <w:rPr>
          <w:rFonts w:ascii="Times New Roman" w:hAnsi="Times New Roman"/>
          <w:b/>
        </w:rPr>
        <w:t>Tablo 3.</w:t>
      </w:r>
      <w:r>
        <w:rPr>
          <w:rFonts w:ascii="Times New Roman" w:hAnsi="Times New Roman"/>
        </w:rPr>
        <w:t xml:space="preserve"> Görev modları ve ürettikleri rotalar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before="0" w:after="0" w:lineRule="auto" w:line="240"/>
              <w:jc w:val="center"/>
            </w:pPr>
            <w:r/>
            <w:r>
              <w:rPr>
                <w:rFonts w:ascii="Times New Roman" w:hAnsi="Times New Roman"/>
                <w:b/>
                <w:sz w:val="20"/>
              </w:rPr>
              <w:t>Mod</w:t>
            </w:r>
          </w:p>
        </w:tc>
        <w:tc>
          <w:tcPr>
            <w:tcW w:type="dxa" w:w="2409"/>
          </w:tcPr>
          <w:p>
            <w:pPr>
              <w:spacing w:before="0" w:after="0" w:lineRule="auto" w:line="240"/>
              <w:jc w:val="center"/>
            </w:pPr>
            <w:r/>
            <w:r>
              <w:rPr>
                <w:rFonts w:ascii="Times New Roman" w:hAnsi="Times New Roman"/>
                <w:b/>
                <w:sz w:val="20"/>
              </w:rPr>
              <w:t>Girdi</w:t>
            </w:r>
          </w:p>
        </w:tc>
        <w:tc>
          <w:tcPr>
            <w:tcW w:type="dxa" w:w="2409"/>
          </w:tcPr>
          <w:p>
            <w:pPr>
              <w:spacing w:before="0" w:after="0" w:lineRule="auto" w:line="240"/>
              <w:jc w:val="center"/>
            </w:pPr>
            <w:r/>
            <w:r>
              <w:rPr>
                <w:rFonts w:ascii="Times New Roman" w:hAnsi="Times New Roman"/>
                <w:b/>
                <w:sz w:val="20"/>
              </w:rPr>
              <w:t>Üretilen rota</w:t>
            </w:r>
          </w:p>
        </w:tc>
        <w:tc>
          <w:tcPr>
            <w:tcW w:type="dxa" w:w="2409"/>
          </w:tcPr>
          <w:p>
            <w:pPr>
              <w:spacing w:before="0" w:after="0" w:lineRule="auto" w:line="240"/>
              <w:jc w:val="center"/>
            </w:pPr>
            <w:r/>
            <w:r>
              <w:rPr>
                <w:rFonts w:ascii="Times New Roman" w:hAnsi="Times New Roman"/>
                <w:b/>
                <w:sz w:val="20"/>
              </w:rPr>
              <w:t>Temel parametre</w:t>
            </w:r>
          </w:p>
        </w:tc>
      </w:tr>
      <w:tr>
        <w:tc>
          <w:tcPr>
            <w:tcW w:type="dxa" w:w="2409"/>
          </w:tcPr>
          <w:p>
            <w:pPr>
              <w:spacing w:before="0" w:after="0" w:lineRule="auto" w:line="240"/>
              <w:jc w:val="left"/>
            </w:pPr>
            <w:r>
              <w:rPr>
                <w:sz w:val="20"/>
              </w:rPr>
            </w:r>
            <w:r>
              <w:rPr>
                <w:rFonts w:ascii="Times New Roman" w:hAnsi="Times New Roman"/>
                <w:sz w:val="20"/>
              </w:rPr>
              <w:t>Standart</w:t>
            </w:r>
          </w:p>
        </w:tc>
        <w:tc>
          <w:tcPr>
            <w:tcW w:type="dxa" w:w="2409"/>
          </w:tcPr>
          <w:p>
            <w:pPr>
              <w:spacing w:before="0" w:after="0" w:lineRule="auto" w:line="240"/>
              <w:jc w:val="left"/>
            </w:pPr>
            <w:r>
              <w:rPr>
                <w:sz w:val="20"/>
              </w:rPr>
            </w:r>
            <w:r>
              <w:rPr>
                <w:rFonts w:ascii="Times New Roman" w:hAnsi="Times New Roman"/>
                <w:sz w:val="20"/>
              </w:rPr>
              <w:t>—</w:t>
            </w:r>
          </w:p>
        </w:tc>
        <w:tc>
          <w:tcPr>
            <w:tcW w:type="dxa" w:w="2409"/>
          </w:tcPr>
          <w:p>
            <w:pPr>
              <w:spacing w:before="0" w:after="0" w:lineRule="auto" w:line="240"/>
              <w:jc w:val="left"/>
            </w:pPr>
            <w:r>
              <w:rPr>
                <w:sz w:val="20"/>
              </w:rPr>
            </w:r>
            <w:r>
              <w:rPr>
                <w:rFonts w:ascii="Times New Roman" w:hAnsi="Times New Roman"/>
                <w:sz w:val="20"/>
              </w:rPr>
              <w:t>Rota üretimi yok, elle waypoint girilir</w:t>
            </w:r>
          </w:p>
        </w:tc>
        <w:tc>
          <w:tcPr>
            <w:tcW w:type="dxa" w:w="2409"/>
          </w:tcPr>
          <w:p>
            <w:pPr>
              <w:spacing w:before="0" w:after="0" w:lineRule="auto" w:line="240"/>
              <w:jc w:val="left"/>
            </w:pPr>
            <w:r>
              <w:rPr>
                <w:sz w:val="20"/>
              </w:rPr>
            </w:r>
            <w:r>
              <w:rPr>
                <w:rFonts w:ascii="Times New Roman" w:hAnsi="Times New Roman"/>
                <w:sz w:val="20"/>
              </w:rPr>
              <w:t>—</w:t>
            </w:r>
          </w:p>
        </w:tc>
      </w:tr>
      <w:tr>
        <w:tc>
          <w:tcPr>
            <w:tcW w:type="dxa" w:w="2409"/>
          </w:tcPr>
          <w:p>
            <w:pPr>
              <w:spacing w:before="0" w:after="0" w:lineRule="auto" w:line="240"/>
              <w:jc w:val="left"/>
            </w:pPr>
            <w:r>
              <w:rPr>
                <w:sz w:val="20"/>
              </w:rPr>
            </w:r>
            <w:r>
              <w:rPr>
                <w:rFonts w:ascii="Times New Roman" w:hAnsi="Times New Roman"/>
                <w:sz w:val="20"/>
              </w:rPr>
              <w:t>Haritalama</w:t>
            </w:r>
          </w:p>
        </w:tc>
        <w:tc>
          <w:tcPr>
            <w:tcW w:type="dxa" w:w="2409"/>
          </w:tcPr>
          <w:p>
            <w:pPr>
              <w:spacing w:before="0" w:after="0" w:lineRule="auto" w:line="240"/>
              <w:jc w:val="left"/>
            </w:pPr>
            <w:r>
              <w:rPr>
                <w:sz w:val="20"/>
              </w:rPr>
            </w:r>
            <w:r>
              <w:rPr>
                <w:rFonts w:ascii="Times New Roman" w:hAnsi="Times New Roman"/>
                <w:sz w:val="20"/>
              </w:rPr>
              <w:t>En az 3 nokta (poligon)</w:t>
            </w:r>
          </w:p>
        </w:tc>
        <w:tc>
          <w:tcPr>
            <w:tcW w:type="dxa" w:w="2409"/>
          </w:tcPr>
          <w:p>
            <w:pPr>
              <w:spacing w:before="0" w:after="0" w:lineRule="auto" w:line="240"/>
              <w:jc w:val="left"/>
            </w:pPr>
            <w:r>
              <w:rPr>
                <w:sz w:val="20"/>
              </w:rPr>
            </w:r>
            <w:r>
              <w:rPr>
                <w:rFonts w:ascii="Times New Roman" w:hAnsi="Times New Roman"/>
                <w:sz w:val="20"/>
              </w:rPr>
              <w:t>Alan tarama rotası (boustrophedon)</w:t>
            </w:r>
          </w:p>
        </w:tc>
        <w:tc>
          <w:tcPr>
            <w:tcW w:type="dxa" w:w="2409"/>
          </w:tcPr>
          <w:p>
            <w:pPr>
              <w:spacing w:before="0" w:after="0" w:lineRule="auto" w:line="240"/>
              <w:jc w:val="left"/>
            </w:pPr>
            <w:r>
              <w:rPr>
                <w:sz w:val="20"/>
              </w:rPr>
            </w:r>
            <w:r>
              <w:rPr>
                <w:rFonts w:ascii="Times New Roman" w:hAnsi="Times New Roman"/>
                <w:sz w:val="20"/>
              </w:rPr>
              <w:t>Hat aralığı veya kamera FOV + örtüşme</w:t>
            </w:r>
          </w:p>
        </w:tc>
      </w:tr>
      <w:tr>
        <w:tc>
          <w:tcPr>
            <w:tcW w:type="dxa" w:w="2409"/>
          </w:tcPr>
          <w:p>
            <w:pPr>
              <w:spacing w:before="0" w:after="0" w:lineRule="auto" w:line="240"/>
              <w:jc w:val="left"/>
            </w:pPr>
            <w:r>
              <w:rPr>
                <w:sz w:val="20"/>
              </w:rPr>
            </w:r>
            <w:r>
              <w:rPr>
                <w:rFonts w:ascii="Times New Roman" w:hAnsi="Times New Roman"/>
                <w:sz w:val="20"/>
              </w:rPr>
              <w:t>Arama Kurtarma</w:t>
            </w:r>
          </w:p>
        </w:tc>
        <w:tc>
          <w:tcPr>
            <w:tcW w:type="dxa" w:w="2409"/>
          </w:tcPr>
          <w:p>
            <w:pPr>
              <w:spacing w:before="0" w:after="0" w:lineRule="auto" w:line="240"/>
              <w:jc w:val="left"/>
            </w:pPr>
            <w:r>
              <w:rPr>
                <w:sz w:val="20"/>
              </w:rPr>
            </w:r>
            <w:r>
              <w:rPr>
                <w:rFonts w:ascii="Times New Roman" w:hAnsi="Times New Roman"/>
                <w:sz w:val="20"/>
              </w:rPr>
              <w:t>1 nokta (merkez)</w:t>
            </w:r>
          </w:p>
        </w:tc>
        <w:tc>
          <w:tcPr>
            <w:tcW w:type="dxa" w:w="2409"/>
          </w:tcPr>
          <w:p>
            <w:pPr>
              <w:spacing w:before="0" w:after="0" w:lineRule="auto" w:line="240"/>
              <w:jc w:val="left"/>
            </w:pPr>
            <w:r>
              <w:rPr>
                <w:sz w:val="20"/>
              </w:rPr>
            </w:r>
            <w:r>
              <w:rPr>
                <w:rFonts w:ascii="Times New Roman" w:hAnsi="Times New Roman"/>
                <w:sz w:val="20"/>
              </w:rPr>
              <w:t>Genişleyen kare deseni</w:t>
            </w:r>
          </w:p>
        </w:tc>
        <w:tc>
          <w:tcPr>
            <w:tcW w:type="dxa" w:w="2409"/>
          </w:tcPr>
          <w:p>
            <w:pPr>
              <w:spacing w:before="0" w:after="0" w:lineRule="auto" w:line="240"/>
              <w:jc w:val="left"/>
            </w:pPr>
            <w:r>
              <w:rPr>
                <w:sz w:val="20"/>
              </w:rPr>
            </w:r>
            <w:r>
              <w:rPr>
                <w:rFonts w:ascii="Times New Roman" w:hAnsi="Times New Roman"/>
                <w:sz w:val="20"/>
              </w:rPr>
              <w:t>Hat aralığı, bacak sayısı, başlangıç yönü</w:t>
            </w:r>
          </w:p>
        </w:tc>
      </w:tr>
    </w:tbl>
    <w:p>
      <w:pPr>
        <w:spacing w:before="0" w:after="160" w:lineRule="auto" w:line="240"/>
        <w:jc w:val="both"/>
      </w:pPr>
    </w:p>
    <w:p>
      <w:pPr>
        <w:keepNext/>
        <w:spacing w:before="160" w:after="0" w:lineRule="auto" w:line="360"/>
        <w:ind w:left="431" w:hanging="431"/>
        <w:jc w:val="left"/>
      </w:pPr>
      <w:r>
        <w:rPr>
          <w:rFonts w:ascii="Times New Roman" w:hAnsi="Times New Roman"/>
          <w:b/>
          <w:sz w:val="24"/>
        </w:rPr>
        <w:t>10 GÜVENLİK SİSTEMLERİ</w:t>
      </w:r>
    </w:p>
    <w:p>
      <w:pPr>
        <w:spacing w:before="0" w:after="160" w:lineRule="auto" w:line="360"/>
        <w:jc w:val="both"/>
      </w:pPr>
      <w:r>
        <w:rPr>
          <w:rFonts w:ascii="Times New Roman" w:hAnsi="Times New Roman"/>
        </w:rPr>
        <w:t>Güvenlik paneli, uçuş öncesi ve uçuş sırasında araç durumunu izleyen denetimleri bir arada sunmaktadır. Panel Şekil 10'da gösterilmiştir.</w:t>
      </w:r>
    </w:p>
    <w:p>
      <w:pPr>
        <w:keepNext/>
        <w:spacing w:before="160" w:after="40" w:lineRule="auto" w:line="360"/>
        <w:jc w:val="center"/>
      </w:pPr>
      <w:r>
        <w:drawing>
          <wp:inline xmlns:a="http://schemas.openxmlformats.org/drawingml/2006/main" xmlns:pic="http://schemas.openxmlformats.org/drawingml/2006/picture">
            <wp:extent cx="4309200" cy="6840000"/>
            <wp:docPr id="10" name="Picture 10"/>
            <wp:cNvGraphicFramePr>
              <a:graphicFrameLocks noChangeAspect="1"/>
            </wp:cNvGraphicFramePr>
            <a:graphic>
              <a:graphicData uri="http://schemas.openxmlformats.org/drawingml/2006/picture">
                <pic:pic>
                  <pic:nvPicPr>
                    <pic:cNvPr id="0" name="05_guvenlik_paneli.png"/>
                    <pic:cNvPicPr/>
                  </pic:nvPicPr>
                  <pic:blipFill>
                    <a:blip r:embed="rId21"/>
                    <a:stretch>
                      <a:fillRect/>
                    </a:stretch>
                  </pic:blipFill>
                  <pic:spPr>
                    <a:xfrm>
                      <a:off x="0" y="0"/>
                      <a:ext cx="4309200" cy="6840000"/>
                    </a:xfrm>
                    <a:prstGeom prst="rect"/>
                  </pic:spPr>
                </pic:pic>
              </a:graphicData>
            </a:graphic>
          </wp:inline>
        </w:drawing>
      </w:r>
    </w:p>
    <w:p>
      <w:pPr>
        <w:keepNext w:val="0"/>
        <w:spacing w:before="80" w:after="160" w:lineRule="auto" w:line="360"/>
        <w:jc w:val="center"/>
      </w:pPr>
      <w:r>
        <w:rPr>
          <w:rFonts w:ascii="Times New Roman" w:hAnsi="Times New Roman"/>
          <w:b/>
        </w:rPr>
        <w:t>Şekil 10.</w:t>
      </w:r>
      <w:r>
        <w:rPr>
          <w:rFonts w:ascii="Times New Roman" w:hAnsi="Times New Roman"/>
        </w:rPr>
        <w:t xml:space="preserve"> Sensör durumu, geofence ayarları, failsafe parametreleri ve acil iniş noktaları</w:t>
      </w:r>
    </w:p>
    <w:p>
      <w:pPr>
        <w:spacing w:before="0" w:after="160" w:lineRule="auto" w:line="360"/>
        <w:jc w:val="both"/>
      </w:pPr>
      <w:r>
        <w:rPr>
          <w:rFonts w:ascii="Times New Roman" w:hAnsi="Times New Roman"/>
        </w:rPr>
        <w:t>Şekil 10'da görülen panel dört bölümden oluşmaktadır:</w:t>
      </w:r>
    </w:p>
    <w:p>
      <w:pPr>
        <w:spacing w:before="0" w:after="160" w:lineRule="auto" w:line="360"/>
        <w:jc w:val="both"/>
      </w:pPr>
      <w:r>
        <w:rPr>
          <w:rFonts w:ascii="Times New Roman" w:hAnsi="Times New Roman"/>
          <w:b/>
        </w:rPr>
        <w:t>Sensör sağlık durumu.</w:t>
      </w:r>
      <w:r>
        <w:rPr>
          <w:rFonts w:ascii="Times New Roman" w:hAnsi="Times New Roman"/>
        </w:rPr>
        <w:t xml:space="preserve"> Otopilottan gelen </w:t>
      </w:r>
      <w:r>
        <w:rPr>
          <w:rFonts w:ascii="Consolas" w:hAnsi="Consolas"/>
          <w:sz w:val="20"/>
        </w:rPr>
        <w:t>SYS_STATUS</w:t>
      </w:r>
      <w:r>
        <w:rPr>
          <w:rFonts w:ascii="Times New Roman" w:hAnsi="Times New Roman"/>
        </w:rPr>
        <w:t xml:space="preserve"> mesajındaki bit maskeleri çözümlenerek jiroskop, ivmeölçer, pusula, barometre, GPS, uzaktan kumanda alıcısı, EKF ve pil sensörlerinin durumu gösterilmektedir. Bir sensörün araçta hiç raporlanmaması ile arızalı olması ayrı durumlar olarak ele alınmakta; ilki nötr, ikincisi kırmızı gösterilmektedir.</w:t>
      </w:r>
    </w:p>
    <w:p>
      <w:pPr>
        <w:spacing w:before="0" w:after="160" w:lineRule="auto" w:line="360"/>
        <w:jc w:val="both"/>
      </w:pPr>
      <w:r>
        <w:rPr>
          <w:rFonts w:ascii="Times New Roman" w:hAnsi="Times New Roman"/>
          <w:b/>
        </w:rPr>
        <w:t>Prearm uyarıları.</w:t>
      </w:r>
      <w:r>
        <w:rPr>
          <w:rFonts w:ascii="Times New Roman" w:hAnsi="Times New Roman"/>
        </w:rPr>
        <w:t xml:space="preserve"> ArduPilot, araç ARM edilmeden önce bir dizi denetim yapar ve başarısız olanları </w:t>
      </w:r>
      <w:r>
        <w:rPr>
          <w:rFonts w:ascii="Consolas" w:hAnsi="Consolas"/>
          <w:sz w:val="20"/>
        </w:rPr>
        <w:t>STATUSTEXT</w:t>
      </w:r>
      <w:r>
        <w:rPr>
          <w:rFonts w:ascii="Times New Roman" w:hAnsi="Times New Roman"/>
        </w:rPr>
        <w:t xml:space="preserve"> mesajıyla bildirir. Ancak bu mesajlar yalnızca gerçek bir ARM denemesinde bir kez gönderilmektedir. Uyarıların panelde güncel kalması için yazılım, araç DISARM durumdayken dört saniyede bir </w:t>
      </w:r>
      <w:r>
        <w:rPr>
          <w:rFonts w:ascii="Consolas" w:hAnsi="Consolas"/>
          <w:sz w:val="20"/>
        </w:rPr>
        <w:t>MAV_CMD_RUN_PREARM_CHECKS</w:t>
      </w:r>
      <w:r>
        <w:rPr>
          <w:rFonts w:ascii="Times New Roman" w:hAnsi="Times New Roman"/>
        </w:rPr>
        <w:t xml:space="preserve"> komutu göndererek otopilotun denetimleri yeniden çalıştırmasını istemektedir.</w:t>
      </w:r>
    </w:p>
    <w:p>
      <w:pPr>
        <w:spacing w:before="0" w:after="160" w:lineRule="auto" w:line="360"/>
        <w:jc w:val="both"/>
      </w:pPr>
      <w:r>
        <w:rPr>
          <w:rFonts w:ascii="Times New Roman" w:hAnsi="Times New Roman"/>
          <w:b/>
        </w:rPr>
        <w:t>Geofence ayarları.</w:t>
      </w:r>
      <w:r>
        <w:rPr>
          <w:rFonts w:ascii="Times New Roman" w:hAnsi="Times New Roman"/>
        </w:rPr>
        <w:t xml:space="preserve"> Dairesel güvenlik sınırı (yarıçap ve etkinlik durumu) ile poligon güvenlik sınırı bu panelden yönetilmektedir. Poligon, harita üzerine tıklanarak çizilmekte ve otopilota yüklenebilmektedir. Dairesel sınır, kalkış noktası merkez alınarak harita üzerinde görsel olarak da gösterilmektedir.</w:t>
      </w:r>
    </w:p>
    <w:p>
      <w:pPr>
        <w:spacing w:before="0" w:after="160" w:lineRule="auto" w:line="360"/>
        <w:jc w:val="both"/>
      </w:pPr>
      <w:r>
        <w:rPr>
          <w:rFonts w:ascii="Times New Roman" w:hAnsi="Times New Roman"/>
          <w:b/>
        </w:rPr>
        <w:t>Acil iniş noktaları (rally point).</w:t>
      </w:r>
      <w:r>
        <w:rPr>
          <w:rFonts w:ascii="Times New Roman" w:hAnsi="Times New Roman"/>
        </w:rPr>
        <w:t xml:space="preserve"> ArduPilot'ta failsafe durumu tetiklendiğinde araç, kalkış noktasına dönmek yerine en yakın acil iniş noktasına yönelebilmektedir. Bu noktalar harita üzerine tıklanarak eklenmekte, otopilota yüklenmekte ve harita üzerinde "H" işaretiyle gösterilmektedir.</w:t>
      </w:r>
    </w:p>
    <w:p>
      <w:pPr>
        <w:keepNext/>
        <w:spacing w:before="160" w:after="0" w:lineRule="auto" w:line="360"/>
        <w:jc w:val="left"/>
      </w:pPr>
      <w:r>
        <w:rPr>
          <w:rFonts w:ascii="Times New Roman" w:hAnsi="Times New Roman"/>
          <w:b/>
          <w:i/>
          <w:sz w:val="22"/>
        </w:rPr>
        <w:t>Acil durum klavye kısayolları</w:t>
      </w:r>
    </w:p>
    <w:p>
      <w:pPr>
        <w:spacing w:before="0" w:after="160" w:lineRule="auto" w:line="360"/>
        <w:jc w:val="both"/>
      </w:pPr>
      <w:r>
        <w:rPr>
          <w:rFonts w:ascii="Times New Roman" w:hAnsi="Times New Roman"/>
        </w:rPr>
        <w:t xml:space="preserve">Acil bir durumda fareyle doğru butonu aramak zaman kaybettirmektedir. Bu nedenle kritik komutlar için klavye kısayolları tanımlanmıştır: </w:t>
      </w:r>
      <w:r>
        <w:rPr>
          <w:rFonts w:ascii="Consolas" w:hAnsi="Consolas"/>
          <w:sz w:val="20"/>
        </w:rPr>
        <w:t>Ctrl+R</w:t>
      </w:r>
      <w:r>
        <w:rPr>
          <w:rFonts w:ascii="Times New Roman" w:hAnsi="Times New Roman"/>
        </w:rPr>
        <w:t xml:space="preserve"> kalkış noktasına dönüş (RTL), </w:t>
      </w:r>
      <w:r>
        <w:rPr>
          <w:rFonts w:ascii="Consolas" w:hAnsi="Consolas"/>
          <w:sz w:val="20"/>
        </w:rPr>
        <w:t>Ctrl+L</w:t>
      </w:r>
      <w:r>
        <w:rPr>
          <w:rFonts w:ascii="Times New Roman" w:hAnsi="Times New Roman"/>
        </w:rPr>
        <w:t xml:space="preserve"> bulunulan noktaya iniş (LAND), </w:t>
      </w:r>
      <w:r>
        <w:rPr>
          <w:rFonts w:ascii="Consolas" w:hAnsi="Consolas"/>
          <w:sz w:val="20"/>
        </w:rPr>
        <w:t>Ctrl+Shift+D</w:t>
      </w:r>
      <w:r>
        <w:rPr>
          <w:rFonts w:ascii="Times New Roman" w:hAnsi="Times New Roman"/>
        </w:rPr>
        <w:t xml:space="preserve"> motorları durdurma (DISARM), </w:t>
      </w:r>
      <w:r>
        <w:rPr>
          <w:rFonts w:ascii="Consolas" w:hAnsi="Consolas"/>
          <w:sz w:val="20"/>
        </w:rPr>
        <w:t>Ctrl+K</w:t>
      </w:r>
      <w:r>
        <w:rPr>
          <w:rFonts w:ascii="Times New Roman" w:hAnsi="Times New Roman"/>
        </w:rPr>
        <w:t xml:space="preserve"> uçuş öncesi kontrol listesi, </w:t>
      </w:r>
      <w:r>
        <w:rPr>
          <w:rFonts w:ascii="Consolas" w:hAnsi="Consolas"/>
          <w:sz w:val="20"/>
        </w:rPr>
        <w:t>Ctrl+E</w:t>
      </w:r>
      <w:r>
        <w:rPr>
          <w:rFonts w:ascii="Times New Roman" w:hAnsi="Times New Roman"/>
        </w:rPr>
        <w:t xml:space="preserve"> son uçuş özeti.</w:t>
      </w:r>
    </w:p>
    <w:p>
      <w:pPr>
        <w:spacing w:before="0" w:after="160" w:lineRule="auto" w:line="360"/>
        <w:jc w:val="both"/>
      </w:pPr>
      <w:r>
        <w:rPr>
          <w:rFonts w:ascii="Times New Roman" w:hAnsi="Times New Roman"/>
        </w:rPr>
        <w:t>ARM komutu bilinçli olarak kısayola bağlanmamıştır; kazara tuş kombinasyonuna basılması durumunda motorların çalışması ciddi bir risk oluşturacaktır. Ayrıca DISARM kısayolu yalnızca araç ARM durumdayken işlem yapmakta, onay penceresi ise korunmaktadır.</w:t>
      </w:r>
    </w:p>
    <w:p>
      <w:pPr>
        <w:keepNext/>
        <w:spacing w:before="160" w:after="0" w:lineRule="auto" w:line="360"/>
        <w:ind w:left="431" w:hanging="431"/>
        <w:jc w:val="left"/>
      </w:pPr>
      <w:r>
        <w:rPr>
          <w:rFonts w:ascii="Times New Roman" w:hAnsi="Times New Roman"/>
          <w:b/>
          <w:sz w:val="24"/>
        </w:rPr>
        <w:t>11 KALİBRASYON SİHİRBAZI</w:t>
      </w:r>
    </w:p>
    <w:p>
      <w:pPr>
        <w:spacing w:before="0" w:after="160" w:lineRule="auto" w:line="360"/>
        <w:jc w:val="both"/>
      </w:pPr>
      <w:r>
        <w:rPr>
          <w:rFonts w:ascii="Times New Roman" w:hAnsi="Times New Roman"/>
        </w:rPr>
        <w:t>Bir insansız hava aracı ilk kez kullanılmadan önce veya sensörleri şüpheli davranmaya başladığında, pusula ve ivmeölçer sensörlerinin kalibre edilmesi gerekmektedir. Staj başlangıcında yazılım bu sensörlerin durumunu gösterebiliyor ancak kalibrasyonu başlatamıyordu; kullanıcının bu işlem için Mission Planner gibi harici bir yazılıma geçmesi gerekiyordu.</w:t>
      </w:r>
    </w:p>
    <w:p>
      <w:pPr>
        <w:spacing w:before="0" w:after="160" w:lineRule="auto" w:line="360"/>
        <w:jc w:val="both"/>
      </w:pPr>
      <w:r>
        <w:rPr>
          <w:rFonts w:ascii="Times New Roman" w:hAnsi="Times New Roman"/>
        </w:rPr>
        <w:t>Geliştirilen sihirbaz üç sekmeden oluşmaktadır: Pusula, İvmeölçer ve Diğer (yatay düzlem, jiroskop, barometre).</w:t>
      </w:r>
    </w:p>
    <w:p>
      <w:pPr>
        <w:keepNext/>
        <w:spacing w:before="160" w:after="0" w:lineRule="auto" w:line="360"/>
        <w:jc w:val="left"/>
      </w:pPr>
      <w:r>
        <w:rPr>
          <w:rFonts w:ascii="Times New Roman" w:hAnsi="Times New Roman"/>
          <w:b/>
          <w:i/>
          <w:sz w:val="22"/>
        </w:rPr>
        <w:t>Pusula kalibrasyonu</w:t>
      </w:r>
    </w:p>
    <w:p>
      <w:pPr>
        <w:spacing w:before="0" w:after="160" w:lineRule="auto" w:line="360"/>
        <w:jc w:val="both"/>
      </w:pPr>
      <w:r>
        <w:rPr>
          <w:rFonts w:ascii="Times New Roman" w:hAnsi="Times New Roman"/>
        </w:rPr>
        <w:t xml:space="preserve">Pusula kalibrasyonu, aracın her eksende döndürülerek manyetik alan ölçümlerinin toplanması esasına dayanır. Süreç </w:t>
      </w:r>
      <w:r>
        <w:rPr>
          <w:rFonts w:ascii="Consolas" w:hAnsi="Consolas"/>
          <w:sz w:val="20"/>
        </w:rPr>
        <w:t>MAV_CMD_DO_START_MAG_CAL</w:t>
      </w:r>
      <w:r>
        <w:rPr>
          <w:rFonts w:ascii="Times New Roman" w:hAnsi="Times New Roman"/>
        </w:rPr>
        <w:t xml:space="preserve"> komutuyla başlatılır; otopilot ilerlemeyi </w:t>
      </w:r>
      <w:r>
        <w:rPr>
          <w:rFonts w:ascii="Consolas" w:hAnsi="Consolas"/>
          <w:sz w:val="20"/>
        </w:rPr>
        <w:t>MAG_CAL_PROGRESS</w:t>
      </w:r>
      <w:r>
        <w:rPr>
          <w:rFonts w:ascii="Times New Roman" w:hAnsi="Times New Roman"/>
        </w:rPr>
        <w:t xml:space="preserve"> mesajlarıyla bildirir ve işlem bitince </w:t>
      </w:r>
      <w:r>
        <w:rPr>
          <w:rFonts w:ascii="Consolas" w:hAnsi="Consolas"/>
          <w:sz w:val="20"/>
        </w:rPr>
        <w:t>MAG_CAL_REPORT</w:t>
      </w:r>
      <w:r>
        <w:rPr>
          <w:rFonts w:ascii="Times New Roman" w:hAnsi="Times New Roman"/>
        </w:rPr>
        <w:t xml:space="preserve"> gönderir. Kalibrasyon ekranı Şekil 11'de gösterilmiştir.</w:t>
      </w:r>
    </w:p>
    <w:p>
      <w:pPr>
        <w:keepNext/>
        <w:spacing w:before="160" w:after="40" w:lineRule="auto" w:line="360"/>
        <w:jc w:val="center"/>
      </w:pPr>
      <w:r>
        <w:drawing>
          <wp:inline xmlns:a="http://schemas.openxmlformats.org/drawingml/2006/main" xmlns:pic="http://schemas.openxmlformats.org/drawingml/2006/picture">
            <wp:extent cx="5510000" cy="6840000"/>
            <wp:docPr id="11" name="Picture 11"/>
            <wp:cNvGraphicFramePr>
              <a:graphicFrameLocks noChangeAspect="1"/>
            </wp:cNvGraphicFramePr>
            <a:graphic>
              <a:graphicData uri="http://schemas.openxmlformats.org/drawingml/2006/picture">
                <pic:pic>
                  <pic:nvPicPr>
                    <pic:cNvPr id="0" name="07_kalibrasyon_pusula.png"/>
                    <pic:cNvPicPr/>
                  </pic:nvPicPr>
                  <pic:blipFill>
                    <a:blip r:embed="rId22"/>
                    <a:stretch>
                      <a:fillRect/>
                    </a:stretch>
                  </pic:blipFill>
                  <pic:spPr>
                    <a:xfrm>
                      <a:off x="0" y="0"/>
                      <a:ext cx="5510000" cy="6840000"/>
                    </a:xfrm>
                    <a:prstGeom prst="rect"/>
                  </pic:spPr>
                </pic:pic>
              </a:graphicData>
            </a:graphic>
          </wp:inline>
        </w:drawing>
      </w:r>
    </w:p>
    <w:p>
      <w:pPr>
        <w:keepNext w:val="0"/>
        <w:spacing w:before="80" w:after="160" w:lineRule="auto" w:line="360"/>
        <w:jc w:val="center"/>
      </w:pPr>
      <w:r>
        <w:rPr>
          <w:rFonts w:ascii="Times New Roman" w:hAnsi="Times New Roman"/>
          <w:b/>
        </w:rPr>
        <w:t>Şekil 11.</w:t>
      </w:r>
      <w:r>
        <w:rPr>
          <w:rFonts w:ascii="Times New Roman" w:hAnsi="Times New Roman"/>
        </w:rPr>
        <w:t xml:space="preserve"> Canlı ilerleme göstergesi ile pusula kalibrasyonu</w:t>
      </w:r>
    </w:p>
    <w:p>
      <w:pPr>
        <w:spacing w:before="0" w:after="160" w:lineRule="auto" w:line="360"/>
        <w:jc w:val="both"/>
      </w:pPr>
      <w:r>
        <w:rPr>
          <w:rFonts w:ascii="Times New Roman" w:hAnsi="Times New Roman"/>
        </w:rPr>
        <w:t xml:space="preserve">Şekil 11'de görülen ilerleme çubuğu, otopilottan gelen tamamlanma yüzdesiyle gerçek zamanlı güncellenmektedir. Tasarımda önemli bir güvenlik kararı alınmıştır: kalibrasyon </w:t>
      </w:r>
      <w:r>
        <w:rPr>
          <w:rFonts w:ascii="Consolas" w:hAnsi="Consolas"/>
          <w:sz w:val="20"/>
        </w:rPr>
        <w:t>autosave=0</w:t>
      </w:r>
      <w:r>
        <w:rPr>
          <w:rFonts w:ascii="Times New Roman" w:hAnsi="Times New Roman"/>
        </w:rPr>
        <w:t xml:space="preserve"> parametresiyle başlatılmaktadır. Bu sayede sonuç, kullanıcı "KABUL ET VE KAYDET" butonuna basmadan otopilota kalıcı olarak yazılmamaktadır. Aksi hâlde kötü sonuçlanmış bir kalibrasyon kazara kalıcı hâle gelebilirdi.</w:t>
      </w:r>
    </w:p>
    <w:p>
      <w:pPr>
        <w:keepNext/>
        <w:spacing w:before="160" w:after="0" w:lineRule="auto" w:line="360"/>
        <w:jc w:val="left"/>
      </w:pPr>
      <w:r>
        <w:rPr>
          <w:rFonts w:ascii="Times New Roman" w:hAnsi="Times New Roman"/>
          <w:b/>
          <w:i/>
          <w:sz w:val="22"/>
        </w:rPr>
        <w:t>İvmeölçer kalibrasyonu</w:t>
      </w:r>
    </w:p>
    <w:p>
      <w:pPr>
        <w:spacing w:before="0" w:after="160" w:lineRule="auto" w:line="360"/>
        <w:jc w:val="both"/>
      </w:pPr>
      <w:r>
        <w:rPr>
          <w:rFonts w:ascii="Times New Roman" w:hAnsi="Times New Roman"/>
        </w:rPr>
        <w:t>İvmeölçer kalibrasyonu, aracın altı farklı pozisyona getirilmesini gerektirir: düz, sol yan, sağ yan, burun aşağı, burun yukarı ve sırt üstü. Sihirbaz ekranı Şekil 12'de gösterilmiştir.</w:t>
      </w:r>
    </w:p>
    <w:p>
      <w:pPr>
        <w:keepNext/>
        <w:spacing w:before="160" w:after="40" w:lineRule="auto" w:line="360"/>
        <w:jc w:val="center"/>
      </w:pPr>
      <w:r>
        <w:drawing>
          <wp:inline xmlns:a="http://schemas.openxmlformats.org/drawingml/2006/main" xmlns:pic="http://schemas.openxmlformats.org/drawingml/2006/picture">
            <wp:extent cx="5510000" cy="6840000"/>
            <wp:docPr id="12" name="Picture 12"/>
            <wp:cNvGraphicFramePr>
              <a:graphicFrameLocks noChangeAspect="1"/>
            </wp:cNvGraphicFramePr>
            <a:graphic>
              <a:graphicData uri="http://schemas.openxmlformats.org/drawingml/2006/picture">
                <pic:pic>
                  <pic:nvPicPr>
                    <pic:cNvPr id="0" name="06_kalibrasyon_ivmeolcer.png"/>
                    <pic:cNvPicPr/>
                  </pic:nvPicPr>
                  <pic:blipFill>
                    <a:blip r:embed="rId23"/>
                    <a:stretch>
                      <a:fillRect/>
                    </a:stretch>
                  </pic:blipFill>
                  <pic:spPr>
                    <a:xfrm>
                      <a:off x="0" y="0"/>
                      <a:ext cx="5510000" cy="6840000"/>
                    </a:xfrm>
                    <a:prstGeom prst="rect"/>
                  </pic:spPr>
                </pic:pic>
              </a:graphicData>
            </a:graphic>
          </wp:inline>
        </w:drawing>
      </w:r>
    </w:p>
    <w:p>
      <w:pPr>
        <w:keepNext w:val="0"/>
        <w:spacing w:before="80" w:after="160" w:lineRule="auto" w:line="360"/>
        <w:jc w:val="center"/>
      </w:pPr>
      <w:r>
        <w:rPr>
          <w:rFonts w:ascii="Times New Roman" w:hAnsi="Times New Roman"/>
          <w:b/>
        </w:rPr>
        <w:t>Şekil 12.</w:t>
      </w:r>
      <w:r>
        <w:rPr>
          <w:rFonts w:ascii="Times New Roman" w:hAnsi="Times New Roman"/>
        </w:rPr>
        <w:t xml:space="preserve"> Altı pozisyonlu ivmeölçer kalibrasyonu, aktif adım vurgulanmış durumda</w:t>
      </w:r>
    </w:p>
    <w:p>
      <w:pPr>
        <w:spacing w:before="0" w:after="160" w:lineRule="auto" w:line="360"/>
        <w:jc w:val="both"/>
      </w:pPr>
      <w:r>
        <w:rPr>
          <w:rFonts w:ascii="Times New Roman" w:hAnsi="Times New Roman"/>
        </w:rPr>
        <w:t>Şekil 12'de görüldüğü üzere altı pozisyon liste hâlinde gösterilmekte, tamamlananlar yeşil onay işaretiyle, aktif olan ise sarı renkle vurgulanmaktadır. Kullanıcı aracı istenen pozisyona getirip "BU POZİSYONDAYIM" butonuna basmaktadır.</w:t>
      </w:r>
    </w:p>
    <w:p>
      <w:pPr>
        <w:spacing w:before="0" w:after="160" w:lineRule="auto" w:line="360"/>
        <w:jc w:val="both"/>
      </w:pPr>
      <w:r>
        <w:rPr>
          <w:rFonts w:ascii="Times New Roman" w:hAnsi="Times New Roman"/>
        </w:rPr>
        <w:t>Bu özelliğin geliştirilmesi sırasında, protokolün işleyişine dair önemli bir bulgu elde edilmiştir; bu bulgu Bölüm 18'de ayrıntılı olarak açıklanmaktadır.</w:t>
      </w:r>
    </w:p>
    <w:p>
      <w:pPr>
        <w:keepNext/>
        <w:spacing w:before="160" w:after="0" w:lineRule="auto" w:line="360"/>
        <w:jc w:val="left"/>
      </w:pPr>
      <w:r>
        <w:rPr>
          <w:rFonts w:ascii="Times New Roman" w:hAnsi="Times New Roman"/>
          <w:b/>
          <w:i/>
          <w:sz w:val="22"/>
        </w:rPr>
        <w:t>Güvenlik kısıtı</w:t>
      </w:r>
    </w:p>
    <w:p>
      <w:pPr>
        <w:spacing w:before="0" w:after="160" w:lineRule="auto" w:line="360"/>
        <w:jc w:val="both"/>
      </w:pPr>
      <w:r>
        <w:rPr>
          <w:rFonts w:ascii="Times New Roman" w:hAnsi="Times New Roman"/>
        </w:rPr>
        <w:t xml:space="preserve">Kalibrasyon işlemleri yalnızca araç </w:t>
      </w:r>
      <w:r>
        <w:rPr>
          <w:rFonts w:ascii="Times New Roman" w:hAnsi="Times New Roman"/>
          <w:b/>
        </w:rPr>
        <w:t>DISARM</w:t>
      </w:r>
      <w:r>
        <w:rPr>
          <w:rFonts w:ascii="Times New Roman" w:hAnsi="Times New Roman"/>
        </w:rPr>
        <w:t xml:space="preserve"> durumdayken başlatılabilmektedir. Araç ARM edildiğinde sihirbazdaki tüm başlatma butonları devre dışı kalmakta ve kırmızı bir uyarı gösterilmektedir. Bu kısıt hem arayüz seviyesinde hem de komutları kuyruğa alan katmanda ayrı ayrı uygulanmaktadır.</w:t>
      </w:r>
    </w:p>
    <w:p>
      <w:pPr>
        <w:keepNext/>
        <w:spacing w:before="160" w:after="0" w:lineRule="auto" w:line="360"/>
        <w:ind w:left="431" w:hanging="431"/>
        <w:jc w:val="left"/>
      </w:pPr>
      <w:r>
        <w:rPr>
          <w:rFonts w:ascii="Times New Roman" w:hAnsi="Times New Roman"/>
          <w:b/>
          <w:sz w:val="24"/>
        </w:rPr>
        <w:t>12 PİL YÖNETİMİ VE EVE DÖNÜŞ MENZİLİ</w:t>
      </w:r>
    </w:p>
    <w:p>
      <w:pPr>
        <w:spacing w:before="0" w:after="160" w:lineRule="auto" w:line="360"/>
        <w:jc w:val="both"/>
      </w:pPr>
      <w:r>
        <w:rPr>
          <w:rFonts w:ascii="Times New Roman" w:hAnsi="Times New Roman"/>
        </w:rPr>
        <w:t xml:space="preserve">Staj başlangıcında yazılım, pil durumunu yalnızca </w:t>
      </w:r>
      <w:r>
        <w:rPr>
          <w:rFonts w:ascii="Consolas" w:hAnsi="Consolas"/>
          <w:sz w:val="20"/>
        </w:rPr>
        <w:t>SYS_STATUS</w:t>
      </w:r>
      <w:r>
        <w:rPr>
          <w:rFonts w:ascii="Times New Roman" w:hAnsi="Times New Roman"/>
        </w:rPr>
        <w:t xml:space="preserve"> mesajındaki yüzde tahminiyle göstermekteydi. Ancak bu değer otopilotun gerilime dayalı kestirimi olduğundan, yük değiştikçe hızla sıçramaktadır. Gerçek karar verebilmek için anlık akım ve tüketilen enerji bilgisine ihtiyaç duyulmaktadır.</w:t>
      </w:r>
    </w:p>
    <w:p>
      <w:pPr>
        <w:spacing w:before="0" w:after="160" w:lineRule="auto" w:line="360"/>
        <w:jc w:val="both"/>
      </w:pPr>
      <w:r>
        <w:rPr>
          <w:rFonts w:ascii="Times New Roman" w:hAnsi="Times New Roman"/>
        </w:rPr>
        <w:t xml:space="preserve">Bu nedenle </w:t>
      </w:r>
      <w:r>
        <w:rPr>
          <w:rFonts w:ascii="Consolas" w:hAnsi="Consolas"/>
          <w:sz w:val="20"/>
        </w:rPr>
        <w:t>BATTERY_STATUS</w:t>
      </w:r>
      <w:r>
        <w:rPr>
          <w:rFonts w:ascii="Times New Roman" w:hAnsi="Times New Roman"/>
        </w:rPr>
        <w:t xml:space="preserve"> mesajı işlenmeye başlanmış ve arayüze üç yeni gösterge eklenmiştir: anlık akım (amper), tüketilen enerji (mAh) ve kalan uçuş süresi (dakika). Kalan süre şu bağıntıyla hesaplanmaktadır:</w:t>
      </w:r>
    </w:p>
    <w:p>
      <w:pPr>
        <w:spacing w:before="80" w:after="160" w:lineRule="auto" w:line="240"/>
        <w:ind w:left="567"/>
        <w:jc w:val="left"/>
      </w:pPr>
      <w:r>
        <w:rPr>
          <w:rFonts w:ascii="Consolas" w:hAnsi="Consolas"/>
          <w:color w:val="303030"/>
          <w:sz w:val="19"/>
        </w:rPr>
        <w:t>kalan_mAh    = pil_kapasitesi − tüketilen_mAh</w:t>
        <w:br/>
        <w:t>kalan_süre_s = (kalan_mAh / (akım_A × 1000)) × 3600</w:t>
      </w:r>
    </w:p>
    <w:p>
      <w:pPr>
        <w:spacing w:before="0" w:after="160" w:lineRule="auto" w:line="360"/>
        <w:jc w:val="both"/>
      </w:pPr>
      <w:r>
        <w:rPr>
          <w:rFonts w:ascii="Times New Roman" w:hAnsi="Times New Roman"/>
        </w:rPr>
        <w:t xml:space="preserve">Bu göstergelerin üzerine, operatörün asıl merak ettiği soruyu cevaplayan bir hesap eklenmiştir: </w:t>
      </w:r>
      <w:r>
        <w:rPr>
          <w:rFonts w:ascii="Times New Roman" w:hAnsi="Times New Roman"/>
          <w:b/>
        </w:rPr>
        <w:t>eve dönmeye pil yeter mi?</w:t>
      </w:r>
      <w:r>
        <w:rPr>
          <w:rFonts w:ascii="Times New Roman" w:hAnsi="Times New Roman"/>
        </w:rPr>
        <w:t xml:space="preserve"> Hesap, aracın kalkış noktasına olan anlık mesafesini, seyir hızını ve o andaki akım çekişini kullanarak dönüş için gereken enerjiyi bulmakta; bunu pakette kalan enerjiyle karşılaştırmaktadır. Karşılaştırmada pil kapasitesinin %20'si her zaman yedekte tutulmaktadır; pilin tamamını harcamak hem pili yıpratır hem de iniş için pay bırakmaz.</w:t>
      </w:r>
    </w:p>
    <w:p>
      <w:pPr>
        <w:spacing w:before="0" w:after="160" w:lineRule="auto" w:line="360"/>
        <w:jc w:val="both"/>
      </w:pPr>
      <w:r>
        <w:rPr>
          <w:rFonts w:ascii="Times New Roman" w:hAnsi="Times New Roman"/>
        </w:rPr>
        <w:t xml:space="preserve">Tasarımda bilinçli bir karar alınmıştır: </w:t>
      </w:r>
      <w:r>
        <w:rPr>
          <w:rFonts w:ascii="Times New Roman" w:hAnsi="Times New Roman"/>
          <w:b/>
        </w:rPr>
        <w:t>eksik veriyle tahmin üretilmemektedir.</w:t>
      </w:r>
      <w:r>
        <w:rPr>
          <w:rFonts w:ascii="Times New Roman" w:hAnsi="Times New Roman"/>
        </w:rPr>
        <w:t xml:space="preserve"> Akım bilgisi, pil kapasitesi veya tüketim değerlerinden herhangi biri bilinmiyorsa hesap yapılmaz ve gösterge "--" olarak kalır. Gerekçesi şudur: yanlış bir menzil tahmini, operatöre sahte bir güven verir ve tahmin olmamasından daha tehlikelidir.</w:t>
      </w:r>
    </w:p>
    <w:p>
      <w:pPr>
        <w:spacing w:before="0" w:after="160" w:lineRule="auto" w:line="360"/>
        <w:jc w:val="both"/>
      </w:pPr>
      <w:r>
        <w:rPr>
          <w:rFonts w:ascii="Times New Roman" w:hAnsi="Times New Roman"/>
        </w:rPr>
        <w:t>Dönüş için pilin yetmeyeceği tespit edildiğinde kalan süre kartı kırmızıya dönmekte, olay günlüğüne kayıt düşülmekte ve sesli uyarı verilmektedir.</w:t>
      </w:r>
    </w:p>
    <w:p>
      <w:pPr>
        <w:keepNext/>
        <w:spacing w:before="160" w:after="0" w:lineRule="auto" w:line="360"/>
        <w:ind w:left="431" w:hanging="431"/>
        <w:jc w:val="left"/>
      </w:pPr>
      <w:r>
        <w:rPr>
          <w:rFonts w:ascii="Times New Roman" w:hAnsi="Times New Roman"/>
          <w:b/>
          <w:sz w:val="24"/>
        </w:rPr>
        <w:t>13 SESLİ UYARI SİSTEMİ</w:t>
      </w:r>
    </w:p>
    <w:p>
      <w:pPr>
        <w:spacing w:before="0" w:after="160" w:lineRule="auto" w:line="360"/>
        <w:jc w:val="both"/>
      </w:pPr>
      <w:r>
        <w:rPr>
          <w:rFonts w:ascii="Times New Roman" w:hAnsi="Times New Roman"/>
        </w:rPr>
        <w:t>Kritik durumların yalnızca ekranda yazıyla bildirilmesi, operatörün o anda ekrana bakmıyor olması hâlinde uyarının kaçırılmasına yol açmaktadır. Bu nedenle metin okuma (TTS) tabanlı bir sesli uyarı sistemi geliştirilmiştir.</w:t>
      </w:r>
    </w:p>
    <w:p>
      <w:pPr>
        <w:spacing w:before="0" w:after="160" w:lineRule="auto" w:line="360"/>
        <w:jc w:val="both"/>
      </w:pPr>
      <w:r>
        <w:rPr>
          <w:rFonts w:ascii="Times New Roman" w:hAnsi="Times New Roman"/>
        </w:rPr>
        <w:t xml:space="preserve">Sistem, ek bir Python bağımlılığı gerektirmeyecek şekilde tasarlanmıştır; her işletim sisteminin kendi gömülü aracı kullanılmaktadır: macOS'ta </w:t>
      </w:r>
      <w:r>
        <w:rPr>
          <w:rFonts w:ascii="Consolas" w:hAnsi="Consolas"/>
          <w:sz w:val="20"/>
        </w:rPr>
        <w:t>say</w:t>
      </w:r>
      <w:r>
        <w:rPr>
          <w:rFonts w:ascii="Times New Roman" w:hAnsi="Times New Roman"/>
        </w:rPr>
        <w:t xml:space="preserve">, Linux'ta </w:t>
      </w:r>
      <w:r>
        <w:rPr>
          <w:rFonts w:ascii="Consolas" w:hAnsi="Consolas"/>
          <w:sz w:val="20"/>
        </w:rPr>
        <w:t>spd-say</w:t>
      </w:r>
      <w:r>
        <w:rPr>
          <w:rFonts w:ascii="Times New Roman" w:hAnsi="Times New Roman"/>
        </w:rPr>
        <w:t xml:space="preserve"> veya </w:t>
      </w:r>
      <w:r>
        <w:rPr>
          <w:rFonts w:ascii="Consolas" w:hAnsi="Consolas"/>
          <w:sz w:val="20"/>
        </w:rPr>
        <w:t>espeak</w:t>
      </w:r>
      <w:r>
        <w:rPr>
          <w:rFonts w:ascii="Times New Roman" w:hAnsi="Times New Roman"/>
        </w:rPr>
        <w:t xml:space="preserve">, Windows'ta PowerShell üzerinden </w:t>
      </w:r>
      <w:r>
        <w:rPr>
          <w:rFonts w:ascii="Consolas" w:hAnsi="Consolas"/>
          <w:sz w:val="20"/>
        </w:rPr>
        <w:t>System.Speech</w:t>
      </w:r>
      <w:r>
        <w:rPr>
          <w:rFonts w:ascii="Times New Roman" w:hAnsi="Times New Roman"/>
        </w:rPr>
        <w:t xml:space="preserve"> bileşeni. macOS'ta sistemde yüklü bir Türkçe ses bulunuyorsa otomatik olarak seçilmektedir. Hiçbir araç bulunamazsa özellik sessizce devre dışı kalmakta ve arayüzde "SES: YOK" olarak gösterilmektedir.</w:t>
      </w:r>
    </w:p>
    <w:p>
      <w:pPr>
        <w:spacing w:before="0" w:after="160" w:lineRule="auto" w:line="360"/>
        <w:jc w:val="both"/>
      </w:pPr>
      <w:r>
        <w:rPr>
          <w:rFonts w:ascii="Times New Roman" w:hAnsi="Times New Roman"/>
        </w:rPr>
        <w:t xml:space="preserve">Seslendirme, arayüzü hiçbir koşulda bekletmeyecek şekilde ayrı bir iş parçacığı ve kuyruk üzerinden yapılmaktadır. Ayrıca her uyarı türü için bir bekleme süresi tanımlanmıştır; aksi hâlde saniyede birkaç kez gelen </w:t>
      </w:r>
      <w:r>
        <w:rPr>
          <w:rFonts w:ascii="Consolas" w:hAnsi="Consolas"/>
          <w:sz w:val="20"/>
        </w:rPr>
        <w:t>SYS_STATUS</w:t>
      </w:r>
      <w:r>
        <w:rPr>
          <w:rFonts w:ascii="Times New Roman" w:hAnsi="Times New Roman"/>
        </w:rPr>
        <w:t xml:space="preserve"> mesajı nedeniyle düşük pil uyarısı sürekli tekrarlanacaktı. Kuyruk uzunluğu da sınırlandırılmıştır; böylece uyarılar birikip dakikalarca geriden konuşulmaz.</w:t>
      </w:r>
    </w:p>
    <w:p>
      <w:pPr>
        <w:spacing w:before="0" w:after="160" w:lineRule="auto" w:line="360"/>
        <w:jc w:val="both"/>
      </w:pPr>
      <w:r>
        <w:rPr>
          <w:rFonts w:ascii="Times New Roman" w:hAnsi="Times New Roman"/>
        </w:rPr>
        <w:t>Sistemin tetiklendiği durumlar Tablo 4'te listelenmiştir.</w:t>
      </w:r>
    </w:p>
    <w:p>
      <w:pPr>
        <w:keepNext/>
        <w:spacing w:before="0" w:after="80" w:lineRule="auto" w:line="360"/>
        <w:jc w:val="center"/>
      </w:pPr>
      <w:r>
        <w:rPr>
          <w:rFonts w:ascii="Times New Roman" w:hAnsi="Times New Roman"/>
          <w:b/>
        </w:rPr>
        <w:t>Tablo 4.</w:t>
      </w:r>
      <w:r>
        <w:rPr>
          <w:rFonts w:ascii="Times New Roman" w:hAnsi="Times New Roman"/>
        </w:rPr>
        <w:t xml:space="preserve"> Sesli uyarı tetikleyicileri ve bekleme süreleri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before="0" w:after="0" w:lineRule="auto" w:line="240"/>
              <w:jc w:val="center"/>
            </w:pPr>
            <w:r/>
            <w:r>
              <w:rPr>
                <w:rFonts w:ascii="Times New Roman" w:hAnsi="Times New Roman"/>
                <w:b/>
                <w:sz w:val="20"/>
              </w:rPr>
              <w:t>Durum</w:t>
            </w:r>
          </w:p>
        </w:tc>
        <w:tc>
          <w:tcPr>
            <w:tcW w:type="dxa" w:w="3213"/>
          </w:tcPr>
          <w:p>
            <w:pPr>
              <w:spacing w:before="0" w:after="0" w:lineRule="auto" w:line="240"/>
              <w:jc w:val="center"/>
            </w:pPr>
            <w:r/>
            <w:r>
              <w:rPr>
                <w:rFonts w:ascii="Times New Roman" w:hAnsi="Times New Roman"/>
                <w:b/>
                <w:sz w:val="20"/>
              </w:rPr>
              <w:t>Anons</w:t>
            </w:r>
          </w:p>
        </w:tc>
        <w:tc>
          <w:tcPr>
            <w:tcW w:type="dxa" w:w="3213"/>
          </w:tcPr>
          <w:p>
            <w:pPr>
              <w:spacing w:before="0" w:after="0" w:lineRule="auto" w:line="240"/>
              <w:jc w:val="center"/>
            </w:pPr>
            <w:r/>
            <w:r>
              <w:rPr>
                <w:rFonts w:ascii="Times New Roman" w:hAnsi="Times New Roman"/>
                <w:b/>
                <w:sz w:val="20"/>
              </w:rPr>
              <w:t>Bekleme süresi</w:t>
            </w:r>
          </w:p>
        </w:tc>
      </w:tr>
      <w:tr>
        <w:tc>
          <w:tcPr>
            <w:tcW w:type="dxa" w:w="3213"/>
          </w:tcPr>
          <w:p>
            <w:pPr>
              <w:spacing w:before="0" w:after="0" w:lineRule="auto" w:line="240"/>
              <w:jc w:val="left"/>
            </w:pPr>
            <w:r>
              <w:rPr>
                <w:sz w:val="20"/>
              </w:rPr>
            </w:r>
            <w:r>
              <w:rPr>
                <w:rFonts w:ascii="Times New Roman" w:hAnsi="Times New Roman"/>
                <w:sz w:val="20"/>
              </w:rPr>
              <w:t>Pil yüzdesi %20 veya altı</w:t>
            </w:r>
          </w:p>
        </w:tc>
        <w:tc>
          <w:tcPr>
            <w:tcW w:type="dxa" w:w="3213"/>
          </w:tcPr>
          <w:p>
            <w:pPr>
              <w:spacing w:before="0" w:after="0" w:lineRule="auto" w:line="240"/>
              <w:jc w:val="left"/>
            </w:pPr>
            <w:r>
              <w:rPr>
                <w:sz w:val="20"/>
              </w:rPr>
            </w:r>
            <w:r>
              <w:rPr>
                <w:rFonts w:ascii="Times New Roman" w:hAnsi="Times New Roman"/>
                <w:sz w:val="20"/>
              </w:rPr>
              <w:t>"Düşük pil, yüzde on beş"</w:t>
            </w:r>
          </w:p>
        </w:tc>
        <w:tc>
          <w:tcPr>
            <w:tcW w:type="dxa" w:w="3213"/>
          </w:tcPr>
          <w:p>
            <w:pPr>
              <w:spacing w:before="0" w:after="0" w:lineRule="auto" w:line="240"/>
              <w:jc w:val="left"/>
            </w:pPr>
            <w:r>
              <w:rPr>
                <w:sz w:val="20"/>
              </w:rPr>
            </w:r>
            <w:r>
              <w:rPr>
                <w:rFonts w:ascii="Times New Roman" w:hAnsi="Times New Roman"/>
                <w:sz w:val="20"/>
              </w:rPr>
              <w:t>30 sn</w:t>
            </w:r>
          </w:p>
        </w:tc>
      </w:tr>
      <w:tr>
        <w:tc>
          <w:tcPr>
            <w:tcW w:type="dxa" w:w="3213"/>
          </w:tcPr>
          <w:p>
            <w:pPr>
              <w:spacing w:before="0" w:after="0" w:lineRule="auto" w:line="240"/>
              <w:jc w:val="left"/>
            </w:pPr>
            <w:r>
              <w:rPr>
                <w:sz w:val="20"/>
              </w:rPr>
            </w:r>
            <w:r>
              <w:rPr>
                <w:rFonts w:ascii="Times New Roman" w:hAnsi="Times New Roman"/>
                <w:sz w:val="20"/>
              </w:rPr>
              <w:t>Geofence ihlali</w:t>
            </w:r>
          </w:p>
        </w:tc>
        <w:tc>
          <w:tcPr>
            <w:tcW w:type="dxa" w:w="3213"/>
          </w:tcPr>
          <w:p>
            <w:pPr>
              <w:spacing w:before="0" w:after="0" w:lineRule="auto" w:line="240"/>
              <w:jc w:val="left"/>
            </w:pPr>
            <w:r>
              <w:rPr>
                <w:sz w:val="20"/>
              </w:rPr>
            </w:r>
            <w:r>
              <w:rPr>
                <w:rFonts w:ascii="Times New Roman" w:hAnsi="Times New Roman"/>
                <w:sz w:val="20"/>
              </w:rPr>
              <w:t>"Geofence ihlali"</w:t>
            </w:r>
          </w:p>
        </w:tc>
        <w:tc>
          <w:tcPr>
            <w:tcW w:type="dxa" w:w="3213"/>
          </w:tcPr>
          <w:p>
            <w:pPr>
              <w:spacing w:before="0" w:after="0" w:lineRule="auto" w:line="240"/>
              <w:jc w:val="left"/>
            </w:pPr>
            <w:r>
              <w:rPr>
                <w:sz w:val="20"/>
              </w:rPr>
            </w:r>
            <w:r>
              <w:rPr>
                <w:rFonts w:ascii="Times New Roman" w:hAnsi="Times New Roman"/>
                <w:sz w:val="20"/>
              </w:rPr>
              <w:t>20 sn</w:t>
            </w:r>
          </w:p>
        </w:tc>
      </w:tr>
      <w:tr>
        <w:tc>
          <w:tcPr>
            <w:tcW w:type="dxa" w:w="3213"/>
          </w:tcPr>
          <w:p>
            <w:pPr>
              <w:spacing w:before="0" w:after="0" w:lineRule="auto" w:line="240"/>
              <w:jc w:val="left"/>
            </w:pPr>
            <w:r>
              <w:rPr>
                <w:sz w:val="20"/>
              </w:rPr>
            </w:r>
            <w:r>
              <w:rPr>
                <w:rFonts w:ascii="Times New Roman" w:hAnsi="Times New Roman"/>
                <w:sz w:val="20"/>
              </w:rPr>
              <w:t>Telemetri bağlantısı kesildi / geri geldi</w:t>
            </w:r>
          </w:p>
        </w:tc>
        <w:tc>
          <w:tcPr>
            <w:tcW w:type="dxa" w:w="3213"/>
          </w:tcPr>
          <w:p>
            <w:pPr>
              <w:spacing w:before="0" w:after="0" w:lineRule="auto" w:line="240"/>
              <w:jc w:val="left"/>
            </w:pPr>
            <w:r>
              <w:rPr>
                <w:sz w:val="20"/>
              </w:rPr>
            </w:r>
            <w:r>
              <w:rPr>
                <w:rFonts w:ascii="Times New Roman" w:hAnsi="Times New Roman"/>
                <w:sz w:val="20"/>
              </w:rPr>
              <w:t>"Telemetri bağlantısı kesildi"</w:t>
            </w:r>
          </w:p>
        </w:tc>
        <w:tc>
          <w:tcPr>
            <w:tcW w:type="dxa" w:w="3213"/>
          </w:tcPr>
          <w:p>
            <w:pPr>
              <w:spacing w:before="0" w:after="0" w:lineRule="auto" w:line="240"/>
              <w:jc w:val="left"/>
            </w:pPr>
            <w:r>
              <w:rPr>
                <w:sz w:val="20"/>
              </w:rPr>
            </w:r>
            <w:r>
              <w:rPr>
                <w:rFonts w:ascii="Times New Roman" w:hAnsi="Times New Roman"/>
                <w:sz w:val="20"/>
              </w:rPr>
              <w:t>15 sn</w:t>
            </w:r>
          </w:p>
        </w:tc>
      </w:tr>
      <w:tr>
        <w:tc>
          <w:tcPr>
            <w:tcW w:type="dxa" w:w="3213"/>
          </w:tcPr>
          <w:p>
            <w:pPr>
              <w:spacing w:before="0" w:after="0" w:lineRule="auto" w:line="240"/>
              <w:jc w:val="left"/>
            </w:pPr>
            <w:r>
              <w:rPr>
                <w:sz w:val="20"/>
              </w:rPr>
            </w:r>
            <w:r>
              <w:rPr>
                <w:rFonts w:ascii="Times New Roman" w:hAnsi="Times New Roman"/>
                <w:sz w:val="20"/>
              </w:rPr>
              <w:t>ARM / DISARM</w:t>
            </w:r>
          </w:p>
        </w:tc>
        <w:tc>
          <w:tcPr>
            <w:tcW w:type="dxa" w:w="3213"/>
          </w:tcPr>
          <w:p>
            <w:pPr>
              <w:spacing w:before="0" w:after="0" w:lineRule="auto" w:line="240"/>
              <w:jc w:val="left"/>
            </w:pPr>
            <w:r>
              <w:rPr>
                <w:sz w:val="20"/>
              </w:rPr>
            </w:r>
            <w:r>
              <w:rPr>
                <w:rFonts w:ascii="Times New Roman" w:hAnsi="Times New Roman"/>
                <w:sz w:val="20"/>
              </w:rPr>
              <w:t>"Motorlar armed"</w:t>
            </w:r>
          </w:p>
        </w:tc>
        <w:tc>
          <w:tcPr>
            <w:tcW w:type="dxa" w:w="3213"/>
          </w:tcPr>
          <w:p>
            <w:pPr>
              <w:spacing w:before="0" w:after="0" w:lineRule="auto" w:line="240"/>
              <w:jc w:val="left"/>
            </w:pPr>
            <w:r>
              <w:rPr>
                <w:sz w:val="20"/>
              </w:rPr>
            </w:r>
            <w:r>
              <w:rPr>
                <w:rFonts w:ascii="Times New Roman" w:hAnsi="Times New Roman"/>
                <w:sz w:val="20"/>
              </w:rPr>
              <w:t>3 sn</w:t>
            </w:r>
          </w:p>
        </w:tc>
      </w:tr>
      <w:tr>
        <w:tc>
          <w:tcPr>
            <w:tcW w:type="dxa" w:w="3213"/>
          </w:tcPr>
          <w:p>
            <w:pPr>
              <w:spacing w:before="0" w:after="0" w:lineRule="auto" w:line="240"/>
              <w:jc w:val="left"/>
            </w:pPr>
            <w:r>
              <w:rPr>
                <w:sz w:val="20"/>
              </w:rPr>
            </w:r>
            <w:r>
              <w:rPr>
                <w:rFonts w:ascii="Times New Roman" w:hAnsi="Times New Roman"/>
                <w:sz w:val="20"/>
              </w:rPr>
              <w:t>Eve dönüş için pil yetersiz</w:t>
            </w:r>
          </w:p>
        </w:tc>
        <w:tc>
          <w:tcPr>
            <w:tcW w:type="dxa" w:w="3213"/>
          </w:tcPr>
          <w:p>
            <w:pPr>
              <w:spacing w:before="0" w:after="0" w:lineRule="auto" w:line="240"/>
              <w:jc w:val="left"/>
            </w:pPr>
            <w:r>
              <w:rPr>
                <w:sz w:val="20"/>
              </w:rPr>
            </w:r>
            <w:r>
              <w:rPr>
                <w:rFonts w:ascii="Times New Roman" w:hAnsi="Times New Roman"/>
                <w:sz w:val="20"/>
              </w:rPr>
              <w:t>"Dikkat, eve dönmeye pil yetmeyebilir"</w:t>
            </w:r>
          </w:p>
        </w:tc>
        <w:tc>
          <w:tcPr>
            <w:tcW w:type="dxa" w:w="3213"/>
          </w:tcPr>
          <w:p>
            <w:pPr>
              <w:spacing w:before="0" w:after="0" w:lineRule="auto" w:line="240"/>
              <w:jc w:val="left"/>
            </w:pPr>
            <w:r>
              <w:rPr>
                <w:sz w:val="20"/>
              </w:rPr>
            </w:r>
            <w:r>
              <w:rPr>
                <w:rFonts w:ascii="Times New Roman" w:hAnsi="Times New Roman"/>
                <w:sz w:val="20"/>
              </w:rPr>
              <w:t>45 sn</w:t>
            </w:r>
          </w:p>
        </w:tc>
      </w:tr>
      <w:tr>
        <w:tc>
          <w:tcPr>
            <w:tcW w:type="dxa" w:w="3213"/>
          </w:tcPr>
          <w:p>
            <w:pPr>
              <w:spacing w:before="0" w:after="0" w:lineRule="auto" w:line="240"/>
              <w:jc w:val="left"/>
            </w:pPr>
            <w:r>
              <w:rPr>
                <w:sz w:val="20"/>
              </w:rPr>
            </w:r>
            <w:r>
              <w:rPr>
                <w:rFonts w:ascii="Times New Roman" w:hAnsi="Times New Roman"/>
                <w:sz w:val="20"/>
              </w:rPr>
              <w:t>Uçuş kaydı tutulamıyor</w:t>
            </w:r>
          </w:p>
        </w:tc>
        <w:tc>
          <w:tcPr>
            <w:tcW w:type="dxa" w:w="3213"/>
          </w:tcPr>
          <w:p>
            <w:pPr>
              <w:spacing w:before="0" w:after="0" w:lineRule="auto" w:line="240"/>
              <w:jc w:val="left"/>
            </w:pPr>
            <w:r>
              <w:rPr>
                <w:sz w:val="20"/>
              </w:rPr>
            </w:r>
            <w:r>
              <w:rPr>
                <w:rFonts w:ascii="Times New Roman" w:hAnsi="Times New Roman"/>
                <w:sz w:val="20"/>
              </w:rPr>
              <w:t>"Uçuş kaydı tutulamıyor"</w:t>
            </w:r>
          </w:p>
        </w:tc>
        <w:tc>
          <w:tcPr>
            <w:tcW w:type="dxa" w:w="3213"/>
          </w:tcPr>
          <w:p>
            <w:pPr>
              <w:spacing w:before="0" w:after="0" w:lineRule="auto" w:line="240"/>
              <w:jc w:val="left"/>
            </w:pPr>
            <w:r>
              <w:rPr>
                <w:sz w:val="20"/>
              </w:rPr>
            </w:r>
            <w:r>
              <w:rPr>
                <w:rFonts w:ascii="Times New Roman" w:hAnsi="Times New Roman"/>
                <w:sz w:val="20"/>
              </w:rPr>
              <w:t>60 sn</w:t>
            </w:r>
          </w:p>
        </w:tc>
      </w:tr>
      <w:tr>
        <w:tc>
          <w:tcPr>
            <w:tcW w:type="dxa" w:w="3213"/>
          </w:tcPr>
          <w:p>
            <w:pPr>
              <w:spacing w:before="0" w:after="0" w:lineRule="auto" w:line="240"/>
              <w:jc w:val="left"/>
            </w:pPr>
            <w:r>
              <w:rPr>
                <w:sz w:val="20"/>
              </w:rPr>
            </w:r>
            <w:r>
              <w:rPr>
                <w:rFonts w:ascii="Times New Roman" w:hAnsi="Times New Roman"/>
                <w:sz w:val="20"/>
              </w:rPr>
              <w:t>Kritik otopilot mesajı (severity ≤ 3)</w:t>
            </w:r>
          </w:p>
        </w:tc>
        <w:tc>
          <w:tcPr>
            <w:tcW w:type="dxa" w:w="3213"/>
          </w:tcPr>
          <w:p>
            <w:pPr>
              <w:spacing w:before="0" w:after="0" w:lineRule="auto" w:line="240"/>
              <w:jc w:val="left"/>
            </w:pPr>
            <w:r>
              <w:rPr>
                <w:sz w:val="20"/>
              </w:rPr>
            </w:r>
            <w:r>
              <w:rPr>
                <w:rFonts w:ascii="Times New Roman" w:hAnsi="Times New Roman"/>
                <w:sz w:val="20"/>
              </w:rPr>
              <w:t>Mesajın kendisi</w:t>
            </w:r>
          </w:p>
        </w:tc>
        <w:tc>
          <w:tcPr>
            <w:tcW w:type="dxa" w:w="3213"/>
          </w:tcPr>
          <w:p>
            <w:pPr>
              <w:spacing w:before="0" w:after="0" w:lineRule="auto" w:line="240"/>
              <w:jc w:val="left"/>
            </w:pPr>
            <w:r>
              <w:rPr>
                <w:sz w:val="20"/>
              </w:rPr>
            </w:r>
            <w:r>
              <w:rPr>
                <w:rFonts w:ascii="Times New Roman" w:hAnsi="Times New Roman"/>
                <w:sz w:val="20"/>
              </w:rPr>
              <w:t>20 sn</w:t>
            </w:r>
          </w:p>
        </w:tc>
      </w:tr>
    </w:tbl>
    <w:p>
      <w:pPr>
        <w:spacing w:before="0" w:after="160" w:lineRule="auto" w:line="240"/>
        <w:jc w:val="both"/>
      </w:pPr>
    </w:p>
    <w:p>
      <w:pPr>
        <w:spacing w:before="0" w:after="160" w:lineRule="auto" w:line="360"/>
        <w:jc w:val="both"/>
      </w:pPr>
      <w:r>
        <w:rPr>
          <w:rFonts w:ascii="Times New Roman" w:hAnsi="Times New Roman"/>
        </w:rPr>
        <w:t>Son satırdaki eşik değeri önemlidir: MAVLink'te mesaj önem dereceleri 0 (acil) ile 7 (hata ayıklama) arasında değişmektedir. Yalnızca 3 ve altındaki mesajlar seslendirilmekte, bilgi düzeyindeki mesajlar okunmamaktadır. Aksi hâlde sistem sürekli konuşacaktı.</w:t>
      </w:r>
    </w:p>
    <w:p>
      <w:pPr>
        <w:keepNext/>
        <w:spacing w:before="160" w:after="0" w:lineRule="auto" w:line="360"/>
        <w:ind w:left="431" w:hanging="431"/>
        <w:jc w:val="left"/>
      </w:pPr>
      <w:r>
        <w:rPr>
          <w:rFonts w:ascii="Times New Roman" w:hAnsi="Times New Roman"/>
          <w:b/>
          <w:sz w:val="24"/>
        </w:rPr>
        <w:t>14 UÇUŞ KAYDI VE TEKRAR OYNATMA</w:t>
      </w:r>
    </w:p>
    <w:p>
      <w:pPr>
        <w:spacing w:before="0" w:after="160" w:lineRule="auto" w:line="360"/>
        <w:jc w:val="both"/>
      </w:pPr>
      <w:r>
        <w:rPr>
          <w:rFonts w:ascii="Times New Roman" w:hAnsi="Times New Roman"/>
        </w:rPr>
        <w:t>Araç ARM edildiği anda otomatik olarak bir CSV uçuş kaydı başlatılmaktadır. Kayıt; zaman damgası, konum, irtifa, hız, yön, pil, uçuş modu ve ARM durumu sütunlarından oluşmaktadır. Kullanıcı isterse uçuşa bir ad verebilmekte, bu ad dosya adına eklenmektedir.</w:t>
      </w:r>
    </w:p>
    <w:p>
      <w:pPr>
        <w:spacing w:before="0" w:after="160" w:lineRule="auto" w:line="360"/>
        <w:jc w:val="both"/>
      </w:pPr>
      <w:r>
        <w:rPr>
          <w:rFonts w:ascii="Times New Roman" w:hAnsi="Times New Roman"/>
        </w:rPr>
        <w:t xml:space="preserve">Kayıt altyapısının tasarımında şu ilke benimsenmiştir: </w:t>
      </w:r>
      <w:r>
        <w:rPr>
          <w:rFonts w:ascii="Times New Roman" w:hAnsi="Times New Roman"/>
          <w:b/>
        </w:rPr>
        <w:t>kayıt tutmak, uçuşun kendisinden daha az önemlidir.</w:t>
      </w:r>
      <w:r>
        <w:rPr>
          <w:rFonts w:ascii="Times New Roman" w:hAnsi="Times New Roman"/>
        </w:rPr>
        <w:t xml:space="preserve"> Disk dolabilir, klasör salt okunur olabilir veya harici bir birim çıkarılmış olabilir. Bu durumlarda kaydedici kendini sessizce devre dışı bırakmakta, durumu bir kez bildirmekte ve arayüzün geri kalanı normal çalışmaya devam etmektedir.</w:t>
      </w:r>
    </w:p>
    <w:p>
      <w:pPr>
        <w:keepNext/>
        <w:spacing w:before="160" w:after="0" w:lineRule="auto" w:line="360"/>
        <w:jc w:val="left"/>
      </w:pPr>
      <w:r>
        <w:rPr>
          <w:rFonts w:ascii="Times New Roman" w:hAnsi="Times New Roman"/>
          <w:b/>
          <w:i/>
          <w:sz w:val="22"/>
        </w:rPr>
        <w:t>Uçuş özeti</w:t>
      </w:r>
    </w:p>
    <w:p>
      <w:pPr>
        <w:spacing w:before="0" w:after="160" w:lineRule="auto" w:line="360"/>
        <w:jc w:val="both"/>
      </w:pPr>
      <w:r>
        <w:rPr>
          <w:rFonts w:ascii="Times New Roman" w:hAnsi="Times New Roman"/>
        </w:rPr>
        <w:t>Uçuş sona erdiğinde; süre, maksimum irtifa, maksimum hız, ortalama hız, kat edilen mesafe, en düşük pil, en düşük uydu sayısı, mod değişim sayısı ve geofence ihlali bilgilerini içeren bir özet üretilmektedir. Özet penceresi Şekil 13'te gösterilmiştir.</w:t>
      </w:r>
    </w:p>
    <w:p>
      <w:pPr>
        <w:keepNext/>
        <w:spacing w:before="160" w:after="40" w:lineRule="auto" w:line="360"/>
        <w:jc w:val="center"/>
      </w:pPr>
      <w:r>
        <w:drawing>
          <wp:inline xmlns:a="http://schemas.openxmlformats.org/drawingml/2006/main" xmlns:pic="http://schemas.openxmlformats.org/drawingml/2006/picture">
            <wp:extent cx="5596363" cy="6839999"/>
            <wp:docPr id="13" name="Picture 13"/>
            <wp:cNvGraphicFramePr>
              <a:graphicFrameLocks noChangeAspect="1"/>
            </wp:cNvGraphicFramePr>
            <a:graphic>
              <a:graphicData uri="http://schemas.openxmlformats.org/drawingml/2006/picture">
                <pic:pic>
                  <pic:nvPicPr>
                    <pic:cNvPr id="0" name="09_ucus_ozeti.png"/>
                    <pic:cNvPicPr/>
                  </pic:nvPicPr>
                  <pic:blipFill>
                    <a:blip r:embed="rId24"/>
                    <a:stretch>
                      <a:fillRect/>
                    </a:stretch>
                  </pic:blipFill>
                  <pic:spPr>
                    <a:xfrm>
                      <a:off x="0" y="0"/>
                      <a:ext cx="5596363" cy="6839999"/>
                    </a:xfrm>
                    <a:prstGeom prst="rect"/>
                  </pic:spPr>
                </pic:pic>
              </a:graphicData>
            </a:graphic>
          </wp:inline>
        </w:drawing>
      </w:r>
    </w:p>
    <w:p>
      <w:pPr>
        <w:keepNext w:val="0"/>
        <w:spacing w:before="80" w:after="160" w:lineRule="auto" w:line="360"/>
        <w:jc w:val="center"/>
      </w:pPr>
      <w:r>
        <w:rPr>
          <w:rFonts w:ascii="Times New Roman" w:hAnsi="Times New Roman"/>
          <w:b/>
        </w:rPr>
        <w:t>Şekil 13.</w:t>
      </w:r>
      <w:r>
        <w:rPr>
          <w:rFonts w:ascii="Times New Roman" w:hAnsi="Times New Roman"/>
        </w:rPr>
        <w:t xml:space="preserve"> Uçuş sonrası özet raporu</w:t>
      </w:r>
    </w:p>
    <w:p>
      <w:pPr>
        <w:spacing w:before="0" w:after="160" w:lineRule="auto" w:line="360"/>
        <w:jc w:val="both"/>
      </w:pPr>
      <w:r>
        <w:rPr>
          <w:rFonts w:ascii="Times New Roman" w:hAnsi="Times New Roman"/>
        </w:rPr>
        <w:t xml:space="preserve">Şekil 13'te görülen pencere, staj başlangıcında DISARM anında </w:t>
      </w:r>
      <w:r>
        <w:rPr>
          <w:rFonts w:ascii="Times New Roman" w:hAnsi="Times New Roman"/>
          <w:b/>
        </w:rPr>
        <w:t>kendiliğinden</w:t>
      </w:r>
      <w:r>
        <w:rPr>
          <w:rFonts w:ascii="Times New Roman" w:hAnsi="Times New Roman"/>
        </w:rPr>
        <w:t xml:space="preserve"> açılmaktaydı. Ancak RTL ve LAND gibi süreçler sırasında otopilot kısa süreli, gerçek olmayan bir DISARM görünümü üretebildiğinden, pencere beklenmedik anlarda operatörün önüne çıkıyordu. Bu davranış değiştirilmiş; özet artık saklanmakta ve kontrol panelindeki "SON UÇUŞ ÖZETİ" butonu aktifleşmektedir. Buton, uçuş süresini de göstererek hangi uçuşa ait olduğunu belirtmektedir. Pilot hazır olduğunda butona basarak özeti görüntülemektedir.</w:t>
      </w:r>
    </w:p>
    <w:p>
      <w:pPr>
        <w:keepNext/>
        <w:spacing w:before="160" w:after="0" w:lineRule="auto" w:line="360"/>
        <w:jc w:val="left"/>
      </w:pPr>
      <w:r>
        <w:rPr>
          <w:rFonts w:ascii="Times New Roman" w:hAnsi="Times New Roman"/>
          <w:b/>
          <w:i/>
          <w:sz w:val="22"/>
        </w:rPr>
        <w:t>Tekrar oynatma</w:t>
      </w:r>
    </w:p>
    <w:p>
      <w:pPr>
        <w:spacing w:before="0" w:after="160" w:lineRule="auto" w:line="360"/>
        <w:jc w:val="both"/>
      </w:pPr>
      <w:r>
        <w:rPr>
          <w:rFonts w:ascii="Times New Roman" w:hAnsi="Times New Roman"/>
        </w:rPr>
        <w:t>Kaydedilen uçuşlar, harita üzerinde ve telemetri kartlarında geriye dönük olarak oynatılabilmektedir. Oynatma paneli Şekil 14'te gösterilmiştir.</w:t>
      </w:r>
    </w:p>
    <w:p>
      <w:pPr>
        <w:keepNext/>
        <w:spacing w:before="160" w:after="40" w:lineRule="auto" w:line="360"/>
        <w:jc w:val="center"/>
      </w:pPr>
      <w:r>
        <w:drawing>
          <wp:inline xmlns:a="http://schemas.openxmlformats.org/drawingml/2006/main" xmlns:pic="http://schemas.openxmlformats.org/drawingml/2006/picture">
            <wp:extent cx="6120000" cy="4590000"/>
            <wp:docPr id="14" name="Picture 14"/>
            <wp:cNvGraphicFramePr>
              <a:graphicFrameLocks noChangeAspect="1"/>
            </wp:cNvGraphicFramePr>
            <a:graphic>
              <a:graphicData uri="http://schemas.openxmlformats.org/drawingml/2006/picture">
                <pic:pic>
                  <pic:nvPicPr>
                    <pic:cNvPr id="0" name="10_replay_paneli.png"/>
                    <pic:cNvPicPr/>
                  </pic:nvPicPr>
                  <pic:blipFill>
                    <a:blip r:embed="rId25"/>
                    <a:stretch>
                      <a:fillRect/>
                    </a:stretch>
                  </pic:blipFill>
                  <pic:spPr>
                    <a:xfrm>
                      <a:off x="0" y="0"/>
                      <a:ext cx="6120000" cy="4590000"/>
                    </a:xfrm>
                    <a:prstGeom prst="rect"/>
                  </pic:spPr>
                </pic:pic>
              </a:graphicData>
            </a:graphic>
          </wp:inline>
        </w:drawing>
      </w:r>
    </w:p>
    <w:p>
      <w:pPr>
        <w:keepNext w:val="0"/>
        <w:spacing w:before="80" w:after="160" w:lineRule="auto" w:line="360"/>
        <w:jc w:val="center"/>
      </w:pPr>
      <w:r>
        <w:rPr>
          <w:rFonts w:ascii="Times New Roman" w:hAnsi="Times New Roman"/>
          <w:b/>
        </w:rPr>
        <w:t>Şekil 14.</w:t>
      </w:r>
      <w:r>
        <w:rPr>
          <w:rFonts w:ascii="Times New Roman" w:hAnsi="Times New Roman"/>
        </w:rPr>
        <w:t xml:space="preserve"> Kayıtlı uçuşların oynatıldığı panel</w:t>
      </w:r>
    </w:p>
    <w:p>
      <w:pPr>
        <w:spacing w:before="0" w:after="160" w:lineRule="auto" w:line="360"/>
        <w:jc w:val="both"/>
      </w:pPr>
      <w:r>
        <w:rPr>
          <w:rFonts w:ascii="Times New Roman" w:hAnsi="Times New Roman"/>
        </w:rPr>
        <w:t>Şekil 14'te görülen panel; dosya seçimi, oynat/duraklat, başa sarma, zaman çubuğu ve oynatma hızı (1x–10x) denetimlerini içermektedir. Oynatma sırasında canlı telemetri arayüzü ezmemektedir.</w:t>
      </w:r>
    </w:p>
    <w:p>
      <w:pPr>
        <w:spacing w:before="0" w:after="160" w:lineRule="auto" w:line="360"/>
        <w:jc w:val="both"/>
      </w:pPr>
      <w:r>
        <w:rPr>
          <w:rFonts w:ascii="Times New Roman" w:hAnsi="Times New Roman"/>
        </w:rPr>
        <w:t>Bu özellikte staj kapsamında kritik bir güvenlik sorunu tespit edilmiş ve giderilmiştir; sorun Bölüm 18'de açıklanmaktadır.</w:t>
      </w:r>
    </w:p>
    <w:p>
      <w:pPr>
        <w:keepNext/>
        <w:spacing w:before="160" w:after="0" w:lineRule="auto" w:line="360"/>
        <w:jc w:val="left"/>
      </w:pPr>
      <w:r>
        <w:rPr>
          <w:rFonts w:ascii="Times New Roman" w:hAnsi="Times New Roman"/>
          <w:b/>
          <w:i/>
          <w:sz w:val="22"/>
        </w:rPr>
        <w:t>Olay günlüğü</w:t>
      </w:r>
    </w:p>
    <w:p>
      <w:pPr>
        <w:spacing w:before="0" w:after="160" w:lineRule="auto" w:line="360"/>
        <w:jc w:val="both"/>
      </w:pPr>
      <w:r>
        <w:rPr>
          <w:rFonts w:ascii="Times New Roman" w:hAnsi="Times New Roman"/>
        </w:rPr>
        <w:t>Uçuş boyunca gerçekleşen önemli olaylar zaman damgalı olarak kaydedilmektedir. Günlük paneli Şekil 15'te gösterilmiştir.</w:t>
      </w:r>
    </w:p>
    <w:p>
      <w:pPr>
        <w:keepNext/>
        <w:spacing w:before="160" w:after="40" w:lineRule="auto" w:line="360"/>
        <w:jc w:val="center"/>
      </w:pPr>
      <w:r>
        <w:drawing>
          <wp:inline xmlns:a="http://schemas.openxmlformats.org/drawingml/2006/main" xmlns:pic="http://schemas.openxmlformats.org/drawingml/2006/picture">
            <wp:extent cx="6120000" cy="4590000"/>
            <wp:docPr id="15" name="Picture 15"/>
            <wp:cNvGraphicFramePr>
              <a:graphicFrameLocks noChangeAspect="1"/>
            </wp:cNvGraphicFramePr>
            <a:graphic>
              <a:graphicData uri="http://schemas.openxmlformats.org/drawingml/2006/picture">
                <pic:pic>
                  <pic:nvPicPr>
                    <pic:cNvPr id="0" name="11_olay_gunlugu.png"/>
                    <pic:cNvPicPr/>
                  </pic:nvPicPr>
                  <pic:blipFill>
                    <a:blip r:embed="rId26"/>
                    <a:stretch>
                      <a:fillRect/>
                    </a:stretch>
                  </pic:blipFill>
                  <pic:spPr>
                    <a:xfrm>
                      <a:off x="0" y="0"/>
                      <a:ext cx="6120000" cy="4590000"/>
                    </a:xfrm>
                    <a:prstGeom prst="rect"/>
                  </pic:spPr>
                </pic:pic>
              </a:graphicData>
            </a:graphic>
          </wp:inline>
        </w:drawing>
      </w:r>
    </w:p>
    <w:p>
      <w:pPr>
        <w:keepNext w:val="0"/>
        <w:spacing w:before="80" w:after="160" w:lineRule="auto" w:line="360"/>
        <w:jc w:val="center"/>
      </w:pPr>
      <w:r>
        <w:rPr>
          <w:rFonts w:ascii="Times New Roman" w:hAnsi="Times New Roman"/>
          <w:b/>
        </w:rPr>
        <w:t>Şekil 15.</w:t>
      </w:r>
      <w:r>
        <w:rPr>
          <w:rFonts w:ascii="Times New Roman" w:hAnsi="Times New Roman"/>
        </w:rPr>
        <w:t xml:space="preserve"> Zaman damgalı olay günlüğü</w:t>
      </w:r>
    </w:p>
    <w:p>
      <w:pPr>
        <w:spacing w:before="0" w:after="160" w:lineRule="auto" w:line="360"/>
        <w:jc w:val="both"/>
      </w:pPr>
      <w:r>
        <w:rPr>
          <w:rFonts w:ascii="Times New Roman" w:hAnsi="Times New Roman"/>
        </w:rPr>
        <w:t>Şekil 15'te görüldüğü gibi olaylar başarı durumuna göre renklendirilmektedir: başarılı işlemler yeşil, uyarı ve hatalar kırmızı, bilgi mesajları nötr renkte gösterilmektedir.</w:t>
      </w:r>
    </w:p>
    <w:p>
      <w:pPr>
        <w:keepNext/>
        <w:spacing w:before="160" w:after="0" w:lineRule="auto" w:line="360"/>
        <w:ind w:left="431" w:hanging="431"/>
        <w:jc w:val="left"/>
      </w:pPr>
      <w:r>
        <w:rPr>
          <w:rFonts w:ascii="Times New Roman" w:hAnsi="Times New Roman"/>
          <w:b/>
          <w:sz w:val="24"/>
        </w:rPr>
        <w:t>15 DIŞA AKTARMA</w:t>
      </w:r>
    </w:p>
    <w:p>
      <w:pPr>
        <w:spacing w:before="0" w:after="160" w:lineRule="auto" w:line="360"/>
        <w:jc w:val="both"/>
      </w:pPr>
      <w:r>
        <w:rPr>
          <w:rFonts w:ascii="Times New Roman" w:hAnsi="Times New Roman"/>
        </w:rPr>
        <w:t>Geliştirilen yazılımın diğer sistemlerle birlikte çalışabilmesi amacıyla iki endüstri standardı biçim desteklenmektedir.</w:t>
      </w:r>
    </w:p>
    <w:p>
      <w:pPr>
        <w:spacing w:before="0" w:after="160" w:lineRule="auto" w:line="360"/>
        <w:jc w:val="both"/>
      </w:pPr>
      <w:r>
        <w:rPr>
          <w:rFonts w:ascii="Times New Roman" w:hAnsi="Times New Roman"/>
          <w:b/>
        </w:rPr>
        <w:t>QGC WPL 110 (`.waypoints`)</w:t>
      </w:r>
      <w:r>
        <w:rPr>
          <w:rFonts w:ascii="Times New Roman" w:hAnsi="Times New Roman"/>
        </w:rPr>
        <w:t>, Mission Planner ve QGroundControl gibi yer istasyonu yazılımlarının okuduğu, sekmeyle ayrılmış düz metin görev biçimidir [5]. Her satır; sıra numarası, aktiflik bayrağı, koordinat çerçevesi, komut kimliği, dört parametre, enlem, boylam, irtifa ve otomatik devam bayrağı alanlarından oluşmaktadır. Dosyanın sıfırıncı satırı kalkış noktasıdır ve mutlak koordinat çerçevesini kullanır; gerçek waypoint'ler birinci satırdan itibaren, kalkışa göre göreli irtifa çerçevesiyle yazılmaktadır.</w:t>
      </w:r>
    </w:p>
    <w:p>
      <w:pPr>
        <w:spacing w:before="0" w:after="160" w:lineRule="auto" w:line="360"/>
        <w:jc w:val="both"/>
      </w:pPr>
      <w:r>
        <w:rPr>
          <w:rFonts w:ascii="Times New Roman" w:hAnsi="Times New Roman"/>
          <w:b/>
        </w:rPr>
        <w:t>KML (Keyhole Markup Language)</w:t>
      </w:r>
      <w:r>
        <w:rPr>
          <w:rFonts w:ascii="Times New Roman" w:hAnsi="Times New Roman"/>
        </w:rPr>
        <w:t>, coğrafi verilerin paylaşımı için kullanılan XML tabanlı bir biçimdir ve Google Earth tarafından desteklenmektedir [9]. Projede hem planlanan görev hem de gerçekleşmiş uçuş kaydı KML'e aktarılabilmektedir. Rota, zemine göre yükseklikte çizilen bir çizgi olarak üretilmekte; görev aktarımında her waypoint için, uçuş kaydı aktarımında ise kalkış ve iniş noktaları için işaretçi eklenmektedir.</w:t>
      </w:r>
    </w:p>
    <w:p>
      <w:pPr>
        <w:spacing w:before="0" w:after="160" w:lineRule="auto" w:line="360"/>
        <w:jc w:val="both"/>
      </w:pPr>
      <w:r>
        <w:rPr>
          <w:rFonts w:ascii="Times New Roman" w:hAnsi="Times New Roman"/>
        </w:rPr>
        <w:t xml:space="preserve">KML biçiminde dikkat edilmesi gereken bir ayrıntı, koordinat sırasının </w:t>
      </w:r>
      <w:r>
        <w:rPr>
          <w:rFonts w:ascii="Times New Roman" w:hAnsi="Times New Roman"/>
          <w:b/>
        </w:rPr>
        <w:t>boylam, enlem, irtifa</w:t>
      </w:r>
      <w:r>
        <w:rPr>
          <w:rFonts w:ascii="Times New Roman" w:hAnsi="Times New Roman"/>
        </w:rPr>
        <w:t xml:space="preserve"> şeklinde olmasıdır. Enlem ve boylamın yer değiştirmesi rotanın dünyanın bambaşka bir noktasında çizilmesine yol açar; bu nedenle biçimin doğruluğu otomatik testle güvence altına alınmıştır.</w:t>
      </w:r>
    </w:p>
    <w:p>
      <w:pPr>
        <w:keepNext/>
        <w:spacing w:before="160" w:after="0" w:lineRule="auto" w:line="360"/>
        <w:ind w:left="431" w:hanging="431"/>
        <w:jc w:val="left"/>
      </w:pPr>
      <w:r>
        <w:rPr>
          <w:rFonts w:ascii="Times New Roman" w:hAnsi="Times New Roman"/>
          <w:b/>
          <w:sz w:val="24"/>
        </w:rPr>
        <w:t>16 TEST ALTYAPISI VE DOĞRULAMA</w:t>
      </w:r>
    </w:p>
    <w:p>
      <w:pPr>
        <w:spacing w:before="0" w:after="160" w:lineRule="auto" w:line="360"/>
        <w:jc w:val="both"/>
      </w:pPr>
      <w:r>
        <w:rPr>
          <w:rFonts w:ascii="Times New Roman" w:hAnsi="Times New Roman"/>
        </w:rPr>
        <w:t>Staj başlangıcında projede hiç otomatik test bulunmamaktaydı. Yapılan her değişikliğin doğruluğunu elle denemek hem zaman alıcı hem de eksik kalmaya açıktı. Bu nedenle iki katmanlı bir doğrulama altyapısı kurulmuştur.</w:t>
      </w:r>
    </w:p>
    <w:p>
      <w:pPr>
        <w:keepNext/>
        <w:spacing w:before="160" w:after="0" w:lineRule="auto" w:line="360"/>
        <w:jc w:val="left"/>
      </w:pPr>
      <w:r>
        <w:rPr>
          <w:rFonts w:ascii="Times New Roman" w:hAnsi="Times New Roman"/>
          <w:b/>
          <w:i/>
          <w:sz w:val="22"/>
        </w:rPr>
        <w:t>Sahte araç ile otomatik testler</w:t>
      </w:r>
    </w:p>
    <w:p>
      <w:pPr>
        <w:spacing w:before="0" w:after="160" w:lineRule="auto" w:line="360"/>
        <w:jc w:val="both"/>
      </w:pPr>
      <w:r>
        <w:rPr>
          <w:rFonts w:ascii="Times New Roman" w:hAnsi="Times New Roman"/>
        </w:rPr>
        <w:t xml:space="preserve">Testlerin gerçek bir uçuş kontrolcüsüne veya simülasyona bağımlı olmaması için, aynı bilgisayarda UDP üzerinden MAVLink konuşan bir </w:t>
      </w:r>
      <w:r>
        <w:rPr>
          <w:rFonts w:ascii="Times New Roman" w:hAnsi="Times New Roman"/>
          <w:b/>
        </w:rPr>
        <w:t>sahte araç</w:t>
      </w:r>
      <w:r>
        <w:rPr>
          <w:rFonts w:ascii="Times New Roman" w:hAnsi="Times New Roman"/>
        </w:rPr>
        <w:t xml:space="preserve"> (</w:t>
      </w:r>
      <w:r>
        <w:rPr>
          <w:rFonts w:ascii="Consolas" w:hAnsi="Consolas"/>
          <w:sz w:val="20"/>
        </w:rPr>
        <w:t>FakeVehicle</w:t>
      </w:r>
      <w:r>
        <w:rPr>
          <w:rFonts w:ascii="Times New Roman" w:hAnsi="Times New Roman"/>
        </w:rPr>
        <w:t>) geliştirilmiştir. Bu bileşen; HEARTBEAT, konum, hız, GPS, pil ve telemetri radyosu mesajları yayınlamakta, görev/fence/rally yükleme ve indirme protokollerine yanıt vermekte ve kalibrasyon akışını taklit edebilmektedir.</w:t>
      </w:r>
    </w:p>
    <w:p>
      <w:pPr>
        <w:spacing w:before="0" w:after="160" w:lineRule="auto" w:line="360"/>
        <w:jc w:val="both"/>
      </w:pPr>
      <w:r>
        <w:rPr>
          <w:rFonts w:ascii="Times New Roman" w:hAnsi="Times New Roman"/>
        </w:rPr>
        <w:t>Sahte araç yaklaşımının simülasyona göre üstünlükleri şunlardır: testler 203 test için toplam bir dakikanın altında tamamlanmakta, her çalıştırmada aynı sonucu üretmekte ve hata durumları (düşük pil, geofence ihlali, ARM reddi) tek satırla üretilebilmektedir.</w:t>
      </w:r>
    </w:p>
    <w:p>
      <w:pPr>
        <w:spacing w:before="0" w:after="160" w:lineRule="auto" w:line="360"/>
        <w:jc w:val="both"/>
      </w:pPr>
      <w:r>
        <w:rPr>
          <w:rFonts w:ascii="Times New Roman" w:hAnsi="Times New Roman"/>
        </w:rPr>
        <w:t>Arayüz testleri Qt'nin ekransız (offscreen) kipinde çalıştırılmakta, sesli uyarılar ise sahte bir arka uca yönlendirilmektedir; böylece test sırasında bilgisayar konuşmamakta ve gerçek uçuş kayıtları klasörüne dosya bırakılmamaktadır.</w:t>
      </w:r>
    </w:p>
    <w:p>
      <w:pPr>
        <w:spacing w:before="0" w:after="160" w:lineRule="auto" w:line="360"/>
        <w:jc w:val="both"/>
      </w:pPr>
      <w:r>
        <w:rPr>
          <w:rFonts w:ascii="Times New Roman" w:hAnsi="Times New Roman"/>
        </w:rPr>
        <w:t>Testlerin konulara göre dağılımı Şekil 16'da gösterilmektedir.</w:t>
      </w:r>
    </w:p>
    <w:p>
      <w:pPr>
        <w:keepNext/>
        <w:spacing w:before="160" w:after="40" w:lineRule="auto" w:line="360"/>
        <w:jc w:val="center"/>
      </w:pPr>
      <w:r>
        <w:drawing>
          <wp:inline xmlns:a="http://schemas.openxmlformats.org/drawingml/2006/main" xmlns:pic="http://schemas.openxmlformats.org/drawingml/2006/picture">
            <wp:extent cx="6120000" cy="3452883"/>
            <wp:docPr id="16" name="Picture 16"/>
            <wp:cNvGraphicFramePr>
              <a:graphicFrameLocks noChangeAspect="1"/>
            </wp:cNvGraphicFramePr>
            <a:graphic>
              <a:graphicData uri="http://schemas.openxmlformats.org/drawingml/2006/picture">
                <pic:pic>
                  <pic:nvPicPr>
                    <pic:cNvPr id="0" name="15_test_dagilimi.png"/>
                    <pic:cNvPicPr/>
                  </pic:nvPicPr>
                  <pic:blipFill>
                    <a:blip r:embed="rId27"/>
                    <a:stretch>
                      <a:fillRect/>
                    </a:stretch>
                  </pic:blipFill>
                  <pic:spPr>
                    <a:xfrm>
                      <a:off x="0" y="0"/>
                      <a:ext cx="6120000" cy="3452883"/>
                    </a:xfrm>
                    <a:prstGeom prst="rect"/>
                  </pic:spPr>
                </pic:pic>
              </a:graphicData>
            </a:graphic>
          </wp:inline>
        </w:drawing>
      </w:r>
    </w:p>
    <w:p>
      <w:pPr>
        <w:keepNext w:val="0"/>
        <w:spacing w:before="80" w:after="160" w:lineRule="auto" w:line="360"/>
        <w:jc w:val="center"/>
      </w:pPr>
      <w:r>
        <w:rPr>
          <w:rFonts w:ascii="Times New Roman" w:hAnsi="Times New Roman"/>
          <w:b/>
        </w:rPr>
        <w:t>Şekil 16.</w:t>
      </w:r>
      <w:r>
        <w:rPr>
          <w:rFonts w:ascii="Times New Roman" w:hAnsi="Times New Roman"/>
        </w:rPr>
        <w:t xml:space="preserve"> Otomatik testlerin konu alanlarına göre dağılımı</w:t>
      </w:r>
    </w:p>
    <w:p>
      <w:pPr>
        <w:spacing w:before="0" w:after="160" w:lineRule="auto" w:line="360"/>
        <w:jc w:val="both"/>
      </w:pPr>
      <w:r>
        <w:rPr>
          <w:rFonts w:ascii="Times New Roman" w:hAnsi="Times New Roman"/>
        </w:rPr>
        <w:t>Şekil 16'da görüldüğü üzere en geniş kapsam görev planlama ve analizi alanındadır; bu alan hem geometri algoritmalarını hem de güvenlik denetimlerini içermektedir. Test dosyalarının ayrıntılı dağılımı Tablo 5'te verilmiştir.</w:t>
      </w:r>
    </w:p>
    <w:p>
      <w:pPr>
        <w:keepNext/>
        <w:spacing w:before="0" w:after="80" w:lineRule="auto" w:line="360"/>
        <w:jc w:val="center"/>
      </w:pPr>
      <w:r>
        <w:rPr>
          <w:rFonts w:ascii="Times New Roman" w:hAnsi="Times New Roman"/>
          <w:b/>
        </w:rPr>
        <w:t>Tablo 5.</w:t>
      </w:r>
      <w:r>
        <w:rPr>
          <w:rFonts w:ascii="Times New Roman" w:hAnsi="Times New Roman"/>
        </w:rPr>
        <w:t xml:space="preserve"> Test dosyaları ve kapsadıkları konular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before="0" w:after="0" w:lineRule="auto" w:line="240"/>
              <w:jc w:val="center"/>
            </w:pPr>
            <w:r/>
            <w:r>
              <w:rPr>
                <w:rFonts w:ascii="Times New Roman" w:hAnsi="Times New Roman"/>
                <w:b/>
                <w:sz w:val="20"/>
              </w:rPr>
              <w:t>Test dosyası</w:t>
            </w:r>
          </w:p>
        </w:tc>
        <w:tc>
          <w:tcPr>
            <w:tcW w:type="dxa" w:w="3213"/>
          </w:tcPr>
          <w:p>
            <w:pPr>
              <w:spacing w:before="0" w:after="0" w:lineRule="auto" w:line="240"/>
              <w:jc w:val="center"/>
            </w:pPr>
            <w:r/>
            <w:r>
              <w:rPr>
                <w:rFonts w:ascii="Times New Roman" w:hAnsi="Times New Roman"/>
                <w:b/>
                <w:sz w:val="20"/>
              </w:rPr>
              <w:t>Test sayısı</w:t>
            </w:r>
          </w:p>
        </w:tc>
        <w:tc>
          <w:tcPr>
            <w:tcW w:type="dxa" w:w="3213"/>
          </w:tcPr>
          <w:p>
            <w:pPr>
              <w:spacing w:before="0" w:after="0" w:lineRule="auto" w:line="240"/>
              <w:jc w:val="center"/>
            </w:pPr>
            <w:r/>
            <w:r>
              <w:rPr>
                <w:rFonts w:ascii="Times New Roman" w:hAnsi="Times New Roman"/>
                <w:b/>
                <w:sz w:val="20"/>
              </w:rPr>
              <w:t>Kapsam</w:t>
            </w:r>
          </w:p>
        </w:tc>
      </w:tr>
      <w:tr>
        <w:tc>
          <w:tcPr>
            <w:tcW w:type="dxa" w:w="3213"/>
          </w:tcPr>
          <w:p>
            <w:pPr>
              <w:spacing w:before="0" w:after="0" w:lineRule="auto" w:line="240"/>
              <w:jc w:val="left"/>
            </w:pPr>
            <w:r>
              <w:rPr>
                <w:sz w:val="20"/>
              </w:rPr>
            </w:r>
            <w:r>
              <w:rPr>
                <w:rFonts w:ascii="Times New Roman" w:hAnsi="Times New Roman"/>
                <w:sz w:val="20"/>
              </w:rPr>
              <w:t>test_mission_planner.py</w:t>
            </w:r>
          </w:p>
        </w:tc>
        <w:tc>
          <w:tcPr>
            <w:tcW w:type="dxa" w:w="3213"/>
          </w:tcPr>
          <w:p>
            <w:pPr>
              <w:spacing w:before="0" w:after="0" w:lineRule="auto" w:line="240"/>
              <w:jc w:val="left"/>
            </w:pPr>
            <w:r>
              <w:rPr>
                <w:sz w:val="20"/>
              </w:rPr>
            </w:r>
            <w:r>
              <w:rPr>
                <w:rFonts w:ascii="Times New Roman" w:hAnsi="Times New Roman"/>
                <w:sz w:val="20"/>
              </w:rPr>
              <w:t>29</w:t>
            </w:r>
          </w:p>
        </w:tc>
        <w:tc>
          <w:tcPr>
            <w:tcW w:type="dxa" w:w="3213"/>
          </w:tcPr>
          <w:p>
            <w:pPr>
              <w:spacing w:before="0" w:after="0" w:lineRule="auto" w:line="240"/>
              <w:jc w:val="left"/>
            </w:pPr>
            <w:r>
              <w:rPr>
                <w:sz w:val="20"/>
              </w:rPr>
            </w:r>
            <w:r>
              <w:rPr>
                <w:rFonts w:ascii="Times New Roman" w:hAnsi="Times New Roman"/>
                <w:sz w:val="20"/>
              </w:rPr>
              <w:t>Rota üretim geometrisi, izdüşüm, poligon işlemleri</w:t>
            </w:r>
          </w:p>
        </w:tc>
      </w:tr>
      <w:tr>
        <w:tc>
          <w:tcPr>
            <w:tcW w:type="dxa" w:w="3213"/>
          </w:tcPr>
          <w:p>
            <w:pPr>
              <w:spacing w:before="0" w:after="0" w:lineRule="auto" w:line="240"/>
              <w:jc w:val="left"/>
            </w:pPr>
            <w:r>
              <w:rPr>
                <w:sz w:val="20"/>
              </w:rPr>
            </w:r>
            <w:r>
              <w:rPr>
                <w:rFonts w:ascii="Times New Roman" w:hAnsi="Times New Roman"/>
                <w:sz w:val="20"/>
              </w:rPr>
              <w:t>test_mission_analysis.py</w:t>
            </w:r>
          </w:p>
        </w:tc>
        <w:tc>
          <w:tcPr>
            <w:tcW w:type="dxa" w:w="3213"/>
          </w:tcPr>
          <w:p>
            <w:pPr>
              <w:spacing w:before="0" w:after="0" w:lineRule="auto" w:line="240"/>
              <w:jc w:val="left"/>
            </w:pPr>
            <w:r>
              <w:rPr>
                <w:sz w:val="20"/>
              </w:rPr>
            </w:r>
            <w:r>
              <w:rPr>
                <w:rFonts w:ascii="Times New Roman" w:hAnsi="Times New Roman"/>
                <w:sz w:val="20"/>
              </w:rPr>
              <w:t>19</w:t>
            </w:r>
          </w:p>
        </w:tc>
        <w:tc>
          <w:tcPr>
            <w:tcW w:type="dxa" w:w="3213"/>
          </w:tcPr>
          <w:p>
            <w:pPr>
              <w:spacing w:before="0" w:after="0" w:lineRule="auto" w:line="240"/>
              <w:jc w:val="left"/>
            </w:pPr>
            <w:r>
              <w:rPr>
                <w:sz w:val="20"/>
              </w:rPr>
            </w:r>
            <w:r>
              <w:rPr>
                <w:rFonts w:ascii="Times New Roman" w:hAnsi="Times New Roman"/>
                <w:sz w:val="20"/>
              </w:rPr>
              <w:t>Görev ölçümleri ve güvenlik uyarıları</w:t>
            </w:r>
          </w:p>
        </w:tc>
      </w:tr>
      <w:tr>
        <w:tc>
          <w:tcPr>
            <w:tcW w:type="dxa" w:w="3213"/>
          </w:tcPr>
          <w:p>
            <w:pPr>
              <w:spacing w:before="0" w:after="0" w:lineRule="auto" w:line="240"/>
              <w:jc w:val="left"/>
            </w:pPr>
            <w:r>
              <w:rPr>
                <w:sz w:val="20"/>
              </w:rPr>
            </w:r>
            <w:r>
              <w:rPr>
                <w:rFonts w:ascii="Times New Roman" w:hAnsi="Times New Roman"/>
                <w:sz w:val="20"/>
              </w:rPr>
              <w:t>test_mission_modes.py</w:t>
            </w:r>
          </w:p>
        </w:tc>
        <w:tc>
          <w:tcPr>
            <w:tcW w:type="dxa" w:w="3213"/>
          </w:tcPr>
          <w:p>
            <w:pPr>
              <w:spacing w:before="0" w:after="0" w:lineRule="auto" w:line="240"/>
              <w:jc w:val="left"/>
            </w:pPr>
            <w:r>
              <w:rPr>
                <w:sz w:val="20"/>
              </w:rPr>
            </w:r>
            <w:r>
              <w:rPr>
                <w:rFonts w:ascii="Times New Roman" w:hAnsi="Times New Roman"/>
                <w:sz w:val="20"/>
              </w:rPr>
              <w:t>17</w:t>
            </w:r>
          </w:p>
        </w:tc>
        <w:tc>
          <w:tcPr>
            <w:tcW w:type="dxa" w:w="3213"/>
          </w:tcPr>
          <w:p>
            <w:pPr>
              <w:spacing w:before="0" w:after="0" w:lineRule="auto" w:line="240"/>
              <w:jc w:val="left"/>
            </w:pPr>
            <w:r>
              <w:rPr>
                <w:sz w:val="20"/>
              </w:rPr>
            </w:r>
            <w:r>
              <w:rPr>
                <w:rFonts w:ascii="Times New Roman" w:hAnsi="Times New Roman"/>
                <w:sz w:val="20"/>
              </w:rPr>
              <w:t>Görev modu arayüzü, rota üretme penceresi</w:t>
            </w:r>
          </w:p>
        </w:tc>
      </w:tr>
      <w:tr>
        <w:tc>
          <w:tcPr>
            <w:tcW w:type="dxa" w:w="3213"/>
          </w:tcPr>
          <w:p>
            <w:pPr>
              <w:spacing w:before="0" w:after="0" w:lineRule="auto" w:line="240"/>
              <w:jc w:val="left"/>
            </w:pPr>
            <w:r>
              <w:rPr>
                <w:sz w:val="20"/>
              </w:rPr>
            </w:r>
            <w:r>
              <w:rPr>
                <w:rFonts w:ascii="Times New Roman" w:hAnsi="Times New Roman"/>
                <w:sz w:val="20"/>
              </w:rPr>
              <w:t>test_battery.py</w:t>
            </w:r>
          </w:p>
        </w:tc>
        <w:tc>
          <w:tcPr>
            <w:tcW w:type="dxa" w:w="3213"/>
          </w:tcPr>
          <w:p>
            <w:pPr>
              <w:spacing w:before="0" w:after="0" w:lineRule="auto" w:line="240"/>
              <w:jc w:val="left"/>
            </w:pPr>
            <w:r>
              <w:rPr>
                <w:sz w:val="20"/>
              </w:rPr>
            </w:r>
            <w:r>
              <w:rPr>
                <w:rFonts w:ascii="Times New Roman" w:hAnsi="Times New Roman"/>
                <w:sz w:val="20"/>
              </w:rPr>
              <w:t>16</w:t>
            </w:r>
          </w:p>
        </w:tc>
        <w:tc>
          <w:tcPr>
            <w:tcW w:type="dxa" w:w="3213"/>
          </w:tcPr>
          <w:p>
            <w:pPr>
              <w:spacing w:before="0" w:after="0" w:lineRule="auto" w:line="240"/>
              <w:jc w:val="left"/>
            </w:pPr>
            <w:r>
              <w:rPr>
                <w:sz w:val="20"/>
              </w:rPr>
            </w:r>
            <w:r>
              <w:rPr>
                <w:rFonts w:ascii="Times New Roman" w:hAnsi="Times New Roman"/>
                <w:sz w:val="20"/>
              </w:rPr>
              <w:t>Pil hesapları, eve dönüş menzili</w:t>
            </w:r>
          </w:p>
        </w:tc>
      </w:tr>
      <w:tr>
        <w:tc>
          <w:tcPr>
            <w:tcW w:type="dxa" w:w="3213"/>
          </w:tcPr>
          <w:p>
            <w:pPr>
              <w:spacing w:before="0" w:after="0" w:lineRule="auto" w:line="240"/>
              <w:jc w:val="left"/>
            </w:pPr>
            <w:r>
              <w:rPr>
                <w:sz w:val="20"/>
              </w:rPr>
            </w:r>
            <w:r>
              <w:rPr>
                <w:rFonts w:ascii="Times New Roman" w:hAnsi="Times New Roman"/>
                <w:sz w:val="20"/>
              </w:rPr>
              <w:t>test_voice_alerts.py</w:t>
            </w:r>
          </w:p>
        </w:tc>
        <w:tc>
          <w:tcPr>
            <w:tcW w:type="dxa" w:w="3213"/>
          </w:tcPr>
          <w:p>
            <w:pPr>
              <w:spacing w:before="0" w:after="0" w:lineRule="auto" w:line="240"/>
              <w:jc w:val="left"/>
            </w:pPr>
            <w:r>
              <w:rPr>
                <w:sz w:val="20"/>
              </w:rPr>
            </w:r>
            <w:r>
              <w:rPr>
                <w:rFonts w:ascii="Times New Roman" w:hAnsi="Times New Roman"/>
                <w:sz w:val="20"/>
              </w:rPr>
              <w:t>15</w:t>
            </w:r>
          </w:p>
        </w:tc>
        <w:tc>
          <w:tcPr>
            <w:tcW w:type="dxa" w:w="3213"/>
          </w:tcPr>
          <w:p>
            <w:pPr>
              <w:spacing w:before="0" w:after="0" w:lineRule="auto" w:line="240"/>
              <w:jc w:val="left"/>
            </w:pPr>
            <w:r>
              <w:rPr>
                <w:sz w:val="20"/>
              </w:rPr>
            </w:r>
            <w:r>
              <w:rPr>
                <w:rFonts w:ascii="Times New Roman" w:hAnsi="Times New Roman"/>
                <w:sz w:val="20"/>
              </w:rPr>
              <w:t>Sesli uyarı kuyruğu, tekrar engelleme</w:t>
            </w:r>
          </w:p>
        </w:tc>
      </w:tr>
      <w:tr>
        <w:tc>
          <w:tcPr>
            <w:tcW w:type="dxa" w:w="3213"/>
          </w:tcPr>
          <w:p>
            <w:pPr>
              <w:spacing w:before="0" w:after="0" w:lineRule="auto" w:line="240"/>
              <w:jc w:val="left"/>
            </w:pPr>
            <w:r>
              <w:rPr>
                <w:sz w:val="20"/>
              </w:rPr>
            </w:r>
            <w:r>
              <w:rPr>
                <w:rFonts w:ascii="Times New Roman" w:hAnsi="Times New Roman"/>
                <w:sz w:val="20"/>
              </w:rPr>
              <w:t>test_exporters.py</w:t>
            </w:r>
          </w:p>
        </w:tc>
        <w:tc>
          <w:tcPr>
            <w:tcW w:type="dxa" w:w="3213"/>
          </w:tcPr>
          <w:p>
            <w:pPr>
              <w:spacing w:before="0" w:after="0" w:lineRule="auto" w:line="240"/>
              <w:jc w:val="left"/>
            </w:pPr>
            <w:r>
              <w:rPr>
                <w:sz w:val="20"/>
              </w:rPr>
            </w:r>
            <w:r>
              <w:rPr>
                <w:rFonts w:ascii="Times New Roman" w:hAnsi="Times New Roman"/>
                <w:sz w:val="20"/>
              </w:rPr>
              <w:t>15</w:t>
            </w:r>
          </w:p>
        </w:tc>
        <w:tc>
          <w:tcPr>
            <w:tcW w:type="dxa" w:w="3213"/>
          </w:tcPr>
          <w:p>
            <w:pPr>
              <w:spacing w:before="0" w:after="0" w:lineRule="auto" w:line="240"/>
              <w:jc w:val="left"/>
            </w:pPr>
            <w:r>
              <w:rPr>
                <w:sz w:val="20"/>
              </w:rPr>
            </w:r>
            <w:r>
              <w:rPr>
                <w:rFonts w:ascii="Consolas" w:hAnsi="Consolas"/>
                <w:sz w:val="20"/>
              </w:rPr>
              <w:t>.waypoints</w:t>
            </w:r>
            <w:r>
              <w:rPr>
                <w:rFonts w:ascii="Times New Roman" w:hAnsi="Times New Roman"/>
                <w:sz w:val="20"/>
              </w:rPr>
              <w:t xml:space="preserve"> ve KML biçimleri</w:t>
            </w:r>
          </w:p>
        </w:tc>
      </w:tr>
      <w:tr>
        <w:tc>
          <w:tcPr>
            <w:tcW w:type="dxa" w:w="3213"/>
          </w:tcPr>
          <w:p>
            <w:pPr>
              <w:spacing w:before="0" w:after="0" w:lineRule="auto" w:line="240"/>
              <w:jc w:val="left"/>
            </w:pPr>
            <w:r>
              <w:rPr>
                <w:sz w:val="20"/>
              </w:rPr>
            </w:r>
            <w:r>
              <w:rPr>
                <w:rFonts w:ascii="Times New Roman" w:hAnsi="Times New Roman"/>
                <w:sz w:val="20"/>
              </w:rPr>
              <w:t>test_rally_ve_kisayollar.py</w:t>
            </w:r>
          </w:p>
        </w:tc>
        <w:tc>
          <w:tcPr>
            <w:tcW w:type="dxa" w:w="3213"/>
          </w:tcPr>
          <w:p>
            <w:pPr>
              <w:spacing w:before="0" w:after="0" w:lineRule="auto" w:line="240"/>
              <w:jc w:val="left"/>
            </w:pPr>
            <w:r>
              <w:rPr>
                <w:sz w:val="20"/>
              </w:rPr>
            </w:r>
            <w:r>
              <w:rPr>
                <w:rFonts w:ascii="Times New Roman" w:hAnsi="Times New Roman"/>
                <w:sz w:val="20"/>
              </w:rPr>
              <w:t>15</w:t>
            </w:r>
          </w:p>
        </w:tc>
        <w:tc>
          <w:tcPr>
            <w:tcW w:type="dxa" w:w="3213"/>
          </w:tcPr>
          <w:p>
            <w:pPr>
              <w:spacing w:before="0" w:after="0" w:lineRule="auto" w:line="240"/>
              <w:jc w:val="left"/>
            </w:pPr>
            <w:r>
              <w:rPr>
                <w:sz w:val="20"/>
              </w:rPr>
            </w:r>
            <w:r>
              <w:rPr>
                <w:rFonts w:ascii="Times New Roman" w:hAnsi="Times New Roman"/>
                <w:sz w:val="20"/>
              </w:rPr>
              <w:t>Acil iniş noktaları, klavye kısayolları</w:t>
            </w:r>
          </w:p>
        </w:tc>
      </w:tr>
      <w:tr>
        <w:tc>
          <w:tcPr>
            <w:tcW w:type="dxa" w:w="3213"/>
          </w:tcPr>
          <w:p>
            <w:pPr>
              <w:spacing w:before="0" w:after="0" w:lineRule="auto" w:line="240"/>
              <w:jc w:val="left"/>
            </w:pPr>
            <w:r>
              <w:rPr>
                <w:sz w:val="20"/>
              </w:rPr>
            </w:r>
            <w:r>
              <w:rPr>
                <w:rFonts w:ascii="Times New Roman" w:hAnsi="Times New Roman"/>
                <w:sz w:val="20"/>
              </w:rPr>
              <w:t>test_calibration.py</w:t>
            </w:r>
          </w:p>
        </w:tc>
        <w:tc>
          <w:tcPr>
            <w:tcW w:type="dxa" w:w="3213"/>
          </w:tcPr>
          <w:p>
            <w:pPr>
              <w:spacing w:before="0" w:after="0" w:lineRule="auto" w:line="240"/>
              <w:jc w:val="left"/>
            </w:pPr>
            <w:r>
              <w:rPr>
                <w:sz w:val="20"/>
              </w:rPr>
            </w:r>
            <w:r>
              <w:rPr>
                <w:rFonts w:ascii="Times New Roman" w:hAnsi="Times New Roman"/>
                <w:sz w:val="20"/>
              </w:rPr>
              <w:t>13</w:t>
            </w:r>
          </w:p>
        </w:tc>
        <w:tc>
          <w:tcPr>
            <w:tcW w:type="dxa" w:w="3213"/>
          </w:tcPr>
          <w:p>
            <w:pPr>
              <w:spacing w:before="0" w:after="0" w:lineRule="auto" w:line="240"/>
              <w:jc w:val="left"/>
            </w:pPr>
            <w:r>
              <w:rPr>
                <w:sz w:val="20"/>
              </w:rPr>
            </w:r>
            <w:r>
              <w:rPr>
                <w:rFonts w:ascii="Times New Roman" w:hAnsi="Times New Roman"/>
                <w:sz w:val="20"/>
              </w:rPr>
              <w:t>Pusula ve ivmeölçer kalibrasyon akışı</w:t>
            </w:r>
          </w:p>
        </w:tc>
      </w:tr>
      <w:tr>
        <w:tc>
          <w:tcPr>
            <w:tcW w:type="dxa" w:w="3213"/>
          </w:tcPr>
          <w:p>
            <w:pPr>
              <w:spacing w:before="0" w:after="0" w:lineRule="auto" w:line="240"/>
              <w:jc w:val="left"/>
            </w:pPr>
            <w:r>
              <w:rPr>
                <w:sz w:val="20"/>
              </w:rPr>
            </w:r>
            <w:r>
              <w:rPr>
                <w:rFonts w:ascii="Times New Roman" w:hAnsi="Times New Roman"/>
                <w:sz w:val="20"/>
              </w:rPr>
              <w:t>test_drone_telemetry.py</w:t>
            </w:r>
          </w:p>
        </w:tc>
        <w:tc>
          <w:tcPr>
            <w:tcW w:type="dxa" w:w="3213"/>
          </w:tcPr>
          <w:p>
            <w:pPr>
              <w:spacing w:before="0" w:after="0" w:lineRule="auto" w:line="240"/>
              <w:jc w:val="left"/>
            </w:pPr>
            <w:r>
              <w:rPr>
                <w:sz w:val="20"/>
              </w:rPr>
            </w:r>
            <w:r>
              <w:rPr>
                <w:rFonts w:ascii="Times New Roman" w:hAnsi="Times New Roman"/>
                <w:sz w:val="20"/>
              </w:rPr>
              <w:t>10</w:t>
            </w:r>
          </w:p>
        </w:tc>
        <w:tc>
          <w:tcPr>
            <w:tcW w:type="dxa" w:w="3213"/>
          </w:tcPr>
          <w:p>
            <w:pPr>
              <w:spacing w:before="0" w:after="0" w:lineRule="auto" w:line="240"/>
              <w:jc w:val="left"/>
            </w:pPr>
            <w:r>
              <w:rPr>
                <w:sz w:val="20"/>
              </w:rPr>
            </w:r>
            <w:r>
              <w:rPr>
                <w:rFonts w:ascii="Times New Roman" w:hAnsi="Times New Roman"/>
                <w:sz w:val="20"/>
              </w:rPr>
              <w:t>MAVLink mesaj çözümleme, görev protokolü</w:t>
            </w:r>
          </w:p>
        </w:tc>
      </w:tr>
      <w:tr>
        <w:tc>
          <w:tcPr>
            <w:tcW w:type="dxa" w:w="3213"/>
          </w:tcPr>
          <w:p>
            <w:pPr>
              <w:spacing w:before="0" w:after="0" w:lineRule="auto" w:line="240"/>
              <w:jc w:val="left"/>
            </w:pPr>
            <w:r>
              <w:rPr>
                <w:sz w:val="20"/>
              </w:rPr>
            </w:r>
            <w:r>
              <w:rPr>
                <w:rFonts w:ascii="Times New Roman" w:hAnsi="Times New Roman"/>
                <w:sz w:val="20"/>
              </w:rPr>
              <w:t>test_saglamlik.py</w:t>
            </w:r>
          </w:p>
        </w:tc>
        <w:tc>
          <w:tcPr>
            <w:tcW w:type="dxa" w:w="3213"/>
          </w:tcPr>
          <w:p>
            <w:pPr>
              <w:spacing w:before="0" w:after="0" w:lineRule="auto" w:line="240"/>
              <w:jc w:val="left"/>
            </w:pPr>
            <w:r>
              <w:rPr>
                <w:sz w:val="20"/>
              </w:rPr>
            </w:r>
            <w:r>
              <w:rPr>
                <w:rFonts w:ascii="Times New Roman" w:hAnsi="Times New Roman"/>
                <w:sz w:val="20"/>
              </w:rPr>
              <w:t>9</w:t>
            </w:r>
          </w:p>
        </w:tc>
        <w:tc>
          <w:tcPr>
            <w:tcW w:type="dxa" w:w="3213"/>
          </w:tcPr>
          <w:p>
            <w:pPr>
              <w:spacing w:before="0" w:after="0" w:lineRule="auto" w:line="240"/>
              <w:jc w:val="left"/>
            </w:pPr>
            <w:r>
              <w:rPr>
                <w:sz w:val="20"/>
              </w:rPr>
            </w:r>
            <w:r>
              <w:rPr>
                <w:rFonts w:ascii="Times New Roman" w:hAnsi="Times New Roman"/>
                <w:sz w:val="20"/>
              </w:rPr>
              <w:t>Disk/izin hataları, temiz kapanma</w:t>
            </w:r>
          </w:p>
        </w:tc>
      </w:tr>
      <w:tr>
        <w:tc>
          <w:tcPr>
            <w:tcW w:type="dxa" w:w="3213"/>
          </w:tcPr>
          <w:p>
            <w:pPr>
              <w:spacing w:before="0" w:after="0" w:lineRule="auto" w:line="240"/>
              <w:jc w:val="left"/>
            </w:pPr>
            <w:r>
              <w:rPr>
                <w:sz w:val="20"/>
              </w:rPr>
            </w:r>
            <w:r>
              <w:rPr>
                <w:rFonts w:ascii="Times New Roman" w:hAnsi="Times New Roman"/>
                <w:sz w:val="20"/>
              </w:rPr>
              <w:t>test_tum_butonlar.py</w:t>
            </w:r>
          </w:p>
        </w:tc>
        <w:tc>
          <w:tcPr>
            <w:tcW w:type="dxa" w:w="3213"/>
          </w:tcPr>
          <w:p>
            <w:pPr>
              <w:spacing w:before="0" w:after="0" w:lineRule="auto" w:line="240"/>
              <w:jc w:val="left"/>
            </w:pPr>
            <w:r>
              <w:rPr>
                <w:sz w:val="20"/>
              </w:rPr>
            </w:r>
            <w:r>
              <w:rPr>
                <w:rFonts w:ascii="Times New Roman" w:hAnsi="Times New Roman"/>
                <w:sz w:val="20"/>
              </w:rPr>
              <w:t>7</w:t>
            </w:r>
          </w:p>
        </w:tc>
        <w:tc>
          <w:tcPr>
            <w:tcW w:type="dxa" w:w="3213"/>
          </w:tcPr>
          <w:p>
            <w:pPr>
              <w:spacing w:before="0" w:after="0" w:lineRule="auto" w:line="240"/>
              <w:jc w:val="left"/>
            </w:pPr>
            <w:r>
              <w:rPr>
                <w:sz w:val="20"/>
              </w:rPr>
            </w:r>
            <w:r>
              <w:rPr>
                <w:rFonts w:ascii="Times New Roman" w:hAnsi="Times New Roman"/>
                <w:sz w:val="20"/>
              </w:rPr>
              <w:t>Tüm butonların kapsam taraması</w:t>
            </w:r>
          </w:p>
        </w:tc>
      </w:tr>
      <w:tr>
        <w:tc>
          <w:tcPr>
            <w:tcW w:type="dxa" w:w="3213"/>
          </w:tcPr>
          <w:p>
            <w:pPr>
              <w:spacing w:before="0" w:after="0" w:lineRule="auto" w:line="240"/>
              <w:jc w:val="left"/>
            </w:pPr>
            <w:r>
              <w:rPr>
                <w:sz w:val="20"/>
              </w:rPr>
            </w:r>
            <w:r>
              <w:rPr>
                <w:rFonts w:ascii="Times New Roman" w:hAnsi="Times New Roman"/>
                <w:sz w:val="20"/>
              </w:rPr>
              <w:t>test_arm_hata_bildirimi.py</w:t>
            </w:r>
          </w:p>
        </w:tc>
        <w:tc>
          <w:tcPr>
            <w:tcW w:type="dxa" w:w="3213"/>
          </w:tcPr>
          <w:p>
            <w:pPr>
              <w:spacing w:before="0" w:after="0" w:lineRule="auto" w:line="240"/>
              <w:jc w:val="left"/>
            </w:pPr>
            <w:r>
              <w:rPr>
                <w:sz w:val="20"/>
              </w:rPr>
            </w:r>
            <w:r>
              <w:rPr>
                <w:rFonts w:ascii="Times New Roman" w:hAnsi="Times New Roman"/>
                <w:sz w:val="20"/>
              </w:rPr>
              <w:t>7</w:t>
            </w:r>
          </w:p>
        </w:tc>
        <w:tc>
          <w:tcPr>
            <w:tcW w:type="dxa" w:w="3213"/>
          </w:tcPr>
          <w:p>
            <w:pPr>
              <w:spacing w:before="0" w:after="0" w:lineRule="auto" w:line="240"/>
              <w:jc w:val="left"/>
            </w:pPr>
            <w:r>
              <w:rPr>
                <w:sz w:val="20"/>
              </w:rPr>
            </w:r>
            <w:r>
              <w:rPr>
                <w:rFonts w:ascii="Times New Roman" w:hAnsi="Times New Roman"/>
                <w:sz w:val="20"/>
              </w:rPr>
              <w:t>ARM reddi sebebinin bildirilmesi</w:t>
            </w:r>
          </w:p>
        </w:tc>
      </w:tr>
      <w:tr>
        <w:tc>
          <w:tcPr>
            <w:tcW w:type="dxa" w:w="3213"/>
          </w:tcPr>
          <w:p>
            <w:pPr>
              <w:spacing w:before="0" w:after="0" w:lineRule="auto" w:line="240"/>
              <w:jc w:val="left"/>
            </w:pPr>
            <w:r>
              <w:rPr>
                <w:sz w:val="20"/>
              </w:rPr>
            </w:r>
            <w:r>
              <w:rPr>
                <w:rFonts w:ascii="Times New Roman" w:hAnsi="Times New Roman"/>
                <w:sz w:val="20"/>
              </w:rPr>
              <w:t>test_map_widget.py</w:t>
            </w:r>
          </w:p>
        </w:tc>
        <w:tc>
          <w:tcPr>
            <w:tcW w:type="dxa" w:w="3213"/>
          </w:tcPr>
          <w:p>
            <w:pPr>
              <w:spacing w:before="0" w:after="0" w:lineRule="auto" w:line="240"/>
              <w:jc w:val="left"/>
            </w:pPr>
            <w:r>
              <w:rPr>
                <w:sz w:val="20"/>
              </w:rPr>
            </w:r>
            <w:r>
              <w:rPr>
                <w:rFonts w:ascii="Times New Roman" w:hAnsi="Times New Roman"/>
                <w:sz w:val="20"/>
              </w:rPr>
              <w:t>6</w:t>
            </w:r>
          </w:p>
        </w:tc>
        <w:tc>
          <w:tcPr>
            <w:tcW w:type="dxa" w:w="3213"/>
          </w:tcPr>
          <w:p>
            <w:pPr>
              <w:spacing w:before="0" w:after="0" w:lineRule="auto" w:line="240"/>
              <w:jc w:val="left"/>
            </w:pPr>
            <w:r>
              <w:rPr>
                <w:sz w:val="20"/>
              </w:rPr>
            </w:r>
            <w:r>
              <w:rPr>
                <w:rFonts w:ascii="Times New Roman" w:hAnsi="Times New Roman"/>
                <w:sz w:val="20"/>
              </w:rPr>
              <w:t>Harita altlık katmanları</w:t>
            </w:r>
          </w:p>
        </w:tc>
      </w:tr>
      <w:tr>
        <w:tc>
          <w:tcPr>
            <w:tcW w:type="dxa" w:w="3213"/>
          </w:tcPr>
          <w:p>
            <w:pPr>
              <w:spacing w:before="0" w:after="0" w:lineRule="auto" w:line="240"/>
              <w:jc w:val="left"/>
            </w:pPr>
            <w:r>
              <w:rPr>
                <w:sz w:val="20"/>
              </w:rPr>
            </w:r>
            <w:r>
              <w:rPr>
                <w:rFonts w:ascii="Times New Roman" w:hAnsi="Times New Roman"/>
                <w:sz w:val="20"/>
              </w:rPr>
              <w:t>test_mavlink_surumu.py</w:t>
            </w:r>
          </w:p>
        </w:tc>
        <w:tc>
          <w:tcPr>
            <w:tcW w:type="dxa" w:w="3213"/>
          </w:tcPr>
          <w:p>
            <w:pPr>
              <w:spacing w:before="0" w:after="0" w:lineRule="auto" w:line="240"/>
              <w:jc w:val="left"/>
            </w:pPr>
            <w:r>
              <w:rPr>
                <w:sz w:val="20"/>
              </w:rPr>
            </w:r>
            <w:r>
              <w:rPr>
                <w:rFonts w:ascii="Times New Roman" w:hAnsi="Times New Roman"/>
                <w:sz w:val="20"/>
              </w:rPr>
              <w:t>6</w:t>
            </w:r>
          </w:p>
        </w:tc>
        <w:tc>
          <w:tcPr>
            <w:tcW w:type="dxa" w:w="3213"/>
          </w:tcPr>
          <w:p>
            <w:pPr>
              <w:spacing w:before="0" w:after="0" w:lineRule="auto" w:line="240"/>
              <w:jc w:val="left"/>
            </w:pPr>
            <w:r>
              <w:rPr>
                <w:sz w:val="20"/>
              </w:rPr>
            </w:r>
            <w:r>
              <w:rPr>
                <w:rFonts w:ascii="Times New Roman" w:hAnsi="Times New Roman"/>
                <w:sz w:val="20"/>
              </w:rPr>
              <w:t>MAVLink sürüm regresyonu</w:t>
            </w:r>
          </w:p>
        </w:tc>
      </w:tr>
      <w:tr>
        <w:tc>
          <w:tcPr>
            <w:tcW w:type="dxa" w:w="3213"/>
          </w:tcPr>
          <w:p>
            <w:pPr>
              <w:spacing w:before="0" w:after="0" w:lineRule="auto" w:line="240"/>
              <w:jc w:val="left"/>
            </w:pPr>
            <w:r>
              <w:rPr>
                <w:sz w:val="20"/>
              </w:rPr>
            </w:r>
            <w:r>
              <w:rPr>
                <w:rFonts w:ascii="Times New Roman" w:hAnsi="Times New Roman"/>
                <w:sz w:val="20"/>
              </w:rPr>
              <w:t>test_connection_dialog.py</w:t>
            </w:r>
          </w:p>
        </w:tc>
        <w:tc>
          <w:tcPr>
            <w:tcW w:type="dxa" w:w="3213"/>
          </w:tcPr>
          <w:p>
            <w:pPr>
              <w:spacing w:before="0" w:after="0" w:lineRule="auto" w:line="240"/>
              <w:jc w:val="left"/>
            </w:pPr>
            <w:r>
              <w:rPr>
                <w:sz w:val="20"/>
              </w:rPr>
            </w:r>
            <w:r>
              <w:rPr>
                <w:rFonts w:ascii="Times New Roman" w:hAnsi="Times New Roman"/>
                <w:sz w:val="20"/>
              </w:rPr>
              <w:t>5</w:t>
            </w:r>
          </w:p>
        </w:tc>
        <w:tc>
          <w:tcPr>
            <w:tcW w:type="dxa" w:w="3213"/>
          </w:tcPr>
          <w:p>
            <w:pPr>
              <w:spacing w:before="0" w:after="0" w:lineRule="auto" w:line="240"/>
              <w:jc w:val="left"/>
            </w:pPr>
            <w:r>
              <w:rPr>
                <w:sz w:val="20"/>
              </w:rPr>
            </w:r>
            <w:r>
              <w:rPr>
                <w:rFonts w:ascii="Times New Roman" w:hAnsi="Times New Roman"/>
                <w:sz w:val="20"/>
              </w:rPr>
              <w:t>Bağlantı ayarları penceresi</w:t>
            </w:r>
          </w:p>
        </w:tc>
      </w:tr>
      <w:tr>
        <w:tc>
          <w:tcPr>
            <w:tcW w:type="dxa" w:w="3213"/>
          </w:tcPr>
          <w:p>
            <w:pPr>
              <w:spacing w:before="0" w:after="0" w:lineRule="auto" w:line="240"/>
              <w:jc w:val="left"/>
            </w:pPr>
            <w:r>
              <w:rPr>
                <w:sz w:val="20"/>
              </w:rPr>
            </w:r>
            <w:r>
              <w:rPr>
                <w:rFonts w:ascii="Times New Roman" w:hAnsi="Times New Roman"/>
                <w:sz w:val="20"/>
              </w:rPr>
              <w:t>test_flight_summary.py</w:t>
            </w:r>
          </w:p>
        </w:tc>
        <w:tc>
          <w:tcPr>
            <w:tcW w:type="dxa" w:w="3213"/>
          </w:tcPr>
          <w:p>
            <w:pPr>
              <w:spacing w:before="0" w:after="0" w:lineRule="auto" w:line="240"/>
              <w:jc w:val="left"/>
            </w:pPr>
            <w:r>
              <w:rPr>
                <w:sz w:val="20"/>
              </w:rPr>
            </w:r>
            <w:r>
              <w:rPr>
                <w:rFonts w:ascii="Times New Roman" w:hAnsi="Times New Roman"/>
                <w:sz w:val="20"/>
              </w:rPr>
              <w:t>5</w:t>
            </w:r>
          </w:p>
        </w:tc>
        <w:tc>
          <w:tcPr>
            <w:tcW w:type="dxa" w:w="3213"/>
          </w:tcPr>
          <w:p>
            <w:pPr>
              <w:spacing w:before="0" w:after="0" w:lineRule="auto" w:line="240"/>
              <w:jc w:val="left"/>
            </w:pPr>
            <w:r>
              <w:rPr>
                <w:sz w:val="20"/>
              </w:rPr>
            </w:r>
            <w:r>
              <w:rPr>
                <w:rFonts w:ascii="Times New Roman" w:hAnsi="Times New Roman"/>
                <w:sz w:val="20"/>
              </w:rPr>
              <w:t>Uçuş özeti butonu</w:t>
            </w:r>
          </w:p>
        </w:tc>
      </w:tr>
      <w:tr>
        <w:tc>
          <w:tcPr>
            <w:tcW w:type="dxa" w:w="3213"/>
          </w:tcPr>
          <w:p>
            <w:pPr>
              <w:spacing w:before="0" w:after="0" w:lineRule="auto" w:line="240"/>
              <w:jc w:val="left"/>
            </w:pPr>
            <w:r>
              <w:rPr>
                <w:sz w:val="20"/>
              </w:rPr>
            </w:r>
            <w:r>
              <w:rPr>
                <w:rFonts w:ascii="Times New Roman" w:hAnsi="Times New Roman"/>
                <w:sz w:val="20"/>
              </w:rPr>
              <w:t>test_replay_guvenlik.py</w:t>
            </w:r>
          </w:p>
        </w:tc>
        <w:tc>
          <w:tcPr>
            <w:tcW w:type="dxa" w:w="3213"/>
          </w:tcPr>
          <w:p>
            <w:pPr>
              <w:spacing w:before="0" w:after="0" w:lineRule="auto" w:line="240"/>
              <w:jc w:val="left"/>
            </w:pPr>
            <w:r>
              <w:rPr>
                <w:sz w:val="20"/>
              </w:rPr>
            </w:r>
            <w:r>
              <w:rPr>
                <w:rFonts w:ascii="Times New Roman" w:hAnsi="Times New Roman"/>
                <w:sz w:val="20"/>
              </w:rPr>
              <w:t>5</w:t>
            </w:r>
          </w:p>
        </w:tc>
        <w:tc>
          <w:tcPr>
            <w:tcW w:type="dxa" w:w="3213"/>
          </w:tcPr>
          <w:p>
            <w:pPr>
              <w:spacing w:before="0" w:after="0" w:lineRule="auto" w:line="240"/>
              <w:jc w:val="left"/>
            </w:pPr>
            <w:r>
              <w:rPr>
                <w:sz w:val="20"/>
              </w:rPr>
            </w:r>
            <w:r>
              <w:rPr>
                <w:rFonts w:ascii="Times New Roman" w:hAnsi="Times New Roman"/>
                <w:sz w:val="20"/>
              </w:rPr>
              <w:t>Oynatma sırasında ARM tespiti</w:t>
            </w:r>
          </w:p>
        </w:tc>
      </w:tr>
      <w:tr>
        <w:tc>
          <w:tcPr>
            <w:tcW w:type="dxa" w:w="3213"/>
          </w:tcPr>
          <w:p>
            <w:pPr>
              <w:spacing w:before="0" w:after="0" w:lineRule="auto" w:line="240"/>
              <w:jc w:val="left"/>
            </w:pPr>
            <w:r>
              <w:rPr>
                <w:sz w:val="20"/>
              </w:rPr>
            </w:r>
            <w:r>
              <w:rPr>
                <w:rFonts w:ascii="Times New Roman" w:hAnsi="Times New Roman"/>
                <w:sz w:val="20"/>
              </w:rPr>
              <w:t>test_rssi.py</w:t>
            </w:r>
          </w:p>
        </w:tc>
        <w:tc>
          <w:tcPr>
            <w:tcW w:type="dxa" w:w="3213"/>
          </w:tcPr>
          <w:p>
            <w:pPr>
              <w:spacing w:before="0" w:after="0" w:lineRule="auto" w:line="240"/>
              <w:jc w:val="left"/>
            </w:pPr>
            <w:r>
              <w:rPr>
                <w:sz w:val="20"/>
              </w:rPr>
            </w:r>
            <w:r>
              <w:rPr>
                <w:rFonts w:ascii="Times New Roman" w:hAnsi="Times New Roman"/>
                <w:sz w:val="20"/>
              </w:rPr>
              <w:t>4</w:t>
            </w:r>
          </w:p>
        </w:tc>
        <w:tc>
          <w:tcPr>
            <w:tcW w:type="dxa" w:w="3213"/>
          </w:tcPr>
          <w:p>
            <w:pPr>
              <w:spacing w:before="0" w:after="0" w:lineRule="auto" w:line="240"/>
              <w:jc w:val="left"/>
            </w:pPr>
            <w:r>
              <w:rPr>
                <w:sz w:val="20"/>
              </w:rPr>
            </w:r>
            <w:r>
              <w:rPr>
                <w:rFonts w:ascii="Times New Roman" w:hAnsi="Times New Roman"/>
                <w:sz w:val="20"/>
              </w:rPr>
              <w:t>Sinyal gücü göstergesi</w:t>
            </w:r>
          </w:p>
        </w:tc>
      </w:tr>
      <w:tr>
        <w:tc>
          <w:tcPr>
            <w:tcW w:type="dxa" w:w="3213"/>
          </w:tcPr>
          <w:p>
            <w:pPr>
              <w:spacing w:before="0" w:after="0" w:lineRule="auto" w:line="240"/>
              <w:jc w:val="left"/>
            </w:pPr>
            <w:r>
              <w:rPr>
                <w:sz w:val="20"/>
              </w:rPr>
            </w:r>
            <w:r>
              <w:rPr>
                <w:rFonts w:ascii="Times New Roman" w:hAnsi="Times New Roman"/>
                <w:b/>
                <w:sz w:val="20"/>
              </w:rPr>
              <w:t>Toplam</w:t>
            </w:r>
          </w:p>
        </w:tc>
        <w:tc>
          <w:tcPr>
            <w:tcW w:type="dxa" w:w="3213"/>
          </w:tcPr>
          <w:p>
            <w:pPr>
              <w:spacing w:before="0" w:after="0" w:lineRule="auto" w:line="240"/>
              <w:jc w:val="left"/>
            </w:pPr>
            <w:r>
              <w:rPr>
                <w:sz w:val="20"/>
              </w:rPr>
            </w:r>
            <w:r>
              <w:rPr>
                <w:rFonts w:ascii="Times New Roman" w:hAnsi="Times New Roman"/>
                <w:b/>
                <w:sz w:val="20"/>
              </w:rPr>
              <w:t>203</w:t>
            </w:r>
          </w:p>
        </w:tc>
        <w:tc>
          <w:tcPr>
            <w:tcW w:type="dxa" w:w="3213"/>
          </w:tcPr>
          <w:p>
            <w:pPr>
              <w:spacing w:before="0" w:after="0" w:lineRule="auto" w:line="240"/>
              <w:jc w:val="left"/>
            </w:pPr>
            <w:r>
              <w:rPr>
                <w:sz w:val="20"/>
              </w:rPr>
            </w:r>
          </w:p>
        </w:tc>
      </w:tr>
    </w:tbl>
    <w:p>
      <w:pPr>
        <w:spacing w:before="0" w:after="160" w:lineRule="auto" w:line="240"/>
        <w:jc w:val="both"/>
      </w:pPr>
    </w:p>
    <w:p>
      <w:pPr>
        <w:spacing w:before="0" w:after="160" w:lineRule="auto" w:line="360"/>
        <w:jc w:val="both"/>
      </w:pPr>
      <w:r>
        <w:rPr>
          <w:rFonts w:ascii="Times New Roman" w:hAnsi="Times New Roman"/>
        </w:rPr>
        <w:t xml:space="preserve">Tablo 5'teki testlere ek olarak, arayüzdeki tüm butonlara sırayla basan bir </w:t>
      </w:r>
      <w:r>
        <w:rPr>
          <w:rFonts w:ascii="Times New Roman" w:hAnsi="Times New Roman"/>
          <w:b/>
        </w:rPr>
        <w:t>kapsam taraması</w:t>
      </w:r>
      <w:r>
        <w:rPr>
          <w:rFonts w:ascii="Times New Roman" w:hAnsi="Times New Roman"/>
        </w:rPr>
        <w:t xml:space="preserve"> yazılmıştır. Bu test; bağlantı varken, bağlantı yokken, araç ARM durumdayken ve farklı görev modlarında butonları tek tek deneyerek hiçbirinin istisna fırlatmadığını doğrulamaktadır. Bölüm 18'de anlatılan iki önemli hata bu test sayesinde bulunmuştur.</w:t>
      </w:r>
    </w:p>
    <w:p>
      <w:pPr>
        <w:keepNext/>
        <w:spacing w:before="160" w:after="0" w:lineRule="auto" w:line="360"/>
        <w:jc w:val="left"/>
      </w:pPr>
      <w:r>
        <w:rPr>
          <w:rFonts w:ascii="Times New Roman" w:hAnsi="Times New Roman"/>
          <w:b/>
          <w:i/>
          <w:sz w:val="22"/>
        </w:rPr>
        <w:t>SITL ile protokol doğrulama</w:t>
      </w:r>
    </w:p>
    <w:p>
      <w:pPr>
        <w:spacing w:before="0" w:after="160" w:lineRule="auto" w:line="360"/>
        <w:jc w:val="both"/>
      </w:pPr>
      <w:r>
        <w:rPr>
          <w:rFonts w:ascii="Times New Roman" w:hAnsi="Times New Roman"/>
        </w:rPr>
        <w:t>Otomatik testler, gönderilen komutların doğru olduğunu gösterir; ancak gerçek otopilotun bu komutlara verdiği yanıtın varsayımlarla örtüştüğünü göstermez. Bu boşluğu kapatmak için ArduPilot SITL simülasyonu kurulmuş ve elle çalıştırılan bir protokol doğrulama betiği yazılmıştır.</w:t>
      </w:r>
    </w:p>
    <w:p>
      <w:pPr>
        <w:spacing w:before="0" w:after="160" w:lineRule="auto" w:line="360"/>
        <w:jc w:val="both"/>
      </w:pPr>
      <w:r>
        <w:rPr>
          <w:rFonts w:ascii="Times New Roman" w:hAnsi="Times New Roman"/>
        </w:rPr>
        <w:t>Betik, gerçek ArduPilot'a bağlanarak 24 kontrol yapmaktadır. Sonuçlar Tablo 6'da özetlenmiştir.</w:t>
      </w:r>
    </w:p>
    <w:p>
      <w:pPr>
        <w:keepNext/>
        <w:spacing w:before="0" w:after="80" w:lineRule="auto" w:line="360"/>
        <w:jc w:val="center"/>
      </w:pPr>
      <w:r>
        <w:rPr>
          <w:rFonts w:ascii="Times New Roman" w:hAnsi="Times New Roman"/>
          <w:b/>
        </w:rPr>
        <w:t>Tablo 6.</w:t>
      </w:r>
      <w:r>
        <w:rPr>
          <w:rFonts w:ascii="Times New Roman" w:hAnsi="Times New Roman"/>
        </w:rPr>
        <w:t xml:space="preserve"> SITL üzerinde yapılan protokol doğrulamaları</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before="0" w:after="0" w:lineRule="auto" w:line="240"/>
              <w:jc w:val="center"/>
            </w:pPr>
            <w:r/>
            <w:r>
              <w:rPr>
                <w:rFonts w:ascii="Times New Roman" w:hAnsi="Times New Roman"/>
                <w:b/>
                <w:sz w:val="20"/>
              </w:rPr>
              <w:t>Doğrulama alanı</w:t>
            </w:r>
          </w:p>
        </w:tc>
        <w:tc>
          <w:tcPr>
            <w:tcW w:type="dxa" w:w="3213"/>
          </w:tcPr>
          <w:p>
            <w:pPr>
              <w:spacing w:before="0" w:after="0" w:lineRule="auto" w:line="240"/>
              <w:jc w:val="center"/>
            </w:pPr>
            <w:r/>
            <w:r>
              <w:rPr>
                <w:rFonts w:ascii="Times New Roman" w:hAnsi="Times New Roman"/>
                <w:b/>
                <w:sz w:val="20"/>
              </w:rPr>
              <w:t>Kontrol sayısı</w:t>
            </w:r>
          </w:p>
        </w:tc>
        <w:tc>
          <w:tcPr>
            <w:tcW w:type="dxa" w:w="3213"/>
          </w:tcPr>
          <w:p>
            <w:pPr>
              <w:spacing w:before="0" w:after="0" w:lineRule="auto" w:line="240"/>
              <w:jc w:val="center"/>
            </w:pPr>
            <w:r/>
            <w:r>
              <w:rPr>
                <w:rFonts w:ascii="Times New Roman" w:hAnsi="Times New Roman"/>
                <w:b/>
                <w:sz w:val="20"/>
              </w:rPr>
              <w:t>Sonuç</w:t>
            </w:r>
          </w:p>
        </w:tc>
      </w:tr>
      <w:tr>
        <w:tc>
          <w:tcPr>
            <w:tcW w:type="dxa" w:w="3213"/>
          </w:tcPr>
          <w:p>
            <w:pPr>
              <w:spacing w:before="0" w:after="0" w:lineRule="auto" w:line="240"/>
              <w:jc w:val="left"/>
            </w:pPr>
            <w:r>
              <w:rPr>
                <w:sz w:val="20"/>
              </w:rPr>
            </w:r>
            <w:r>
              <w:rPr>
                <w:rFonts w:ascii="Times New Roman" w:hAnsi="Times New Roman"/>
                <w:sz w:val="20"/>
              </w:rPr>
              <w:t>Temel telemetri çözümlemesi</w:t>
            </w:r>
          </w:p>
        </w:tc>
        <w:tc>
          <w:tcPr>
            <w:tcW w:type="dxa" w:w="3213"/>
          </w:tcPr>
          <w:p>
            <w:pPr>
              <w:spacing w:before="0" w:after="0" w:lineRule="auto" w:line="240"/>
              <w:jc w:val="left"/>
            </w:pPr>
            <w:r>
              <w:rPr>
                <w:sz w:val="20"/>
              </w:rPr>
            </w:r>
            <w:r>
              <w:rPr>
                <w:rFonts w:ascii="Times New Roman" w:hAnsi="Times New Roman"/>
                <w:sz w:val="20"/>
              </w:rPr>
              <w:t>5</w:t>
            </w:r>
          </w:p>
        </w:tc>
        <w:tc>
          <w:tcPr>
            <w:tcW w:type="dxa" w:w="3213"/>
          </w:tcPr>
          <w:p>
            <w:pPr>
              <w:spacing w:before="0" w:after="0" w:lineRule="auto" w:line="240"/>
              <w:jc w:val="left"/>
            </w:pPr>
            <w:r>
              <w:rPr>
                <w:sz w:val="20"/>
              </w:rPr>
            </w:r>
            <w:r>
              <w:rPr>
                <w:rFonts w:ascii="Times New Roman" w:hAnsi="Times New Roman"/>
                <w:sz w:val="20"/>
              </w:rPr>
              <w:t>Tümü geçti</w:t>
            </w:r>
          </w:p>
        </w:tc>
      </w:tr>
      <w:tr>
        <w:tc>
          <w:tcPr>
            <w:tcW w:type="dxa" w:w="3213"/>
          </w:tcPr>
          <w:p>
            <w:pPr>
              <w:spacing w:before="0" w:after="0" w:lineRule="auto" w:line="240"/>
              <w:jc w:val="left"/>
            </w:pPr>
            <w:r>
              <w:rPr>
                <w:sz w:val="20"/>
              </w:rPr>
            </w:r>
            <w:r>
              <w:rPr>
                <w:rFonts w:ascii="Times New Roman" w:hAnsi="Times New Roman"/>
                <w:sz w:val="20"/>
              </w:rPr>
              <w:t>RTL irtifa parametresi yazımı</w:t>
            </w:r>
          </w:p>
        </w:tc>
        <w:tc>
          <w:tcPr>
            <w:tcW w:type="dxa" w:w="3213"/>
          </w:tcPr>
          <w:p>
            <w:pPr>
              <w:spacing w:before="0" w:after="0" w:lineRule="auto" w:line="240"/>
              <w:jc w:val="left"/>
            </w:pPr>
            <w:r>
              <w:rPr>
                <w:sz w:val="20"/>
              </w:rPr>
            </w:r>
            <w:r>
              <w:rPr>
                <w:rFonts w:ascii="Times New Roman" w:hAnsi="Times New Roman"/>
                <w:sz w:val="20"/>
              </w:rPr>
              <w:t>2</w:t>
            </w:r>
          </w:p>
        </w:tc>
        <w:tc>
          <w:tcPr>
            <w:tcW w:type="dxa" w:w="3213"/>
          </w:tcPr>
          <w:p>
            <w:pPr>
              <w:spacing w:before="0" w:after="0" w:lineRule="auto" w:line="240"/>
              <w:jc w:val="left"/>
            </w:pPr>
            <w:r>
              <w:rPr>
                <w:sz w:val="20"/>
              </w:rPr>
            </w:r>
            <w:r>
              <w:rPr>
                <w:rFonts w:ascii="Times New Roman" w:hAnsi="Times New Roman"/>
                <w:sz w:val="20"/>
              </w:rPr>
              <w:t>Tümü geçti</w:t>
            </w:r>
          </w:p>
        </w:tc>
      </w:tr>
      <w:tr>
        <w:tc>
          <w:tcPr>
            <w:tcW w:type="dxa" w:w="3213"/>
          </w:tcPr>
          <w:p>
            <w:pPr>
              <w:spacing w:before="0" w:after="0" w:lineRule="auto" w:line="240"/>
              <w:jc w:val="left"/>
            </w:pPr>
            <w:r>
              <w:rPr>
                <w:sz w:val="20"/>
              </w:rPr>
            </w:r>
            <w:r>
              <w:rPr>
                <w:rFonts w:ascii="Times New Roman" w:hAnsi="Times New Roman"/>
                <w:sz w:val="20"/>
              </w:rPr>
              <w:t>Görev yükleme / geri okuma</w:t>
            </w:r>
          </w:p>
        </w:tc>
        <w:tc>
          <w:tcPr>
            <w:tcW w:type="dxa" w:w="3213"/>
          </w:tcPr>
          <w:p>
            <w:pPr>
              <w:spacing w:before="0" w:after="0" w:lineRule="auto" w:line="240"/>
              <w:jc w:val="left"/>
            </w:pPr>
            <w:r>
              <w:rPr>
                <w:sz w:val="20"/>
              </w:rPr>
            </w:r>
            <w:r>
              <w:rPr>
                <w:rFonts w:ascii="Times New Roman" w:hAnsi="Times New Roman"/>
                <w:sz w:val="20"/>
              </w:rPr>
              <w:t>3</w:t>
            </w:r>
          </w:p>
        </w:tc>
        <w:tc>
          <w:tcPr>
            <w:tcW w:type="dxa" w:w="3213"/>
          </w:tcPr>
          <w:p>
            <w:pPr>
              <w:spacing w:before="0" w:after="0" w:lineRule="auto" w:line="240"/>
              <w:jc w:val="left"/>
            </w:pPr>
            <w:r>
              <w:rPr>
                <w:sz w:val="20"/>
              </w:rPr>
            </w:r>
            <w:r>
              <w:rPr>
                <w:rFonts w:ascii="Times New Roman" w:hAnsi="Times New Roman"/>
                <w:sz w:val="20"/>
              </w:rPr>
              <w:t>Tümü geçti</w:t>
            </w:r>
          </w:p>
        </w:tc>
      </w:tr>
      <w:tr>
        <w:tc>
          <w:tcPr>
            <w:tcW w:type="dxa" w:w="3213"/>
          </w:tcPr>
          <w:p>
            <w:pPr>
              <w:spacing w:before="0" w:after="0" w:lineRule="auto" w:line="240"/>
              <w:jc w:val="left"/>
            </w:pPr>
            <w:r>
              <w:rPr>
                <w:sz w:val="20"/>
              </w:rPr>
            </w:r>
            <w:r>
              <w:rPr>
                <w:rFonts w:ascii="Times New Roman" w:hAnsi="Times New Roman"/>
                <w:sz w:val="20"/>
              </w:rPr>
              <w:t>Fence ve rally tablolarının ayrılığı</w:t>
            </w:r>
          </w:p>
        </w:tc>
        <w:tc>
          <w:tcPr>
            <w:tcW w:type="dxa" w:w="3213"/>
          </w:tcPr>
          <w:p>
            <w:pPr>
              <w:spacing w:before="0" w:after="0" w:lineRule="auto" w:line="240"/>
              <w:jc w:val="left"/>
            </w:pPr>
            <w:r>
              <w:rPr>
                <w:sz w:val="20"/>
              </w:rPr>
            </w:r>
            <w:r>
              <w:rPr>
                <w:rFonts w:ascii="Times New Roman" w:hAnsi="Times New Roman"/>
                <w:sz w:val="20"/>
              </w:rPr>
              <w:t>6</w:t>
            </w:r>
          </w:p>
        </w:tc>
        <w:tc>
          <w:tcPr>
            <w:tcW w:type="dxa" w:w="3213"/>
          </w:tcPr>
          <w:p>
            <w:pPr>
              <w:spacing w:before="0" w:after="0" w:lineRule="auto" w:line="240"/>
              <w:jc w:val="left"/>
            </w:pPr>
            <w:r>
              <w:rPr>
                <w:sz w:val="20"/>
              </w:rPr>
            </w:r>
            <w:r>
              <w:rPr>
                <w:rFonts w:ascii="Times New Roman" w:hAnsi="Times New Roman"/>
                <w:sz w:val="20"/>
              </w:rPr>
              <w:t>Tümü geçti</w:t>
            </w:r>
          </w:p>
        </w:tc>
      </w:tr>
      <w:tr>
        <w:tc>
          <w:tcPr>
            <w:tcW w:type="dxa" w:w="3213"/>
          </w:tcPr>
          <w:p>
            <w:pPr>
              <w:spacing w:before="0" w:after="0" w:lineRule="auto" w:line="240"/>
              <w:jc w:val="left"/>
            </w:pPr>
            <w:r>
              <w:rPr>
                <w:sz w:val="20"/>
              </w:rPr>
            </w:r>
            <w:r>
              <w:rPr>
                <w:rFonts w:ascii="Times New Roman" w:hAnsi="Times New Roman"/>
                <w:sz w:val="20"/>
              </w:rPr>
              <w:t>İvmeölçer kalibrasyon protokol akışı</w:t>
            </w:r>
          </w:p>
        </w:tc>
        <w:tc>
          <w:tcPr>
            <w:tcW w:type="dxa" w:w="3213"/>
          </w:tcPr>
          <w:p>
            <w:pPr>
              <w:spacing w:before="0" w:after="0" w:lineRule="auto" w:line="240"/>
              <w:jc w:val="left"/>
            </w:pPr>
            <w:r>
              <w:rPr>
                <w:sz w:val="20"/>
              </w:rPr>
            </w:r>
            <w:r>
              <w:rPr>
                <w:rFonts w:ascii="Times New Roman" w:hAnsi="Times New Roman"/>
                <w:sz w:val="20"/>
              </w:rPr>
              <w:t>5</w:t>
            </w:r>
          </w:p>
        </w:tc>
        <w:tc>
          <w:tcPr>
            <w:tcW w:type="dxa" w:w="3213"/>
          </w:tcPr>
          <w:p>
            <w:pPr>
              <w:spacing w:before="0" w:after="0" w:lineRule="auto" w:line="240"/>
              <w:jc w:val="left"/>
            </w:pPr>
            <w:r>
              <w:rPr>
                <w:sz w:val="20"/>
              </w:rPr>
            </w:r>
            <w:r>
              <w:rPr>
                <w:rFonts w:ascii="Times New Roman" w:hAnsi="Times New Roman"/>
                <w:sz w:val="20"/>
              </w:rPr>
              <w:t>Tümü geçti</w:t>
            </w:r>
          </w:p>
        </w:tc>
      </w:tr>
      <w:tr>
        <w:tc>
          <w:tcPr>
            <w:tcW w:type="dxa" w:w="3213"/>
          </w:tcPr>
          <w:p>
            <w:pPr>
              <w:spacing w:before="0" w:after="0" w:lineRule="auto" w:line="240"/>
              <w:jc w:val="left"/>
            </w:pPr>
            <w:r>
              <w:rPr>
                <w:sz w:val="20"/>
              </w:rPr>
            </w:r>
            <w:r>
              <w:rPr>
                <w:rFonts w:ascii="Times New Roman" w:hAnsi="Times New Roman"/>
                <w:sz w:val="20"/>
              </w:rPr>
              <w:t>Pusula kalibrasyonu ilerleme mesajları</w:t>
            </w:r>
          </w:p>
        </w:tc>
        <w:tc>
          <w:tcPr>
            <w:tcW w:type="dxa" w:w="3213"/>
          </w:tcPr>
          <w:p>
            <w:pPr>
              <w:spacing w:before="0" w:after="0" w:lineRule="auto" w:line="240"/>
              <w:jc w:val="left"/>
            </w:pPr>
            <w:r>
              <w:rPr>
                <w:sz w:val="20"/>
              </w:rPr>
            </w:r>
            <w:r>
              <w:rPr>
                <w:rFonts w:ascii="Times New Roman" w:hAnsi="Times New Roman"/>
                <w:sz w:val="20"/>
              </w:rPr>
              <w:t>3</w:t>
            </w:r>
          </w:p>
        </w:tc>
        <w:tc>
          <w:tcPr>
            <w:tcW w:type="dxa" w:w="3213"/>
          </w:tcPr>
          <w:p>
            <w:pPr>
              <w:spacing w:before="0" w:after="0" w:lineRule="auto" w:line="240"/>
              <w:jc w:val="left"/>
            </w:pPr>
            <w:r>
              <w:rPr>
                <w:sz w:val="20"/>
              </w:rPr>
            </w:r>
            <w:r>
              <w:rPr>
                <w:rFonts w:ascii="Times New Roman" w:hAnsi="Times New Roman"/>
                <w:sz w:val="20"/>
              </w:rPr>
              <w:t>Tümü geçti</w:t>
            </w:r>
          </w:p>
        </w:tc>
      </w:tr>
      <w:tr>
        <w:tc>
          <w:tcPr>
            <w:tcW w:type="dxa" w:w="3213"/>
          </w:tcPr>
          <w:p>
            <w:pPr>
              <w:spacing w:before="0" w:after="0" w:lineRule="auto" w:line="240"/>
              <w:jc w:val="left"/>
            </w:pPr>
            <w:r>
              <w:rPr>
                <w:sz w:val="20"/>
              </w:rPr>
            </w:r>
            <w:r>
              <w:rPr>
                <w:rFonts w:ascii="Times New Roman" w:hAnsi="Times New Roman"/>
                <w:b/>
                <w:sz w:val="20"/>
              </w:rPr>
              <w:t>Toplam</w:t>
            </w:r>
          </w:p>
        </w:tc>
        <w:tc>
          <w:tcPr>
            <w:tcW w:type="dxa" w:w="3213"/>
          </w:tcPr>
          <w:p>
            <w:pPr>
              <w:spacing w:before="0" w:after="0" w:lineRule="auto" w:line="240"/>
              <w:jc w:val="left"/>
            </w:pPr>
            <w:r>
              <w:rPr>
                <w:sz w:val="20"/>
              </w:rPr>
            </w:r>
            <w:r>
              <w:rPr>
                <w:rFonts w:ascii="Times New Roman" w:hAnsi="Times New Roman"/>
                <w:b/>
                <w:sz w:val="20"/>
              </w:rPr>
              <w:t>24</w:t>
            </w:r>
          </w:p>
        </w:tc>
        <w:tc>
          <w:tcPr>
            <w:tcW w:type="dxa" w:w="3213"/>
          </w:tcPr>
          <w:p>
            <w:pPr>
              <w:spacing w:before="0" w:after="0" w:lineRule="auto" w:line="240"/>
              <w:jc w:val="left"/>
            </w:pPr>
            <w:r>
              <w:rPr>
                <w:sz w:val="20"/>
              </w:rPr>
            </w:r>
            <w:r>
              <w:rPr>
                <w:rFonts w:ascii="Times New Roman" w:hAnsi="Times New Roman"/>
                <w:b/>
                <w:sz w:val="20"/>
              </w:rPr>
              <w:t>24 / 24</w:t>
            </w:r>
          </w:p>
        </w:tc>
      </w:tr>
    </w:tbl>
    <w:p>
      <w:pPr>
        <w:spacing w:before="0" w:after="160" w:lineRule="auto" w:line="240"/>
        <w:jc w:val="both"/>
      </w:pPr>
    </w:p>
    <w:p>
      <w:pPr>
        <w:spacing w:before="0" w:after="160" w:lineRule="auto" w:line="360"/>
        <w:jc w:val="both"/>
      </w:pPr>
      <w:r>
        <w:rPr>
          <w:rFonts w:ascii="Times New Roman" w:hAnsi="Times New Roman"/>
        </w:rPr>
        <w:t>Tablo 6'daki "fence ve rally tablolarının ayrılığı" başlığı özellikle önemlidir. Bu kontrol; önce bir görev yükleyip, ardından güvenlik sınırı ve acil iniş noktaları yükleyerek, en sonunda görevin hâlâ yerinde olduğunu doğrulamaktadır. Böylece üç ayrı veri tablosunun birbirini ezmediği gösterilmektedir.</w:t>
      </w:r>
    </w:p>
    <w:p>
      <w:pPr>
        <w:keepNext/>
        <w:spacing w:before="160" w:after="0" w:lineRule="auto" w:line="360"/>
        <w:ind w:left="431" w:hanging="431"/>
        <w:jc w:val="left"/>
      </w:pPr>
      <w:r>
        <w:rPr>
          <w:rFonts w:ascii="Times New Roman" w:hAnsi="Times New Roman"/>
          <w:b/>
          <w:sz w:val="24"/>
        </w:rPr>
        <w:t>17 PAKETLEME VE DAĞITIM</w:t>
      </w:r>
    </w:p>
    <w:p>
      <w:pPr>
        <w:spacing w:before="0" w:after="160" w:lineRule="auto" w:line="360"/>
        <w:jc w:val="both"/>
      </w:pPr>
      <w:r>
        <w:rPr>
          <w:rFonts w:ascii="Times New Roman" w:hAnsi="Times New Roman"/>
        </w:rPr>
        <w:t>Yazılımın Python kurulu olmayan bir bilgisayarda da çalışabilmesi için PyInstaller kullanılarak tek dosyalık çalıştırılabilir paket üretilmiştir [8]. Paketleme, geliştirme sürecinin en sonuna bırakılmıştır; her kod değişikliğinden sonra paketlemenin tekrarlanması gerektiğinden, geliştirme bitmeden yapılması zaman kaybı olacaktır.</w:t>
      </w:r>
    </w:p>
    <w:p>
      <w:pPr>
        <w:spacing w:before="0" w:after="160" w:lineRule="auto" w:line="360"/>
        <w:jc w:val="both"/>
      </w:pPr>
      <w:r>
        <w:rPr>
          <w:rFonts w:ascii="Times New Roman" w:hAnsi="Times New Roman"/>
        </w:rPr>
        <w:t>Paketleme sürecinde karşılaşılan başlıca zorluk, gömülü tarayıcı bileşeninin (QtWebEngine) ihtiyaç duyduğu kaynak dosyalarının pakete dahil edilmesidir. Bu dosyalar paketleme tanımında açıkça toplanmaktadır.</w:t>
      </w:r>
    </w:p>
    <w:p>
      <w:pPr>
        <w:spacing w:before="0" w:after="160" w:lineRule="auto" w:line="360"/>
        <w:jc w:val="both"/>
      </w:pPr>
      <w:r>
        <w:rPr>
          <w:rFonts w:ascii="Times New Roman" w:hAnsi="Times New Roman"/>
        </w:rPr>
        <w:t>Üretilen paket yaklaşık 145 MB boyutundadır ve çift tıklamayla çalışmaktadır. Uygulama, uçuş kayıtlarını çalıştırılabilir dosyanın yanındaki klasöre yazmaktadır.</w:t>
      </w:r>
    </w:p>
    <w:p>
      <w:pPr>
        <w:spacing w:before="0" w:after="160" w:lineRule="auto" w:line="360"/>
        <w:jc w:val="both"/>
      </w:pPr>
      <w:r>
        <w:rPr>
          <w:rFonts w:ascii="Times New Roman" w:hAnsi="Times New Roman"/>
        </w:rPr>
        <w:t xml:space="preserve">Önemli bir kısıt olarak PyInstaller </w:t>
      </w:r>
      <w:r>
        <w:rPr>
          <w:rFonts w:ascii="Times New Roman" w:hAnsi="Times New Roman"/>
          <w:b/>
        </w:rPr>
        <w:t>çapraz derleme yapmamaktadır</w:t>
      </w:r>
      <w:r>
        <w:rPr>
          <w:rFonts w:ascii="Times New Roman" w:hAnsi="Times New Roman"/>
        </w:rPr>
        <w:t>: Windows için çalıştırılabilir dosya üretmek amacıyla paketlemenin bir Windows bilgisayarda çalıştırılması gerekmektedir.</w:t>
      </w:r>
    </w:p>
    <w:p>
      <w:pPr>
        <w:keepNext/>
        <w:spacing w:before="160" w:after="0" w:lineRule="auto" w:line="360"/>
        <w:ind w:left="431" w:hanging="431"/>
        <w:jc w:val="left"/>
      </w:pPr>
      <w:r>
        <w:rPr>
          <w:rFonts w:ascii="Times New Roman" w:hAnsi="Times New Roman"/>
          <w:b/>
          <w:sz w:val="24"/>
        </w:rPr>
        <w:t>18 KARŞILAŞILAN SORUNLAR VE ÇÖZÜMLERİ</w:t>
      </w:r>
    </w:p>
    <w:p>
      <w:pPr>
        <w:spacing w:before="0" w:after="160" w:lineRule="auto" w:line="360"/>
        <w:jc w:val="both"/>
      </w:pPr>
      <w:r>
        <w:rPr>
          <w:rFonts w:ascii="Times New Roman" w:hAnsi="Times New Roman"/>
        </w:rPr>
        <w:t>Bu bölümde staj süresince tespit edilen ve giderilen önemli sorunlar ele alınmaktadır. Sorunlar Tablo 7'de özetlenmiş, ardından kritik olanlar ayrıntılandırılmıştır.</w:t>
      </w:r>
    </w:p>
    <w:p>
      <w:pPr>
        <w:keepNext/>
        <w:spacing w:before="0" w:after="80" w:lineRule="auto" w:line="360"/>
        <w:jc w:val="center"/>
      </w:pPr>
      <w:r>
        <w:rPr>
          <w:rFonts w:ascii="Times New Roman" w:hAnsi="Times New Roman"/>
          <w:b/>
        </w:rPr>
        <w:t>Tablo 7.</w:t>
      </w:r>
      <w:r>
        <w:rPr>
          <w:rFonts w:ascii="Times New Roman" w:hAnsi="Times New Roman"/>
        </w:rPr>
        <w:t xml:space="preserve"> Tespit edilen başlıca sorunlar ve çözümleri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before="0" w:after="0" w:lineRule="auto" w:line="240"/>
              <w:jc w:val="center"/>
            </w:pPr>
            <w:r/>
            <w:r>
              <w:rPr>
                <w:rFonts w:ascii="Times New Roman" w:hAnsi="Times New Roman"/>
                <w:b/>
                <w:sz w:val="20"/>
              </w:rPr>
              <w:t>Sorun</w:t>
            </w:r>
          </w:p>
        </w:tc>
        <w:tc>
          <w:tcPr>
            <w:tcW w:type="dxa" w:w="3213"/>
          </w:tcPr>
          <w:p>
            <w:pPr>
              <w:spacing w:before="0" w:after="0" w:lineRule="auto" w:line="240"/>
              <w:jc w:val="center"/>
            </w:pPr>
            <w:r/>
            <w:r>
              <w:rPr>
                <w:rFonts w:ascii="Times New Roman" w:hAnsi="Times New Roman"/>
                <w:b/>
                <w:sz w:val="20"/>
              </w:rPr>
              <w:t>Tespit yöntemi</w:t>
            </w:r>
          </w:p>
        </w:tc>
        <w:tc>
          <w:tcPr>
            <w:tcW w:type="dxa" w:w="3213"/>
          </w:tcPr>
          <w:p>
            <w:pPr>
              <w:spacing w:before="0" w:after="0" w:lineRule="auto" w:line="240"/>
              <w:jc w:val="center"/>
            </w:pPr>
            <w:r/>
            <w:r>
              <w:rPr>
                <w:rFonts w:ascii="Times New Roman" w:hAnsi="Times New Roman"/>
                <w:b/>
                <w:sz w:val="20"/>
              </w:rPr>
              <w:t>Çözüm</w:t>
            </w:r>
          </w:p>
        </w:tc>
      </w:tr>
      <w:tr>
        <w:tc>
          <w:tcPr>
            <w:tcW w:type="dxa" w:w="3213"/>
          </w:tcPr>
          <w:p>
            <w:pPr>
              <w:spacing w:before="0" w:after="0" w:lineRule="auto" w:line="240"/>
              <w:jc w:val="left"/>
            </w:pPr>
            <w:r>
              <w:rPr>
                <w:sz w:val="20"/>
              </w:rPr>
            </w:r>
            <w:r>
              <w:rPr>
                <w:rFonts w:ascii="Times New Roman" w:hAnsi="Times New Roman"/>
                <w:sz w:val="20"/>
              </w:rPr>
              <w:t>Kayıt oynatılırken ARM hiç fark edilmiyordu</w:t>
            </w:r>
          </w:p>
        </w:tc>
        <w:tc>
          <w:tcPr>
            <w:tcW w:type="dxa" w:w="3213"/>
          </w:tcPr>
          <w:p>
            <w:pPr>
              <w:spacing w:before="0" w:after="0" w:lineRule="auto" w:line="240"/>
              <w:jc w:val="left"/>
            </w:pPr>
            <w:r>
              <w:rPr>
                <w:sz w:val="20"/>
              </w:rPr>
            </w:r>
            <w:r>
              <w:rPr>
                <w:rFonts w:ascii="Times New Roman" w:hAnsi="Times New Roman"/>
                <w:sz w:val="20"/>
              </w:rPr>
              <w:t>Buton kapsam taraması</w:t>
            </w:r>
          </w:p>
        </w:tc>
        <w:tc>
          <w:tcPr>
            <w:tcW w:type="dxa" w:w="3213"/>
          </w:tcPr>
          <w:p>
            <w:pPr>
              <w:spacing w:before="0" w:after="0" w:lineRule="auto" w:line="240"/>
              <w:jc w:val="left"/>
            </w:pPr>
            <w:r>
              <w:rPr>
                <w:sz w:val="20"/>
              </w:rPr>
            </w:r>
            <w:r>
              <w:rPr>
                <w:rFonts w:ascii="Times New Roman" w:hAnsi="Times New Roman"/>
                <w:sz w:val="20"/>
              </w:rPr>
              <w:t>HEARTBEAT her zaman işleniyor, ARM'da oynatma duruyor</w:t>
            </w:r>
          </w:p>
        </w:tc>
      </w:tr>
      <w:tr>
        <w:tc>
          <w:tcPr>
            <w:tcW w:type="dxa" w:w="3213"/>
          </w:tcPr>
          <w:p>
            <w:pPr>
              <w:spacing w:before="0" w:after="0" w:lineRule="auto" w:line="240"/>
              <w:jc w:val="left"/>
            </w:pPr>
            <w:r>
              <w:rPr>
                <w:sz w:val="20"/>
              </w:rPr>
            </w:r>
            <w:r>
              <w:rPr>
                <w:rFonts w:ascii="Times New Roman" w:hAnsi="Times New Roman"/>
                <w:sz w:val="20"/>
              </w:rPr>
              <w:t>Yeniden bağlanma portu kilitliyordu</w:t>
            </w:r>
          </w:p>
        </w:tc>
        <w:tc>
          <w:tcPr>
            <w:tcW w:type="dxa" w:w="3213"/>
          </w:tcPr>
          <w:p>
            <w:pPr>
              <w:spacing w:before="0" w:after="0" w:lineRule="auto" w:line="240"/>
              <w:jc w:val="left"/>
            </w:pPr>
            <w:r>
              <w:rPr>
                <w:sz w:val="20"/>
              </w:rPr>
            </w:r>
            <w:r>
              <w:rPr>
                <w:rFonts w:ascii="Times New Roman" w:hAnsi="Times New Roman"/>
                <w:sz w:val="20"/>
              </w:rPr>
              <w:t>Buton kapsam taraması</w:t>
            </w:r>
          </w:p>
        </w:tc>
        <w:tc>
          <w:tcPr>
            <w:tcW w:type="dxa" w:w="3213"/>
          </w:tcPr>
          <w:p>
            <w:pPr>
              <w:spacing w:before="0" w:after="0" w:lineRule="auto" w:line="240"/>
              <w:jc w:val="left"/>
            </w:pPr>
            <w:r>
              <w:rPr>
                <w:sz w:val="20"/>
              </w:rPr>
            </w:r>
            <w:r>
              <w:rPr>
                <w:rFonts w:ascii="Times New Roman" w:hAnsi="Times New Roman"/>
                <w:sz w:val="20"/>
              </w:rPr>
              <w:t>Kesilebilir bekleme, garantili soket kapatma</w:t>
            </w:r>
          </w:p>
        </w:tc>
      </w:tr>
      <w:tr>
        <w:tc>
          <w:tcPr>
            <w:tcW w:type="dxa" w:w="3213"/>
          </w:tcPr>
          <w:p>
            <w:pPr>
              <w:spacing w:before="0" w:after="0" w:lineRule="auto" w:line="240"/>
              <w:jc w:val="left"/>
            </w:pPr>
            <w:r>
              <w:rPr>
                <w:sz w:val="20"/>
              </w:rPr>
            </w:r>
            <w:r>
              <w:rPr>
                <w:rFonts w:ascii="Times New Roman" w:hAnsi="Times New Roman"/>
                <w:sz w:val="20"/>
              </w:rPr>
              <w:t>Uçuş kaydı açılamazsa ARM işleme yarıda kesiliyordu</w:t>
            </w:r>
          </w:p>
        </w:tc>
        <w:tc>
          <w:tcPr>
            <w:tcW w:type="dxa" w:w="3213"/>
          </w:tcPr>
          <w:p>
            <w:pPr>
              <w:spacing w:before="0" w:after="0" w:lineRule="auto" w:line="240"/>
              <w:jc w:val="left"/>
            </w:pPr>
            <w:r>
              <w:rPr>
                <w:sz w:val="20"/>
              </w:rPr>
            </w:r>
            <w:r>
              <w:rPr>
                <w:rFonts w:ascii="Times New Roman" w:hAnsi="Times New Roman"/>
                <w:sz w:val="20"/>
              </w:rPr>
              <w:t>Kod incelemesi</w:t>
            </w:r>
          </w:p>
        </w:tc>
        <w:tc>
          <w:tcPr>
            <w:tcW w:type="dxa" w:w="3213"/>
          </w:tcPr>
          <w:p>
            <w:pPr>
              <w:spacing w:before="0" w:after="0" w:lineRule="auto" w:line="240"/>
              <w:jc w:val="left"/>
            </w:pPr>
            <w:r>
              <w:rPr>
                <w:sz w:val="20"/>
              </w:rPr>
            </w:r>
            <w:r>
              <w:rPr>
                <w:rFonts w:ascii="Times New Roman" w:hAnsi="Times New Roman"/>
                <w:sz w:val="20"/>
              </w:rPr>
              <w:t>Kaydedici hatalarını yutup bildiriyor</w:t>
            </w:r>
          </w:p>
        </w:tc>
      </w:tr>
      <w:tr>
        <w:tc>
          <w:tcPr>
            <w:tcW w:type="dxa" w:w="3213"/>
          </w:tcPr>
          <w:p>
            <w:pPr>
              <w:spacing w:before="0" w:after="0" w:lineRule="auto" w:line="240"/>
              <w:jc w:val="left"/>
            </w:pPr>
            <w:r>
              <w:rPr>
                <w:sz w:val="20"/>
              </w:rPr>
            </w:r>
            <w:r>
              <w:rPr>
                <w:rFonts w:ascii="Times New Roman" w:hAnsi="Times New Roman"/>
                <w:sz w:val="20"/>
              </w:rPr>
              <w:t>Failsafe parametreleri hiç okunmuyordu</w:t>
            </w:r>
          </w:p>
        </w:tc>
        <w:tc>
          <w:tcPr>
            <w:tcW w:type="dxa" w:w="3213"/>
          </w:tcPr>
          <w:p>
            <w:pPr>
              <w:spacing w:before="0" w:after="0" w:lineRule="auto" w:line="240"/>
              <w:jc w:val="left"/>
            </w:pPr>
            <w:r>
              <w:rPr>
                <w:sz w:val="20"/>
              </w:rPr>
            </w:r>
            <w:r>
              <w:rPr>
                <w:rFonts w:ascii="Times New Roman" w:hAnsi="Times New Roman"/>
                <w:sz w:val="20"/>
              </w:rPr>
              <w:t>Statik kod analizi</w:t>
            </w:r>
          </w:p>
        </w:tc>
        <w:tc>
          <w:tcPr>
            <w:tcW w:type="dxa" w:w="3213"/>
          </w:tcPr>
          <w:p>
            <w:pPr>
              <w:spacing w:before="0" w:after="0" w:lineRule="auto" w:line="240"/>
              <w:jc w:val="left"/>
            </w:pPr>
            <w:r>
              <w:rPr>
                <w:sz w:val="20"/>
              </w:rPr>
            </w:r>
            <w:r>
              <w:rPr>
                <w:rFonts w:ascii="Times New Roman" w:hAnsi="Times New Roman"/>
                <w:sz w:val="20"/>
              </w:rPr>
              <w:t>Liste modül düzeyine taşındı</w:t>
            </w:r>
          </w:p>
        </w:tc>
      </w:tr>
      <w:tr>
        <w:tc>
          <w:tcPr>
            <w:tcW w:type="dxa" w:w="3213"/>
          </w:tcPr>
          <w:p>
            <w:pPr>
              <w:spacing w:before="0" w:after="0" w:lineRule="auto" w:line="240"/>
              <w:jc w:val="left"/>
            </w:pPr>
            <w:r>
              <w:rPr>
                <w:sz w:val="20"/>
              </w:rPr>
            </w:r>
            <w:r>
              <w:rPr>
                <w:rFonts w:ascii="Times New Roman" w:hAnsi="Times New Roman"/>
                <w:sz w:val="20"/>
              </w:rPr>
              <w:t>RTL irtifası eski firmware'de sessizce kayboluyordu</w:t>
            </w:r>
          </w:p>
        </w:tc>
        <w:tc>
          <w:tcPr>
            <w:tcW w:type="dxa" w:w="3213"/>
          </w:tcPr>
          <w:p>
            <w:pPr>
              <w:spacing w:before="0" w:after="0" w:lineRule="auto" w:line="240"/>
              <w:jc w:val="left"/>
            </w:pPr>
            <w:r>
              <w:rPr>
                <w:sz w:val="20"/>
              </w:rPr>
            </w:r>
            <w:r>
              <w:rPr>
                <w:rFonts w:ascii="Times New Roman" w:hAnsi="Times New Roman"/>
                <w:sz w:val="20"/>
              </w:rPr>
              <w:t>ArduPilot kaynak incelemesi</w:t>
            </w:r>
          </w:p>
        </w:tc>
        <w:tc>
          <w:tcPr>
            <w:tcW w:type="dxa" w:w="3213"/>
          </w:tcPr>
          <w:p>
            <w:pPr>
              <w:spacing w:before="0" w:after="0" w:lineRule="auto" w:line="240"/>
              <w:jc w:val="left"/>
            </w:pPr>
            <w:r>
              <w:rPr>
                <w:sz w:val="20"/>
              </w:rPr>
            </w:r>
            <w:r>
              <w:rPr>
                <w:rFonts w:ascii="Times New Roman" w:hAnsi="Times New Roman"/>
                <w:sz w:val="20"/>
              </w:rPr>
              <w:t>İki parametre adına da doğru birimde yazılıyor</w:t>
            </w:r>
          </w:p>
        </w:tc>
      </w:tr>
      <w:tr>
        <w:tc>
          <w:tcPr>
            <w:tcW w:type="dxa" w:w="3213"/>
          </w:tcPr>
          <w:p>
            <w:pPr>
              <w:spacing w:before="0" w:after="0" w:lineRule="auto" w:line="240"/>
              <w:jc w:val="left"/>
            </w:pPr>
            <w:r>
              <w:rPr>
                <w:sz w:val="20"/>
              </w:rPr>
            </w:r>
            <w:r>
              <w:rPr>
                <w:rFonts w:ascii="Times New Roman" w:hAnsi="Times New Roman"/>
                <w:sz w:val="20"/>
              </w:rPr>
              <w:t>Uzun görev işlemleri sahte bağlantı alarmı üretiyordu</w:t>
            </w:r>
          </w:p>
        </w:tc>
        <w:tc>
          <w:tcPr>
            <w:tcW w:type="dxa" w:w="3213"/>
          </w:tcPr>
          <w:p>
            <w:pPr>
              <w:spacing w:before="0" w:after="0" w:lineRule="auto" w:line="240"/>
              <w:jc w:val="left"/>
            </w:pPr>
            <w:r>
              <w:rPr>
                <w:sz w:val="20"/>
              </w:rPr>
            </w:r>
            <w:r>
              <w:rPr>
                <w:rFonts w:ascii="Times New Roman" w:hAnsi="Times New Roman"/>
                <w:sz w:val="20"/>
              </w:rPr>
              <w:t>Kod incelemesi</w:t>
            </w:r>
          </w:p>
        </w:tc>
        <w:tc>
          <w:tcPr>
            <w:tcW w:type="dxa" w:w="3213"/>
          </w:tcPr>
          <w:p>
            <w:pPr>
              <w:spacing w:before="0" w:after="0" w:lineRule="auto" w:line="240"/>
              <w:jc w:val="left"/>
            </w:pPr>
            <w:r>
              <w:rPr>
                <w:sz w:val="20"/>
              </w:rPr>
            </w:r>
            <w:r>
              <w:rPr>
                <w:rFonts w:ascii="Times New Roman" w:hAnsi="Times New Roman"/>
                <w:sz w:val="20"/>
              </w:rPr>
              <w:t>Bekleme sırasında telemetri akıtılıyor</w:t>
            </w:r>
          </w:p>
        </w:tc>
      </w:tr>
      <w:tr>
        <w:tc>
          <w:tcPr>
            <w:tcW w:type="dxa" w:w="3213"/>
          </w:tcPr>
          <w:p>
            <w:pPr>
              <w:spacing w:before="0" w:after="0" w:lineRule="auto" w:line="240"/>
              <w:jc w:val="left"/>
            </w:pPr>
            <w:r>
              <w:rPr>
                <w:sz w:val="20"/>
              </w:rPr>
            </w:r>
            <w:r>
              <w:rPr>
                <w:rFonts w:ascii="Times New Roman" w:hAnsi="Times New Roman"/>
                <w:sz w:val="20"/>
              </w:rPr>
              <w:t>MAVLink 1 diyalekti kullanılıyordu</w:t>
            </w:r>
          </w:p>
        </w:tc>
        <w:tc>
          <w:tcPr>
            <w:tcW w:type="dxa" w:w="3213"/>
          </w:tcPr>
          <w:p>
            <w:pPr>
              <w:spacing w:before="0" w:after="0" w:lineRule="auto" w:line="240"/>
              <w:jc w:val="left"/>
            </w:pPr>
            <w:r>
              <w:rPr>
                <w:sz w:val="20"/>
              </w:rPr>
            </w:r>
            <w:r>
              <w:rPr>
                <w:rFonts w:ascii="Times New Roman" w:hAnsi="Times New Roman"/>
                <w:sz w:val="20"/>
              </w:rPr>
              <w:t>Rally geliştirmesi</w:t>
            </w:r>
          </w:p>
        </w:tc>
        <w:tc>
          <w:tcPr>
            <w:tcW w:type="dxa" w:w="3213"/>
          </w:tcPr>
          <w:p>
            <w:pPr>
              <w:spacing w:before="0" w:after="0" w:lineRule="auto" w:line="240"/>
              <w:jc w:val="left"/>
            </w:pPr>
            <w:r>
              <w:rPr>
                <w:sz w:val="20"/>
              </w:rPr>
            </w:r>
            <w:r>
              <w:rPr>
                <w:rFonts w:ascii="Times New Roman" w:hAnsi="Times New Roman"/>
                <w:sz w:val="20"/>
              </w:rPr>
              <w:t>MAVLink 2'ye geçildi</w:t>
            </w:r>
          </w:p>
        </w:tc>
      </w:tr>
      <w:tr>
        <w:tc>
          <w:tcPr>
            <w:tcW w:type="dxa" w:w="3213"/>
          </w:tcPr>
          <w:p>
            <w:pPr>
              <w:spacing w:before="0" w:after="0" w:lineRule="auto" w:line="240"/>
              <w:jc w:val="left"/>
            </w:pPr>
            <w:r>
              <w:rPr>
                <w:sz w:val="20"/>
              </w:rPr>
            </w:r>
            <w:r>
              <w:rPr>
                <w:rFonts w:ascii="Times New Roman" w:hAnsi="Times New Roman"/>
                <w:sz w:val="20"/>
              </w:rPr>
              <w:t>İvmeölçer adımları yanlış kanaldan okunuyordu</w:t>
            </w:r>
          </w:p>
        </w:tc>
        <w:tc>
          <w:tcPr>
            <w:tcW w:type="dxa" w:w="3213"/>
          </w:tcPr>
          <w:p>
            <w:pPr>
              <w:spacing w:before="0" w:after="0" w:lineRule="auto" w:line="240"/>
              <w:jc w:val="left"/>
            </w:pPr>
            <w:r>
              <w:rPr>
                <w:sz w:val="20"/>
              </w:rPr>
            </w:r>
            <w:r>
              <w:rPr>
                <w:rFonts w:ascii="Times New Roman" w:hAnsi="Times New Roman"/>
                <w:sz w:val="20"/>
              </w:rPr>
              <w:t>SITL doğrulaması</w:t>
            </w:r>
          </w:p>
        </w:tc>
        <w:tc>
          <w:tcPr>
            <w:tcW w:type="dxa" w:w="3213"/>
          </w:tcPr>
          <w:p>
            <w:pPr>
              <w:spacing w:before="0" w:after="0" w:lineRule="auto" w:line="240"/>
              <w:jc w:val="left"/>
            </w:pPr>
            <w:r>
              <w:rPr>
                <w:sz w:val="20"/>
              </w:rPr>
            </w:r>
            <w:r>
              <w:rPr>
                <w:rFonts w:ascii="Times New Roman" w:hAnsi="Times New Roman"/>
                <w:sz w:val="20"/>
              </w:rPr>
              <w:t>Otopilotun komut kanalı kullanılıyor</w:t>
            </w:r>
          </w:p>
        </w:tc>
      </w:tr>
      <w:tr>
        <w:tc>
          <w:tcPr>
            <w:tcW w:type="dxa" w:w="3213"/>
          </w:tcPr>
          <w:p>
            <w:pPr>
              <w:spacing w:before="0" w:after="0" w:lineRule="auto" w:line="240"/>
              <w:jc w:val="left"/>
            </w:pPr>
            <w:r>
              <w:rPr>
                <w:sz w:val="20"/>
              </w:rPr>
            </w:r>
            <w:r>
              <w:rPr>
                <w:rFonts w:ascii="Times New Roman" w:hAnsi="Times New Roman"/>
                <w:sz w:val="20"/>
              </w:rPr>
              <w:t>Uygulama açılışta uzun süre donuyordu</w:t>
            </w:r>
          </w:p>
        </w:tc>
        <w:tc>
          <w:tcPr>
            <w:tcW w:type="dxa" w:w="3213"/>
          </w:tcPr>
          <w:p>
            <w:pPr>
              <w:spacing w:before="0" w:after="0" w:lineRule="auto" w:line="240"/>
              <w:jc w:val="left"/>
            </w:pPr>
            <w:r>
              <w:rPr>
                <w:sz w:val="20"/>
              </w:rPr>
            </w:r>
            <w:r>
              <w:rPr>
                <w:rFonts w:ascii="Times New Roman" w:hAnsi="Times New Roman"/>
                <w:sz w:val="20"/>
              </w:rPr>
              <w:t>Paketleme denemesi</w:t>
            </w:r>
          </w:p>
        </w:tc>
        <w:tc>
          <w:tcPr>
            <w:tcW w:type="dxa" w:w="3213"/>
          </w:tcPr>
          <w:p>
            <w:pPr>
              <w:spacing w:before="0" w:after="0" w:lineRule="auto" w:line="240"/>
              <w:jc w:val="left"/>
            </w:pPr>
            <w:r>
              <w:rPr>
                <w:sz w:val="20"/>
              </w:rPr>
            </w:r>
            <w:r>
              <w:rPr>
                <w:rFonts w:ascii="Times New Roman" w:hAnsi="Times New Roman"/>
                <w:sz w:val="20"/>
              </w:rPr>
              <w:t>matplotlib içe aktarımı tembelleştirildi</w:t>
            </w:r>
          </w:p>
        </w:tc>
      </w:tr>
      <w:tr>
        <w:tc>
          <w:tcPr>
            <w:tcW w:type="dxa" w:w="3213"/>
          </w:tcPr>
          <w:p>
            <w:pPr>
              <w:spacing w:before="0" w:after="0" w:lineRule="auto" w:line="240"/>
              <w:jc w:val="left"/>
            </w:pPr>
            <w:r>
              <w:rPr>
                <w:sz w:val="20"/>
              </w:rPr>
            </w:r>
            <w:r>
              <w:rPr>
                <w:rFonts w:ascii="Times New Roman" w:hAnsi="Times New Roman"/>
                <w:sz w:val="20"/>
              </w:rPr>
              <w:t>Harita altlığı filigranlı geliyordu</w:t>
            </w:r>
          </w:p>
        </w:tc>
        <w:tc>
          <w:tcPr>
            <w:tcW w:type="dxa" w:w="3213"/>
          </w:tcPr>
          <w:p>
            <w:pPr>
              <w:spacing w:before="0" w:after="0" w:lineRule="auto" w:line="240"/>
              <w:jc w:val="left"/>
            </w:pPr>
            <w:r>
              <w:rPr>
                <w:sz w:val="20"/>
              </w:rPr>
            </w:r>
            <w:r>
              <w:rPr>
                <w:rFonts w:ascii="Times New Roman" w:hAnsi="Times New Roman"/>
                <w:sz w:val="20"/>
              </w:rPr>
              <w:t>Görsel inceleme</w:t>
            </w:r>
          </w:p>
        </w:tc>
        <w:tc>
          <w:tcPr>
            <w:tcW w:type="dxa" w:w="3213"/>
          </w:tcPr>
          <w:p>
            <w:pPr>
              <w:spacing w:before="0" w:after="0" w:lineRule="auto" w:line="240"/>
              <w:jc w:val="left"/>
            </w:pPr>
            <w:r>
              <w:rPr>
                <w:sz w:val="20"/>
              </w:rPr>
            </w:r>
            <w:r>
              <w:rPr>
                <w:rFonts w:ascii="Times New Roman" w:hAnsi="Times New Roman"/>
                <w:sz w:val="20"/>
              </w:rPr>
              <w:t>Anahtar gerektirmeyen kaynaklara geçildi</w:t>
            </w:r>
          </w:p>
        </w:tc>
      </w:tr>
    </w:tbl>
    <w:p>
      <w:pPr>
        <w:spacing w:before="0" w:after="160" w:lineRule="auto" w:line="240"/>
        <w:jc w:val="both"/>
      </w:pPr>
    </w:p>
    <w:p>
      <w:pPr>
        <w:keepNext/>
        <w:spacing w:before="160" w:after="0" w:lineRule="auto" w:line="360"/>
        <w:jc w:val="left"/>
      </w:pPr>
      <w:r>
        <w:rPr>
          <w:rFonts w:ascii="Times New Roman" w:hAnsi="Times New Roman"/>
          <w:b/>
          <w:i/>
          <w:sz w:val="22"/>
        </w:rPr>
        <w:t>Kayıt oynatma sırasında ARM tespitinin yapılmaması</w:t>
      </w:r>
    </w:p>
    <w:p>
      <w:pPr>
        <w:spacing w:before="0" w:after="160" w:lineRule="auto" w:line="360"/>
        <w:jc w:val="both"/>
      </w:pPr>
      <w:r>
        <w:rPr>
          <w:rFonts w:ascii="Times New Roman" w:hAnsi="Times New Roman"/>
        </w:rPr>
        <w:t xml:space="preserve">Tespit edilen en kritik sorun budur. Telemetri işleme fonksiyonu, kayıt oynatılırken fonksiyonun en başında koşulsuz olarak geri dönmekteydi. ARM tespiti de aynı fonksiyonun içinde yer aldığından, oynatma bir kez başladığında araç ARM olsa bile yazılım bunu </w:t>
      </w:r>
      <w:r>
        <w:rPr>
          <w:rFonts w:ascii="Times New Roman" w:hAnsi="Times New Roman"/>
          <w:b/>
        </w:rPr>
        <w:t>hiç fark etmiyordu</w:t>
      </w:r>
      <w:r>
        <w:rPr>
          <w:rFonts w:ascii="Times New Roman" w:hAnsi="Times New Roman"/>
        </w:rPr>
        <w:t>.</w:t>
      </w:r>
    </w:p>
    <w:p>
      <w:pPr>
        <w:spacing w:before="0" w:after="160" w:lineRule="auto" w:line="360"/>
        <w:jc w:val="both"/>
      </w:pPr>
      <w:r>
        <w:rPr>
          <w:rFonts w:ascii="Times New Roman" w:hAnsi="Times New Roman"/>
        </w:rPr>
        <w:t>Bu durumun pratik sonucu şudur: operatör havadaki bir aracın yanında, kayıtlı bir uçuşun irtifa, konum ve pil değerlerini canlı veri sanarak izleyebilirdi. Harita geçmiş bir rotayı gösterirken araç bambaşka bir yerde olabilirdi.</w:t>
      </w:r>
    </w:p>
    <w:p>
      <w:pPr>
        <w:spacing w:before="0" w:after="160" w:lineRule="auto" w:line="360"/>
        <w:jc w:val="both"/>
      </w:pPr>
      <w:r>
        <w:rPr>
          <w:rFonts w:ascii="Times New Roman" w:hAnsi="Times New Roman"/>
        </w:rPr>
        <w:t>Çözüm iki katmanlıdır. Birincisi, HEARTBEAT mesajı artık her koşulda işlenmekte; ARM tespit edildiğinde oynatma durdurulmakta, canlı telemetriye dönülmekte ve operatör hem ekrandan hem sesli olarak uyarılmaktadır. İkincisi, araç ARM durumdayken oynatma butonu tamamen devre dışı bırakılmaktadır.</w:t>
      </w:r>
    </w:p>
    <w:p>
      <w:pPr>
        <w:keepNext/>
        <w:spacing w:before="160" w:after="0" w:lineRule="auto" w:line="360"/>
        <w:jc w:val="left"/>
      </w:pPr>
      <w:r>
        <w:rPr>
          <w:rFonts w:ascii="Times New Roman" w:hAnsi="Times New Roman"/>
          <w:b/>
          <w:i/>
          <w:sz w:val="22"/>
        </w:rPr>
        <w:t>Yeniden bağlanma sırasında soket sızıntısı</w:t>
      </w:r>
    </w:p>
    <w:p>
      <w:pPr>
        <w:spacing w:before="0" w:after="160" w:lineRule="auto" w:line="360"/>
        <w:jc w:val="both"/>
      </w:pPr>
      <w:r>
        <w:rPr>
          <w:rFonts w:ascii="Times New Roman" w:hAnsi="Times New Roman"/>
        </w:rPr>
        <w:t>"Yeniden Bağlan" butonuna arka arkaya basıldığında uygulama kalıcı olarak bağlantısız kalabiliyordu. Kök sebep iki ayrı eksiklikti:</w:t>
      </w:r>
    </w:p>
    <w:p>
      <w:pPr>
        <w:spacing w:before="0" w:after="160" w:lineRule="auto" w:line="360"/>
        <w:jc w:val="both"/>
      </w:pPr>
      <w:r>
        <w:rPr>
          <w:rFonts w:ascii="Times New Roman" w:hAnsi="Times New Roman"/>
        </w:rPr>
        <w:t>Birincisi, MAVLink bağlantı nesnesi kurulum sırasında hata alırsa (örneğin heartbeat beklerken zaman aşımına uğrarsa) açtığı UDP soketini kapatmıyordu. İkincisi, iş parçacığını durduran fonksiyonun bekleme süresi (8 saniye), heartbeat bekleme süresinden (10 saniye) kısaydı. Süre dolduğunda iş parçacığı zorla sonlandırılıyor, bu durumda temizlik bloğu hiç çalışmıyor ve soket açık kalıyordu. Sonraki bağlantı denemesi "Address already in use" hatasıyla düşüyordu.</w:t>
      </w:r>
    </w:p>
    <w:p>
      <w:pPr>
        <w:spacing w:before="0" w:after="160" w:lineRule="auto" w:line="360"/>
        <w:jc w:val="both"/>
      </w:pPr>
      <w:r>
        <w:rPr>
          <w:rFonts w:ascii="Times New Roman" w:hAnsi="Times New Roman"/>
        </w:rPr>
        <w:t>Çözümde heartbeat beklemesi kesilebilir hâle getirilmiş, hata durumunda soketin kapatılması garanti altına alınmış, durdurma süresi uzatılmış ve aynı anda iki bağlantı oluşmasını engelleyen bir koruma eklenmiştir.</w:t>
      </w:r>
    </w:p>
    <w:p>
      <w:pPr>
        <w:keepNext/>
        <w:spacing w:before="160" w:after="0" w:lineRule="auto" w:line="360"/>
        <w:jc w:val="left"/>
      </w:pPr>
      <w:r>
        <w:rPr>
          <w:rFonts w:ascii="Times New Roman" w:hAnsi="Times New Roman"/>
          <w:b/>
          <w:i/>
          <w:sz w:val="22"/>
        </w:rPr>
        <w:t>MAVLink sürüm uyumsuzluğu</w:t>
      </w:r>
    </w:p>
    <w:p>
      <w:pPr>
        <w:spacing w:before="0" w:after="160" w:lineRule="auto" w:line="360"/>
        <w:jc w:val="both"/>
      </w:pPr>
      <w:r>
        <w:rPr>
          <w:rFonts w:ascii="Times New Roman" w:hAnsi="Times New Roman"/>
        </w:rPr>
        <w:t xml:space="preserve">Acil iniş noktaları geliştirilirken, pymavlink kütüphanesinin varsayılan olarak </w:t>
      </w:r>
      <w:r>
        <w:rPr>
          <w:rFonts w:ascii="Times New Roman" w:hAnsi="Times New Roman"/>
          <w:b/>
        </w:rPr>
        <w:t>MAVLink 1</w:t>
      </w:r>
      <w:r>
        <w:rPr>
          <w:rFonts w:ascii="Times New Roman" w:hAnsi="Times New Roman"/>
        </w:rPr>
        <w:t xml:space="preserve"> diyalektini yüklediği tespit edilmiştir. MAVLink 1 tanımlarında görev mesajlarının </w:t>
      </w:r>
      <w:r>
        <w:rPr>
          <w:rFonts w:ascii="Consolas" w:hAnsi="Consolas"/>
          <w:sz w:val="20"/>
        </w:rPr>
        <w:t>mission_type</w:t>
      </w:r>
      <w:r>
        <w:rPr>
          <w:rFonts w:ascii="Times New Roman" w:hAnsi="Times New Roman"/>
        </w:rPr>
        <w:t xml:space="preserve"> alanı bulunmamakta ve fonksiyon imzalarında son parametre farklı bir anlam taşımaktadır:</w:t>
      </w:r>
    </w:p>
    <w:p>
      <w:pPr>
        <w:spacing w:before="80" w:after="160" w:lineRule="auto" w:line="240"/>
        <w:ind w:left="567"/>
        <w:jc w:val="left"/>
      </w:pPr>
      <w:r>
        <w:rPr>
          <w:rFonts w:ascii="Consolas" w:hAnsi="Consolas"/>
          <w:color w:val="303030"/>
          <w:sz w:val="19"/>
        </w:rPr>
        <w:t>MAVLink 1:  mission_clear_all_send(sistem, bileşen, force_mavlink1)</w:t>
        <w:br/>
        <w:t>MAVLink 2:  mission_clear_all_send(sistem, bileşen, mission_type, force_mavlink1)</w:t>
      </w:r>
    </w:p>
    <w:p>
      <w:pPr>
        <w:spacing w:before="0" w:after="160" w:lineRule="auto" w:line="360"/>
        <w:jc w:val="both"/>
      </w:pPr>
      <w:r>
        <w:rPr>
          <w:rFonts w:ascii="Times New Roman" w:hAnsi="Times New Roman"/>
        </w:rPr>
        <w:t xml:space="preserve">Kod MAVLink 2 imzasına göre yazıldığından, güvenlik sınırı tipini belirten değer sessizce yanlış parametreye geçmekte ve </w:t>
      </w:r>
      <w:r>
        <w:rPr>
          <w:rFonts w:ascii="Consolas" w:hAnsi="Consolas"/>
          <w:sz w:val="20"/>
        </w:rPr>
        <w:t>mission_type</w:t>
      </w:r>
      <w:r>
        <w:rPr>
          <w:rFonts w:ascii="Times New Roman" w:hAnsi="Times New Roman"/>
        </w:rPr>
        <w:t xml:space="preserve"> bilgisi hiç gönderilmemekteydi.</w:t>
      </w:r>
    </w:p>
    <w:p>
      <w:pPr>
        <w:spacing w:before="0" w:after="160" w:lineRule="auto" w:line="360"/>
        <w:jc w:val="both"/>
      </w:pPr>
      <w:r>
        <w:rPr>
          <w:rFonts w:ascii="Times New Roman" w:hAnsi="Times New Roman"/>
        </w:rPr>
        <w:t>SITL üzerinde yapılan ölçüm, bu durumun veri kaybına yol açmadığını göstermiştir: ArduPilot, gelen öğenin komut kimliğinden doğru tabloyu çıkarabildiği için güvenlik sınırı yine kendi tablosuna ulaşmakta ve uçuş görevi bozulmamaktadır. Ancak bu davranış tamamen otopilotun toleransına bağlıdır; protokolün açıkça bildirmesi gereken bilgi gönderilmemektedir ve başka bir otopilot ya da sürüm bunu reddedebilir.</w:t>
      </w:r>
    </w:p>
    <w:p>
      <w:pPr>
        <w:spacing w:before="0" w:after="160" w:lineRule="auto" w:line="360"/>
        <w:jc w:val="both"/>
      </w:pPr>
      <w:r>
        <w:rPr>
          <w:rFonts w:ascii="Times New Roman" w:hAnsi="Times New Roman"/>
        </w:rPr>
        <w:t>Çözüm olarak MAVLink 2 diyalekti açıkça seçilmiştir. Düzeltme, içe aktarma sırasından bağımsız çalışacak biçimde tasarlanmış ve geri dönüşü engelleyen altı test yazılmıştır.</w:t>
      </w:r>
    </w:p>
    <w:p>
      <w:pPr>
        <w:keepNext/>
        <w:spacing w:before="160" w:after="0" w:lineRule="auto" w:line="360"/>
        <w:jc w:val="left"/>
      </w:pPr>
      <w:r>
        <w:rPr>
          <w:rFonts w:ascii="Times New Roman" w:hAnsi="Times New Roman"/>
          <w:b/>
          <w:i/>
          <w:sz w:val="22"/>
        </w:rPr>
        <w:t>İvmeölçer kalibrasyonunda yanlış bildirim kanalı</w:t>
      </w:r>
    </w:p>
    <w:p>
      <w:pPr>
        <w:spacing w:before="0" w:after="160" w:lineRule="auto" w:line="360"/>
        <w:jc w:val="both"/>
      </w:pPr>
      <w:r>
        <w:rPr>
          <w:rFonts w:ascii="Times New Roman" w:hAnsi="Times New Roman"/>
        </w:rPr>
        <w:t xml:space="preserve">Kalibrasyon sihirbazının ilk sürümü, otopilotun istediği pozisyonu </w:t>
      </w:r>
      <w:r>
        <w:rPr>
          <w:rFonts w:ascii="Consolas" w:hAnsi="Consolas"/>
          <w:sz w:val="20"/>
        </w:rPr>
        <w:t>STATUSTEXT</w:t>
      </w:r>
      <w:r>
        <w:rPr>
          <w:rFonts w:ascii="Times New Roman" w:hAnsi="Times New Roman"/>
        </w:rPr>
        <w:t xml:space="preserve"> mesajının metninden ("Place vehicle level and press any key.") çıkarmaktaydı. SITL ile yapılan doğrulamada bu yaklaşımın hatalı olduğu görülmüştür.</w:t>
      </w:r>
    </w:p>
    <w:p>
      <w:pPr>
        <w:spacing w:before="0" w:after="160" w:lineRule="auto" w:line="360"/>
        <w:jc w:val="both"/>
      </w:pPr>
      <w:r>
        <w:rPr>
          <w:rFonts w:ascii="Times New Roman" w:hAnsi="Times New Roman"/>
        </w:rPr>
        <w:t xml:space="preserve">ArduPilot kaynak kodu incelendiğinde, otopilotun yer istasyonundan ilk yanıtı alır almaz metin bildirimini kapattığı tespit edilmiştir. Yani "Place vehicle …" mesajları yalnızca ilk adımda gelmektedir; sonraki pozisyonlar yer istasyonuna </w:t>
      </w:r>
      <w:r>
        <w:rPr>
          <w:rFonts w:ascii="Consolas" w:hAnsi="Consolas"/>
          <w:sz w:val="20"/>
        </w:rPr>
        <w:t>MAV_CMD_ACCELCAL_VEHICLE_POS</w:t>
      </w:r>
      <w:r>
        <w:rPr>
          <w:rFonts w:ascii="Times New Roman" w:hAnsi="Times New Roman"/>
        </w:rPr>
        <w:t xml:space="preserve"> komutuyla bildirilmektedir. Canlı olarak yakalanan akış şu şekildedir:</w:t>
      </w:r>
    </w:p>
    <w:p>
      <w:pPr>
        <w:spacing w:before="80" w:after="160" w:lineRule="auto" w:line="240"/>
        <w:ind w:left="567"/>
        <w:jc w:val="left"/>
      </w:pPr>
      <w:r>
        <w:rPr>
          <w:rFonts w:ascii="Consolas" w:hAnsi="Consolas"/>
          <w:color w:val="303030"/>
          <w:sz w:val="19"/>
        </w:rPr>
        <w:t>Otopilot → COMMAND_LONG ACCELCAL_VEHICLE_POS param1=1   (düz)</w:t>
        <w:br/>
        <w:t>Otopilot → STATUSTEXT "Place vehicle level and press any key."</w:t>
        <w:br/>
        <w:t>GCS      → yanıt</w:t>
        <w:br/>
        <w:t>Otopilot → COMMAND_LONG ACCELCAL_VEHICLE_POS param1=2   (sol yan)  [metin YOK]</w:t>
      </w:r>
    </w:p>
    <w:p>
      <w:pPr>
        <w:spacing w:before="0" w:after="160" w:lineRule="auto" w:line="360"/>
        <w:jc w:val="both"/>
      </w:pPr>
      <w:r>
        <w:rPr>
          <w:rFonts w:ascii="Times New Roman" w:hAnsi="Times New Roman"/>
        </w:rPr>
        <w:t>Sihirbaz bu kanalı kullanacak şekilde düzeltilmiş, metin tabanlı çözümleme ise eski davranışa karşı yedek olarak korunmuştur.</w:t>
      </w:r>
    </w:p>
    <w:p>
      <w:pPr>
        <w:keepNext/>
        <w:spacing w:before="160" w:after="0" w:lineRule="auto" w:line="360"/>
        <w:jc w:val="left"/>
      </w:pPr>
      <w:r>
        <w:rPr>
          <w:rFonts w:ascii="Times New Roman" w:hAnsi="Times New Roman"/>
          <w:b/>
          <w:i/>
          <w:sz w:val="22"/>
        </w:rPr>
        <w:t>Uygulamanın açılışta donması</w:t>
      </w:r>
    </w:p>
    <w:p>
      <w:pPr>
        <w:spacing w:before="0" w:after="160" w:lineRule="auto" w:line="360"/>
        <w:jc w:val="both"/>
      </w:pPr>
      <w:r>
        <w:rPr>
          <w:rFonts w:ascii="Times New Roman" w:hAnsi="Times New Roman"/>
        </w:rPr>
        <w:t xml:space="preserve">Paketlenmiş sürümün ilk denemesinde uygulama açılıyor ancak arayüz gelmiyordu. Konsol çıktısı alabilen bir tanı paketi derlenerek sorunun kaynağı bulunmuştur: oynatma paneli, modül düzeyinde grafik kütüphanesini (matplotlib) yüklemekteydi. Bu kütüphane açılışta font taraması yapmakta ve macOS'ta bunun için sistem aracı çalıştırdığından onlarca saniye sürmekteydi. Üstelik tek dosyalık pakette kütüphanenin yapılandırma dizini her çalıştırmada silinen geçici klasöre düştüğünden, tarama </w:t>
      </w:r>
      <w:r>
        <w:rPr>
          <w:rFonts w:ascii="Times New Roman" w:hAnsi="Times New Roman"/>
          <w:b/>
        </w:rPr>
        <w:t>her açılışta</w:t>
      </w:r>
      <w:r>
        <w:rPr>
          <w:rFonts w:ascii="Times New Roman" w:hAnsi="Times New Roman"/>
        </w:rPr>
        <w:t xml:space="preserve"> tekrarlanmaktaydı.</w:t>
      </w:r>
    </w:p>
    <w:p>
      <w:pPr>
        <w:spacing w:before="0" w:after="160" w:lineRule="auto" w:line="360"/>
        <w:jc w:val="both"/>
      </w:pPr>
      <w:r>
        <w:rPr>
          <w:rFonts w:ascii="Times New Roman" w:hAnsi="Times New Roman"/>
        </w:rPr>
        <w:t>Çözümde grafik penceresinin içe aktarımı, pencere açıldığı ana ertelenmiş ve paketlenmiş sürümde önbellek dizini kalıcı hâle getirilmiştir. Bu değişiklikle uygulamanın modül yükleme süresi 0,39 saniyeye inmiştir.</w:t>
      </w:r>
    </w:p>
    <w:p>
      <w:pPr>
        <w:keepNext/>
        <w:spacing w:before="160" w:after="0" w:lineRule="auto" w:line="360"/>
        <w:ind w:left="431" w:hanging="431"/>
        <w:jc w:val="left"/>
      </w:pPr>
      <w:r>
        <w:rPr>
          <w:rFonts w:ascii="Times New Roman" w:hAnsi="Times New Roman"/>
          <w:b/>
          <w:sz w:val="24"/>
        </w:rPr>
        <w:t>19 SONUÇ</w:t>
      </w:r>
    </w:p>
    <w:p>
      <w:pPr>
        <w:spacing w:before="0" w:after="160" w:lineRule="auto" w:line="360"/>
        <w:jc w:val="both"/>
      </w:pPr>
      <w:r>
        <w:rPr>
          <w:rFonts w:ascii="Times New Roman" w:hAnsi="Times New Roman"/>
        </w:rPr>
        <w:t>Bu staj çalışması kapsamında, ArduPilot tabanlı insansız hava araçları için Türkçe arayüze sahip bir yer kontrol istasyonu yazılımı geliştirilmiştir. Çalışma sonunda yazılım; gerçek zamanlı telemetri izleme, otonom görev planlama, göreve özgü otomatik rota üretimi, uçuş öncesi güvenlik analizi, sensör kalibrasyonu, pil menzil hesabı, sesli uyarı, uçuş kaydı ve tekrar oynatma ile endüstri standardı biçimlere dışa aktarma yeteneklerine sahip hâle gelmiştir.</w:t>
      </w:r>
    </w:p>
    <w:p>
      <w:pPr>
        <w:keepNext/>
        <w:spacing w:before="160" w:after="0" w:lineRule="auto" w:line="360"/>
        <w:jc w:val="left"/>
      </w:pPr>
      <w:r>
        <w:rPr>
          <w:rFonts w:ascii="Times New Roman" w:hAnsi="Times New Roman"/>
          <w:b/>
          <w:i/>
          <w:sz w:val="22"/>
        </w:rPr>
        <w:t>Staj çalışmasının öğrenciye katkıları</w:t>
      </w:r>
    </w:p>
    <w:p>
      <w:pPr>
        <w:spacing w:before="0" w:after="160" w:lineRule="auto" w:line="360"/>
        <w:jc w:val="both"/>
      </w:pPr>
      <w:r>
        <w:rPr>
          <w:rFonts w:ascii="Times New Roman" w:hAnsi="Times New Roman"/>
        </w:rPr>
        <w:t>Bu çalışma, üniversite eğitiminde teorik olarak öğrenilen konuların gerçek bir mühendislik probleminde nasıl birleştiğini göstermesi açısından öğretici olmuştur. Özellikle şu alanlarda kazanım sağlanmıştır:</w:t>
      </w:r>
    </w:p>
    <w:p>
      <w:pPr>
        <w:spacing w:before="0" w:after="160" w:lineRule="auto" w:line="360"/>
        <w:jc w:val="both"/>
      </w:pPr>
      <w:r>
        <w:rPr>
          <w:rFonts w:ascii="Times New Roman" w:hAnsi="Times New Roman"/>
          <w:b/>
        </w:rPr>
        <w:t>Eşzamanlı programlama.</w:t>
      </w:r>
      <w:r>
        <w:rPr>
          <w:rFonts w:ascii="Times New Roman" w:hAnsi="Times New Roman"/>
        </w:rPr>
        <w:t xml:space="preserve"> Grafik arayüz ile ağ haberleşmesinin ayrı iş parçacıklarında yürütülmesi, paylaşılan durum yerine kuyruk ve sinyal tabanlı haberleşme kullanılması, gerçek bir eşzamanlılık probleminin çözümü olarak deneyimlenmiştir.</w:t>
      </w:r>
    </w:p>
    <w:p>
      <w:pPr>
        <w:spacing w:before="0" w:after="160" w:lineRule="auto" w:line="360"/>
        <w:jc w:val="both"/>
      </w:pPr>
      <w:r>
        <w:rPr>
          <w:rFonts w:ascii="Times New Roman" w:hAnsi="Times New Roman"/>
          <w:b/>
        </w:rPr>
        <w:t>Protokol seviyesinde çalışma.</w:t>
      </w:r>
      <w:r>
        <w:rPr>
          <w:rFonts w:ascii="Times New Roman" w:hAnsi="Times New Roman"/>
        </w:rPr>
        <w:t xml:space="preserve"> İkili bir haberleşme protokolünün belgelerini okuyup gerçeklemek, protokol sürümleri arasındaki farkların pratik sonuçlarını görmek ve gerektiğinde otopilotun kaynak kodunu inceleyerek davranışını doğrulamak, belgelere körü körüne güvenmemek gerektiğini göstermiştir.</w:t>
      </w:r>
    </w:p>
    <w:p>
      <w:pPr>
        <w:spacing w:before="0" w:after="160" w:lineRule="auto" w:line="360"/>
        <w:jc w:val="both"/>
      </w:pPr>
      <w:r>
        <w:rPr>
          <w:rFonts w:ascii="Times New Roman" w:hAnsi="Times New Roman"/>
          <w:b/>
        </w:rPr>
        <w:t>Test yazmanın değeri.</w:t>
      </w:r>
      <w:r>
        <w:rPr>
          <w:rFonts w:ascii="Times New Roman" w:hAnsi="Times New Roman"/>
        </w:rPr>
        <w:t xml:space="preserve"> Staj başlangıcında hiç testi olmayan projede, sonunda 203 otomatik test bulunmaktadır. Daha önemlisi, en kritik iki hata elle deneme sırasında değil, otomatik kapsam taraması sırasında bulunmuştur. Bu deneyim, testin yalnızca "doğruluğu kanıtlama" değil, aynı zamanda "hata keşfetme" aracı olduğunu göstermiştir.</w:t>
      </w:r>
    </w:p>
    <w:p>
      <w:pPr>
        <w:spacing w:before="0" w:after="160" w:lineRule="auto" w:line="360"/>
        <w:jc w:val="both"/>
      </w:pPr>
      <w:r>
        <w:rPr>
          <w:rFonts w:ascii="Times New Roman" w:hAnsi="Times New Roman"/>
          <w:b/>
        </w:rPr>
        <w:t>Güvenlik odaklı tasarım düşüncesi.</w:t>
      </w:r>
      <w:r>
        <w:rPr>
          <w:rFonts w:ascii="Times New Roman" w:hAnsi="Times New Roman"/>
        </w:rPr>
        <w:t xml:space="preserve"> Bir uçuş yazılımında hatanın maliyeti yüksektir. "Eksik veriyle tahmin üretme", "kullanıcı onaylamadan kalıcı yazma yapma", "tehlikeli komutu kısayola bağlama" gibi kararlar, işlevsellikten önce güvenliği gözeten bir bakış açısının ürünüdür.</w:t>
      </w:r>
    </w:p>
    <w:p>
      <w:pPr>
        <w:keepNext/>
        <w:spacing w:before="160" w:after="0" w:lineRule="auto" w:line="360"/>
        <w:jc w:val="left"/>
      </w:pPr>
      <w:r>
        <w:rPr>
          <w:rFonts w:ascii="Times New Roman" w:hAnsi="Times New Roman"/>
          <w:b/>
          <w:i/>
          <w:sz w:val="22"/>
        </w:rPr>
        <w:t>Projenin eksikleri ve gelecek çalışmalar</w:t>
      </w:r>
    </w:p>
    <w:p>
      <w:pPr>
        <w:spacing w:before="0" w:after="160" w:lineRule="auto" w:line="360"/>
        <w:jc w:val="both"/>
      </w:pPr>
      <w:r>
        <w:rPr>
          <w:rFonts w:ascii="Times New Roman" w:hAnsi="Times New Roman"/>
        </w:rPr>
        <w:t>Yazılım mevcut hâliyle çalışır durumda olmakla birlikte, geliştirmeye açık yönleri bulunmaktadır:</w:t>
      </w:r>
    </w:p>
    <w:p>
      <w:pPr>
        <w:spacing w:before="0" w:after="160" w:lineRule="auto" w:line="360"/>
        <w:jc w:val="both"/>
      </w:pPr>
      <w:r>
        <w:rPr>
          <w:rFonts w:ascii="Times New Roman" w:hAnsi="Times New Roman"/>
          <w:b/>
        </w:rPr>
        <w:t>Gerçek donanımla test.</w:t>
      </w:r>
      <w:r>
        <w:rPr>
          <w:rFonts w:ascii="Times New Roman" w:hAnsi="Times New Roman"/>
        </w:rPr>
        <w:t xml:space="preserve"> Tüm doğrulamalar simülasyon ortamında yapılmıştır. Yazılımın gerçek bir uçuş kontrolcüsü ve telemetri radyosuyla saha testinden geçirilmesi gerekmektedir. Özellikle ivmeölçer kalibrasyonunun tam akışı, simülasyondaki araç fiziksel olarak döndürülemediği için tamamlanamamaktadır.</w:t>
      </w:r>
    </w:p>
    <w:p>
      <w:pPr>
        <w:spacing w:before="0" w:after="160" w:lineRule="auto" w:line="360"/>
        <w:jc w:val="both"/>
      </w:pPr>
      <w:r>
        <w:rPr>
          <w:rFonts w:ascii="Times New Roman" w:hAnsi="Times New Roman"/>
          <w:b/>
        </w:rPr>
        <w:t>Görev komut çeşitliliği.</w:t>
      </w:r>
      <w:r>
        <w:rPr>
          <w:rFonts w:ascii="Times New Roman" w:hAnsi="Times New Roman"/>
        </w:rPr>
        <w:t xml:space="preserve"> Şu anda her waypoint basit bir seyir noktası olarak yüklenmektedir. Kalkış, iniş, noktada bekleme, hız değiştirme ve özellikle yük bırakma (servo tetikleme) komutlarının eklenmesi, yazılımın yarışma ve saha görevlerinde kullanılabilirliğini artıracaktır.</w:t>
      </w:r>
    </w:p>
    <w:p>
      <w:pPr>
        <w:spacing w:before="0" w:after="160" w:lineRule="auto" w:line="360"/>
        <w:jc w:val="both"/>
      </w:pPr>
      <w:r>
        <w:rPr>
          <w:rFonts w:ascii="Times New Roman" w:hAnsi="Times New Roman"/>
          <w:b/>
        </w:rPr>
        <w:t>Canlı video akışı.</w:t>
      </w:r>
      <w:r>
        <w:rPr>
          <w:rFonts w:ascii="Times New Roman" w:hAnsi="Times New Roman"/>
        </w:rPr>
        <w:t xml:space="preserve"> Birçok saha uygulamasında araç üzerindeki kameradan gelen görüntünün yer istasyonunda izlenmesi gerekmektedir. Bu özellik ayrı bir çalışma kapsamında değerlendirilmelidir.</w:t>
      </w:r>
    </w:p>
    <w:p>
      <w:pPr>
        <w:spacing w:before="0" w:after="160" w:lineRule="auto" w:line="360"/>
        <w:jc w:val="both"/>
      </w:pPr>
      <w:r>
        <w:rPr>
          <w:rFonts w:ascii="Times New Roman" w:hAnsi="Times New Roman"/>
          <w:b/>
        </w:rPr>
        <w:t>Uçuş kaydı analizi.</w:t>
      </w:r>
      <w:r>
        <w:rPr>
          <w:rFonts w:ascii="Times New Roman" w:hAnsi="Times New Roman"/>
        </w:rPr>
        <w:t xml:space="preserve"> Otopilotun kendi tuttuğu ayrıntılı kayıt dosyalarının indirilip incelenmesi, uçuş sonrası analiz için değerli olacaktır.</w:t>
      </w:r>
    </w:p>
    <w:p>
      <w:pPr>
        <w:spacing w:before="0" w:after="160" w:lineRule="auto" w:line="360"/>
        <w:jc w:val="both"/>
      </w:pPr>
      <w:r>
        <w:rPr>
          <w:rFonts w:ascii="Times New Roman" w:hAnsi="Times New Roman"/>
          <w:b/>
        </w:rPr>
        <w:t>Ayarların kalıcılığı.</w:t>
      </w:r>
      <w:r>
        <w:rPr>
          <w:rFonts w:ascii="Times New Roman" w:hAnsi="Times New Roman"/>
        </w:rPr>
        <w:t xml:space="preserve"> Bağlantı adresi, ses tercihi ve pencere boyutu gibi kullanıcı tercihleri şu anda her açılışta sıfırlanmaktadır.</w:t>
      </w:r>
    </w:p>
    <w:p>
      <w:pPr>
        <w:spacing w:before="0" w:after="160" w:lineRule="auto" w:line="360"/>
        <w:jc w:val="both"/>
      </w:pPr>
      <w:r>
        <w:rPr>
          <w:rFonts w:ascii="Times New Roman" w:hAnsi="Times New Roman"/>
          <w:b/>
        </w:rPr>
        <w:t>Arayüz kodunun modülerleştirilmesi.</w:t>
      </w:r>
      <w:r>
        <w:rPr>
          <w:rFonts w:ascii="Times New Roman" w:hAnsi="Times New Roman"/>
        </w:rPr>
        <w:t xml:space="preserve"> Ana pencere sınıfı 2.044 satır ve 91 metottan oluşmaktadır. Bu sınıfın panel bazlı alt bileşenlere ayrılması bakım kolaylığı sağlayacaktır.</w:t>
      </w:r>
    </w:p>
    <w:p>
      <w:pPr>
        <w:spacing w:before="160" w:after="60" w:lineRule="auto" w:line="360"/>
        <w:ind w:left="567"/>
        <w:jc w:val="left"/>
      </w:pPr>
      <w:r>
        <w:rPr>
          <w:rFonts w:ascii="Times New Roman" w:hAnsi="Times New Roman"/>
          <w:b/>
          <w:i/>
          <w:color w:val="800000"/>
          <w:sz w:val="21"/>
        </w:rPr>
        <w:t>[BU BÖLÜM DOLDURULACAK]</w:t>
      </w:r>
    </w:p>
    <w:p>
      <w:pPr>
        <w:spacing w:before="0" w:after="60" w:lineRule="auto" w:line="360"/>
        <w:ind w:left="567"/>
        <w:jc w:val="left"/>
      </w:pPr>
      <w:r>
        <w:rPr>
          <w:rFonts w:ascii="Times New Roman" w:hAnsi="Times New Roman"/>
          <w:i/>
          <w:color w:val="800000"/>
          <w:sz w:val="21"/>
        </w:rPr>
        <w:t>Staj yönergesi gereği sonuç bölümünde ayrıca şu noktalara değinilmelidir:</w:t>
      </w:r>
    </w:p>
    <w:p>
      <w:pPr>
        <w:spacing w:before="0" w:after="60" w:lineRule="auto" w:line="360"/>
        <w:ind w:left="567"/>
        <w:jc w:val="left"/>
      </w:pPr>
      <w:r>
        <w:rPr>
          <w:rFonts w:ascii="Times New Roman" w:hAnsi="Times New Roman"/>
          <w:i/>
          <w:color w:val="800000"/>
          <w:sz w:val="21"/>
        </w:rPr>
        <w:t xml:space="preserve">- Yapılan çalışmanın </w:t>
      </w:r>
      <w:r>
        <w:rPr>
          <w:rFonts w:ascii="Times New Roman" w:hAnsi="Times New Roman"/>
          <w:b/>
          <w:i/>
          <w:color w:val="800000"/>
          <w:sz w:val="21"/>
        </w:rPr>
        <w:t>staj yerine katkıları</w:t>
      </w:r>
    </w:p>
    <w:p>
      <w:pPr>
        <w:spacing w:before="0" w:after="60" w:lineRule="auto" w:line="360"/>
        <w:ind w:left="567"/>
        <w:jc w:val="left"/>
      </w:pPr>
      <w:r>
        <w:rPr>
          <w:rFonts w:ascii="Times New Roman" w:hAnsi="Times New Roman"/>
          <w:i/>
          <w:color w:val="800000"/>
          <w:sz w:val="21"/>
        </w:rPr>
        <w:t xml:space="preserve">- Projenin </w:t>
      </w:r>
      <w:r>
        <w:rPr>
          <w:rFonts w:ascii="Times New Roman" w:hAnsi="Times New Roman"/>
          <w:b/>
          <w:i/>
          <w:color w:val="800000"/>
          <w:sz w:val="21"/>
        </w:rPr>
        <w:t>hangi aşamada firma yetkililerine sunulduğu</w:t>
      </w:r>
      <w:r>
        <w:rPr>
          <w:rFonts w:ascii="Times New Roman" w:hAnsi="Times New Roman"/>
          <w:i/>
          <w:color w:val="800000"/>
          <w:sz w:val="21"/>
        </w:rPr>
        <w:t xml:space="preserve"> ve alınan geri bildirimler</w:t>
      </w:r>
    </w:p>
    <w:p>
      <w:pPr>
        <w:spacing w:before="0" w:after="60" w:lineRule="auto" w:line="360"/>
        <w:ind w:left="567"/>
        <w:jc w:val="left"/>
      </w:pPr>
      <w:r>
        <w:rPr>
          <w:rFonts w:ascii="Times New Roman" w:hAnsi="Times New Roman"/>
          <w:i/>
          <w:color w:val="800000"/>
          <w:sz w:val="21"/>
        </w:rPr>
        <w:t xml:space="preserve">- Gelecekte proje ile ilgili </w:t>
      </w:r>
      <w:r>
        <w:rPr>
          <w:rFonts w:ascii="Times New Roman" w:hAnsi="Times New Roman"/>
          <w:b/>
          <w:i/>
          <w:color w:val="800000"/>
          <w:sz w:val="21"/>
        </w:rPr>
        <w:t>başka çalışmaların planlanıp planlanmadığı</w:t>
      </w:r>
    </w:p>
    <w:p>
      <w:pPr>
        <w:keepNext/>
        <w:spacing w:before="160" w:after="0" w:lineRule="auto" w:line="360"/>
        <w:ind w:left="431" w:hanging="431"/>
        <w:jc w:val="left"/>
      </w:pPr>
      <w:r>
        <w:rPr>
          <w:rFonts w:ascii="Times New Roman" w:hAnsi="Times New Roman"/>
          <w:b/>
          <w:sz w:val="24"/>
        </w:rPr>
        <w:t>20 KAYNAKLAR</w:t>
      </w:r>
    </w:p>
    <w:p>
      <w:pPr>
        <w:spacing w:before="0" w:after="160" w:lineRule="auto" w:line="360"/>
        <w:jc w:val="both"/>
      </w:pPr>
      <w:r>
        <w:rPr>
          <w:rFonts w:ascii="Times New Roman" w:hAnsi="Times New Roman"/>
        </w:rPr>
        <w:t>[1] ArduPilot Development Team, "ArduPilot Documentation," [Çevrimiçi]. Erişim adresi: https://ardupilot.org/ardupilot/ [Erişim tarihi: 16 Eylül 2026].</w:t>
      </w:r>
    </w:p>
    <w:p>
      <w:pPr>
        <w:spacing w:before="0" w:after="160" w:lineRule="auto" w:line="360"/>
        <w:jc w:val="both"/>
      </w:pPr>
      <w:r>
        <w:rPr>
          <w:rFonts w:ascii="Times New Roman" w:hAnsi="Times New Roman"/>
        </w:rPr>
        <w:t>[2] MAVLink Development Team, "MAVLink Developer Guide — Micro Air Vehicle Communication Protocol," [Çevrimiçi]. Erişim adresi: https://mavlink.io/en/ [Erişim tarihi: 16 Eylül 2026].</w:t>
      </w:r>
    </w:p>
    <w:p>
      <w:pPr>
        <w:spacing w:before="0" w:after="160" w:lineRule="auto" w:line="360"/>
        <w:jc w:val="both"/>
      </w:pPr>
      <w:r>
        <w:rPr>
          <w:rFonts w:ascii="Times New Roman" w:hAnsi="Times New Roman"/>
        </w:rPr>
        <w:t>[3] Riverbank Computing, "PyQt5 Reference Guide," [Çevrimiçi]. Erişim adresi: https://www.riverbankcomputing.com/static/Docs/PyQt5/ [Erişim tarihi: 16 Eylül 2026].</w:t>
      </w:r>
    </w:p>
    <w:p>
      <w:pPr>
        <w:spacing w:before="0" w:after="160" w:lineRule="auto" w:line="360"/>
        <w:jc w:val="both"/>
      </w:pPr>
      <w:r>
        <w:rPr>
          <w:rFonts w:ascii="Times New Roman" w:hAnsi="Times New Roman"/>
        </w:rPr>
        <w:t>[4] ArduPilot Development Team, "pymavlink — Python MAVLink Library," [Çevrimiçi]. Erişim adresi: https://github.com/ArduPilot/pymavlink [Erişim tarihi: 16 Eylül 2026].</w:t>
      </w:r>
    </w:p>
    <w:p>
      <w:pPr>
        <w:spacing w:before="0" w:after="160" w:lineRule="auto" w:line="360"/>
        <w:jc w:val="both"/>
      </w:pPr>
      <w:r>
        <w:rPr>
          <w:rFonts w:ascii="Times New Roman" w:hAnsi="Times New Roman"/>
        </w:rPr>
        <w:t>[5] ArduPilot Development Team, "Mission Planner Documentation," [Çevrimiçi]. Erişim adresi: https://ardupilot.org/planner/ [Erişim tarihi: 16 Eylül 2026].</w:t>
      </w:r>
    </w:p>
    <w:p>
      <w:pPr>
        <w:spacing w:before="0" w:after="160" w:lineRule="auto" w:line="360"/>
        <w:jc w:val="both"/>
      </w:pPr>
      <w:r>
        <w:rPr>
          <w:rFonts w:ascii="Times New Roman" w:hAnsi="Times New Roman"/>
        </w:rPr>
        <w:t>[6] V. Agafonkin, "Leaflet — an open-source JavaScript library for mobile-friendly interactive maps," [Çevrimiçi]. Erişim adresi: https://leafletjs.com/ [Erişim tarihi: 16 Eylül 2026].</w:t>
      </w:r>
    </w:p>
    <w:p>
      <w:pPr>
        <w:spacing w:before="0" w:after="160" w:lineRule="auto" w:line="360"/>
        <w:jc w:val="both"/>
      </w:pPr>
      <w:r>
        <w:rPr>
          <w:rFonts w:ascii="Times New Roman" w:hAnsi="Times New Roman"/>
        </w:rPr>
        <w:t>[7] OpenStreetMap Foundation, "OpenStreetMap," [Çevrimiçi]. Erişim adresi: https://www.openstreetmap.org/copyright [Erişim tarihi: 16 Eylül 2026].</w:t>
      </w:r>
    </w:p>
    <w:p>
      <w:pPr>
        <w:spacing w:before="0" w:after="160" w:lineRule="auto" w:line="360"/>
        <w:jc w:val="both"/>
      </w:pPr>
      <w:r>
        <w:rPr>
          <w:rFonts w:ascii="Times New Roman" w:hAnsi="Times New Roman"/>
        </w:rPr>
        <w:t>[8] PyInstaller Development Team, "PyInstaller Manual," [Çevrimiçi]. Erişim adresi: https://pyinstaller.org/en/stable/ [Erişim tarihi: 16 Eylül 2026].</w:t>
      </w:r>
    </w:p>
    <w:p>
      <w:pPr>
        <w:spacing w:before="0" w:after="160" w:lineRule="auto" w:line="360"/>
        <w:jc w:val="both"/>
      </w:pPr>
      <w:r>
        <w:rPr>
          <w:rFonts w:ascii="Times New Roman" w:hAnsi="Times New Roman"/>
        </w:rPr>
        <w:t>[9] Open Geospatial Consortium, "OGC KML 2.3 Standard," OGC 12-007r2, 2015.</w:t>
      </w:r>
    </w:p>
    <w:p>
      <w:pPr>
        <w:spacing w:before="0" w:after="160" w:lineRule="auto" w:line="360"/>
        <w:jc w:val="both"/>
      </w:pPr>
      <w:r>
        <w:rPr>
          <w:rFonts w:ascii="Times New Roman" w:hAnsi="Times New Roman"/>
        </w:rPr>
        <w:t>[10] H. Choset, "Coverage for robotics — A survey of recent results," *Annals of Mathematics and Artificial Intelligence*, vol. 31, pp. 113–126, 2001.</w:t>
      </w:r>
    </w:p>
    <w:p>
      <w:pPr>
        <w:spacing w:before="0" w:after="160" w:lineRule="auto" w:line="360"/>
        <w:jc w:val="both"/>
      </w:pPr>
      <w:r>
        <w:rPr>
          <w:rFonts w:ascii="Times New Roman" w:hAnsi="Times New Roman"/>
        </w:rPr>
        <w:t>[11] International Maritime Organization and International Civil Aviation Organization, *International Aeronautical and Maritime Search and Rescue (IAMSAR) Manual, Volume III: Mobile Facilities*, IMO/ICAO.</w:t>
      </w:r>
    </w:p>
    <w:p>
      <w:pPr>
        <w:spacing w:before="0" w:after="160" w:lineRule="auto" w:line="360"/>
        <w:jc w:val="both"/>
      </w:pPr>
      <w:r>
        <w:rPr>
          <w:rFonts w:ascii="Times New Roman" w:hAnsi="Times New Roman"/>
        </w:rPr>
        <w:t>[12] Python Software Foundation, "unittest — Unit testing framework," Python 3 Documentation, [Çevrimiçi]. Erişim adresi: https://docs.python.org/3/library/unittest.html [Erişim tarihi: 16 Eylül 2026].</w:t>
      </w:r>
    </w:p>
    <w:p>
      <w:pPr>
        <w:spacing w:before="0" w:after="160" w:lineRule="auto" w:line="360"/>
        <w:jc w:val="both"/>
      </w:pPr>
      <w:r>
        <w:rPr>
          <w:rFonts w:ascii="Times New Roman" w:hAnsi="Times New Roman"/>
        </w:rPr>
        <w:t>[13] ArduPilot Development Team, "SITL Simulator (Software in the Loop)," [Çevrimiçi]. Erişim adresi: https://ardupilot.org/dev/docs/sitl-simulator-software-in-the-loop.html [Erişim tarihi: 16 Eylül 2026].</w:t>
      </w:r>
    </w:p>
    <w:p>
      <w:pPr>
        <w:spacing w:before="0" w:after="160" w:lineRule="auto" w:line="360"/>
        <w:jc w:val="both"/>
      </w:pPr>
      <w:r>
        <w:rPr>
          <w:rFonts w:ascii="Times New Roman" w:hAnsi="Times New Roman"/>
        </w:rPr>
        <w:t>[14] Gökkubbe Teknoloji A.Ş., "Kurumsal Tanıtım," [Çevrimiçi]. Erişim adresi: https://www.gokkubbetech.com/ [Erişim tarihi: 16 Eylül 2026].</w:t>
      </w:r>
    </w:p>
    <w:p>
      <w:pPr>
        <w:keepNext/>
        <w:spacing w:before="160" w:after="0" w:lineRule="auto" w:line="360"/>
        <w:ind w:left="431" w:hanging="431"/>
        <w:jc w:val="left"/>
      </w:pPr>
      <w:r>
        <w:rPr>
          <w:rFonts w:ascii="Times New Roman" w:hAnsi="Times New Roman"/>
          <w:b/>
          <w:sz w:val="24"/>
        </w:rPr>
        <w:t>EKLER</w:t>
      </w:r>
    </w:p>
    <w:p>
      <w:pPr>
        <w:keepNext/>
        <w:spacing w:before="160" w:after="0" w:lineRule="auto" w:line="360"/>
        <w:jc w:val="left"/>
      </w:pPr>
      <w:r>
        <w:rPr>
          <w:rFonts w:ascii="Times New Roman" w:hAnsi="Times New Roman"/>
          <w:b/>
          <w:i/>
          <w:sz w:val="22"/>
        </w:rPr>
        <w:t>Ek-1 Proje Kaynak Kodları</w:t>
      </w:r>
    </w:p>
    <w:p>
      <w:pPr>
        <w:spacing w:before="0" w:after="160" w:lineRule="auto" w:line="360"/>
        <w:jc w:val="both"/>
      </w:pPr>
      <w:r>
        <w:rPr>
          <w:rFonts w:ascii="Times New Roman" w:hAnsi="Times New Roman"/>
        </w:rPr>
        <w:t>Projenin tüm kaynak kodları, sürüm geçmişiyle birlikte aşağıdaki adreste yer almaktadır:</w:t>
      </w:r>
    </w:p>
    <w:p>
      <w:pPr>
        <w:spacing w:before="0" w:after="160" w:lineRule="auto" w:line="360"/>
        <w:jc w:val="both"/>
      </w:pPr>
      <w:r>
        <w:rPr>
          <w:rFonts w:ascii="Times New Roman" w:hAnsi="Times New Roman"/>
          <w:b/>
        </w:rPr>
        <w:t>https://github.com/haticenurr/ardupilot_gcs_projem</w:t>
      </w:r>
    </w:p>
    <w:p>
      <w:pPr>
        <w:spacing w:before="0" w:after="160" w:lineRule="auto" w:line="360"/>
        <w:jc w:val="both"/>
      </w:pPr>
      <w:r>
        <w:rPr>
          <w:rFonts w:ascii="Times New Roman" w:hAnsi="Times New Roman"/>
        </w:rPr>
        <w:t>Kod tabanının dosya bazında dağılımı aşağıda verilmiştir.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before="0" w:after="0" w:lineRule="auto" w:line="240"/>
              <w:jc w:val="center"/>
            </w:pPr>
            <w:r/>
            <w:r>
              <w:rPr>
                <w:rFonts w:ascii="Times New Roman" w:hAnsi="Times New Roman"/>
                <w:b/>
                <w:sz w:val="20"/>
              </w:rPr>
              <w:t>Dosya / Klasör</w:t>
            </w:r>
          </w:p>
        </w:tc>
        <w:tc>
          <w:tcPr>
            <w:tcW w:type="dxa" w:w="3213"/>
          </w:tcPr>
          <w:p>
            <w:pPr>
              <w:spacing w:before="0" w:after="0" w:lineRule="auto" w:line="240"/>
              <w:jc w:val="center"/>
            </w:pPr>
            <w:r/>
            <w:r>
              <w:rPr>
                <w:rFonts w:ascii="Times New Roman" w:hAnsi="Times New Roman"/>
                <w:b/>
                <w:sz w:val="20"/>
              </w:rPr>
              <w:t>Satır</w:t>
            </w:r>
          </w:p>
        </w:tc>
        <w:tc>
          <w:tcPr>
            <w:tcW w:type="dxa" w:w="3213"/>
          </w:tcPr>
          <w:p>
            <w:pPr>
              <w:spacing w:before="0" w:after="0" w:lineRule="auto" w:line="240"/>
              <w:jc w:val="center"/>
            </w:pPr>
            <w:r/>
            <w:r>
              <w:rPr>
                <w:rFonts w:ascii="Times New Roman" w:hAnsi="Times New Roman"/>
                <w:b/>
                <w:sz w:val="20"/>
              </w:rPr>
              <w:t>Açıklama</w:t>
            </w:r>
          </w:p>
        </w:tc>
      </w:tr>
      <w:tr>
        <w:tc>
          <w:tcPr>
            <w:tcW w:type="dxa" w:w="3213"/>
          </w:tcPr>
          <w:p>
            <w:pPr>
              <w:spacing w:before="0" w:after="0" w:lineRule="auto" w:line="240"/>
              <w:jc w:val="left"/>
            </w:pPr>
            <w:r>
              <w:rPr>
                <w:sz w:val="20"/>
              </w:rPr>
            </w:r>
            <w:r>
              <w:rPr>
                <w:rFonts w:ascii="Consolas" w:hAnsi="Consolas"/>
                <w:sz w:val="20"/>
              </w:rPr>
              <w:t>main_v7.py</w:t>
            </w:r>
          </w:p>
        </w:tc>
        <w:tc>
          <w:tcPr>
            <w:tcW w:type="dxa" w:w="3213"/>
          </w:tcPr>
          <w:p>
            <w:pPr>
              <w:spacing w:before="0" w:after="0" w:lineRule="auto" w:line="240"/>
              <w:jc w:val="left"/>
            </w:pPr>
            <w:r>
              <w:rPr>
                <w:sz w:val="20"/>
              </w:rPr>
            </w:r>
            <w:r>
              <w:rPr>
                <w:rFonts w:ascii="Times New Roman" w:hAnsi="Times New Roman"/>
                <w:sz w:val="20"/>
              </w:rPr>
              <w:t>2.786</w:t>
            </w:r>
          </w:p>
        </w:tc>
        <w:tc>
          <w:tcPr>
            <w:tcW w:type="dxa" w:w="3213"/>
          </w:tcPr>
          <w:p>
            <w:pPr>
              <w:spacing w:before="0" w:after="0" w:lineRule="auto" w:line="240"/>
              <w:jc w:val="left"/>
            </w:pPr>
            <w:r>
              <w:rPr>
                <w:sz w:val="20"/>
              </w:rPr>
            </w:r>
            <w:r>
              <w:rPr>
                <w:rFonts w:ascii="Times New Roman" w:hAnsi="Times New Roman"/>
                <w:sz w:val="20"/>
              </w:rPr>
              <w:t>Ana pencere, telemetri iş parçacığı, olay işleyicileri</w:t>
            </w:r>
          </w:p>
        </w:tc>
      </w:tr>
      <w:tr>
        <w:tc>
          <w:tcPr>
            <w:tcW w:type="dxa" w:w="3213"/>
          </w:tcPr>
          <w:p>
            <w:pPr>
              <w:spacing w:before="0" w:after="0" w:lineRule="auto" w:line="240"/>
              <w:jc w:val="left"/>
            </w:pPr>
            <w:r>
              <w:rPr>
                <w:sz w:val="20"/>
              </w:rPr>
            </w:r>
            <w:r>
              <w:rPr>
                <w:rFonts w:ascii="Consolas" w:hAnsi="Consolas"/>
                <w:sz w:val="20"/>
              </w:rPr>
              <w:t>core/drone_telemetry.py</w:t>
            </w:r>
          </w:p>
        </w:tc>
        <w:tc>
          <w:tcPr>
            <w:tcW w:type="dxa" w:w="3213"/>
          </w:tcPr>
          <w:p>
            <w:pPr>
              <w:spacing w:before="0" w:after="0" w:lineRule="auto" w:line="240"/>
              <w:jc w:val="left"/>
            </w:pPr>
            <w:r>
              <w:rPr>
                <w:sz w:val="20"/>
              </w:rPr>
            </w:r>
            <w:r>
              <w:rPr>
                <w:rFonts w:ascii="Times New Roman" w:hAnsi="Times New Roman"/>
                <w:sz w:val="20"/>
              </w:rPr>
              <w:t>1.348</w:t>
            </w:r>
          </w:p>
        </w:tc>
        <w:tc>
          <w:tcPr>
            <w:tcW w:type="dxa" w:w="3213"/>
          </w:tcPr>
          <w:p>
            <w:pPr>
              <w:spacing w:before="0" w:after="0" w:lineRule="auto" w:line="240"/>
              <w:jc w:val="left"/>
            </w:pPr>
            <w:r>
              <w:rPr>
                <w:sz w:val="20"/>
              </w:rPr>
            </w:r>
            <w:r>
              <w:rPr>
                <w:rFonts w:ascii="Times New Roman" w:hAnsi="Times New Roman"/>
                <w:sz w:val="20"/>
              </w:rPr>
              <w:t>MAVLink protokol katmanı</w:t>
            </w:r>
          </w:p>
        </w:tc>
      </w:tr>
      <w:tr>
        <w:tc>
          <w:tcPr>
            <w:tcW w:type="dxa" w:w="3213"/>
          </w:tcPr>
          <w:p>
            <w:pPr>
              <w:spacing w:before="0" w:after="0" w:lineRule="auto" w:line="240"/>
              <w:jc w:val="left"/>
            </w:pPr>
            <w:r>
              <w:rPr>
                <w:sz w:val="20"/>
              </w:rPr>
            </w:r>
            <w:r>
              <w:rPr>
                <w:rFonts w:ascii="Consolas" w:hAnsi="Consolas"/>
                <w:sz w:val="20"/>
              </w:rPr>
              <w:t>core/mission_planner.py</w:t>
            </w:r>
          </w:p>
        </w:tc>
        <w:tc>
          <w:tcPr>
            <w:tcW w:type="dxa" w:w="3213"/>
          </w:tcPr>
          <w:p>
            <w:pPr>
              <w:spacing w:before="0" w:after="0" w:lineRule="auto" w:line="240"/>
              <w:jc w:val="left"/>
            </w:pPr>
            <w:r>
              <w:rPr>
                <w:sz w:val="20"/>
              </w:rPr>
            </w:r>
            <w:r>
              <w:rPr>
                <w:rFonts w:ascii="Times New Roman" w:hAnsi="Times New Roman"/>
                <w:sz w:val="20"/>
              </w:rPr>
              <w:t>288</w:t>
            </w:r>
          </w:p>
        </w:tc>
        <w:tc>
          <w:tcPr>
            <w:tcW w:type="dxa" w:w="3213"/>
          </w:tcPr>
          <w:p>
            <w:pPr>
              <w:spacing w:before="0" w:after="0" w:lineRule="auto" w:line="240"/>
              <w:jc w:val="left"/>
            </w:pPr>
            <w:r>
              <w:rPr>
                <w:sz w:val="20"/>
              </w:rPr>
            </w:r>
            <w:r>
              <w:rPr>
                <w:rFonts w:ascii="Times New Roman" w:hAnsi="Times New Roman"/>
                <w:sz w:val="20"/>
              </w:rPr>
              <w:t>Rota üretim geometrisi</w:t>
            </w:r>
          </w:p>
        </w:tc>
      </w:tr>
      <w:tr>
        <w:tc>
          <w:tcPr>
            <w:tcW w:type="dxa" w:w="3213"/>
          </w:tcPr>
          <w:p>
            <w:pPr>
              <w:spacing w:before="0" w:after="0" w:lineRule="auto" w:line="240"/>
              <w:jc w:val="left"/>
            </w:pPr>
            <w:r>
              <w:rPr>
                <w:sz w:val="20"/>
              </w:rPr>
            </w:r>
            <w:r>
              <w:rPr>
                <w:rFonts w:ascii="Consolas" w:hAnsi="Consolas"/>
                <w:sz w:val="20"/>
              </w:rPr>
              <w:t>core/voice_alerts.py</w:t>
            </w:r>
          </w:p>
        </w:tc>
        <w:tc>
          <w:tcPr>
            <w:tcW w:type="dxa" w:w="3213"/>
          </w:tcPr>
          <w:p>
            <w:pPr>
              <w:spacing w:before="0" w:after="0" w:lineRule="auto" w:line="240"/>
              <w:jc w:val="left"/>
            </w:pPr>
            <w:r>
              <w:rPr>
                <w:sz w:val="20"/>
              </w:rPr>
            </w:r>
            <w:r>
              <w:rPr>
                <w:rFonts w:ascii="Times New Roman" w:hAnsi="Times New Roman"/>
                <w:sz w:val="20"/>
              </w:rPr>
              <w:t>218</w:t>
            </w:r>
          </w:p>
        </w:tc>
        <w:tc>
          <w:tcPr>
            <w:tcW w:type="dxa" w:w="3213"/>
          </w:tcPr>
          <w:p>
            <w:pPr>
              <w:spacing w:before="0" w:after="0" w:lineRule="auto" w:line="240"/>
              <w:jc w:val="left"/>
            </w:pPr>
            <w:r>
              <w:rPr>
                <w:sz w:val="20"/>
              </w:rPr>
            </w:r>
            <w:r>
              <w:rPr>
                <w:rFonts w:ascii="Times New Roman" w:hAnsi="Times New Roman"/>
                <w:sz w:val="20"/>
              </w:rPr>
              <w:t>Sesli uyarı altyapısı</w:t>
            </w:r>
          </w:p>
        </w:tc>
      </w:tr>
      <w:tr>
        <w:tc>
          <w:tcPr>
            <w:tcW w:type="dxa" w:w="3213"/>
          </w:tcPr>
          <w:p>
            <w:pPr>
              <w:spacing w:before="0" w:after="0" w:lineRule="auto" w:line="240"/>
              <w:jc w:val="left"/>
            </w:pPr>
            <w:r>
              <w:rPr>
                <w:sz w:val="20"/>
              </w:rPr>
            </w:r>
            <w:r>
              <w:rPr>
                <w:rFonts w:ascii="Consolas" w:hAnsi="Consolas"/>
                <w:sz w:val="20"/>
              </w:rPr>
              <w:t>core/mission_analysis.py</w:t>
            </w:r>
          </w:p>
        </w:tc>
        <w:tc>
          <w:tcPr>
            <w:tcW w:type="dxa" w:w="3213"/>
          </w:tcPr>
          <w:p>
            <w:pPr>
              <w:spacing w:before="0" w:after="0" w:lineRule="auto" w:line="240"/>
              <w:jc w:val="left"/>
            </w:pPr>
            <w:r>
              <w:rPr>
                <w:sz w:val="20"/>
              </w:rPr>
            </w:r>
            <w:r>
              <w:rPr>
                <w:rFonts w:ascii="Times New Roman" w:hAnsi="Times New Roman"/>
                <w:sz w:val="20"/>
              </w:rPr>
              <w:t>193</w:t>
            </w:r>
          </w:p>
        </w:tc>
        <w:tc>
          <w:tcPr>
            <w:tcW w:type="dxa" w:w="3213"/>
          </w:tcPr>
          <w:p>
            <w:pPr>
              <w:spacing w:before="0" w:after="0" w:lineRule="auto" w:line="240"/>
              <w:jc w:val="left"/>
            </w:pPr>
            <w:r>
              <w:rPr>
                <w:sz w:val="20"/>
              </w:rPr>
            </w:r>
            <w:r>
              <w:rPr>
                <w:rFonts w:ascii="Times New Roman" w:hAnsi="Times New Roman"/>
                <w:sz w:val="20"/>
              </w:rPr>
              <w:t>Görev ölçümleri ve güvenlik denetimleri</w:t>
            </w:r>
          </w:p>
        </w:tc>
      </w:tr>
      <w:tr>
        <w:tc>
          <w:tcPr>
            <w:tcW w:type="dxa" w:w="3213"/>
          </w:tcPr>
          <w:p>
            <w:pPr>
              <w:spacing w:before="0" w:after="0" w:lineRule="auto" w:line="240"/>
              <w:jc w:val="left"/>
            </w:pPr>
            <w:r>
              <w:rPr>
                <w:sz w:val="20"/>
              </w:rPr>
            </w:r>
            <w:r>
              <w:rPr>
                <w:rFonts w:ascii="Consolas" w:hAnsi="Consolas"/>
                <w:sz w:val="20"/>
              </w:rPr>
              <w:t>core/exporters.py</w:t>
            </w:r>
          </w:p>
        </w:tc>
        <w:tc>
          <w:tcPr>
            <w:tcW w:type="dxa" w:w="3213"/>
          </w:tcPr>
          <w:p>
            <w:pPr>
              <w:spacing w:before="0" w:after="0" w:lineRule="auto" w:line="240"/>
              <w:jc w:val="left"/>
            </w:pPr>
            <w:r>
              <w:rPr>
                <w:sz w:val="20"/>
              </w:rPr>
            </w:r>
            <w:r>
              <w:rPr>
                <w:rFonts w:ascii="Times New Roman" w:hAnsi="Times New Roman"/>
                <w:sz w:val="20"/>
              </w:rPr>
              <w:t>181</w:t>
            </w:r>
          </w:p>
        </w:tc>
        <w:tc>
          <w:tcPr>
            <w:tcW w:type="dxa" w:w="3213"/>
          </w:tcPr>
          <w:p>
            <w:pPr>
              <w:spacing w:before="0" w:after="0" w:lineRule="auto" w:line="240"/>
              <w:jc w:val="left"/>
            </w:pPr>
            <w:r>
              <w:rPr>
                <w:sz w:val="20"/>
              </w:rPr>
            </w:r>
            <w:r>
              <w:rPr>
                <w:rFonts w:ascii="Consolas" w:hAnsi="Consolas"/>
                <w:sz w:val="20"/>
              </w:rPr>
              <w:t>.waypoints</w:t>
            </w:r>
            <w:r>
              <w:rPr>
                <w:rFonts w:ascii="Times New Roman" w:hAnsi="Times New Roman"/>
                <w:sz w:val="20"/>
              </w:rPr>
              <w:t xml:space="preserve"> ve KML üretimi</w:t>
            </w:r>
          </w:p>
        </w:tc>
      </w:tr>
      <w:tr>
        <w:tc>
          <w:tcPr>
            <w:tcW w:type="dxa" w:w="3213"/>
          </w:tcPr>
          <w:p>
            <w:pPr>
              <w:spacing w:before="0" w:after="0" w:lineRule="auto" w:line="240"/>
              <w:jc w:val="left"/>
            </w:pPr>
            <w:r>
              <w:rPr>
                <w:sz w:val="20"/>
              </w:rPr>
            </w:r>
            <w:r>
              <w:rPr>
                <w:rFonts w:ascii="Consolas" w:hAnsi="Consolas"/>
                <w:sz w:val="20"/>
              </w:rPr>
              <w:t>core/flight_logger.py</w:t>
            </w:r>
          </w:p>
        </w:tc>
        <w:tc>
          <w:tcPr>
            <w:tcW w:type="dxa" w:w="3213"/>
          </w:tcPr>
          <w:p>
            <w:pPr>
              <w:spacing w:before="0" w:after="0" w:lineRule="auto" w:line="240"/>
              <w:jc w:val="left"/>
            </w:pPr>
            <w:r>
              <w:rPr>
                <w:sz w:val="20"/>
              </w:rPr>
            </w:r>
            <w:r>
              <w:rPr>
                <w:rFonts w:ascii="Times New Roman" w:hAnsi="Times New Roman"/>
                <w:sz w:val="20"/>
              </w:rPr>
              <w:t>122</w:t>
            </w:r>
          </w:p>
        </w:tc>
        <w:tc>
          <w:tcPr>
            <w:tcW w:type="dxa" w:w="3213"/>
          </w:tcPr>
          <w:p>
            <w:pPr>
              <w:spacing w:before="0" w:after="0" w:lineRule="auto" w:line="240"/>
              <w:jc w:val="left"/>
            </w:pPr>
            <w:r>
              <w:rPr>
                <w:sz w:val="20"/>
              </w:rPr>
            </w:r>
            <w:r>
              <w:rPr>
                <w:rFonts w:ascii="Times New Roman" w:hAnsi="Times New Roman"/>
                <w:sz w:val="20"/>
              </w:rPr>
              <w:t>CSV uçuş kaydı</w:t>
            </w:r>
          </w:p>
        </w:tc>
      </w:tr>
      <w:tr>
        <w:tc>
          <w:tcPr>
            <w:tcW w:type="dxa" w:w="3213"/>
          </w:tcPr>
          <w:p>
            <w:pPr>
              <w:spacing w:before="0" w:after="0" w:lineRule="auto" w:line="240"/>
              <w:jc w:val="left"/>
            </w:pPr>
            <w:r>
              <w:rPr>
                <w:sz w:val="20"/>
              </w:rPr>
            </w:r>
            <w:r>
              <w:rPr>
                <w:rFonts w:ascii="Consolas" w:hAnsi="Consolas"/>
                <w:sz w:val="20"/>
              </w:rPr>
              <w:t>core/battery.py</w:t>
            </w:r>
          </w:p>
        </w:tc>
        <w:tc>
          <w:tcPr>
            <w:tcW w:type="dxa" w:w="3213"/>
          </w:tcPr>
          <w:p>
            <w:pPr>
              <w:spacing w:before="0" w:after="0" w:lineRule="auto" w:line="240"/>
              <w:jc w:val="left"/>
            </w:pPr>
            <w:r>
              <w:rPr>
                <w:sz w:val="20"/>
              </w:rPr>
            </w:r>
            <w:r>
              <w:rPr>
                <w:rFonts w:ascii="Times New Roman" w:hAnsi="Times New Roman"/>
                <w:sz w:val="20"/>
              </w:rPr>
              <w:t>111</w:t>
            </w:r>
          </w:p>
        </w:tc>
        <w:tc>
          <w:tcPr>
            <w:tcW w:type="dxa" w:w="3213"/>
          </w:tcPr>
          <w:p>
            <w:pPr>
              <w:spacing w:before="0" w:after="0" w:lineRule="auto" w:line="240"/>
              <w:jc w:val="left"/>
            </w:pPr>
            <w:r>
              <w:rPr>
                <w:sz w:val="20"/>
              </w:rPr>
            </w:r>
            <w:r>
              <w:rPr>
                <w:rFonts w:ascii="Times New Roman" w:hAnsi="Times New Roman"/>
                <w:sz w:val="20"/>
              </w:rPr>
              <w:t>Pil ve menzil hesapları</w:t>
            </w:r>
          </w:p>
        </w:tc>
      </w:tr>
      <w:tr>
        <w:tc>
          <w:tcPr>
            <w:tcW w:type="dxa" w:w="3213"/>
          </w:tcPr>
          <w:p>
            <w:pPr>
              <w:spacing w:before="0" w:after="0" w:lineRule="auto" w:line="240"/>
              <w:jc w:val="left"/>
            </w:pPr>
            <w:r>
              <w:rPr>
                <w:sz w:val="20"/>
              </w:rPr>
            </w:r>
            <w:r>
              <w:rPr>
                <w:rFonts w:ascii="Consolas" w:hAnsi="Consolas"/>
                <w:sz w:val="20"/>
              </w:rPr>
              <w:t>core/mavlink_env.py</w:t>
            </w:r>
          </w:p>
        </w:tc>
        <w:tc>
          <w:tcPr>
            <w:tcW w:type="dxa" w:w="3213"/>
          </w:tcPr>
          <w:p>
            <w:pPr>
              <w:spacing w:before="0" w:after="0" w:lineRule="auto" w:line="240"/>
              <w:jc w:val="left"/>
            </w:pPr>
            <w:r>
              <w:rPr>
                <w:sz w:val="20"/>
              </w:rPr>
            </w:r>
            <w:r>
              <w:rPr>
                <w:rFonts w:ascii="Times New Roman" w:hAnsi="Times New Roman"/>
                <w:sz w:val="20"/>
              </w:rPr>
              <w:t>54</w:t>
            </w:r>
          </w:p>
        </w:tc>
        <w:tc>
          <w:tcPr>
            <w:tcW w:type="dxa" w:w="3213"/>
          </w:tcPr>
          <w:p>
            <w:pPr>
              <w:spacing w:before="0" w:after="0" w:lineRule="auto" w:line="240"/>
              <w:jc w:val="left"/>
            </w:pPr>
            <w:r>
              <w:rPr>
                <w:sz w:val="20"/>
              </w:rPr>
            </w:r>
            <w:r>
              <w:rPr>
                <w:rFonts w:ascii="Times New Roman" w:hAnsi="Times New Roman"/>
                <w:sz w:val="20"/>
              </w:rPr>
              <w:t>MAVLink 2 diyalekt seçimi</w:t>
            </w:r>
          </w:p>
        </w:tc>
      </w:tr>
      <w:tr>
        <w:tc>
          <w:tcPr>
            <w:tcW w:type="dxa" w:w="3213"/>
          </w:tcPr>
          <w:p>
            <w:pPr>
              <w:spacing w:before="0" w:after="0" w:lineRule="auto" w:line="240"/>
              <w:jc w:val="left"/>
            </w:pPr>
            <w:r>
              <w:rPr>
                <w:sz w:val="20"/>
              </w:rPr>
            </w:r>
            <w:r>
              <w:rPr>
                <w:rFonts w:ascii="Consolas" w:hAnsi="Consolas"/>
                <w:sz w:val="20"/>
              </w:rPr>
              <w:t>core/app_paths.py</w:t>
            </w:r>
          </w:p>
        </w:tc>
        <w:tc>
          <w:tcPr>
            <w:tcW w:type="dxa" w:w="3213"/>
          </w:tcPr>
          <w:p>
            <w:pPr>
              <w:spacing w:before="0" w:after="0" w:lineRule="auto" w:line="240"/>
              <w:jc w:val="left"/>
            </w:pPr>
            <w:r>
              <w:rPr>
                <w:sz w:val="20"/>
              </w:rPr>
            </w:r>
            <w:r>
              <w:rPr>
                <w:rFonts w:ascii="Times New Roman" w:hAnsi="Times New Roman"/>
                <w:sz w:val="20"/>
              </w:rPr>
              <w:t>21</w:t>
            </w:r>
          </w:p>
        </w:tc>
        <w:tc>
          <w:tcPr>
            <w:tcW w:type="dxa" w:w="3213"/>
          </w:tcPr>
          <w:p>
            <w:pPr>
              <w:spacing w:before="0" w:after="0" w:lineRule="auto" w:line="240"/>
              <w:jc w:val="left"/>
            </w:pPr>
            <w:r>
              <w:rPr>
                <w:sz w:val="20"/>
              </w:rPr>
            </w:r>
            <w:r>
              <w:rPr>
                <w:rFonts w:ascii="Times New Roman" w:hAnsi="Times New Roman"/>
                <w:sz w:val="20"/>
              </w:rPr>
              <w:t>Uygulama dizinleri</w:t>
            </w:r>
          </w:p>
        </w:tc>
      </w:tr>
      <w:tr>
        <w:tc>
          <w:tcPr>
            <w:tcW w:type="dxa" w:w="3213"/>
          </w:tcPr>
          <w:p>
            <w:pPr>
              <w:spacing w:before="0" w:after="0" w:lineRule="auto" w:line="240"/>
              <w:jc w:val="left"/>
            </w:pPr>
            <w:r>
              <w:rPr>
                <w:sz w:val="20"/>
              </w:rPr>
            </w:r>
            <w:r>
              <w:rPr>
                <w:rFonts w:ascii="Consolas" w:hAnsi="Consolas"/>
                <w:sz w:val="20"/>
              </w:rPr>
              <w:t>ui/</w:t>
            </w:r>
            <w:r>
              <w:rPr>
                <w:rFonts w:ascii="Times New Roman" w:hAnsi="Times New Roman"/>
                <w:sz w:val="20"/>
              </w:rPr>
              <w:t xml:space="preserve"> (16 dosya)</w:t>
            </w:r>
          </w:p>
        </w:tc>
        <w:tc>
          <w:tcPr>
            <w:tcW w:type="dxa" w:w="3213"/>
          </w:tcPr>
          <w:p>
            <w:pPr>
              <w:spacing w:before="0" w:after="0" w:lineRule="auto" w:line="240"/>
              <w:jc w:val="left"/>
            </w:pPr>
            <w:r>
              <w:rPr>
                <w:sz w:val="20"/>
              </w:rPr>
            </w:r>
            <w:r>
              <w:rPr>
                <w:rFonts w:ascii="Times New Roman" w:hAnsi="Times New Roman"/>
                <w:sz w:val="20"/>
              </w:rPr>
              <w:t>4.019</w:t>
            </w:r>
          </w:p>
        </w:tc>
        <w:tc>
          <w:tcPr>
            <w:tcW w:type="dxa" w:w="3213"/>
          </w:tcPr>
          <w:p>
            <w:pPr>
              <w:spacing w:before="0" w:after="0" w:lineRule="auto" w:line="240"/>
              <w:jc w:val="left"/>
            </w:pPr>
            <w:r>
              <w:rPr>
                <w:sz w:val="20"/>
              </w:rPr>
            </w:r>
            <w:r>
              <w:rPr>
                <w:rFonts w:ascii="Times New Roman" w:hAnsi="Times New Roman"/>
                <w:sz w:val="20"/>
              </w:rPr>
              <w:t>Paneller ve diyalog pencereleri</w:t>
            </w:r>
          </w:p>
        </w:tc>
      </w:tr>
      <w:tr>
        <w:tc>
          <w:tcPr>
            <w:tcW w:type="dxa" w:w="3213"/>
          </w:tcPr>
          <w:p>
            <w:pPr>
              <w:spacing w:before="0" w:after="0" w:lineRule="auto" w:line="240"/>
              <w:jc w:val="left"/>
            </w:pPr>
            <w:r>
              <w:rPr>
                <w:sz w:val="20"/>
              </w:rPr>
            </w:r>
            <w:r>
              <w:rPr>
                <w:rFonts w:ascii="Consolas" w:hAnsi="Consolas"/>
                <w:sz w:val="20"/>
              </w:rPr>
              <w:t>tests/</w:t>
            </w:r>
            <w:r>
              <w:rPr>
                <w:rFonts w:ascii="Times New Roman" w:hAnsi="Times New Roman"/>
                <w:sz w:val="20"/>
              </w:rPr>
              <w:t xml:space="preserve"> (21 dosya)</w:t>
            </w:r>
          </w:p>
        </w:tc>
        <w:tc>
          <w:tcPr>
            <w:tcW w:type="dxa" w:w="3213"/>
          </w:tcPr>
          <w:p>
            <w:pPr>
              <w:spacing w:before="0" w:after="0" w:lineRule="auto" w:line="240"/>
              <w:jc w:val="left"/>
            </w:pPr>
            <w:r>
              <w:rPr>
                <w:sz w:val="20"/>
              </w:rPr>
            </w:r>
            <w:r>
              <w:rPr>
                <w:rFonts w:ascii="Times New Roman" w:hAnsi="Times New Roman"/>
                <w:sz w:val="20"/>
              </w:rPr>
              <w:t>3.649</w:t>
            </w:r>
          </w:p>
        </w:tc>
        <w:tc>
          <w:tcPr>
            <w:tcW w:type="dxa" w:w="3213"/>
          </w:tcPr>
          <w:p>
            <w:pPr>
              <w:spacing w:before="0" w:after="0" w:lineRule="auto" w:line="240"/>
              <w:jc w:val="left"/>
            </w:pPr>
            <w:r>
              <w:rPr>
                <w:sz w:val="20"/>
              </w:rPr>
            </w:r>
            <w:r>
              <w:rPr>
                <w:rFonts w:ascii="Times New Roman" w:hAnsi="Times New Roman"/>
                <w:sz w:val="20"/>
              </w:rPr>
              <w:t>Otomatik testler, sahte araç, SITL doğrulama</w:t>
            </w:r>
          </w:p>
        </w:tc>
      </w:tr>
      <w:tr>
        <w:tc>
          <w:tcPr>
            <w:tcW w:type="dxa" w:w="3213"/>
          </w:tcPr>
          <w:p>
            <w:pPr>
              <w:spacing w:before="0" w:after="0" w:lineRule="auto" w:line="240"/>
              <w:jc w:val="left"/>
            </w:pPr>
            <w:r>
              <w:rPr>
                <w:sz w:val="20"/>
              </w:rPr>
            </w:r>
            <w:r>
              <w:rPr>
                <w:rFonts w:ascii="Times New Roman" w:hAnsi="Times New Roman"/>
                <w:b/>
                <w:sz w:val="20"/>
              </w:rPr>
              <w:t>Toplam (kaynak)</w:t>
            </w:r>
          </w:p>
        </w:tc>
        <w:tc>
          <w:tcPr>
            <w:tcW w:type="dxa" w:w="3213"/>
          </w:tcPr>
          <w:p>
            <w:pPr>
              <w:spacing w:before="0" w:after="0" w:lineRule="auto" w:line="240"/>
              <w:jc w:val="left"/>
            </w:pPr>
            <w:r>
              <w:rPr>
                <w:sz w:val="20"/>
              </w:rPr>
            </w:r>
            <w:r>
              <w:rPr>
                <w:rFonts w:ascii="Times New Roman" w:hAnsi="Times New Roman"/>
                <w:b/>
                <w:sz w:val="20"/>
              </w:rPr>
              <w:t>9.341</w:t>
            </w:r>
          </w:p>
        </w:tc>
        <w:tc>
          <w:tcPr>
            <w:tcW w:type="dxa" w:w="3213"/>
          </w:tcPr>
          <w:p>
            <w:pPr>
              <w:spacing w:before="0" w:after="0" w:lineRule="auto" w:line="240"/>
              <w:jc w:val="left"/>
            </w:pPr>
            <w:r>
              <w:rPr>
                <w:sz w:val="20"/>
              </w:rPr>
            </w:r>
          </w:p>
        </w:tc>
      </w:tr>
    </w:tbl>
    <w:p>
      <w:pPr>
        <w:spacing w:before="0" w:after="160" w:lineRule="auto" w:line="240"/>
        <w:jc w:val="both"/>
      </w:pPr>
    </w:p>
    <w:p>
      <w:pPr>
        <w:keepNext/>
        <w:spacing w:before="160" w:after="0" w:lineRule="auto" w:line="360"/>
        <w:jc w:val="left"/>
      </w:pPr>
      <w:r>
        <w:rPr>
          <w:rFonts w:ascii="Times New Roman" w:hAnsi="Times New Roman"/>
          <w:b/>
          <w:i/>
          <w:sz w:val="22"/>
        </w:rPr>
        <w:t>Ek-2 Kurulum ve Çalıştırma Yönergesi</w:t>
      </w:r>
    </w:p>
    <w:p>
      <w:pPr>
        <w:spacing w:before="0" w:after="160" w:lineRule="auto" w:line="360"/>
        <w:jc w:val="both"/>
      </w:pPr>
      <w:r>
        <w:rPr>
          <w:rFonts w:ascii="Times New Roman" w:hAnsi="Times New Roman"/>
          <w:b/>
        </w:rPr>
        <w:t>Geliştirme ortamı kurulumu:</w:t>
      </w:r>
    </w:p>
    <w:p>
      <w:pPr>
        <w:spacing w:before="80" w:after="160" w:lineRule="auto" w:line="240"/>
        <w:ind w:left="567"/>
        <w:jc w:val="left"/>
      </w:pPr>
      <w:r>
        <w:rPr>
          <w:rFonts w:ascii="Consolas" w:hAnsi="Consolas"/>
          <w:color w:val="303030"/>
          <w:sz w:val="19"/>
        </w:rPr>
        <w:t>python3 -m venv .venv</w:t>
        <w:br/>
        <w:t>source .venv/bin/activate</w:t>
        <w:br/>
        <w:t>python -m pip install -r requirements.txt</w:t>
        <w:br/>
        <w:t>python main_v7.py</w:t>
      </w:r>
    </w:p>
    <w:p>
      <w:pPr>
        <w:spacing w:before="0" w:after="160" w:lineRule="auto" w:line="360"/>
        <w:jc w:val="both"/>
      </w:pPr>
      <w:r>
        <w:rPr>
          <w:rFonts w:ascii="Times New Roman" w:hAnsi="Times New Roman"/>
          <w:b/>
        </w:rPr>
        <w:t>SITL simülasyonu ile çalıştırma:</w:t>
      </w:r>
    </w:p>
    <w:p>
      <w:pPr>
        <w:spacing w:before="80" w:after="160" w:lineRule="auto" w:line="240"/>
        <w:ind w:left="567"/>
        <w:jc w:val="left"/>
      </w:pPr>
      <w:r>
        <w:rPr>
          <w:rFonts w:ascii="Consolas" w:hAnsi="Consolas"/>
          <w:color w:val="303030"/>
          <w:sz w:val="19"/>
        </w:rPr>
        <w:t>./build/sitl/bin/arducopter --model quad \</w:t>
        <w:br/>
        <w:t xml:space="preserve">    --serial0 tcp:5760 \</w:t>
        <w:br/>
        <w:t xml:space="preserve">    --serial1 udpclient:127.0.0.1:14550 \</w:t>
        <w:br/>
        <w:t xml:space="preserve">    --defaults Tools/autotest/default_params/copter.parm</w:t>
      </w:r>
    </w:p>
    <w:p>
      <w:pPr>
        <w:spacing w:before="0" w:after="160" w:lineRule="auto" w:line="360"/>
        <w:jc w:val="both"/>
      </w:pPr>
      <w:r>
        <w:rPr>
          <w:rFonts w:ascii="Times New Roman" w:hAnsi="Times New Roman"/>
          <w:b/>
        </w:rPr>
        <w:t>Otomatik testlerin çalıştırılması:</w:t>
      </w:r>
    </w:p>
    <w:p>
      <w:pPr>
        <w:spacing w:before="80" w:after="160" w:lineRule="auto" w:line="240"/>
        <w:ind w:left="567"/>
        <w:jc w:val="left"/>
      </w:pPr>
      <w:r>
        <w:rPr>
          <w:rFonts w:ascii="Consolas" w:hAnsi="Consolas"/>
          <w:color w:val="303030"/>
          <w:sz w:val="19"/>
        </w:rPr>
        <w:t>python -m unittest discover -s tests -v</w:t>
      </w:r>
    </w:p>
    <w:p>
      <w:pPr>
        <w:spacing w:before="0" w:after="160" w:lineRule="auto" w:line="360"/>
        <w:jc w:val="both"/>
      </w:pPr>
      <w:r>
        <w:rPr>
          <w:rFonts w:ascii="Times New Roman" w:hAnsi="Times New Roman"/>
          <w:b/>
        </w:rPr>
        <w:t>Paketleme:</w:t>
      </w:r>
    </w:p>
    <w:p>
      <w:pPr>
        <w:spacing w:before="80" w:after="160" w:lineRule="auto" w:line="240"/>
        <w:ind w:left="567"/>
        <w:jc w:val="left"/>
      </w:pPr>
      <w:r>
        <w:rPr>
          <w:rFonts w:ascii="Consolas" w:hAnsi="Consolas"/>
          <w:color w:val="303030"/>
          <w:sz w:val="19"/>
        </w:rPr>
        <w:t>pyinstaller --noconfirm --clean gcs.spec</w:t>
      </w:r>
    </w:p>
    <w:p>
      <w:pPr>
        <w:keepNext/>
        <w:spacing w:before="160" w:after="0" w:lineRule="auto" w:line="360"/>
        <w:jc w:val="left"/>
      </w:pPr>
      <w:r>
        <w:rPr>
          <w:rFonts w:ascii="Times New Roman" w:hAnsi="Times New Roman"/>
          <w:b/>
          <w:i/>
          <w:sz w:val="22"/>
        </w:rPr>
        <w:t>Ek-3 Ekran Görüntüleri</w:t>
      </w:r>
    </w:p>
    <w:p>
      <w:pPr>
        <w:spacing w:before="0" w:after="160" w:lineRule="auto" w:line="360"/>
        <w:jc w:val="both"/>
      </w:pPr>
      <w:r>
        <w:rPr>
          <w:rFonts w:ascii="Times New Roman" w:hAnsi="Times New Roman"/>
        </w:rPr>
        <w:t xml:space="preserve">Raporda yer alan tüm ekran görüntüleri, yazılımın simülasyon ortamına bağlı çalışan hâlinden alınmıştır. Görüntülerin yüksek çözünürlüklü hâlleri proje deposundaki </w:t>
      </w:r>
      <w:r>
        <w:rPr>
          <w:rFonts w:ascii="Consolas" w:hAnsi="Consolas"/>
          <w:sz w:val="20"/>
        </w:rPr>
        <w:t>rapor/gorseller/</w:t>
      </w:r>
      <w:r>
        <w:rPr>
          <w:rFonts w:ascii="Times New Roman" w:hAnsi="Times New Roman"/>
        </w:rPr>
        <w:t xml:space="preserve"> klasöründe bulunmaktadır.</w:t>
      </w:r>
    </w:p>
    <w:p>
      <w:pPr>
        <w:spacing w:before="160" w:after="60" w:lineRule="auto" w:line="360"/>
        <w:ind w:left="567"/>
        <w:jc w:val="left"/>
      </w:pPr>
      <w:r>
        <w:rPr>
          <w:rFonts w:ascii="Times New Roman" w:hAnsi="Times New Roman"/>
          <w:b/>
          <w:i/>
          <w:color w:val="800000"/>
          <w:sz w:val="21"/>
        </w:rPr>
        <w:t>[BU BÖLÜME EKLENEBİLİR]</w:t>
      </w:r>
    </w:p>
    <w:p>
      <w:pPr>
        <w:spacing w:before="0" w:after="60" w:lineRule="auto" w:line="360"/>
        <w:ind w:left="567"/>
        <w:jc w:val="left"/>
      </w:pPr>
      <w:r>
        <w:rPr>
          <w:rFonts w:ascii="Times New Roman" w:hAnsi="Times New Roman"/>
          <w:i/>
          <w:color w:val="800000"/>
          <w:sz w:val="21"/>
        </w:rPr>
        <w:t>Staj yönergesi, iş yerinde staj yapan kişinin de karede bulunduğu fotoğrafların rapora eklenmesini önermektedir. Bu fotoğraflar Ek-4 olarak eklenebilir.</w:t>
      </w:r>
    </w:p>
    <w:sectPr w:rsidR="00367FFC" w:rsidRPr="003E28A3" w:rsidSect="00A4726D">
      <w:headerReference w:type="default" r:id="rId8"/>
      <w:footerReference w:type="default" r:id="rId9"/>
      <w:pgSz w:w="11906" w:h="16838"/>
      <w:pgMar w:top="1985" w:right="1134" w:bottom="1134" w:left="1134" w:header="28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D25CF9" w14:textId="77777777" w:rsidR="009D1BCC" w:rsidRDefault="009D1BCC" w:rsidP="00FF08A6">
      <w:pPr>
        <w:spacing w:after="0" w:line="240" w:lineRule="auto"/>
      </w:pPr>
      <w:r>
        <w:separator/>
      </w:r>
    </w:p>
  </w:endnote>
  <w:endnote w:type="continuationSeparator" w:id="0">
    <w:p w14:paraId="23121EF0" w14:textId="77777777" w:rsidR="009D1BCC" w:rsidRDefault="009D1BCC" w:rsidP="00FF0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7"/>
      <w:gridCol w:w="4817"/>
    </w:tblGrid>
    <w:tr w:rsidR="0056150D" w:rsidRPr="00197A09" w14:paraId="07EEA77E" w14:textId="77777777" w:rsidTr="0056150D">
      <w:trPr>
        <w:trHeight w:hRule="exact" w:val="986"/>
      </w:trPr>
      <w:tc>
        <w:tcPr>
          <w:tcW w:w="4817" w:type="dxa"/>
          <w:tcBorders>
            <w:top w:val="single" w:sz="4" w:space="0" w:color="BFBFBF"/>
            <w:left w:val="single" w:sz="4" w:space="0" w:color="BFBFBF"/>
            <w:bottom w:val="single" w:sz="4" w:space="0" w:color="BFBFBF"/>
            <w:right w:val="single" w:sz="4" w:space="0" w:color="BFBFBF"/>
          </w:tcBorders>
        </w:tcPr>
        <w:p w14:paraId="4448B53B" w14:textId="77777777" w:rsidR="0056150D" w:rsidRPr="00197A09"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 xml:space="preserve">Öğrenci - Ad </w:t>
          </w:r>
          <w:proofErr w:type="spellStart"/>
          <w:r w:rsidRPr="00197A09">
            <w:rPr>
              <w:rFonts w:ascii="Times New Roman" w:hAnsi="Times New Roman" w:cs="Times New Roman"/>
              <w:b/>
            </w:rPr>
            <w:t>Soyad</w:t>
          </w:r>
          <w:proofErr w:type="spellEnd"/>
          <w:r>
            <w:rPr>
              <w:rFonts w:ascii="Times New Roman" w:hAnsi="Times New Roman" w:cs="Times New Roman"/>
              <w:b/>
            </w:rPr>
            <w:t>:</w:t>
          </w:r>
        </w:p>
        <w:p w14:paraId="345D6576" w14:textId="1F5001BC" w:rsidR="0056150D"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İmza</w:t>
          </w:r>
          <w:r>
            <w:rPr>
              <w:rFonts w:ascii="Times New Roman" w:hAnsi="Times New Roman" w:cs="Times New Roman"/>
              <w:b/>
            </w:rPr>
            <w:t>:</w:t>
          </w:r>
        </w:p>
        <w:p w14:paraId="5B5F56C5" w14:textId="77777777" w:rsidR="0056150D" w:rsidRPr="00197A09" w:rsidRDefault="0056150D" w:rsidP="0056150D">
          <w:pPr>
            <w:spacing w:before="120" w:after="120" w:line="360" w:lineRule="auto"/>
            <w:jc w:val="both"/>
            <w:rPr>
              <w:rFonts w:ascii="Times New Roman" w:hAnsi="Times New Roman" w:cs="Times New Roman"/>
              <w:b/>
            </w:rPr>
          </w:pPr>
        </w:p>
        <w:p w14:paraId="7E0A2F36" w14:textId="77777777" w:rsidR="0056150D" w:rsidRPr="00197A09" w:rsidRDefault="0056150D" w:rsidP="0056150D">
          <w:pPr>
            <w:spacing w:before="120" w:after="120" w:line="360" w:lineRule="auto"/>
            <w:jc w:val="both"/>
            <w:rPr>
              <w:rFonts w:ascii="Times New Roman" w:hAnsi="Times New Roman" w:cs="Times New Roman"/>
              <w:b/>
            </w:rPr>
          </w:pPr>
        </w:p>
      </w:tc>
      <w:tc>
        <w:tcPr>
          <w:tcW w:w="4817" w:type="dxa"/>
          <w:tcBorders>
            <w:top w:val="single" w:sz="4" w:space="0" w:color="BFBFBF"/>
            <w:left w:val="single" w:sz="4" w:space="0" w:color="BFBFBF"/>
            <w:bottom w:val="single" w:sz="4" w:space="0" w:color="BFBFBF"/>
            <w:right w:val="single" w:sz="4" w:space="0" w:color="BFBFBF"/>
          </w:tcBorders>
        </w:tcPr>
        <w:p w14:paraId="67C23887" w14:textId="77777777" w:rsidR="0056150D" w:rsidRPr="00197A09"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 xml:space="preserve">Yetkili - Ad </w:t>
          </w:r>
          <w:proofErr w:type="spellStart"/>
          <w:r w:rsidRPr="00197A09">
            <w:rPr>
              <w:rFonts w:ascii="Times New Roman" w:hAnsi="Times New Roman" w:cs="Times New Roman"/>
              <w:b/>
            </w:rPr>
            <w:t>Soyad</w:t>
          </w:r>
          <w:proofErr w:type="spellEnd"/>
          <w:r>
            <w:rPr>
              <w:rFonts w:ascii="Times New Roman" w:hAnsi="Times New Roman" w:cs="Times New Roman"/>
              <w:b/>
            </w:rPr>
            <w:t>:</w:t>
          </w:r>
        </w:p>
        <w:p w14:paraId="20FF9472" w14:textId="77777777" w:rsidR="0056150D" w:rsidRPr="00197A09"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Kaşe-İmza</w:t>
          </w:r>
          <w:r>
            <w:rPr>
              <w:rFonts w:ascii="Times New Roman" w:hAnsi="Times New Roman" w:cs="Times New Roman"/>
              <w:b/>
            </w:rPr>
            <w:t>:</w:t>
          </w:r>
        </w:p>
      </w:tc>
    </w:tr>
    <w:tr w:rsidR="00197A09" w:rsidRPr="00197A09" w14:paraId="6B8A3066" w14:textId="77777777" w:rsidTr="00D357EA">
      <w:trPr>
        <w:trHeight w:hRule="exact" w:val="680"/>
      </w:trPr>
      <w:tc>
        <w:tcPr>
          <w:tcW w:w="4817" w:type="dxa"/>
          <w:tcBorders>
            <w:top w:val="single" w:sz="4" w:space="0" w:color="BFBFBF"/>
            <w:left w:val="single" w:sz="4" w:space="0" w:color="BFBFBF"/>
            <w:bottom w:val="single" w:sz="4" w:space="0" w:color="BFBFBF"/>
            <w:right w:val="single" w:sz="4" w:space="0" w:color="BFBFBF"/>
          </w:tcBorders>
        </w:tcPr>
        <w:p w14:paraId="3D7A976E" w14:textId="77777777" w:rsidR="00197A09" w:rsidRPr="00197A09" w:rsidRDefault="00197A09" w:rsidP="00197A09">
          <w:pPr>
            <w:pStyle w:val="AltBilgi"/>
            <w:jc w:val="center"/>
            <w:rPr>
              <w:rFonts w:ascii="Times New Roman" w:hAnsi="Times New Roman" w:cs="Times New Roman"/>
              <w:b/>
            </w:rPr>
          </w:pPr>
          <w:r w:rsidRPr="00197A09">
            <w:rPr>
              <w:rFonts w:ascii="Times New Roman" w:hAnsi="Times New Roman" w:cs="Times New Roman"/>
              <w:b/>
            </w:rPr>
            <w:t>Hazırlayan</w:t>
          </w:r>
        </w:p>
        <w:p w14:paraId="23101B86" w14:textId="77777777" w:rsidR="00197A09" w:rsidRPr="00197A09" w:rsidRDefault="00197A09" w:rsidP="00197A09">
          <w:pPr>
            <w:pStyle w:val="AltBilgi"/>
            <w:jc w:val="center"/>
            <w:rPr>
              <w:rFonts w:ascii="Times New Roman" w:hAnsi="Times New Roman" w:cs="Times New Roman"/>
            </w:rPr>
          </w:pPr>
          <w:r w:rsidRPr="00197A09">
            <w:rPr>
              <w:rFonts w:ascii="Times New Roman" w:hAnsi="Times New Roman" w:cs="Times New Roman"/>
            </w:rPr>
            <w:t>BKK</w:t>
          </w:r>
        </w:p>
        <w:p w14:paraId="3BFC9EE0" w14:textId="77777777" w:rsidR="00197A09" w:rsidRPr="00197A09" w:rsidRDefault="00197A09" w:rsidP="00197A09">
          <w:pPr>
            <w:pStyle w:val="AltBilgi"/>
            <w:jc w:val="center"/>
            <w:rPr>
              <w:rFonts w:ascii="Times New Roman" w:hAnsi="Times New Roman" w:cs="Times New Roman"/>
              <w:b/>
            </w:rPr>
          </w:pPr>
        </w:p>
        <w:p w14:paraId="6567BDE1" w14:textId="77777777" w:rsidR="00197A09" w:rsidRPr="00197A09" w:rsidRDefault="00197A09" w:rsidP="00197A09">
          <w:pPr>
            <w:pStyle w:val="AltBilgi"/>
            <w:jc w:val="center"/>
            <w:rPr>
              <w:rFonts w:ascii="Times New Roman" w:hAnsi="Times New Roman" w:cs="Times New Roman"/>
              <w:b/>
            </w:rPr>
          </w:pPr>
        </w:p>
      </w:tc>
      <w:tc>
        <w:tcPr>
          <w:tcW w:w="4817" w:type="dxa"/>
          <w:tcBorders>
            <w:top w:val="single" w:sz="4" w:space="0" w:color="BFBFBF"/>
            <w:left w:val="single" w:sz="4" w:space="0" w:color="BFBFBF"/>
            <w:bottom w:val="single" w:sz="4" w:space="0" w:color="BFBFBF"/>
            <w:right w:val="single" w:sz="4" w:space="0" w:color="BFBFBF"/>
          </w:tcBorders>
        </w:tcPr>
        <w:p w14:paraId="57EC5E04" w14:textId="77777777" w:rsidR="00197A09" w:rsidRPr="00197A09" w:rsidRDefault="00197A09" w:rsidP="00197A09">
          <w:pPr>
            <w:pStyle w:val="AltBilgi"/>
            <w:jc w:val="center"/>
            <w:rPr>
              <w:rFonts w:ascii="Times New Roman" w:hAnsi="Times New Roman" w:cs="Times New Roman"/>
              <w:b/>
            </w:rPr>
          </w:pPr>
          <w:r w:rsidRPr="00197A09">
            <w:rPr>
              <w:rFonts w:ascii="Times New Roman" w:hAnsi="Times New Roman" w:cs="Times New Roman"/>
              <w:b/>
            </w:rPr>
            <w:t>Onaylayan</w:t>
          </w:r>
        </w:p>
        <w:p w14:paraId="21DFB445" w14:textId="482AFF5B" w:rsidR="00197A09" w:rsidRPr="00197A09" w:rsidRDefault="00197A09" w:rsidP="00197A09">
          <w:pPr>
            <w:pStyle w:val="AltBilgi"/>
            <w:jc w:val="center"/>
            <w:rPr>
              <w:rFonts w:ascii="Times New Roman" w:hAnsi="Times New Roman" w:cs="Times New Roman"/>
            </w:rPr>
          </w:pPr>
          <w:r w:rsidRPr="00197A09">
            <w:rPr>
              <w:rFonts w:ascii="Times New Roman" w:hAnsi="Times New Roman" w:cs="Times New Roman"/>
            </w:rPr>
            <w:t>KASGEM</w:t>
          </w:r>
        </w:p>
        <w:p w14:paraId="1E13755D" w14:textId="77777777" w:rsidR="00197A09" w:rsidRPr="00197A09" w:rsidRDefault="00197A09" w:rsidP="00197A09">
          <w:pPr>
            <w:pStyle w:val="AltBilgi"/>
            <w:jc w:val="center"/>
            <w:rPr>
              <w:rFonts w:ascii="Times New Roman" w:hAnsi="Times New Roman" w:cs="Times New Roman"/>
              <w:b/>
            </w:rPr>
          </w:pPr>
        </w:p>
      </w:tc>
    </w:tr>
  </w:tbl>
  <w:p w14:paraId="020DDF33" w14:textId="77777777" w:rsidR="00197A09" w:rsidRPr="00197A09" w:rsidRDefault="00197A09" w:rsidP="00197A09">
    <w:pPr>
      <w:pStyle w:val="AltBilgi"/>
    </w:pPr>
  </w:p>
  <w:p w14:paraId="3E142ADB" w14:textId="77777777" w:rsidR="00197A09" w:rsidRDefault="00197A0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AC49F8" w14:textId="77777777" w:rsidR="009D1BCC" w:rsidRDefault="009D1BCC" w:rsidP="00FF08A6">
      <w:pPr>
        <w:spacing w:after="0" w:line="240" w:lineRule="auto"/>
      </w:pPr>
      <w:r>
        <w:separator/>
      </w:r>
    </w:p>
  </w:footnote>
  <w:footnote w:type="continuationSeparator" w:id="0">
    <w:p w14:paraId="4C20CB37" w14:textId="77777777" w:rsidR="009D1BCC" w:rsidRDefault="009D1BCC" w:rsidP="00FF0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5045"/>
      <w:gridCol w:w="1792"/>
      <w:gridCol w:w="1242"/>
    </w:tblGrid>
    <w:tr w:rsidR="003528CF" w:rsidRPr="003528CF" w14:paraId="0CCC911D" w14:textId="77777777" w:rsidTr="0068274F">
      <w:trPr>
        <w:trHeight w:hRule="exact" w:val="284"/>
      </w:trPr>
      <w:tc>
        <w:tcPr>
          <w:tcW w:w="1560" w:type="dxa"/>
          <w:vMerge w:val="restart"/>
          <w:vAlign w:val="center"/>
        </w:tcPr>
        <w:p w14:paraId="671BB4F7" w14:textId="77777777" w:rsidR="00FF08A6" w:rsidRPr="003528CF" w:rsidRDefault="0068274F" w:rsidP="00652965">
          <w:pPr>
            <w:spacing w:after="0"/>
            <w:jc w:val="right"/>
            <w:rPr>
              <w:rFonts w:ascii="Times New Roman" w:eastAsia="Cambria" w:hAnsi="Times New Roman" w:cs="Times New Roman"/>
            </w:rPr>
          </w:pPr>
          <w:r w:rsidRPr="003528CF">
            <w:rPr>
              <w:rFonts w:ascii="Times New Roman" w:eastAsia="Cambria" w:hAnsi="Times New Roman" w:cs="Times New Roman"/>
            </w:rPr>
            <w:object w:dxaOrig="6637" w:dyaOrig="5688" w14:anchorId="05F65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66.75pt">
                <v:imagedata r:id="rId1" o:title="" croptop="-736f" cropbottom="-736f" cropleft="3781f" cropright="3151f"/>
              </v:shape>
              <o:OLEObject Type="Embed" ProgID="PBrush" ShapeID="_x0000_i1025" DrawAspect="Content" ObjectID="_1849369722" r:id="rId2"/>
            </w:object>
          </w:r>
          <w:r w:rsidR="00A4726D">
            <w:rPr>
              <w:rFonts w:ascii="Times New Roman" w:eastAsia="Cambria" w:hAnsi="Times New Roman" w:cs="Times New Roman"/>
              <w:sz w:val="21"/>
            </w:rPr>
            <w:t xml:space="preserve"> </w:t>
          </w:r>
        </w:p>
      </w:tc>
      <w:tc>
        <w:tcPr>
          <w:tcW w:w="5045" w:type="dxa"/>
          <w:vMerge w:val="restart"/>
          <w:vAlign w:val="center"/>
        </w:tcPr>
        <w:p w14:paraId="7EED370F" w14:textId="0640E648" w:rsidR="001D7BA5" w:rsidRDefault="001D7BA5" w:rsidP="00652965">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MÜHENDİSLİK MİMARLIK VE TASARIM FAKÜLTESİ</w:t>
          </w:r>
        </w:p>
        <w:p w14:paraId="2CFA5E45" w14:textId="6B3C2F3D" w:rsidR="00FF08A6" w:rsidRPr="003528CF" w:rsidRDefault="00A85F47" w:rsidP="00652965">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STAJ RAPORU</w:t>
          </w:r>
        </w:p>
      </w:tc>
      <w:tc>
        <w:tcPr>
          <w:tcW w:w="1792" w:type="dxa"/>
          <w:vAlign w:val="center"/>
        </w:tcPr>
        <w:p w14:paraId="1BFF3E2E"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Doküman No</w:t>
          </w:r>
        </w:p>
      </w:tc>
      <w:tc>
        <w:tcPr>
          <w:tcW w:w="1242" w:type="dxa"/>
          <w:vAlign w:val="center"/>
        </w:tcPr>
        <w:p w14:paraId="2A013EA2" w14:textId="24A15B5D" w:rsidR="00FF08A6" w:rsidRPr="003528CF" w:rsidRDefault="003B2ED9" w:rsidP="00652965">
          <w:pPr>
            <w:spacing w:after="0" w:line="240" w:lineRule="auto"/>
            <w:rPr>
              <w:rFonts w:ascii="Times New Roman" w:eastAsia="Times New Roman" w:hAnsi="Times New Roman" w:cs="Times New Roman"/>
            </w:rPr>
          </w:pPr>
          <w:r>
            <w:rPr>
              <w:rFonts w:ascii="Times New Roman" w:eastAsia="Times New Roman" w:hAnsi="Times New Roman" w:cs="Times New Roman"/>
            </w:rPr>
            <w:t>RP-023</w:t>
          </w:r>
        </w:p>
      </w:tc>
    </w:tr>
    <w:tr w:rsidR="003528CF" w:rsidRPr="003528CF" w14:paraId="4B7EFDE3" w14:textId="77777777" w:rsidTr="0068274F">
      <w:trPr>
        <w:trHeight w:hRule="exact" w:val="284"/>
      </w:trPr>
      <w:tc>
        <w:tcPr>
          <w:tcW w:w="1560" w:type="dxa"/>
          <w:vMerge/>
          <w:vAlign w:val="center"/>
        </w:tcPr>
        <w:p w14:paraId="1EE7CB39" w14:textId="6D663D0C"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3D6BFA56"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726F8AA8"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İlk Yayın Tarihi</w:t>
          </w:r>
        </w:p>
      </w:tc>
      <w:tc>
        <w:tcPr>
          <w:tcW w:w="1242" w:type="dxa"/>
          <w:vAlign w:val="center"/>
        </w:tcPr>
        <w:p w14:paraId="44D30B10" w14:textId="5D3ACCB6" w:rsidR="005C7AE2" w:rsidRDefault="003B2ED9" w:rsidP="00652965">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11</w:t>
          </w:r>
          <w:r w:rsidR="003E28A3">
            <w:rPr>
              <w:rFonts w:ascii="Times New Roman" w:eastAsia="Times New Roman" w:hAnsi="Times New Roman" w:cs="Times New Roman"/>
            </w:rPr>
            <w:t>/07/2023</w:t>
          </w:r>
          <w:proofErr w:type="gramEnd"/>
        </w:p>
        <w:p w14:paraId="3C2751EE" w14:textId="73C589C4" w:rsidR="00FF08A6" w:rsidRPr="003528CF" w:rsidRDefault="00FF08A6" w:rsidP="00652965">
          <w:pPr>
            <w:spacing w:after="0" w:line="240" w:lineRule="auto"/>
            <w:rPr>
              <w:rFonts w:ascii="Times New Roman" w:eastAsia="Times New Roman" w:hAnsi="Times New Roman" w:cs="Times New Roman"/>
            </w:rPr>
          </w:pPr>
        </w:p>
      </w:tc>
    </w:tr>
    <w:tr w:rsidR="003528CF" w:rsidRPr="003528CF" w14:paraId="0D87CD93" w14:textId="77777777" w:rsidTr="0068274F">
      <w:trPr>
        <w:trHeight w:hRule="exact" w:val="284"/>
      </w:trPr>
      <w:tc>
        <w:tcPr>
          <w:tcW w:w="1560" w:type="dxa"/>
          <w:vMerge/>
          <w:vAlign w:val="center"/>
        </w:tcPr>
        <w:p w14:paraId="61DED2EA"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3C4E58F6"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24B7BC2C"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Revizyon Tarihi</w:t>
          </w:r>
        </w:p>
      </w:tc>
      <w:tc>
        <w:tcPr>
          <w:tcW w:w="1242" w:type="dxa"/>
          <w:vAlign w:val="center"/>
        </w:tcPr>
        <w:p w14:paraId="37BA9F8E" w14:textId="7AAE3913" w:rsidR="00FF08A6" w:rsidRPr="003528CF" w:rsidRDefault="00772150" w:rsidP="00652965">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10/07/2026</w:t>
          </w:r>
          <w:proofErr w:type="gramEnd"/>
        </w:p>
      </w:tc>
    </w:tr>
    <w:tr w:rsidR="003528CF" w:rsidRPr="003528CF" w14:paraId="5D2DA352" w14:textId="77777777" w:rsidTr="0068274F">
      <w:trPr>
        <w:trHeight w:hRule="exact" w:val="284"/>
      </w:trPr>
      <w:tc>
        <w:tcPr>
          <w:tcW w:w="1560" w:type="dxa"/>
          <w:vMerge/>
          <w:vAlign w:val="center"/>
        </w:tcPr>
        <w:p w14:paraId="2DE642B7"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759A36CD"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38354BE3"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Revizyon No</w:t>
          </w:r>
        </w:p>
      </w:tc>
      <w:tc>
        <w:tcPr>
          <w:tcW w:w="1242" w:type="dxa"/>
          <w:vAlign w:val="center"/>
        </w:tcPr>
        <w:p w14:paraId="6FAD0F37" w14:textId="3CA87B80" w:rsidR="00FF08A6" w:rsidRPr="003528CF" w:rsidRDefault="00772150" w:rsidP="0065296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r>
    <w:tr w:rsidR="003528CF" w:rsidRPr="003528CF" w14:paraId="4714D690" w14:textId="77777777" w:rsidTr="0068274F">
      <w:trPr>
        <w:trHeight w:hRule="exact" w:val="284"/>
      </w:trPr>
      <w:tc>
        <w:tcPr>
          <w:tcW w:w="1560" w:type="dxa"/>
          <w:vMerge/>
          <w:vAlign w:val="center"/>
        </w:tcPr>
        <w:p w14:paraId="3ADF61D2"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26B897BF"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12A247CA" w14:textId="77777777" w:rsidR="00FF08A6" w:rsidRPr="008770BF" w:rsidRDefault="00FF08A6" w:rsidP="00652965">
          <w:pPr>
            <w:spacing w:after="0" w:line="240" w:lineRule="auto"/>
            <w:rPr>
              <w:rFonts w:ascii="Times New Roman" w:eastAsia="Times New Roman" w:hAnsi="Times New Roman" w:cs="Times New Roman"/>
            </w:rPr>
          </w:pPr>
          <w:r w:rsidRPr="008770BF">
            <w:rPr>
              <w:rFonts w:ascii="Times New Roman" w:eastAsia="Times New Roman" w:hAnsi="Times New Roman" w:cs="Times New Roman"/>
            </w:rPr>
            <w:t>Sayfa No</w:t>
          </w:r>
        </w:p>
      </w:tc>
      <w:tc>
        <w:tcPr>
          <w:tcW w:w="1242" w:type="dxa"/>
          <w:vAlign w:val="center"/>
        </w:tcPr>
        <w:p w14:paraId="76A8DC35" w14:textId="393634E5" w:rsidR="00FF08A6" w:rsidRPr="008770BF" w:rsidRDefault="00197A09" w:rsidP="003E28A3">
          <w:pPr>
            <w:spacing w:after="0" w:line="240" w:lineRule="auto"/>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431609">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/3</w:t>
          </w:r>
        </w:p>
      </w:tc>
    </w:tr>
  </w:tbl>
  <w:p w14:paraId="05782F27" w14:textId="77777777" w:rsidR="00FF08A6" w:rsidRPr="00607331" w:rsidRDefault="00FF08A6" w:rsidP="0001344B">
    <w:pPr>
      <w:pStyle w:val="stBilgi"/>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77895"/>
    <w:multiLevelType w:val="hybridMultilevel"/>
    <w:tmpl w:val="D9A648C2"/>
    <w:lvl w:ilvl="0" w:tplc="3D7C28B6">
      <w:start w:val="1"/>
      <w:numFmt w:val="decimal"/>
      <w:lvlText w:val="%1."/>
      <w:lvlJc w:val="left"/>
      <w:pPr>
        <w:ind w:left="936" w:hanging="360"/>
      </w:pPr>
      <w:rPr>
        <w:rFonts w:hint="default"/>
      </w:rPr>
    </w:lvl>
    <w:lvl w:ilvl="1" w:tplc="041F0019" w:tentative="1">
      <w:start w:val="1"/>
      <w:numFmt w:val="lowerLetter"/>
      <w:lvlText w:val="%2."/>
      <w:lvlJc w:val="left"/>
      <w:pPr>
        <w:ind w:left="1656" w:hanging="360"/>
      </w:pPr>
    </w:lvl>
    <w:lvl w:ilvl="2" w:tplc="041F001B" w:tentative="1">
      <w:start w:val="1"/>
      <w:numFmt w:val="lowerRoman"/>
      <w:lvlText w:val="%3."/>
      <w:lvlJc w:val="right"/>
      <w:pPr>
        <w:ind w:left="2376" w:hanging="180"/>
      </w:pPr>
    </w:lvl>
    <w:lvl w:ilvl="3" w:tplc="041F000F" w:tentative="1">
      <w:start w:val="1"/>
      <w:numFmt w:val="decimal"/>
      <w:lvlText w:val="%4."/>
      <w:lvlJc w:val="left"/>
      <w:pPr>
        <w:ind w:left="3096" w:hanging="360"/>
      </w:pPr>
    </w:lvl>
    <w:lvl w:ilvl="4" w:tplc="041F0019" w:tentative="1">
      <w:start w:val="1"/>
      <w:numFmt w:val="lowerLetter"/>
      <w:lvlText w:val="%5."/>
      <w:lvlJc w:val="left"/>
      <w:pPr>
        <w:ind w:left="3816" w:hanging="360"/>
      </w:pPr>
    </w:lvl>
    <w:lvl w:ilvl="5" w:tplc="041F001B" w:tentative="1">
      <w:start w:val="1"/>
      <w:numFmt w:val="lowerRoman"/>
      <w:lvlText w:val="%6."/>
      <w:lvlJc w:val="right"/>
      <w:pPr>
        <w:ind w:left="4536" w:hanging="180"/>
      </w:pPr>
    </w:lvl>
    <w:lvl w:ilvl="6" w:tplc="041F000F" w:tentative="1">
      <w:start w:val="1"/>
      <w:numFmt w:val="decimal"/>
      <w:lvlText w:val="%7."/>
      <w:lvlJc w:val="left"/>
      <w:pPr>
        <w:ind w:left="5256" w:hanging="360"/>
      </w:pPr>
    </w:lvl>
    <w:lvl w:ilvl="7" w:tplc="041F0019" w:tentative="1">
      <w:start w:val="1"/>
      <w:numFmt w:val="lowerLetter"/>
      <w:lvlText w:val="%8."/>
      <w:lvlJc w:val="left"/>
      <w:pPr>
        <w:ind w:left="5976" w:hanging="360"/>
      </w:pPr>
    </w:lvl>
    <w:lvl w:ilvl="8" w:tplc="041F001B" w:tentative="1">
      <w:start w:val="1"/>
      <w:numFmt w:val="lowerRoman"/>
      <w:lvlText w:val="%9."/>
      <w:lvlJc w:val="right"/>
      <w:pPr>
        <w:ind w:left="6696" w:hanging="180"/>
      </w:pPr>
    </w:lvl>
  </w:abstractNum>
  <w:abstractNum w:abstractNumId="1" w15:restartNumberingAfterBreak="0">
    <w:nsid w:val="641C5B10"/>
    <w:multiLevelType w:val="multilevel"/>
    <w:tmpl w:val="B8900F72"/>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8A6"/>
    <w:rsid w:val="0001344B"/>
    <w:rsid w:val="000261EE"/>
    <w:rsid w:val="00080E76"/>
    <w:rsid w:val="00151ABA"/>
    <w:rsid w:val="00197A09"/>
    <w:rsid w:val="001A65A6"/>
    <w:rsid w:val="001D7BA5"/>
    <w:rsid w:val="00240AD7"/>
    <w:rsid w:val="00272FD0"/>
    <w:rsid w:val="002754A0"/>
    <w:rsid w:val="002B6C07"/>
    <w:rsid w:val="002C6DCA"/>
    <w:rsid w:val="002E5890"/>
    <w:rsid w:val="00336BDC"/>
    <w:rsid w:val="003528CF"/>
    <w:rsid w:val="00367FFC"/>
    <w:rsid w:val="003B2ED9"/>
    <w:rsid w:val="003D0F6C"/>
    <w:rsid w:val="003E28A3"/>
    <w:rsid w:val="00411010"/>
    <w:rsid w:val="00431609"/>
    <w:rsid w:val="004507E9"/>
    <w:rsid w:val="0048082B"/>
    <w:rsid w:val="004A55CD"/>
    <w:rsid w:val="005433B4"/>
    <w:rsid w:val="00554A93"/>
    <w:rsid w:val="00557971"/>
    <w:rsid w:val="0056150D"/>
    <w:rsid w:val="005761A9"/>
    <w:rsid w:val="005C7AE2"/>
    <w:rsid w:val="00607331"/>
    <w:rsid w:val="006167D9"/>
    <w:rsid w:val="00652965"/>
    <w:rsid w:val="0065719A"/>
    <w:rsid w:val="0068274F"/>
    <w:rsid w:val="006D3F5D"/>
    <w:rsid w:val="006D67AC"/>
    <w:rsid w:val="00762E96"/>
    <w:rsid w:val="00772150"/>
    <w:rsid w:val="00781B58"/>
    <w:rsid w:val="00791E78"/>
    <w:rsid w:val="007D2B37"/>
    <w:rsid w:val="00807D4E"/>
    <w:rsid w:val="00876E2C"/>
    <w:rsid w:val="008770BF"/>
    <w:rsid w:val="008E3FF8"/>
    <w:rsid w:val="009B5B08"/>
    <w:rsid w:val="009B770C"/>
    <w:rsid w:val="009D1BCC"/>
    <w:rsid w:val="00A33119"/>
    <w:rsid w:val="00A4726D"/>
    <w:rsid w:val="00A85F47"/>
    <w:rsid w:val="00AC62D1"/>
    <w:rsid w:val="00AE6318"/>
    <w:rsid w:val="00B202B6"/>
    <w:rsid w:val="00B63D44"/>
    <w:rsid w:val="00BB7E1F"/>
    <w:rsid w:val="00BD2C6B"/>
    <w:rsid w:val="00BF1106"/>
    <w:rsid w:val="00C14528"/>
    <w:rsid w:val="00D16C4B"/>
    <w:rsid w:val="00D17E25"/>
    <w:rsid w:val="00D20ECA"/>
    <w:rsid w:val="00D42A1B"/>
    <w:rsid w:val="00E25097"/>
    <w:rsid w:val="00E33FF4"/>
    <w:rsid w:val="00EE7620"/>
    <w:rsid w:val="00F63DD7"/>
    <w:rsid w:val="00FB0EEA"/>
    <w:rsid w:val="00FF08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8CCA9"/>
  <w15:docId w15:val="{72288D34-074C-4852-A72F-3E7BDEF2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eastAsia="Times New Roman"/>
      <w:sz w:val="22"/>
    </w:rPr>
  </w:style>
  <w:style w:type="paragraph" w:styleId="Balk1">
    <w:name w:val="heading 1"/>
    <w:basedOn w:val="Normal"/>
    <w:next w:val="Normal"/>
    <w:link w:val="Balk1Char"/>
    <w:uiPriority w:val="9"/>
    <w:qFormat/>
    <w:rsid w:val="008770BF"/>
    <w:pPr>
      <w:keepNext/>
      <w:numPr>
        <w:numId w:val="1"/>
      </w:numPr>
      <w:spacing w:before="240" w:after="60" w:line="276" w:lineRule="auto"/>
      <w:outlineLvl w:val="0"/>
    </w:pPr>
    <w:rPr>
      <w:rFonts w:ascii="Times New Roman" w:eastAsia="Times New Roman" w:hAnsi="Times New Roman" w:cs="Times New Roman"/>
      <w:b/>
      <w:bCs/>
      <w:kern w:val="32"/>
      <w:sz w:val="24"/>
      <w:szCs w:val="32"/>
      <w:lang w:val="x-none"/>
    </w:rPr>
  </w:style>
  <w:style w:type="paragraph" w:styleId="Balk2">
    <w:name w:val="heading 2"/>
    <w:basedOn w:val="Normal"/>
    <w:next w:val="Normal"/>
    <w:link w:val="Balk2Char"/>
    <w:uiPriority w:val="9"/>
    <w:unhideWhenUsed/>
    <w:qFormat/>
    <w:rsid w:val="008770BF"/>
    <w:pPr>
      <w:keepNext/>
      <w:numPr>
        <w:ilvl w:val="1"/>
        <w:numId w:val="1"/>
      </w:numPr>
      <w:spacing w:before="240" w:after="60" w:line="276" w:lineRule="auto"/>
      <w:outlineLvl w:val="1"/>
    </w:pPr>
    <w:rPr>
      <w:rFonts w:ascii="Times New Roman" w:eastAsia="Times New Roman" w:hAnsi="Times New Roman" w:cs="Times New Roman"/>
      <w:b/>
      <w:bCs/>
      <w:iCs/>
      <w:sz w:val="24"/>
      <w:szCs w:val="28"/>
      <w:lang w:val="x-none"/>
    </w:rPr>
  </w:style>
  <w:style w:type="paragraph" w:styleId="Balk3">
    <w:name w:val="heading 3"/>
    <w:basedOn w:val="Normal"/>
    <w:next w:val="Normal"/>
    <w:link w:val="Balk3Char"/>
    <w:uiPriority w:val="9"/>
    <w:unhideWhenUsed/>
    <w:qFormat/>
    <w:rsid w:val="008770BF"/>
    <w:pPr>
      <w:keepNext/>
      <w:numPr>
        <w:ilvl w:val="2"/>
        <w:numId w:val="1"/>
      </w:numPr>
      <w:spacing w:before="240" w:after="60" w:line="276" w:lineRule="auto"/>
      <w:outlineLvl w:val="2"/>
    </w:pPr>
    <w:rPr>
      <w:rFonts w:ascii="Times New Roman" w:eastAsia="Times New Roman" w:hAnsi="Times New Roman" w:cs="Times New Roman"/>
      <w:b/>
      <w:bCs/>
      <w:sz w:val="24"/>
      <w:szCs w:val="26"/>
      <w:lang w:val="x-none"/>
    </w:rPr>
  </w:style>
  <w:style w:type="paragraph" w:styleId="Balk4">
    <w:name w:val="heading 4"/>
    <w:basedOn w:val="Normal"/>
    <w:next w:val="Normal"/>
    <w:link w:val="Balk4Char"/>
    <w:uiPriority w:val="9"/>
    <w:semiHidden/>
    <w:unhideWhenUsed/>
    <w:qFormat/>
    <w:rsid w:val="008770BF"/>
    <w:pPr>
      <w:keepNext/>
      <w:numPr>
        <w:ilvl w:val="3"/>
        <w:numId w:val="1"/>
      </w:numPr>
      <w:spacing w:before="240" w:after="60" w:line="276" w:lineRule="auto"/>
      <w:outlineLvl w:val="3"/>
    </w:pPr>
    <w:rPr>
      <w:rFonts w:ascii="Calibri" w:eastAsia="Times New Roman" w:hAnsi="Calibri" w:cs="Times New Roman"/>
      <w:b/>
      <w:bCs/>
      <w:sz w:val="28"/>
      <w:szCs w:val="28"/>
      <w:lang w:val="x-none"/>
    </w:rPr>
  </w:style>
  <w:style w:type="paragraph" w:styleId="Balk5">
    <w:name w:val="heading 5"/>
    <w:basedOn w:val="Normal"/>
    <w:next w:val="Normal"/>
    <w:link w:val="Balk5Char"/>
    <w:uiPriority w:val="9"/>
    <w:semiHidden/>
    <w:unhideWhenUsed/>
    <w:qFormat/>
    <w:rsid w:val="008770BF"/>
    <w:pPr>
      <w:numPr>
        <w:ilvl w:val="4"/>
        <w:numId w:val="1"/>
      </w:numPr>
      <w:spacing w:before="240" w:after="60" w:line="276" w:lineRule="auto"/>
      <w:outlineLvl w:val="4"/>
    </w:pPr>
    <w:rPr>
      <w:rFonts w:ascii="Calibri" w:eastAsia="Times New Roman" w:hAnsi="Calibri" w:cs="Times New Roman"/>
      <w:b/>
      <w:bCs/>
      <w:i/>
      <w:iCs/>
      <w:sz w:val="26"/>
      <w:szCs w:val="26"/>
      <w:lang w:val="x-none"/>
    </w:rPr>
  </w:style>
  <w:style w:type="paragraph" w:styleId="Balk6">
    <w:name w:val="heading 6"/>
    <w:basedOn w:val="Normal"/>
    <w:next w:val="Normal"/>
    <w:link w:val="Balk6Char"/>
    <w:uiPriority w:val="9"/>
    <w:semiHidden/>
    <w:unhideWhenUsed/>
    <w:qFormat/>
    <w:rsid w:val="008770BF"/>
    <w:pPr>
      <w:numPr>
        <w:ilvl w:val="5"/>
        <w:numId w:val="1"/>
      </w:numPr>
      <w:spacing w:before="240" w:after="60" w:line="276" w:lineRule="auto"/>
      <w:outlineLvl w:val="5"/>
    </w:pPr>
    <w:rPr>
      <w:rFonts w:ascii="Calibri" w:eastAsia="Times New Roman" w:hAnsi="Calibri" w:cs="Times New Roman"/>
      <w:b/>
      <w:bCs/>
      <w:lang w:val="x-none"/>
    </w:rPr>
  </w:style>
  <w:style w:type="paragraph" w:styleId="Balk7">
    <w:name w:val="heading 7"/>
    <w:basedOn w:val="Normal"/>
    <w:next w:val="Normal"/>
    <w:link w:val="Balk7Char"/>
    <w:uiPriority w:val="9"/>
    <w:semiHidden/>
    <w:unhideWhenUsed/>
    <w:qFormat/>
    <w:rsid w:val="008770BF"/>
    <w:pPr>
      <w:numPr>
        <w:ilvl w:val="6"/>
        <w:numId w:val="1"/>
      </w:numPr>
      <w:spacing w:before="240" w:after="60" w:line="276" w:lineRule="auto"/>
      <w:outlineLvl w:val="6"/>
    </w:pPr>
    <w:rPr>
      <w:rFonts w:ascii="Calibri" w:eastAsia="Times New Roman" w:hAnsi="Calibri" w:cs="Times New Roman"/>
      <w:sz w:val="24"/>
      <w:szCs w:val="24"/>
      <w:lang w:val="x-none"/>
    </w:rPr>
  </w:style>
  <w:style w:type="paragraph" w:styleId="Balk8">
    <w:name w:val="heading 8"/>
    <w:basedOn w:val="Normal"/>
    <w:next w:val="Normal"/>
    <w:link w:val="Balk8Char"/>
    <w:uiPriority w:val="9"/>
    <w:semiHidden/>
    <w:unhideWhenUsed/>
    <w:qFormat/>
    <w:rsid w:val="008770BF"/>
    <w:pPr>
      <w:numPr>
        <w:ilvl w:val="7"/>
        <w:numId w:val="1"/>
      </w:numPr>
      <w:spacing w:before="240" w:after="60" w:line="276" w:lineRule="auto"/>
      <w:outlineLvl w:val="7"/>
    </w:pPr>
    <w:rPr>
      <w:rFonts w:ascii="Calibri" w:eastAsia="Times New Roman" w:hAnsi="Calibri" w:cs="Times New Roman"/>
      <w:i/>
      <w:iCs/>
      <w:sz w:val="24"/>
      <w:szCs w:val="24"/>
      <w:lang w:val="x-none"/>
    </w:rPr>
  </w:style>
  <w:style w:type="paragraph" w:styleId="Balk9">
    <w:name w:val="heading 9"/>
    <w:basedOn w:val="Normal"/>
    <w:next w:val="Normal"/>
    <w:link w:val="Balk9Char"/>
    <w:uiPriority w:val="9"/>
    <w:semiHidden/>
    <w:unhideWhenUsed/>
    <w:qFormat/>
    <w:rsid w:val="008770BF"/>
    <w:pPr>
      <w:numPr>
        <w:ilvl w:val="8"/>
        <w:numId w:val="1"/>
      </w:numPr>
      <w:spacing w:before="240" w:after="60" w:line="276" w:lineRule="auto"/>
      <w:outlineLvl w:val="8"/>
    </w:pPr>
    <w:rPr>
      <w:rFonts w:ascii="Cambria" w:eastAsia="Times New Roman" w:hAnsi="Cambria" w:cs="Times New Roman"/>
      <w:lang w:val="x-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F08A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F08A6"/>
  </w:style>
  <w:style w:type="paragraph" w:styleId="AltBilgi">
    <w:name w:val="footer"/>
    <w:basedOn w:val="Normal"/>
    <w:link w:val="AltBilgiChar"/>
    <w:uiPriority w:val="99"/>
    <w:unhideWhenUsed/>
    <w:rsid w:val="00FF08A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F08A6"/>
  </w:style>
  <w:style w:type="character" w:customStyle="1" w:styleId="Balk1Char">
    <w:name w:val="Başlık 1 Char"/>
    <w:basedOn w:val="VarsaylanParagrafYazTipi"/>
    <w:link w:val="Balk1"/>
    <w:uiPriority w:val="9"/>
    <w:rsid w:val="008770BF"/>
    <w:rPr>
      <w:rFonts w:ascii="Times New Roman" w:eastAsia="Times New Roman" w:hAnsi="Times New Roman" w:cs="Times New Roman"/>
      <w:b/>
      <w:bCs/>
      <w:kern w:val="32"/>
      <w:sz w:val="24"/>
      <w:szCs w:val="32"/>
      <w:lang w:val="x-none"/>
    </w:rPr>
  </w:style>
  <w:style w:type="character" w:customStyle="1" w:styleId="Balk2Char">
    <w:name w:val="Başlık 2 Char"/>
    <w:basedOn w:val="VarsaylanParagrafYazTipi"/>
    <w:link w:val="Balk2"/>
    <w:uiPriority w:val="9"/>
    <w:rsid w:val="008770BF"/>
    <w:rPr>
      <w:rFonts w:ascii="Times New Roman" w:eastAsia="Times New Roman" w:hAnsi="Times New Roman" w:cs="Times New Roman"/>
      <w:b/>
      <w:bCs/>
      <w:iCs/>
      <w:sz w:val="24"/>
      <w:szCs w:val="28"/>
      <w:lang w:val="x-none"/>
    </w:rPr>
  </w:style>
  <w:style w:type="character" w:customStyle="1" w:styleId="Balk3Char">
    <w:name w:val="Başlık 3 Char"/>
    <w:basedOn w:val="VarsaylanParagrafYazTipi"/>
    <w:link w:val="Balk3"/>
    <w:uiPriority w:val="9"/>
    <w:rsid w:val="008770BF"/>
    <w:rPr>
      <w:rFonts w:ascii="Times New Roman" w:eastAsia="Times New Roman" w:hAnsi="Times New Roman" w:cs="Times New Roman"/>
      <w:b/>
      <w:bCs/>
      <w:sz w:val="24"/>
      <w:szCs w:val="26"/>
      <w:lang w:val="x-none"/>
    </w:rPr>
  </w:style>
  <w:style w:type="character" w:customStyle="1" w:styleId="Balk4Char">
    <w:name w:val="Başlık 4 Char"/>
    <w:basedOn w:val="VarsaylanParagrafYazTipi"/>
    <w:link w:val="Balk4"/>
    <w:uiPriority w:val="9"/>
    <w:semiHidden/>
    <w:rsid w:val="008770BF"/>
    <w:rPr>
      <w:rFonts w:ascii="Calibri" w:eastAsia="Times New Roman" w:hAnsi="Calibri" w:cs="Times New Roman"/>
      <w:b/>
      <w:bCs/>
      <w:sz w:val="28"/>
      <w:szCs w:val="28"/>
      <w:lang w:val="x-none"/>
    </w:rPr>
  </w:style>
  <w:style w:type="character" w:customStyle="1" w:styleId="Balk5Char">
    <w:name w:val="Başlık 5 Char"/>
    <w:basedOn w:val="VarsaylanParagrafYazTipi"/>
    <w:link w:val="Balk5"/>
    <w:uiPriority w:val="9"/>
    <w:semiHidden/>
    <w:rsid w:val="008770BF"/>
    <w:rPr>
      <w:rFonts w:ascii="Calibri" w:eastAsia="Times New Roman" w:hAnsi="Calibri" w:cs="Times New Roman"/>
      <w:b/>
      <w:bCs/>
      <w:i/>
      <w:iCs/>
      <w:sz w:val="26"/>
      <w:szCs w:val="26"/>
      <w:lang w:val="x-none"/>
    </w:rPr>
  </w:style>
  <w:style w:type="character" w:customStyle="1" w:styleId="Balk6Char">
    <w:name w:val="Başlık 6 Char"/>
    <w:basedOn w:val="VarsaylanParagrafYazTipi"/>
    <w:link w:val="Balk6"/>
    <w:uiPriority w:val="9"/>
    <w:semiHidden/>
    <w:rsid w:val="008770BF"/>
    <w:rPr>
      <w:rFonts w:ascii="Calibri" w:eastAsia="Times New Roman" w:hAnsi="Calibri" w:cs="Times New Roman"/>
      <w:b/>
      <w:bCs/>
      <w:lang w:val="x-none"/>
    </w:rPr>
  </w:style>
  <w:style w:type="character" w:customStyle="1" w:styleId="Balk7Char">
    <w:name w:val="Başlık 7 Char"/>
    <w:basedOn w:val="VarsaylanParagrafYazTipi"/>
    <w:link w:val="Balk7"/>
    <w:uiPriority w:val="9"/>
    <w:semiHidden/>
    <w:rsid w:val="008770BF"/>
    <w:rPr>
      <w:rFonts w:ascii="Calibri" w:eastAsia="Times New Roman" w:hAnsi="Calibri" w:cs="Times New Roman"/>
      <w:sz w:val="24"/>
      <w:szCs w:val="24"/>
      <w:lang w:val="x-none"/>
    </w:rPr>
  </w:style>
  <w:style w:type="character" w:customStyle="1" w:styleId="Balk8Char">
    <w:name w:val="Başlık 8 Char"/>
    <w:basedOn w:val="VarsaylanParagrafYazTipi"/>
    <w:link w:val="Balk8"/>
    <w:uiPriority w:val="9"/>
    <w:semiHidden/>
    <w:rsid w:val="008770BF"/>
    <w:rPr>
      <w:rFonts w:ascii="Calibri" w:eastAsia="Times New Roman" w:hAnsi="Calibri" w:cs="Times New Roman"/>
      <w:i/>
      <w:iCs/>
      <w:sz w:val="24"/>
      <w:szCs w:val="24"/>
      <w:lang w:val="x-none"/>
    </w:rPr>
  </w:style>
  <w:style w:type="character" w:customStyle="1" w:styleId="Balk9Char">
    <w:name w:val="Başlık 9 Char"/>
    <w:basedOn w:val="VarsaylanParagrafYazTipi"/>
    <w:link w:val="Balk9"/>
    <w:uiPriority w:val="9"/>
    <w:semiHidden/>
    <w:rsid w:val="008770BF"/>
    <w:rPr>
      <w:rFonts w:ascii="Cambria" w:eastAsia="Times New Roman" w:hAnsi="Cambria" w:cs="Times New Roman"/>
      <w:lang w:val="x-none"/>
    </w:rPr>
  </w:style>
  <w:style w:type="paragraph" w:styleId="ResimYazs">
    <w:name w:val="caption"/>
    <w:basedOn w:val="Normal"/>
    <w:next w:val="Normal"/>
    <w:uiPriority w:val="35"/>
    <w:unhideWhenUsed/>
    <w:qFormat/>
    <w:rsid w:val="008770BF"/>
    <w:pPr>
      <w:spacing w:after="200" w:line="276" w:lineRule="auto"/>
    </w:pPr>
    <w:rPr>
      <w:rFonts w:ascii="Calibri" w:eastAsia="Calibri" w:hAnsi="Calibri" w:cs="Times New Roman"/>
      <w:b/>
      <w:bCs/>
      <w:sz w:val="20"/>
      <w:szCs w:val="20"/>
    </w:rPr>
  </w:style>
  <w:style w:type="character" w:styleId="Kpr">
    <w:name w:val="Hyperlink"/>
    <w:uiPriority w:val="99"/>
    <w:unhideWhenUsed/>
    <w:rsid w:val="008770BF"/>
    <w:rPr>
      <w:color w:val="0000FF"/>
      <w:u w:val="single"/>
    </w:rPr>
  </w:style>
  <w:style w:type="paragraph" w:styleId="KonuBal">
    <w:name w:val="Title"/>
    <w:aliases w:val="Başlık"/>
    <w:basedOn w:val="Normal"/>
    <w:next w:val="Normal"/>
    <w:link w:val="KonuBalChar"/>
    <w:uiPriority w:val="10"/>
    <w:qFormat/>
    <w:rsid w:val="00BF1106"/>
    <w:pPr>
      <w:spacing w:after="0" w:line="360" w:lineRule="auto"/>
      <w:jc w:val="center"/>
    </w:pPr>
    <w:rPr>
      <w:b/>
      <w:sz w:val="24"/>
    </w:rPr>
  </w:style>
  <w:style w:type="character" w:customStyle="1" w:styleId="KonuBalChar">
    <w:name w:val="Konu Başlığı Char"/>
    <w:aliases w:val="Başlık Char"/>
    <w:basedOn w:val="VarsaylanParagrafYazTipi"/>
    <w:link w:val="KonuBal"/>
    <w:uiPriority w:val="10"/>
    <w:rsid w:val="00BF110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63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2107</Words>
  <Characters>12014</Characters>
  <Application>Microsoft Office Word</Application>
  <DocSecurity>0</DocSecurity>
  <Lines>100</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Sony</cp:lastModifiedBy>
  <cp:revision>6</cp:revision>
  <dcterms:created xsi:type="dcterms:W3CDTF">2024-07-10T07:49:00Z</dcterms:created>
  <dcterms:modified xsi:type="dcterms:W3CDTF">2026-08-27T18:02:00Z</dcterms:modified>
</cp:coreProperties>
</file>