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566626" w14:textId="36715897" w:rsidR="00772150" w:rsidRPr="003E28A3" w:rsidRDefault="00772150" w:rsidP="00772150">
      <w:pPr>
        <w:pStyle w:val="Balk1"/>
        <w:numPr>
          <w:ilvl w:val="0"/>
          <w:numId w:val="0"/>
        </w:numPr>
        <w:spacing w:before="0" w:after="0" w:line="360" w:lineRule="auto"/>
        <w:ind w:left="432" w:hanging="432"/>
        <w:rPr>
          <w:sz w:val="22"/>
          <w:szCs w:val="22"/>
        </w:rPr>
      </w:pPr>
      <w:r>
        <w:rPr>
          <w:sz w:val="22"/>
          <w:szCs w:val="22"/>
          <w:lang w:val="tr-TR"/>
        </w:rPr>
        <w:t xml:space="preserve">STAJ YAZIMI GENEL KURALLARI </w:t>
      </w:r>
    </w:p>
    <w:p w14:paraId="58998C75" w14:textId="77777777" w:rsidR="00772150" w:rsidRDefault="00772150" w:rsidP="00772150">
      <w:pPr>
        <w:spacing w:line="360" w:lineRule="auto"/>
        <w:jc w:val="both"/>
        <w:rPr>
          <w:rFonts w:ascii="Times New Roman" w:hAnsi="Times New Roman" w:cs="Times New Roman"/>
        </w:rPr>
      </w:pPr>
      <w:r w:rsidRPr="002173B8">
        <w:rPr>
          <w:rFonts w:ascii="Times New Roman" w:hAnsi="Times New Roman" w:cs="Times New Roman"/>
        </w:rPr>
        <w:t>Staj rap</w:t>
      </w:r>
      <w:r>
        <w:rPr>
          <w:rFonts w:ascii="Times New Roman" w:hAnsi="Times New Roman" w:cs="Times New Roman"/>
        </w:rPr>
        <w:t>oru en az 80 en çok 100 gram (gr.)</w:t>
      </w:r>
      <w:r w:rsidRPr="002173B8">
        <w:rPr>
          <w:rFonts w:ascii="Times New Roman" w:hAnsi="Times New Roman" w:cs="Times New Roman"/>
        </w:rPr>
        <w:t xml:space="preserve"> ve kaliteli beyaz kâğıda yazılmalıdır. Kullanılacak kâğıt A4 formunda olup, staj raporu ci</w:t>
      </w:r>
      <w:r>
        <w:rPr>
          <w:rFonts w:ascii="Times New Roman" w:hAnsi="Times New Roman" w:cs="Times New Roman"/>
        </w:rPr>
        <w:t>ltlendikten sonra 20,0 x 28,5 santimetre (cm)</w:t>
      </w:r>
      <w:r w:rsidRPr="002173B8">
        <w:rPr>
          <w:rFonts w:ascii="Times New Roman" w:hAnsi="Times New Roman" w:cs="Times New Roman"/>
        </w:rPr>
        <w:t xml:space="preserve"> boyutlarından daha küçük olmamalıdır.</w:t>
      </w:r>
      <w:r>
        <w:rPr>
          <w:rFonts w:ascii="Times New Roman" w:hAnsi="Times New Roman" w:cs="Times New Roman"/>
        </w:rPr>
        <w:t xml:space="preserve"> </w:t>
      </w:r>
      <w:r w:rsidRPr="002173B8">
        <w:rPr>
          <w:rFonts w:ascii="Times New Roman" w:hAnsi="Times New Roman" w:cs="Times New Roman"/>
        </w:rPr>
        <w:t>Staj raporları bilgisayar ortamında yazılır; çıktılar kâğıdın tek yüzüne alın</w:t>
      </w:r>
      <w:r>
        <w:rPr>
          <w:rFonts w:ascii="Times New Roman" w:hAnsi="Times New Roman" w:cs="Times New Roman"/>
        </w:rPr>
        <w:t xml:space="preserve">ır ve ciltlenerek teslim edilir. </w:t>
      </w:r>
      <w:r w:rsidRPr="002173B8">
        <w:rPr>
          <w:rFonts w:ascii="Times New Roman" w:hAnsi="Times New Roman" w:cs="Times New Roman"/>
        </w:rPr>
        <w:t xml:space="preserve">Staj raporunda bulunan başlık ve metinler Times </w:t>
      </w:r>
      <w:r w:rsidRPr="00867E91">
        <w:rPr>
          <w:rFonts w:ascii="Times New Roman" w:hAnsi="Times New Roman" w:cs="Times New Roman"/>
        </w:rPr>
        <w:t>New</w:t>
      </w:r>
      <w:r>
        <w:rPr>
          <w:rFonts w:ascii="Times New Roman" w:hAnsi="Times New Roman" w:cs="Times New Roman"/>
        </w:rPr>
        <w:t xml:space="preserve"> </w:t>
      </w:r>
      <w:r w:rsidRPr="002173B8">
        <w:rPr>
          <w:rFonts w:ascii="Times New Roman" w:hAnsi="Times New Roman" w:cs="Times New Roman"/>
        </w:rPr>
        <w:t>Roman ya</w:t>
      </w:r>
      <w:r>
        <w:rPr>
          <w:rFonts w:ascii="Times New Roman" w:hAnsi="Times New Roman" w:cs="Times New Roman"/>
        </w:rPr>
        <w:t xml:space="preserve">zı tipinde 11 punto olmalıdır. </w:t>
      </w:r>
      <w:r w:rsidRPr="002173B8">
        <w:rPr>
          <w:rFonts w:ascii="Times New Roman" w:hAnsi="Times New Roman" w:cs="Times New Roman"/>
        </w:rPr>
        <w:t xml:space="preserve">Metin 1,5 satır </w:t>
      </w:r>
      <w:r w:rsidRPr="00867E91">
        <w:rPr>
          <w:rFonts w:ascii="Times New Roman" w:hAnsi="Times New Roman" w:cs="Times New Roman"/>
        </w:rPr>
        <w:t>aralığıyla</w:t>
      </w:r>
      <w:r w:rsidRPr="002173B8">
        <w:rPr>
          <w:rFonts w:ascii="Times New Roman" w:hAnsi="Times New Roman" w:cs="Times New Roman"/>
        </w:rPr>
        <w:t xml:space="preserve"> yazılmalıdır. Her noktalama işaretinden sonra bir karakter boşluk bulunmalıdır.</w:t>
      </w:r>
      <w:r>
        <w:rPr>
          <w:rFonts w:ascii="Times New Roman" w:hAnsi="Times New Roman" w:cs="Times New Roman"/>
        </w:rPr>
        <w:t xml:space="preserve"> </w:t>
      </w:r>
      <w:r w:rsidRPr="002173B8">
        <w:rPr>
          <w:rFonts w:ascii="Times New Roman" w:hAnsi="Times New Roman" w:cs="Times New Roman"/>
        </w:rPr>
        <w:t xml:space="preserve">Başlıklar sola yaslı; ana metin iki yana yaslı; tablo, şekil ve açıklamaları ortalı olmalıdır. Tablo açıklaması tablonun hemen üstünde, şekil açıklaması şeklin hemen altında </w:t>
      </w:r>
      <w:r w:rsidRPr="00867E91">
        <w:rPr>
          <w:rFonts w:ascii="Times New Roman" w:hAnsi="Times New Roman" w:cs="Times New Roman"/>
        </w:rPr>
        <w:t>olmalıdır. Tablo ve şekillere, ilgili görsel veya tablonun yer aldığı kısımdan önce metin içerisinde atıf yapılmalıdır.</w:t>
      </w:r>
    </w:p>
    <w:p w14:paraId="15AE3761" w14:textId="77777777" w:rsidR="00772150" w:rsidRDefault="00772150" w:rsidP="00772150">
      <w:pPr>
        <w:spacing w:line="360" w:lineRule="auto"/>
        <w:jc w:val="both"/>
        <w:rPr>
          <w:rFonts w:ascii="Times New Roman" w:hAnsi="Times New Roman" w:cs="Times New Roman"/>
        </w:rPr>
      </w:pPr>
      <w:r>
        <w:rPr>
          <w:rFonts w:ascii="Times New Roman" w:hAnsi="Times New Roman" w:cs="Times New Roman"/>
        </w:rPr>
        <w:t>Her bir başlık ve içeriği ilgili mühendislik bölümünün talebi doğrultusunda değişkenlik gösterebilmektedir. Bu nedenle öğrencisi olduğunuz bölümün web sayfası üzerinden duyurulan staj içeriğine, ilkelerine ve/veya staj konularına bakmanız önemle rica olunur. B</w:t>
      </w:r>
      <w:r w:rsidRPr="00867E91">
        <w:rPr>
          <w:rFonts w:ascii="Times New Roman" w:hAnsi="Times New Roman" w:cs="Times New Roman"/>
        </w:rPr>
        <w:t>ölüm başlıkları tek seviyeli numaralandırma sistemi kullanılarak düzenlenmelidir. Başlıklar 1</w:t>
      </w:r>
      <w:proofErr w:type="gramStart"/>
      <w:r w:rsidRPr="00867E91">
        <w:rPr>
          <w:rFonts w:ascii="Times New Roman" w:hAnsi="Times New Roman" w:cs="Times New Roman"/>
        </w:rPr>
        <w:t>.,</w:t>
      </w:r>
      <w:proofErr w:type="gramEnd"/>
      <w:r w:rsidRPr="00867E91">
        <w:rPr>
          <w:rFonts w:ascii="Times New Roman" w:hAnsi="Times New Roman" w:cs="Times New Roman"/>
        </w:rPr>
        <w:t xml:space="preserve"> 2., 3. şeklinde numaralandırılacak olup, 1.1, 1.2, 2.1 gibi alt numaralandırmalar kullanılmamalı</w:t>
      </w:r>
      <w:r>
        <w:rPr>
          <w:rFonts w:ascii="Times New Roman" w:hAnsi="Times New Roman" w:cs="Times New Roman"/>
        </w:rPr>
        <w:t xml:space="preserve"> ve büyük punto ile yazılmalıdır</w:t>
      </w:r>
      <w:r w:rsidRPr="00867E91">
        <w:rPr>
          <w:rFonts w:ascii="Times New Roman" w:hAnsi="Times New Roman" w:cs="Times New Roman"/>
        </w:rPr>
        <w:t>.</w:t>
      </w:r>
      <w:r w:rsidRPr="00867E91" w:rsidDel="00867E91">
        <w:rPr>
          <w:rFonts w:ascii="Times New Roman" w:hAnsi="Times New Roman" w:cs="Times New Roman"/>
        </w:rPr>
        <w:t xml:space="preserve"> </w:t>
      </w:r>
      <w:r w:rsidRPr="00867E91">
        <w:rPr>
          <w:rFonts w:ascii="Times New Roman" w:hAnsi="Times New Roman" w:cs="Times New Roman"/>
        </w:rPr>
        <w:t xml:space="preserve"> </w:t>
      </w:r>
      <w:r w:rsidRPr="00DA2394">
        <w:rPr>
          <w:rFonts w:ascii="Times New Roman" w:hAnsi="Times New Roman" w:cs="Times New Roman"/>
        </w:rPr>
        <w:t xml:space="preserve">(Örneğin; 1 </w:t>
      </w:r>
      <w:r w:rsidRPr="00867E91">
        <w:rPr>
          <w:rFonts w:ascii="Times New Roman" w:hAnsi="Times New Roman" w:cs="Times New Roman"/>
        </w:rPr>
        <w:t>FİRMA BİLGİLERİ).</w:t>
      </w:r>
      <w:r>
        <w:rPr>
          <w:rFonts w:ascii="Times New Roman" w:hAnsi="Times New Roman" w:cs="Times New Roman"/>
        </w:rPr>
        <w:t xml:space="preserve"> </w:t>
      </w:r>
      <w:r w:rsidRPr="00DA2394">
        <w:rPr>
          <w:rFonts w:ascii="Times New Roman" w:hAnsi="Times New Roman" w:cs="Times New Roman"/>
        </w:rPr>
        <w:t>Ana başlıkların girinti özellikleri asılı 0,76 cm</w:t>
      </w:r>
      <w:r>
        <w:rPr>
          <w:rFonts w:ascii="Times New Roman" w:hAnsi="Times New Roman" w:cs="Times New Roman"/>
        </w:rPr>
        <w:t xml:space="preserve"> olmalıdır.</w:t>
      </w:r>
    </w:p>
    <w:p w14:paraId="578F33AB" w14:textId="77777777" w:rsidR="00772150" w:rsidRDefault="00772150" w:rsidP="00772150">
      <w:pPr>
        <w:spacing w:line="360" w:lineRule="auto"/>
        <w:jc w:val="both"/>
        <w:rPr>
          <w:rFonts w:ascii="Times New Roman" w:hAnsi="Times New Roman" w:cs="Times New Roman"/>
        </w:rPr>
      </w:pPr>
      <w:r w:rsidRPr="00867E91">
        <w:rPr>
          <w:rFonts w:ascii="Times New Roman" w:hAnsi="Times New Roman" w:cs="Times New Roman"/>
        </w:rPr>
        <w:t xml:space="preserve">Staj raporunda geçen kısaltma ve simgelerin açıklaması ilk kullanımda verilmelidir. Paragraflar arası ve bölümler arası boşluklar 8 </w:t>
      </w:r>
      <w:proofErr w:type="spellStart"/>
      <w:r w:rsidRPr="00867E91">
        <w:rPr>
          <w:rFonts w:ascii="Times New Roman" w:hAnsi="Times New Roman" w:cs="Times New Roman"/>
        </w:rPr>
        <w:t>nk</w:t>
      </w:r>
      <w:proofErr w:type="spellEnd"/>
      <w:r>
        <w:rPr>
          <w:rFonts w:ascii="Times New Roman" w:hAnsi="Times New Roman" w:cs="Times New Roman"/>
        </w:rPr>
        <w:t xml:space="preserve"> olmalıdır</w:t>
      </w:r>
      <w:r w:rsidRPr="00867E91">
        <w:rPr>
          <w:rFonts w:ascii="Times New Roman" w:hAnsi="Times New Roman" w:cs="Times New Roman"/>
        </w:rPr>
        <w:t>. Başlık ve kendisine ait metnin ilk paragrafı arasında boşluk kullanılmamalıdır. Staj çalışması esnasında faydalanılan veya elde edilen ve metin kısmına konulması mümkün olmayan tablo, şekil, geliştirilen uygulamanın kaynak kodları, arşiv belgeleri, anketler gibi metin ya da görsel nesneler, gerekiyorsa EKLER başlığı altında Ek-1, Ek-2... şeklinde sıralanarak ayrıca hazırlanmalıdır.</w:t>
      </w:r>
    </w:p>
    <w:p w14:paraId="1BC4B55E" w14:textId="77777777" w:rsidR="008770BF" w:rsidRPr="003E28A3" w:rsidRDefault="008770BF" w:rsidP="008770BF">
      <w:pPr>
        <w:pStyle w:val="Balk1"/>
        <w:spacing w:before="120" w:after="120" w:line="360" w:lineRule="auto"/>
        <w:rPr>
          <w:sz w:val="22"/>
          <w:szCs w:val="22"/>
        </w:rPr>
      </w:pPr>
      <w:r w:rsidRPr="003E28A3">
        <w:rPr>
          <w:sz w:val="22"/>
          <w:szCs w:val="22"/>
        </w:rPr>
        <w:t>GİRİŞ (İŞ YERİ TANITIMI VE STAJ PROJESİ/UYGULAMASI İLE İLGİLİ GENEL BİLGİLER)</w:t>
      </w:r>
    </w:p>
    <w:p w14:paraId="646EA72C" w14:textId="77777777" w:rsidR="008770BF" w:rsidRPr="003E28A3" w:rsidRDefault="008770BF" w:rsidP="008770BF">
      <w:pPr>
        <w:spacing w:line="360" w:lineRule="auto"/>
        <w:jc w:val="both"/>
        <w:rPr>
          <w:rFonts w:ascii="Times New Roman" w:hAnsi="Times New Roman" w:cs="Times New Roman"/>
        </w:rPr>
      </w:pPr>
      <w:r w:rsidRPr="003E28A3">
        <w:rPr>
          <w:rFonts w:ascii="Times New Roman" w:hAnsi="Times New Roman" w:cs="Times New Roman"/>
        </w:rPr>
        <w:t>Giriş bölümünde hangi konuda, nerede, ne tür staj yapıldığı bilgileri verilmeli; stajda yapılan uygulama ve projeden genel olarak bahsedilmeli, stajda kullanılan yazılım/donanım araçları belirtilmelidir. Mümkünse iş yerinde, staj yapan kişinin de karede bulunduğu fotoğraflar da bu kısma eklenmelidir.</w:t>
      </w:r>
    </w:p>
    <w:p w14:paraId="04101C87" w14:textId="77777777" w:rsidR="008770BF" w:rsidRPr="003E28A3" w:rsidRDefault="008770BF" w:rsidP="008770BF">
      <w:pPr>
        <w:pStyle w:val="Balk2"/>
        <w:rPr>
          <w:sz w:val="22"/>
          <w:szCs w:val="22"/>
        </w:rPr>
      </w:pPr>
      <w:r w:rsidRPr="003E28A3">
        <w:rPr>
          <w:sz w:val="22"/>
          <w:szCs w:val="22"/>
        </w:rPr>
        <w:t>Firma Hakkında Bilgi</w:t>
      </w:r>
    </w:p>
    <w:p w14:paraId="79231CD7" w14:textId="77777777" w:rsidR="008770BF" w:rsidRPr="003E28A3" w:rsidRDefault="008770BF" w:rsidP="008770BF">
      <w:pPr>
        <w:spacing w:line="360" w:lineRule="auto"/>
        <w:jc w:val="both"/>
        <w:rPr>
          <w:rFonts w:ascii="Times New Roman" w:hAnsi="Times New Roman" w:cs="Times New Roman"/>
        </w:rPr>
      </w:pPr>
      <w:r w:rsidRPr="003E28A3">
        <w:rPr>
          <w:rFonts w:ascii="Times New Roman" w:hAnsi="Times New Roman" w:cs="Times New Roman"/>
        </w:rPr>
        <w:t xml:space="preserve">Bu bölümde staj yeri ile ilgili firmayı tanımlayıcı bilgiler (kısa tarihçe, faaliyet alanları, </w:t>
      </w:r>
      <w:proofErr w:type="gramStart"/>
      <w:r w:rsidRPr="003E28A3">
        <w:rPr>
          <w:rFonts w:ascii="Times New Roman" w:hAnsi="Times New Roman" w:cs="Times New Roman"/>
        </w:rPr>
        <w:t>misyon</w:t>
      </w:r>
      <w:proofErr w:type="gramEnd"/>
      <w:r w:rsidRPr="003E28A3">
        <w:rPr>
          <w:rFonts w:ascii="Times New Roman" w:hAnsi="Times New Roman" w:cs="Times New Roman"/>
        </w:rPr>
        <w:t>, vizyon vb.), firmada kullanılan yazılım/donanım araçları, firmada bilgisayar/elektrik/elektronik vs. mühendisi olarak çalışan eleman sayısı, görevleri, yaptıkları çalışmalar hakkında bilgi verilmelidir.</w:t>
      </w:r>
    </w:p>
    <w:p w14:paraId="53164DFA" w14:textId="77777777" w:rsidR="008770BF" w:rsidRPr="003E28A3" w:rsidRDefault="008770BF" w:rsidP="008770BF">
      <w:pPr>
        <w:pStyle w:val="Balk2"/>
        <w:rPr>
          <w:sz w:val="22"/>
          <w:szCs w:val="22"/>
        </w:rPr>
      </w:pPr>
      <w:r w:rsidRPr="003E28A3">
        <w:rPr>
          <w:sz w:val="22"/>
          <w:szCs w:val="22"/>
        </w:rPr>
        <w:lastRenderedPageBreak/>
        <w:t>Projede Kullanılan Yazılım/Donanım Araçları</w:t>
      </w:r>
    </w:p>
    <w:p w14:paraId="19BA62FD" w14:textId="77777777" w:rsidR="008770BF" w:rsidRPr="003E28A3" w:rsidRDefault="008770BF" w:rsidP="008770BF">
      <w:pPr>
        <w:spacing w:line="360" w:lineRule="auto"/>
        <w:jc w:val="both"/>
        <w:rPr>
          <w:rFonts w:ascii="Times New Roman" w:hAnsi="Times New Roman" w:cs="Times New Roman"/>
        </w:rPr>
      </w:pPr>
      <w:r w:rsidRPr="003E28A3">
        <w:rPr>
          <w:rFonts w:ascii="Times New Roman" w:hAnsi="Times New Roman" w:cs="Times New Roman"/>
        </w:rPr>
        <w:t>Bu bölümde, proje geliştirirken kullanılan yazılım/donanım araçları ile ilgili temel, kısa teorik bilgiler verilmeli, bu bilgiler derlenirken faydalanılan kaynaklara referans verilmelidir.</w:t>
      </w:r>
    </w:p>
    <w:p w14:paraId="1E743E5B" w14:textId="77777777" w:rsidR="008770BF" w:rsidRPr="003E28A3" w:rsidRDefault="008770BF" w:rsidP="008770BF">
      <w:pPr>
        <w:pStyle w:val="ResimYazs"/>
        <w:keepNext/>
        <w:spacing w:before="120" w:after="120" w:line="360" w:lineRule="auto"/>
        <w:jc w:val="center"/>
        <w:rPr>
          <w:rFonts w:ascii="Times New Roman" w:hAnsi="Times New Roman"/>
          <w:b w:val="0"/>
          <w:sz w:val="22"/>
          <w:szCs w:val="22"/>
        </w:rPr>
      </w:pPr>
      <w:r w:rsidRPr="003E28A3">
        <w:rPr>
          <w:rFonts w:ascii="Times New Roman" w:hAnsi="Times New Roman"/>
          <w:b w:val="0"/>
          <w:sz w:val="22"/>
          <w:szCs w:val="22"/>
        </w:rPr>
        <w:t xml:space="preserve">Tablo </w:t>
      </w:r>
      <w:r w:rsidRPr="003E28A3">
        <w:rPr>
          <w:rFonts w:ascii="Times New Roman" w:hAnsi="Times New Roman"/>
          <w:b w:val="0"/>
          <w:sz w:val="22"/>
          <w:szCs w:val="22"/>
        </w:rPr>
        <w:fldChar w:fldCharType="begin"/>
      </w:r>
      <w:r w:rsidRPr="003E28A3">
        <w:rPr>
          <w:rFonts w:ascii="Times New Roman" w:hAnsi="Times New Roman"/>
          <w:b w:val="0"/>
          <w:sz w:val="22"/>
          <w:szCs w:val="22"/>
        </w:rPr>
        <w:instrText xml:space="preserve"> SEQ Tablo \* ARABIC </w:instrText>
      </w:r>
      <w:r w:rsidRPr="003E28A3">
        <w:rPr>
          <w:rFonts w:ascii="Times New Roman" w:hAnsi="Times New Roman"/>
          <w:b w:val="0"/>
          <w:sz w:val="22"/>
          <w:szCs w:val="22"/>
        </w:rPr>
        <w:fldChar w:fldCharType="separate"/>
      </w:r>
      <w:r w:rsidRPr="003E28A3">
        <w:rPr>
          <w:rFonts w:ascii="Times New Roman" w:hAnsi="Times New Roman"/>
          <w:b w:val="0"/>
          <w:noProof/>
          <w:sz w:val="22"/>
          <w:szCs w:val="22"/>
        </w:rPr>
        <w:t>1</w:t>
      </w:r>
      <w:r w:rsidRPr="003E28A3">
        <w:rPr>
          <w:rFonts w:ascii="Times New Roman" w:hAnsi="Times New Roman"/>
          <w:b w:val="0"/>
          <w:sz w:val="22"/>
          <w:szCs w:val="22"/>
        </w:rPr>
        <w:fldChar w:fldCharType="end"/>
      </w:r>
      <w:r w:rsidRPr="003E28A3">
        <w:rPr>
          <w:rFonts w:ascii="Times New Roman" w:hAnsi="Times New Roman"/>
          <w:b w:val="0"/>
          <w:sz w:val="22"/>
          <w:szCs w:val="22"/>
        </w:rPr>
        <w:t>. Tablo isimleri üstte olmalıdır.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7"/>
        <w:gridCol w:w="1908"/>
        <w:gridCol w:w="1908"/>
        <w:gridCol w:w="1908"/>
      </w:tblGrid>
      <w:tr w:rsidR="008770BF" w:rsidRPr="003E28A3" w14:paraId="599D11BC" w14:textId="77777777" w:rsidTr="00E03C5C">
        <w:trPr>
          <w:jc w:val="center"/>
        </w:trPr>
        <w:tc>
          <w:tcPr>
            <w:tcW w:w="1907" w:type="dxa"/>
          </w:tcPr>
          <w:p w14:paraId="6C88F69B" w14:textId="77777777" w:rsidR="008770BF" w:rsidRPr="003E28A3" w:rsidRDefault="008770BF" w:rsidP="00E34E0D">
            <w:pPr>
              <w:spacing w:before="120" w:after="120" w:line="360" w:lineRule="auto"/>
              <w:jc w:val="both"/>
              <w:rPr>
                <w:rFonts w:ascii="Times New Roman" w:hAnsi="Times New Roman" w:cs="Times New Roman"/>
                <w:b/>
              </w:rPr>
            </w:pPr>
            <w:r w:rsidRPr="003E28A3">
              <w:rPr>
                <w:rFonts w:ascii="Times New Roman" w:hAnsi="Times New Roman" w:cs="Times New Roman"/>
                <w:b/>
              </w:rPr>
              <w:t>BAŞLIK 1</w:t>
            </w:r>
          </w:p>
        </w:tc>
        <w:tc>
          <w:tcPr>
            <w:tcW w:w="1908" w:type="dxa"/>
          </w:tcPr>
          <w:p w14:paraId="5D69986F" w14:textId="77777777" w:rsidR="008770BF" w:rsidRPr="003E28A3" w:rsidRDefault="008770BF" w:rsidP="00E34E0D">
            <w:pPr>
              <w:spacing w:before="120" w:after="120" w:line="360" w:lineRule="auto"/>
              <w:jc w:val="both"/>
              <w:rPr>
                <w:rFonts w:ascii="Times New Roman" w:hAnsi="Times New Roman" w:cs="Times New Roman"/>
                <w:b/>
              </w:rPr>
            </w:pPr>
            <w:r w:rsidRPr="003E28A3">
              <w:rPr>
                <w:rFonts w:ascii="Times New Roman" w:hAnsi="Times New Roman" w:cs="Times New Roman"/>
                <w:b/>
              </w:rPr>
              <w:t>BAŞLIK 2</w:t>
            </w:r>
          </w:p>
        </w:tc>
        <w:tc>
          <w:tcPr>
            <w:tcW w:w="1908" w:type="dxa"/>
          </w:tcPr>
          <w:p w14:paraId="3709CB8B" w14:textId="77777777" w:rsidR="008770BF" w:rsidRPr="003E28A3" w:rsidRDefault="008770BF" w:rsidP="00E34E0D">
            <w:pPr>
              <w:spacing w:before="120" w:after="120" w:line="360" w:lineRule="auto"/>
              <w:jc w:val="both"/>
              <w:rPr>
                <w:rFonts w:ascii="Times New Roman" w:hAnsi="Times New Roman" w:cs="Times New Roman"/>
                <w:b/>
              </w:rPr>
            </w:pPr>
            <w:r w:rsidRPr="003E28A3">
              <w:rPr>
                <w:rFonts w:ascii="Times New Roman" w:hAnsi="Times New Roman" w:cs="Times New Roman"/>
                <w:b/>
              </w:rPr>
              <w:t>BAŞLIK 3</w:t>
            </w:r>
          </w:p>
        </w:tc>
        <w:tc>
          <w:tcPr>
            <w:tcW w:w="1908" w:type="dxa"/>
          </w:tcPr>
          <w:p w14:paraId="0DD25895" w14:textId="77777777" w:rsidR="008770BF" w:rsidRPr="003E28A3" w:rsidRDefault="008770BF" w:rsidP="00E34E0D">
            <w:pPr>
              <w:spacing w:before="120" w:after="120" w:line="360" w:lineRule="auto"/>
              <w:jc w:val="both"/>
              <w:rPr>
                <w:rFonts w:ascii="Times New Roman" w:hAnsi="Times New Roman" w:cs="Times New Roman"/>
                <w:b/>
              </w:rPr>
            </w:pPr>
            <w:r w:rsidRPr="003E28A3">
              <w:rPr>
                <w:rFonts w:ascii="Times New Roman" w:hAnsi="Times New Roman" w:cs="Times New Roman"/>
                <w:b/>
              </w:rPr>
              <w:t>BAŞLIK 4</w:t>
            </w:r>
          </w:p>
        </w:tc>
      </w:tr>
      <w:tr w:rsidR="008770BF" w:rsidRPr="003E28A3" w14:paraId="14B614C1" w14:textId="77777777" w:rsidTr="00E03C5C">
        <w:trPr>
          <w:jc w:val="center"/>
        </w:trPr>
        <w:tc>
          <w:tcPr>
            <w:tcW w:w="1907" w:type="dxa"/>
          </w:tcPr>
          <w:p w14:paraId="79BE4FAE" w14:textId="77777777" w:rsidR="008770BF" w:rsidRPr="003E28A3" w:rsidRDefault="008770BF" w:rsidP="00E34E0D">
            <w:pPr>
              <w:spacing w:before="120" w:after="120" w:line="360" w:lineRule="auto"/>
              <w:jc w:val="both"/>
              <w:rPr>
                <w:rFonts w:ascii="Times New Roman" w:hAnsi="Times New Roman" w:cs="Times New Roman"/>
              </w:rPr>
            </w:pPr>
            <w:proofErr w:type="spellStart"/>
            <w:r w:rsidRPr="003E28A3">
              <w:rPr>
                <w:rFonts w:ascii="Times New Roman" w:hAnsi="Times New Roman" w:cs="Times New Roman"/>
              </w:rPr>
              <w:t>Aaaaaa</w:t>
            </w:r>
            <w:proofErr w:type="spellEnd"/>
          </w:p>
        </w:tc>
        <w:tc>
          <w:tcPr>
            <w:tcW w:w="1908" w:type="dxa"/>
          </w:tcPr>
          <w:p w14:paraId="1503C61E" w14:textId="77777777" w:rsidR="008770BF" w:rsidRPr="003E28A3" w:rsidRDefault="008770BF" w:rsidP="00E34E0D">
            <w:pPr>
              <w:spacing w:before="120" w:after="120" w:line="360" w:lineRule="auto"/>
              <w:jc w:val="both"/>
              <w:rPr>
                <w:rFonts w:ascii="Times New Roman" w:hAnsi="Times New Roman" w:cs="Times New Roman"/>
              </w:rPr>
            </w:pPr>
            <w:proofErr w:type="spellStart"/>
            <w:r w:rsidRPr="003E28A3">
              <w:rPr>
                <w:rFonts w:ascii="Times New Roman" w:hAnsi="Times New Roman" w:cs="Times New Roman"/>
              </w:rPr>
              <w:t>Bbbbbbb</w:t>
            </w:r>
            <w:proofErr w:type="spellEnd"/>
          </w:p>
        </w:tc>
        <w:tc>
          <w:tcPr>
            <w:tcW w:w="1908" w:type="dxa"/>
          </w:tcPr>
          <w:p w14:paraId="4CD422C5" w14:textId="77777777" w:rsidR="008770BF" w:rsidRPr="003E28A3" w:rsidRDefault="008770BF" w:rsidP="00E34E0D">
            <w:pPr>
              <w:spacing w:before="120" w:after="120" w:line="360" w:lineRule="auto"/>
              <w:jc w:val="both"/>
              <w:rPr>
                <w:rFonts w:ascii="Times New Roman" w:hAnsi="Times New Roman" w:cs="Times New Roman"/>
              </w:rPr>
            </w:pPr>
            <w:proofErr w:type="spellStart"/>
            <w:r w:rsidRPr="003E28A3">
              <w:rPr>
                <w:rFonts w:ascii="Times New Roman" w:hAnsi="Times New Roman" w:cs="Times New Roman"/>
              </w:rPr>
              <w:t>Cccccc</w:t>
            </w:r>
            <w:proofErr w:type="spellEnd"/>
          </w:p>
        </w:tc>
        <w:tc>
          <w:tcPr>
            <w:tcW w:w="1908" w:type="dxa"/>
          </w:tcPr>
          <w:p w14:paraId="0146D06A" w14:textId="77777777" w:rsidR="008770BF" w:rsidRPr="003E28A3" w:rsidRDefault="008770BF" w:rsidP="00E34E0D">
            <w:pPr>
              <w:spacing w:before="120" w:after="120" w:line="360" w:lineRule="auto"/>
              <w:jc w:val="both"/>
              <w:rPr>
                <w:rFonts w:ascii="Times New Roman" w:hAnsi="Times New Roman" w:cs="Times New Roman"/>
              </w:rPr>
            </w:pPr>
            <w:proofErr w:type="spellStart"/>
            <w:r w:rsidRPr="003E28A3">
              <w:rPr>
                <w:rFonts w:ascii="Times New Roman" w:hAnsi="Times New Roman" w:cs="Times New Roman"/>
              </w:rPr>
              <w:t>Ddddd</w:t>
            </w:r>
            <w:proofErr w:type="spellEnd"/>
          </w:p>
        </w:tc>
      </w:tr>
      <w:tr w:rsidR="008770BF" w:rsidRPr="003E28A3" w14:paraId="498ABA02" w14:textId="77777777" w:rsidTr="00E03C5C">
        <w:trPr>
          <w:jc w:val="center"/>
        </w:trPr>
        <w:tc>
          <w:tcPr>
            <w:tcW w:w="1907" w:type="dxa"/>
          </w:tcPr>
          <w:p w14:paraId="2846E3F7" w14:textId="77777777" w:rsidR="008770BF" w:rsidRPr="003E28A3" w:rsidRDefault="008770BF" w:rsidP="00E34E0D">
            <w:pPr>
              <w:spacing w:before="120" w:after="120" w:line="360" w:lineRule="auto"/>
              <w:jc w:val="both"/>
              <w:rPr>
                <w:rFonts w:ascii="Times New Roman" w:hAnsi="Times New Roman" w:cs="Times New Roman"/>
              </w:rPr>
            </w:pPr>
            <w:r w:rsidRPr="003E28A3">
              <w:rPr>
                <w:rFonts w:ascii="Times New Roman" w:hAnsi="Times New Roman" w:cs="Times New Roman"/>
              </w:rPr>
              <w:t>1234</w:t>
            </w:r>
          </w:p>
        </w:tc>
        <w:tc>
          <w:tcPr>
            <w:tcW w:w="1908" w:type="dxa"/>
          </w:tcPr>
          <w:p w14:paraId="42A45462" w14:textId="77777777" w:rsidR="008770BF" w:rsidRPr="003E28A3" w:rsidRDefault="008770BF" w:rsidP="00E34E0D">
            <w:pPr>
              <w:spacing w:before="120" w:after="120" w:line="360" w:lineRule="auto"/>
              <w:jc w:val="both"/>
              <w:rPr>
                <w:rFonts w:ascii="Times New Roman" w:hAnsi="Times New Roman" w:cs="Times New Roman"/>
              </w:rPr>
            </w:pPr>
            <w:r w:rsidRPr="003E28A3">
              <w:rPr>
                <w:rFonts w:ascii="Times New Roman" w:hAnsi="Times New Roman" w:cs="Times New Roman"/>
              </w:rPr>
              <w:t>1234</w:t>
            </w:r>
          </w:p>
        </w:tc>
        <w:tc>
          <w:tcPr>
            <w:tcW w:w="1908" w:type="dxa"/>
          </w:tcPr>
          <w:p w14:paraId="35460709" w14:textId="77777777" w:rsidR="008770BF" w:rsidRPr="003E28A3" w:rsidRDefault="008770BF" w:rsidP="00E34E0D">
            <w:pPr>
              <w:spacing w:before="120" w:after="120" w:line="360" w:lineRule="auto"/>
              <w:jc w:val="both"/>
              <w:rPr>
                <w:rFonts w:ascii="Times New Roman" w:hAnsi="Times New Roman" w:cs="Times New Roman"/>
              </w:rPr>
            </w:pPr>
            <w:r w:rsidRPr="003E28A3">
              <w:rPr>
                <w:rFonts w:ascii="Times New Roman" w:hAnsi="Times New Roman" w:cs="Times New Roman"/>
              </w:rPr>
              <w:t>1234</w:t>
            </w:r>
          </w:p>
        </w:tc>
        <w:tc>
          <w:tcPr>
            <w:tcW w:w="1908" w:type="dxa"/>
          </w:tcPr>
          <w:p w14:paraId="5A88B4BE" w14:textId="77777777" w:rsidR="008770BF" w:rsidRPr="003E28A3" w:rsidRDefault="008770BF" w:rsidP="00E34E0D">
            <w:pPr>
              <w:spacing w:before="120" w:after="120" w:line="360" w:lineRule="auto"/>
              <w:jc w:val="both"/>
              <w:rPr>
                <w:rFonts w:ascii="Times New Roman" w:hAnsi="Times New Roman" w:cs="Times New Roman"/>
              </w:rPr>
            </w:pPr>
            <w:r w:rsidRPr="003E28A3">
              <w:rPr>
                <w:rFonts w:ascii="Times New Roman" w:hAnsi="Times New Roman" w:cs="Times New Roman"/>
              </w:rPr>
              <w:t>1234</w:t>
            </w:r>
          </w:p>
        </w:tc>
      </w:tr>
    </w:tbl>
    <w:p w14:paraId="6A0EC886" w14:textId="77777777" w:rsidR="008770BF" w:rsidRPr="003E28A3" w:rsidRDefault="008770BF" w:rsidP="008770BF">
      <w:pPr>
        <w:spacing w:before="120" w:after="120" w:line="360" w:lineRule="auto"/>
        <w:ind w:left="732"/>
        <w:jc w:val="both"/>
        <w:rPr>
          <w:rFonts w:ascii="Times New Roman" w:hAnsi="Times New Roman" w:cs="Times New Roman"/>
        </w:rPr>
      </w:pPr>
    </w:p>
    <w:p w14:paraId="542FA8CD" w14:textId="77777777" w:rsidR="008770BF" w:rsidRPr="003E28A3" w:rsidRDefault="008770BF" w:rsidP="008770BF">
      <w:pPr>
        <w:pStyle w:val="Balk1"/>
        <w:spacing w:before="120" w:after="120" w:line="360" w:lineRule="auto"/>
        <w:rPr>
          <w:sz w:val="22"/>
          <w:szCs w:val="22"/>
        </w:rPr>
      </w:pPr>
      <w:r w:rsidRPr="003E28A3">
        <w:rPr>
          <w:sz w:val="22"/>
          <w:szCs w:val="22"/>
        </w:rPr>
        <w:t>GELİŞME (PROJE VE UYGULAMALAR)</w:t>
      </w:r>
    </w:p>
    <w:p w14:paraId="0097F069" w14:textId="4690D6AC" w:rsidR="00197A09" w:rsidRPr="003E28A3" w:rsidRDefault="008770BF" w:rsidP="00772150">
      <w:pPr>
        <w:spacing w:before="120" w:after="120" w:line="360" w:lineRule="auto"/>
        <w:jc w:val="both"/>
        <w:rPr>
          <w:rFonts w:ascii="Times New Roman" w:hAnsi="Times New Roman" w:cs="Times New Roman"/>
        </w:rPr>
      </w:pPr>
      <w:r w:rsidRPr="003E28A3">
        <w:rPr>
          <w:rFonts w:ascii="Times New Roman" w:hAnsi="Times New Roman" w:cs="Times New Roman"/>
        </w:rPr>
        <w:t xml:space="preserve">Bu bölümde geliştirilen proje detayları ile anlatılmalıdır. Öncelikle bu projeye niçin ihtiyaç duyulduğu, mevcut bir sistem varsa yetersizlikleri, açık noktaları vb. açıklanmalı, yani problem açık bir şekilde tanımlanmalıdır. Geliştirilen sistem detayları ile açıklanmalı, sistemin işleyişini açıklayacak şekilde gereken yerlerde ekran çıktıları ile anlatım desteklenmelidir. Örneğin, veri tabanı tasarımı ile ilgili projelerde, veri tabanına ait temel şemalar verilmelidir.  Projeye ait kaynak kodlar bu kısımda </w:t>
      </w:r>
      <w:r w:rsidRPr="003E28A3">
        <w:rPr>
          <w:rFonts w:ascii="Times New Roman" w:hAnsi="Times New Roman" w:cs="Times New Roman"/>
          <w:b/>
        </w:rPr>
        <w:t>verilmemeli</w:t>
      </w:r>
      <w:r w:rsidRPr="003E28A3">
        <w:rPr>
          <w:rFonts w:ascii="Times New Roman" w:hAnsi="Times New Roman" w:cs="Times New Roman"/>
        </w:rPr>
        <w:t xml:space="preserve">, proje kaynak kodları rapor sonuna </w:t>
      </w:r>
      <w:r w:rsidRPr="003E28A3">
        <w:rPr>
          <w:rFonts w:ascii="Times New Roman" w:hAnsi="Times New Roman" w:cs="Times New Roman"/>
          <w:i/>
        </w:rPr>
        <w:t>ek</w:t>
      </w:r>
      <w:r w:rsidRPr="003E28A3">
        <w:rPr>
          <w:rFonts w:ascii="Times New Roman" w:hAnsi="Times New Roman" w:cs="Times New Roman"/>
        </w:rPr>
        <w:t xml:space="preserve"> olarak kaydedilmelidir.</w:t>
      </w:r>
    </w:p>
    <w:p w14:paraId="12A9D9A0" w14:textId="5F5EB6BB" w:rsidR="008770BF" w:rsidRPr="003E28A3" w:rsidRDefault="009B5B08" w:rsidP="008770BF">
      <w:pPr>
        <w:spacing w:before="120" w:after="120" w:line="360" w:lineRule="auto"/>
        <w:jc w:val="center"/>
        <w:rPr>
          <w:rFonts w:ascii="Times New Roman" w:hAnsi="Times New Roman" w:cs="Times New Roman"/>
        </w:rPr>
      </w:pPr>
      <w:r>
        <w:rPr>
          <w:rFonts w:ascii="Times New Roman" w:hAnsi="Times New Roman" w:cs="Times New Roman"/>
          <w:noProof/>
          <w:lang w:eastAsia="tr-TR"/>
        </w:rPr>
        <w:drawing>
          <wp:inline distT="0" distB="0" distL="0" distR="0" wp14:anchorId="4BF88EA3" wp14:editId="574003DC">
            <wp:extent cx="3805627" cy="2847975"/>
            <wp:effectExtent l="0" t="0" r="4445" b="0"/>
            <wp:docPr id="1" name="Resim 1" descr="https://mmtf.kayseri.edu.tr/images/Slider/0eda4c92-ef8b-43bf-905e-7d2453fc9f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mtf.kayseri.edu.tr/images/Slider/0eda4c92-ef8b-43bf-905e-7d2453fc9f09.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06973" cy="2848982"/>
                    </a:xfrm>
                    <a:prstGeom prst="rect">
                      <a:avLst/>
                    </a:prstGeom>
                    <a:noFill/>
                    <a:ln>
                      <a:noFill/>
                    </a:ln>
                  </pic:spPr>
                </pic:pic>
              </a:graphicData>
            </a:graphic>
          </wp:inline>
        </w:drawing>
      </w:r>
    </w:p>
    <w:p w14:paraId="7B5CC291" w14:textId="382DE088" w:rsidR="008770BF" w:rsidRPr="003E28A3" w:rsidRDefault="008770BF" w:rsidP="008770BF">
      <w:pPr>
        <w:spacing w:before="120" w:after="120" w:line="360" w:lineRule="auto"/>
        <w:jc w:val="center"/>
        <w:rPr>
          <w:rFonts w:ascii="Times New Roman" w:hAnsi="Times New Roman" w:cs="Times New Roman"/>
        </w:rPr>
      </w:pPr>
      <w:r w:rsidRPr="003E28A3">
        <w:rPr>
          <w:rFonts w:ascii="Times New Roman" w:hAnsi="Times New Roman" w:cs="Times New Roman"/>
        </w:rPr>
        <w:t>Şekil 1. Şekil isimleri altta ortalanmış şekilde olmalıdır.</w:t>
      </w:r>
    </w:p>
    <w:p w14:paraId="5D2AFA50" w14:textId="77777777" w:rsidR="008770BF" w:rsidRPr="003E28A3" w:rsidRDefault="008770BF" w:rsidP="008770BF">
      <w:pPr>
        <w:pStyle w:val="Balk1"/>
        <w:spacing w:before="120" w:after="120" w:line="360" w:lineRule="auto"/>
        <w:rPr>
          <w:sz w:val="22"/>
          <w:szCs w:val="22"/>
        </w:rPr>
      </w:pPr>
      <w:r w:rsidRPr="003E28A3">
        <w:rPr>
          <w:sz w:val="22"/>
          <w:szCs w:val="22"/>
        </w:rPr>
        <w:lastRenderedPageBreak/>
        <w:t>SONUÇ</w:t>
      </w:r>
    </w:p>
    <w:p w14:paraId="54D1BF4E" w14:textId="77777777" w:rsidR="008770BF" w:rsidRPr="003E28A3" w:rsidRDefault="008770BF" w:rsidP="008770BF">
      <w:pPr>
        <w:spacing w:line="360" w:lineRule="auto"/>
        <w:jc w:val="both"/>
        <w:rPr>
          <w:rFonts w:ascii="Times New Roman" w:hAnsi="Times New Roman" w:cs="Times New Roman"/>
        </w:rPr>
      </w:pPr>
      <w:r w:rsidRPr="003E28A3">
        <w:rPr>
          <w:rFonts w:ascii="Times New Roman" w:hAnsi="Times New Roman" w:cs="Times New Roman"/>
        </w:rPr>
        <w:t>Sonuç kısmında stajın öğrenci tarafından değerlendirilmesi gerekir. Yapılan staj çalışmasının öğrenciye ve staj yerine katkıları belirtilir/vurgulanır. Projenin eksikleri ve ileride bu konuda neler yapılabileceği/yapılacağı tartışılır. Ayrıca stajda başlanan projenin ne aşamada firma yetkililerine sunulduğu, ne tür tepkilerin alındığı ve gelecekte proje ile ilgili başka çalışmaların planlanıp planlanmadığı gibi noktalar da vurgulanmalıdır.</w:t>
      </w:r>
    </w:p>
    <w:p w14:paraId="75836471" w14:textId="50EE743D" w:rsidR="00E33FF4" w:rsidRDefault="00E33FF4" w:rsidP="00197A09">
      <w:pPr>
        <w:autoSpaceDE w:val="0"/>
        <w:autoSpaceDN w:val="0"/>
        <w:adjustRightInd w:val="0"/>
        <w:spacing w:before="120" w:after="120" w:line="360" w:lineRule="auto"/>
        <w:jc w:val="both"/>
        <w:rPr>
          <w:rFonts w:ascii="Times New Roman" w:hAnsi="Times New Roman" w:cs="Times New Roman"/>
        </w:rPr>
      </w:pPr>
      <w:r w:rsidRPr="0078241E">
        <w:rPr>
          <w:rFonts w:ascii="Times New Roman" w:hAnsi="Times New Roman" w:cs="Times New Roman"/>
        </w:rPr>
        <w:t>Staj raporunda adı geçen ve çalışma süresince yararlanılan tüm kaynaklar, metin içerisinde değinme sırasına göre köşeli parantez içinde [1] şeklinde metin içerisinde gösterilir ve raporun sonunda,</w:t>
      </w:r>
      <w:r>
        <w:rPr>
          <w:rFonts w:ascii="Times New Roman" w:hAnsi="Times New Roman" w:cs="Times New Roman"/>
        </w:rPr>
        <w:t xml:space="preserve"> yeni bir sayfadan başlanarak</w:t>
      </w:r>
      <w:r w:rsidRPr="0078241E">
        <w:rPr>
          <w:rFonts w:ascii="Times New Roman" w:hAnsi="Times New Roman" w:cs="Times New Roman"/>
        </w:rPr>
        <w:t xml:space="preserve"> “Kaynaklar” kısmında aşağıdaki örneklerde öngörülen şekillerde sıralanır.</w:t>
      </w:r>
      <w:r>
        <w:rPr>
          <w:rFonts w:ascii="Times New Roman" w:hAnsi="Times New Roman" w:cs="Times New Roman"/>
        </w:rPr>
        <w:t xml:space="preserve"> Referans gösterilen kaynak; kitap </w:t>
      </w:r>
      <w:r>
        <w:rPr>
          <w:rFonts w:ascii="Times New Roman" w:hAnsi="Times New Roman" w:cs="Times New Roman"/>
        </w:rPr>
        <w:fldChar w:fldCharType="begin" w:fldLock="1"/>
      </w:r>
      <w:r>
        <w:rPr>
          <w:rFonts w:ascii="Times New Roman" w:hAnsi="Times New Roman" w:cs="Times New Roman"/>
        </w:rPr>
        <w:instrText>ADDIN CSL_CITATION {"citationItems":[{"id":"ITEM-1","itemData":{"ISBN":"0273718304","author":[{"dropping-particle":"","family":"Glover","given":"Ian","non-dropping-particle":"","parse-names":false,"suffix":""},{"dropping-particle":"","family":"Grant","given":"Peter M","non-dropping-particle":"","parse-names":false,"suffix":""}],"id":"ITEM-1","issued":{"date-parts":[["2010"]]},"publisher":"Pearson Education","title":"Digital communications","type":"book"},"uris":["http://www.mendeley.com/documents/?uuid=19709254-dd52-4b1b-9b46-0852ff0ee3b8"]}],"mendeley":{"formattedCitation":"[1]","plainTextFormattedCitation":"[1]","previouslyFormattedCitation":"[1]"},"properties":{"noteIndex":0},"schema":"https://github.com/citation-style-language/schema/raw/master/csl-citation.json"}</w:instrText>
      </w:r>
      <w:r>
        <w:rPr>
          <w:rFonts w:ascii="Times New Roman" w:hAnsi="Times New Roman" w:cs="Times New Roman"/>
        </w:rPr>
        <w:fldChar w:fldCharType="separate"/>
      </w:r>
      <w:r w:rsidRPr="00BE1359">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w:t>
      </w:r>
      <w:r w:rsidRPr="0078241E">
        <w:rPr>
          <w:rFonts w:ascii="Times New Roman" w:hAnsi="Times New Roman" w:cs="Times New Roman"/>
        </w:rPr>
        <w:t xml:space="preserve"> </w:t>
      </w:r>
      <w:r>
        <w:rPr>
          <w:rFonts w:ascii="Times New Roman" w:hAnsi="Times New Roman" w:cs="Times New Roman"/>
        </w:rPr>
        <w:t xml:space="preserve">kitap bölümü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{"citationItems":[{"id":"ITEM-1","itemData":{"author":[{"dropping-particle":"","family":"Li","given":"C W","non-dropping-particle":"","parse-names":false,"suffix":""},{"dropping-particle":"","family":"Wang","given":"G J","non-dropping-particle":"","parse-names":false,"suffix":""}],"container-title":"MEMS for Biomedical Applications","id":"ITEM-1","issued":{"date-parts":[["2012"]]},"page":"192-217","publisher":"Elsevier","title":"MEMS manufacturing techniques for tissue scaffolding devices","type":"chapter"},"uris":["http://www.mendeley.com/documents/?uuid=dfed3202-eca1-46e7-88d1-27c8fd77b0a7"]}],"mendeley":{"formattedCitation":"[2]","plainTextFormattedCitation":"[2]","previouslyFormattedCitation":"[2]"},"properties":{"noteIndex":0},"schema":"https://github.com/citation-style-language/schema/raw/master/csl-citation.json"}</w:instrText>
      </w:r>
      <w:r>
        <w:rPr>
          <w:rFonts w:ascii="Times New Roman" w:hAnsi="Times New Roman" w:cs="Times New Roman"/>
        </w:rPr>
        <w:fldChar w:fldCharType="separate"/>
      </w:r>
      <w:r w:rsidRPr="00BE1359">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 xml:space="preserve">, e-kitap </w:t>
      </w:r>
      <w:r>
        <w:rPr>
          <w:rFonts w:ascii="Times New Roman" w:hAnsi="Times New Roman" w:cs="Times New Roman"/>
        </w:rPr>
        <w:fldChar w:fldCharType="begin" w:fldLock="1"/>
      </w:r>
      <w:r>
        <w:rPr>
          <w:rFonts w:ascii="Times New Roman" w:hAnsi="Times New Roman" w:cs="Times New Roman"/>
        </w:rPr>
        <w:instrText>ADDIN CSL_CITATION {"citationItems":[{"id":"ITEM-1","itemData":{"ISBN":"0080463894","author":[{"dropping-particle":"","family":"Zeng","given":"Wenjun","non-dropping-particle":"","parse-names":false,"suffix":""},{"dropping-particle":"","family":"Yu","given":"Heather","non-dropping-particle":"","parse-names":false,"suffix":""},{"dropping-particle":"","family":"Lin","given":"Ching-Yung","non-dropping-particle":"","parse-names":false,"suffix":""}],"id":"ITEM-1","issued":{"date-parts":[["2011"]]},"publisher":"Elsevier","title":"Multimedia security technologies for digital rights management","type":"book"},"uris":["http://www.mendeley.com/documents/?uuid=a6d501bb-e7be-4dd3-8111-585bf7220987"]}],"mendeley":{"formattedCitation":"[3]","plainTextFormattedCitation":"[3]","previouslyFormattedCitation":"[3]"},"properties":{"noteIndex":0},"schema":"https://github.com/citation-style-language/schema/raw/master/csl-citation.json"}</w:instrText>
      </w:r>
      <w:r>
        <w:rPr>
          <w:rFonts w:ascii="Times New Roman" w:hAnsi="Times New Roman" w:cs="Times New Roman"/>
        </w:rPr>
        <w:fldChar w:fldCharType="separate"/>
      </w:r>
      <w:r w:rsidRPr="00BE1359">
        <w:rPr>
          <w:rFonts w:ascii="Times New Roman" w:hAnsi="Times New Roman" w:cs="Times New Roman"/>
          <w:noProof/>
        </w:rPr>
        <w:t>[3]</w:t>
      </w:r>
      <w:r>
        <w:rPr>
          <w:rFonts w:ascii="Times New Roman" w:hAnsi="Times New Roman" w:cs="Times New Roman"/>
        </w:rPr>
        <w:fldChar w:fldCharType="end"/>
      </w:r>
      <w:r>
        <w:rPr>
          <w:rFonts w:ascii="Times New Roman" w:hAnsi="Times New Roman" w:cs="Times New Roman"/>
        </w:rPr>
        <w:t xml:space="preserve">, dergi makalesi </w:t>
      </w:r>
      <w:r>
        <w:rPr>
          <w:rFonts w:ascii="Times New Roman" w:hAnsi="Times New Roman" w:cs="Times New Roman"/>
        </w:rPr>
        <w:fldChar w:fldCharType="begin" w:fldLock="1"/>
      </w:r>
      <w:r>
        <w:rPr>
          <w:rFonts w:ascii="Times New Roman" w:hAnsi="Times New Roman" w:cs="Times New Roman"/>
        </w:rPr>
        <w:instrText>ADDIN CSL_CITATION {"citationItems":[{"id":"ITEM-1","itemData":{"ISSN":"0030-3992","author":[{"dropping-particle":"","family":"Yan","given":"Fei","non-dropping-particle":"","parse-names":false,"suffix":""},{"dropping-particle":"","family":"Gu","given":"Yafei","non-dropping-particle":"","parse-names":false,"suffix":""},{"dropping-particle":"","family":"Wang","given":"Yajun","non-dropping-particle":"","parse-names":false,"suffix":""},{"dropping-particle":"","family":"Wang","given":"Chunming","non-dropping-particle":"","parse-names":false,"suffix":""},{"dropping-particle":"","family":"Hu","given":"Xiyuan","non-dropping-particle":"","parse-names":false,"suffix":""},{"dropping-particle":"","family":"Peng","given":"Hanxiu","non-dropping-particle":"","parse-names":false,"suffix":""},{"dropping-particle":"","family":"Yao","given":"Zhiliang","non-dropping-particle":"","parse-names":false,"suffix":""},{"dropping-particle":"","family":"Wang","given":"Zheng","non-dropping-particle":"","parse-names":false,"suffix":""},{"dropping-particle":"","family":"Shen","given":"Yi","non-dropping-particle":"","parse-names":false,"suffix":""}],"container-title":"Optics &amp; Laser Technology","id":"ITEM-1","issued":{"date-parts":[["2013"]]},"page":"303-308","publisher":"Elsevier","title":"Study on the interaction mechanism between laser and rock during perforation","type":"article-journal","volume":"54"},"uris":["http://www.mendeley.com/documents/?uuid=46a221a5-4171-4718-8d79-a3330a2d27ce"]}],"mendeley":{"formattedCitation":"[4]","plainTextFormattedCitation":"[4]","previouslyFormattedCitation":"[4]"},"properties":{"noteIndex":0},"schema":"https://github.com/citation-style-language/schema/raw/master/csl-citation.json"}</w:instrText>
      </w:r>
      <w:r>
        <w:rPr>
          <w:rFonts w:ascii="Times New Roman" w:hAnsi="Times New Roman" w:cs="Times New Roman"/>
        </w:rPr>
        <w:fldChar w:fldCharType="separate"/>
      </w:r>
      <w:r w:rsidRPr="00BE1359">
        <w:rPr>
          <w:rFonts w:ascii="Times New Roman" w:hAnsi="Times New Roman" w:cs="Times New Roman"/>
          <w:noProof/>
        </w:rPr>
        <w:t>[4]</w:t>
      </w:r>
      <w:r>
        <w:rPr>
          <w:rFonts w:ascii="Times New Roman" w:hAnsi="Times New Roman" w:cs="Times New Roman"/>
        </w:rPr>
        <w:fldChar w:fldCharType="end"/>
      </w:r>
      <w:r>
        <w:rPr>
          <w:rFonts w:ascii="Times New Roman" w:hAnsi="Times New Roman" w:cs="Times New Roman"/>
        </w:rPr>
        <w:t xml:space="preserve">, e-dergi makalesi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{"citationItems":[{"id":"ITEM-1","itemData":{"author":[{"dropping-particle":"","family":"Semilof","given":"M","non-dropping-particle":"","parse-names":false,"suffix":""}],"container-title":"Communications Week","id":"ITEM-1","issue":"19","issued":{"date-parts":[["1996"]]},"title":"Driving commerce to the web-corporate intranets and the internet: Lines blur","type":"article-journal","volume":"6"},"uris":["http://www.mendeley.com/documents/?uuid=38f8af26-5a9e-4b31-bbcc-e5a101bc3fc7"]}],"mendeley":{"formattedCitation":"[5]","plainTextFormattedCitation":"[5]","previouslyFormattedCitation":"[5]"},"properties":{"noteIndex":0},"schema":"https://github.com/citation-style-language/schema/raw/master/csl-citation.json"}</w:instrText>
      </w:r>
      <w:r>
        <w:rPr>
          <w:rFonts w:ascii="Times New Roman" w:hAnsi="Times New Roman" w:cs="Times New Roman"/>
        </w:rPr>
        <w:fldChar w:fldCharType="separate"/>
      </w:r>
      <w:r w:rsidRPr="00BE1359">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t xml:space="preserve">, konferans bildirisi </w:t>
      </w:r>
      <w:r>
        <w:rPr>
          <w:rFonts w:ascii="Times New Roman" w:hAnsi="Times New Roman" w:cs="Times New Roman"/>
        </w:rPr>
        <w:fldChar w:fldCharType="begin" w:fldLock="1"/>
      </w:r>
      <w:r>
        <w:rPr>
          <w:rFonts w:ascii="Times New Roman" w:hAnsi="Times New Roman" w:cs="Times New Roman"/>
        </w:rPr>
        <w:instrText>ADDIN CSL_CITATION {"citationItems":[{"id":"ITEM-1","itemData":{"ISBN":"1557529345","author":[{"dropping-particle":"","family":"Adachi","given":"Shunsuke","non-dropping-particle":"","parse-names":false,"suffix":""},{"dropping-particle":"","family":"Horio","given":"Takuya","non-dropping-particle":"","parse-names":false,"suffix":""},{"dropping-particle":"","family":"Suzuki","given":"Toshinori","non-dropping-particle":"","parse-names":false,"suffix":""}],"container-title":"2012 Conference on Lasers and Electro-Optics (CLEO)","id":"ITEM-1","issued":{"date-parts":[["2012"]]},"page":"1-2","publisher":"IEEE","title":"Intense vacuum-ultraviolet single-order harmonic pulse by a deep-ultraviolet driving laser","type":"paper-conference"},"uris":["http://www.mendeley.com/documents/?uuid=39e2e8b4-ddc5-426a-a94f-e5042505be50"]}],"mendeley":{"formattedCitation":"[6]","plainTextFormattedCitation":"[6]","previouslyFormattedCitation":"[6]"},"properties":{"noteIndex":0},"schema":"https://github.com/citation-style-language/schema/raw/master/csl-citation.json"}</w:instrText>
      </w:r>
      <w:r>
        <w:rPr>
          <w:rFonts w:ascii="Times New Roman" w:hAnsi="Times New Roman" w:cs="Times New Roman"/>
        </w:rPr>
        <w:fldChar w:fldCharType="separate"/>
      </w:r>
      <w:r w:rsidRPr="00D317CA">
        <w:rPr>
          <w:rFonts w:ascii="Times New Roman" w:hAnsi="Times New Roman" w:cs="Times New Roman"/>
          <w:noProof/>
        </w:rPr>
        <w:t>[6]</w:t>
      </w:r>
      <w:r>
        <w:rPr>
          <w:rFonts w:ascii="Times New Roman" w:hAnsi="Times New Roman" w:cs="Times New Roman"/>
        </w:rPr>
        <w:fldChar w:fldCharType="end"/>
      </w:r>
      <w:r>
        <w:rPr>
          <w:rFonts w:ascii="Times New Roman" w:hAnsi="Times New Roman" w:cs="Times New Roman"/>
        </w:rPr>
        <w:t xml:space="preserve">, teknik rapor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{"citationItems":[{"id":"ITEM-1","itemData":{"author":[{"dropping-particle":"","family":"Diament","given":"P","non-dropping-particle":"","parse-names":false,"suffix":""},{"dropping-particle":"","family":"Lupatkin","given":"W L","non-dropping-particle":"","parse-names":false,"suffix":""}],"container-title":"Department of Electrical Engineering, Columbia University, New York, USA, Scientific Report","id":"ITEM-1","issued":{"date-parts":[["1991"]]},"title":"V-line Surface-Wave Radiation and Scanning","type":"article-journal","volume":"85"},"uris":["http://www.mendeley.com/documents/?uuid=16d174f6-4567-490a-bdd0-be80dc3688f5"]}],"mendeley":{"formattedCitation":"[7]","plainTextFormattedCitation":"[7]","previouslyFormattedCitation":"[7]"},"properties":{"noteIndex":0},"schema":"https://github.com/citation-style-language/schema/raw/master/csl-citation.json"}</w:instrText>
      </w:r>
      <w:r>
        <w:rPr>
          <w:rFonts w:ascii="Times New Roman" w:hAnsi="Times New Roman" w:cs="Times New Roman"/>
        </w:rPr>
        <w:fldChar w:fldCharType="separate"/>
      </w:r>
      <w:r w:rsidRPr="00D317CA">
        <w:rPr>
          <w:rFonts w:ascii="Times New Roman" w:hAnsi="Times New Roman" w:cs="Times New Roman"/>
          <w:noProof/>
        </w:rPr>
        <w:t>[7]</w:t>
      </w:r>
      <w:r>
        <w:rPr>
          <w:rFonts w:ascii="Times New Roman" w:hAnsi="Times New Roman" w:cs="Times New Roman"/>
        </w:rPr>
        <w:fldChar w:fldCharType="end"/>
      </w:r>
      <w:r>
        <w:rPr>
          <w:rFonts w:ascii="Times New Roman" w:hAnsi="Times New Roman" w:cs="Times New Roman"/>
        </w:rPr>
        <w:t xml:space="preserve">, tezler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{"citationItems":[{"id":"ITEM-1","itemData":{"author":[{"dropping-particle":"","family":"Williams","given":"J. O.","non-dropping-particle":"","parse-names":false,"suffix":""}],"id":"ITEM-1","issued":{"date-parts":[["1993"]]},"publisher":"Harvard University","title":"Narrow-band analyser","type":"thesis"},"uris":["http://www.mendeley.com/documents/?uuid=03c670fe-8df6-4e65-96f1-511ff49d89e5"]}],"mendeley":{"formattedCitation":"[8]","plainTextFormattedCitation":"[8]","previouslyFormattedCitation":"[8]"},"properties":{"noteIndex":0},"schema":"https://github.com/citation-style-language/schema/raw/master/csl-citation.json"}</w:instrText>
      </w:r>
      <w:r>
        <w:rPr>
          <w:rFonts w:ascii="Times New Roman" w:hAnsi="Times New Roman" w:cs="Times New Roman"/>
        </w:rPr>
        <w:fldChar w:fldCharType="separate"/>
      </w:r>
      <w:r w:rsidRPr="008D2BF0">
        <w:rPr>
          <w:rFonts w:ascii="Times New Roman" w:hAnsi="Times New Roman" w:cs="Times New Roman"/>
          <w:noProof/>
        </w:rPr>
        <w:t>[8]</w:t>
      </w:r>
      <w:r>
        <w:rPr>
          <w:rFonts w:ascii="Times New Roman" w:hAnsi="Times New Roman" w:cs="Times New Roman"/>
        </w:rPr>
        <w:fldChar w:fldCharType="end"/>
      </w:r>
      <w:r>
        <w:rPr>
          <w:rFonts w:ascii="Times New Roman" w:hAnsi="Times New Roman" w:cs="Times New Roman"/>
        </w:rPr>
        <w:t xml:space="preserve"> ve internet sayfası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{"citationItems":[{"id":"ITEM-1","itemData":{"author":[{"dropping-particle":"","family":"Williams","given":"J. O.","non-dropping-particle":"","parse-names":false,"suffix":""}],"id":"ITEM-1","issued":{"date-parts":[["1993"]]},"publisher":"Harvard University","title":"Narrow-band analyser","type":"thesis"},"uris":["http://www.mendeley.com/documents/?uuid=03c670fe-8df6-4e65-96f1-511ff49d89e5"]}],"mendeley":{"formattedCitation":"[8]","manualFormatting":"[9]","plainTextFormattedCitation":"[8]"},"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[9</w:t>
      </w:r>
      <w:r w:rsidRPr="008D2BF0">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olabilir ve kaynak list</w:t>
      </w:r>
      <w:proofErr w:type="gramStart"/>
      <w:r>
        <w:rPr>
          <w:rFonts w:ascii="Times New Roman" w:hAnsi="Times New Roman" w:cs="Times New Roman"/>
        </w:rPr>
        <w:t>esinde</w:t>
      </w:r>
      <w:proofErr w:type="gramEnd"/>
      <w:r>
        <w:rPr>
          <w:rFonts w:ascii="Times New Roman" w:hAnsi="Times New Roman" w:cs="Times New Roman"/>
        </w:rPr>
        <w:t xml:space="preserve"> olduğu gibi referans verilmelidir.</w:t>
      </w:r>
    </w:p>
    <w:p w14:paraId="66EE25E5" w14:textId="6318B32D" w:rsidR="00781B58" w:rsidRDefault="00781B58" w:rsidP="00197A09">
      <w:pPr>
        <w:autoSpaceDE w:val="0"/>
        <w:autoSpaceDN w:val="0"/>
        <w:adjustRightInd w:val="0"/>
        <w:spacing w:before="120" w:after="120" w:line="360" w:lineRule="auto"/>
        <w:jc w:val="both"/>
        <w:rPr>
          <w:rFonts w:ascii="Times New Roman" w:hAnsi="Times New Roman" w:cs="Times New Roman"/>
        </w:rPr>
      </w:pPr>
      <w:r>
        <w:rPr>
          <w:rFonts w:ascii="Times New Roman" w:hAnsi="Times New Roman" w:cs="Times New Roman"/>
        </w:rPr>
        <w:t>Staj raporu</w:t>
      </w:r>
      <w:r w:rsidR="00431609">
        <w:rPr>
          <w:rFonts w:ascii="Times New Roman" w:hAnsi="Times New Roman" w:cs="Times New Roman"/>
        </w:rPr>
        <w:t xml:space="preserve"> (RP-023)</w:t>
      </w:r>
      <w:bookmarkStart w:id="0" w:name="_GoBack"/>
      <w:bookmarkEnd w:id="0"/>
      <w:r>
        <w:rPr>
          <w:rFonts w:ascii="Times New Roman" w:hAnsi="Times New Roman" w:cs="Times New Roman"/>
        </w:rPr>
        <w:t xml:space="preserve">, minimum </w:t>
      </w:r>
      <w:r w:rsidRPr="00781B58">
        <w:rPr>
          <w:rFonts w:ascii="Times New Roman" w:hAnsi="Times New Roman" w:cs="Times New Roman"/>
          <w:b/>
        </w:rPr>
        <w:t>20 sayfa</w:t>
      </w:r>
      <w:r>
        <w:rPr>
          <w:rFonts w:ascii="Times New Roman" w:hAnsi="Times New Roman" w:cs="Times New Roman"/>
          <w:b/>
        </w:rPr>
        <w:t>dan</w:t>
      </w:r>
      <w:r>
        <w:rPr>
          <w:rFonts w:ascii="Times New Roman" w:hAnsi="Times New Roman" w:cs="Times New Roman"/>
        </w:rPr>
        <w:t xml:space="preserve"> oluşmalıdır.</w:t>
      </w:r>
      <w:r w:rsidR="00431609">
        <w:rPr>
          <w:rFonts w:ascii="Times New Roman" w:hAnsi="Times New Roman" w:cs="Times New Roman"/>
        </w:rPr>
        <w:t xml:space="preserve"> Günlük tarzında değil, rapor formatında yazılmalıdır.</w:t>
      </w:r>
    </w:p>
    <w:p w14:paraId="20EC9B39" w14:textId="77777777" w:rsidR="00772150" w:rsidRDefault="00772150" w:rsidP="00E33FF4">
      <w:pPr>
        <w:spacing w:before="120" w:after="120" w:line="360" w:lineRule="auto"/>
        <w:jc w:val="both"/>
        <w:rPr>
          <w:rFonts w:ascii="Times New Roman" w:hAnsi="Times New Roman" w:cs="Times New Roman"/>
          <w:b/>
        </w:rPr>
      </w:pPr>
    </w:p>
    <w:p w14:paraId="768C2F5A" w14:textId="5C1807B5" w:rsidR="00E33FF4" w:rsidRDefault="00E33FF4" w:rsidP="00E33FF4">
      <w:pPr>
        <w:spacing w:before="120" w:after="120" w:line="360" w:lineRule="auto"/>
        <w:jc w:val="both"/>
        <w:rPr>
          <w:rFonts w:ascii="Times New Roman" w:hAnsi="Times New Roman" w:cs="Times New Roman"/>
          <w:b/>
        </w:rPr>
      </w:pPr>
      <w:r w:rsidRPr="0078241E">
        <w:rPr>
          <w:rFonts w:ascii="Times New Roman" w:hAnsi="Times New Roman" w:cs="Times New Roman"/>
          <w:b/>
        </w:rPr>
        <w:t>KAYNAKLAR</w:t>
      </w:r>
    </w:p>
    <w:p w14:paraId="7B017931" w14:textId="06AF1D01" w:rsidR="00E33FF4" w:rsidRPr="008D2BF0" w:rsidRDefault="00E33FF4" w:rsidP="00E33FF4">
      <w:pPr>
        <w:widowControl w:val="0"/>
        <w:autoSpaceDE w:val="0"/>
        <w:autoSpaceDN w:val="0"/>
        <w:adjustRightInd w:val="0"/>
        <w:spacing w:before="120" w:after="120" w:line="360" w:lineRule="auto"/>
        <w:ind w:left="640" w:hanging="640"/>
        <w:rPr>
          <w:rFonts w:ascii="Times New Roman" w:hAnsi="Times New Roman" w:cs="Times New Roman"/>
          <w:noProof/>
          <w:szCs w:val="24"/>
        </w:rPr>
      </w:pPr>
      <w:r>
        <w:rPr>
          <w:rFonts w:ascii="Times New Roman" w:hAnsi="Times New Roman" w:cs="Times New Roman"/>
          <w:b/>
        </w:rPr>
        <w:fldChar w:fldCharType="begin" w:fldLock="1"/>
      </w:r>
      <w:r>
        <w:rPr>
          <w:rFonts w:ascii="Times New Roman" w:hAnsi="Times New Roman" w:cs="Times New Roman"/>
          <w:b/>
        </w:rPr>
        <w:instrText xml:space="preserve">ADDIN Mendeley Bibliography CSL_BIBLIOGRAPHY </w:instrText>
      </w:r>
      <w:r>
        <w:rPr>
          <w:rFonts w:ascii="Times New Roman" w:hAnsi="Times New Roman" w:cs="Times New Roman"/>
          <w:b/>
        </w:rPr>
        <w:fldChar w:fldCharType="separate"/>
      </w:r>
      <w:r w:rsidRPr="008D2BF0">
        <w:rPr>
          <w:rFonts w:ascii="Times New Roman" w:hAnsi="Times New Roman" w:cs="Times New Roman"/>
          <w:noProof/>
          <w:szCs w:val="24"/>
        </w:rPr>
        <w:t>[1]</w:t>
      </w:r>
      <w:r w:rsidRPr="008D2BF0">
        <w:rPr>
          <w:rFonts w:ascii="Times New Roman" w:hAnsi="Times New Roman" w:cs="Times New Roman"/>
          <w:noProof/>
          <w:szCs w:val="24"/>
        </w:rPr>
        <w:tab/>
        <w:t xml:space="preserve">I. Glover and P. M. Grant, </w:t>
      </w:r>
      <w:r w:rsidRPr="008D2BF0">
        <w:rPr>
          <w:rFonts w:ascii="Times New Roman" w:hAnsi="Times New Roman" w:cs="Times New Roman"/>
          <w:i/>
          <w:iCs/>
          <w:noProof/>
          <w:szCs w:val="24"/>
        </w:rPr>
        <w:t>Digital communications</w:t>
      </w:r>
      <w:r w:rsidRPr="008D2BF0">
        <w:rPr>
          <w:rFonts w:ascii="Times New Roman" w:hAnsi="Times New Roman" w:cs="Times New Roman"/>
          <w:noProof/>
          <w:szCs w:val="24"/>
        </w:rPr>
        <w:t>. Pearson Education, 2010.</w:t>
      </w:r>
    </w:p>
    <w:p w14:paraId="0293436B" w14:textId="77777777" w:rsidR="00E33FF4" w:rsidRPr="008D2BF0" w:rsidRDefault="00E33FF4" w:rsidP="00E33FF4">
      <w:pPr>
        <w:widowControl w:val="0"/>
        <w:autoSpaceDE w:val="0"/>
        <w:autoSpaceDN w:val="0"/>
        <w:adjustRightInd w:val="0"/>
        <w:spacing w:before="120" w:after="120" w:line="360" w:lineRule="auto"/>
        <w:ind w:left="640" w:hanging="640"/>
        <w:rPr>
          <w:rFonts w:ascii="Times New Roman" w:hAnsi="Times New Roman" w:cs="Times New Roman"/>
          <w:noProof/>
          <w:szCs w:val="24"/>
        </w:rPr>
      </w:pPr>
      <w:r w:rsidRPr="008D2BF0">
        <w:rPr>
          <w:rFonts w:ascii="Times New Roman" w:hAnsi="Times New Roman" w:cs="Times New Roman"/>
          <w:noProof/>
          <w:szCs w:val="24"/>
        </w:rPr>
        <w:t>[2]</w:t>
      </w:r>
      <w:r w:rsidRPr="008D2BF0">
        <w:rPr>
          <w:rFonts w:ascii="Times New Roman" w:hAnsi="Times New Roman" w:cs="Times New Roman"/>
          <w:noProof/>
          <w:szCs w:val="24"/>
        </w:rPr>
        <w:tab/>
        <w:t xml:space="preserve">C. W. Li and G. J. Wang, “MEMS manufacturing techniques for tissue scaffolding devices,” in </w:t>
      </w:r>
      <w:r w:rsidRPr="008D2BF0">
        <w:rPr>
          <w:rFonts w:ascii="Times New Roman" w:hAnsi="Times New Roman" w:cs="Times New Roman"/>
          <w:i/>
          <w:iCs/>
          <w:noProof/>
          <w:szCs w:val="24"/>
        </w:rPr>
        <w:t>MEMS for Biomedical Applications</w:t>
      </w:r>
      <w:r w:rsidRPr="008D2BF0">
        <w:rPr>
          <w:rFonts w:ascii="Times New Roman" w:hAnsi="Times New Roman" w:cs="Times New Roman"/>
          <w:noProof/>
          <w:szCs w:val="24"/>
        </w:rPr>
        <w:t>, Elsevier, 2012, pp. 192–217.</w:t>
      </w:r>
    </w:p>
    <w:p w14:paraId="668E01A9" w14:textId="77777777" w:rsidR="00E33FF4" w:rsidRPr="008D2BF0" w:rsidRDefault="00E33FF4" w:rsidP="00E33FF4">
      <w:pPr>
        <w:widowControl w:val="0"/>
        <w:autoSpaceDE w:val="0"/>
        <w:autoSpaceDN w:val="0"/>
        <w:adjustRightInd w:val="0"/>
        <w:spacing w:before="120" w:after="120" w:line="360" w:lineRule="auto"/>
        <w:ind w:left="640" w:hanging="640"/>
        <w:rPr>
          <w:rFonts w:ascii="Times New Roman" w:hAnsi="Times New Roman" w:cs="Times New Roman"/>
          <w:noProof/>
          <w:szCs w:val="24"/>
        </w:rPr>
      </w:pPr>
      <w:r w:rsidRPr="008D2BF0">
        <w:rPr>
          <w:rFonts w:ascii="Times New Roman" w:hAnsi="Times New Roman" w:cs="Times New Roman"/>
          <w:noProof/>
          <w:szCs w:val="24"/>
        </w:rPr>
        <w:t>[3]</w:t>
      </w:r>
      <w:r w:rsidRPr="008D2BF0">
        <w:rPr>
          <w:rFonts w:ascii="Times New Roman" w:hAnsi="Times New Roman" w:cs="Times New Roman"/>
          <w:noProof/>
          <w:szCs w:val="24"/>
        </w:rPr>
        <w:tab/>
        <w:t xml:space="preserve">W. Zeng, H. Yu, and C.-Y. Lin, </w:t>
      </w:r>
      <w:r w:rsidRPr="008D2BF0">
        <w:rPr>
          <w:rFonts w:ascii="Times New Roman" w:hAnsi="Times New Roman" w:cs="Times New Roman"/>
          <w:i/>
          <w:iCs/>
          <w:noProof/>
          <w:szCs w:val="24"/>
        </w:rPr>
        <w:t>Multimedia security technologies for digital rights management</w:t>
      </w:r>
      <w:r w:rsidRPr="008D2BF0">
        <w:rPr>
          <w:rFonts w:ascii="Times New Roman" w:hAnsi="Times New Roman" w:cs="Times New Roman"/>
          <w:noProof/>
          <w:szCs w:val="24"/>
        </w:rPr>
        <w:t>. Elsevier, 2011.</w:t>
      </w:r>
    </w:p>
    <w:p w14:paraId="70E2AD86" w14:textId="77777777" w:rsidR="00E33FF4" w:rsidRPr="008D2BF0" w:rsidRDefault="00E33FF4" w:rsidP="00E33FF4">
      <w:pPr>
        <w:widowControl w:val="0"/>
        <w:autoSpaceDE w:val="0"/>
        <w:autoSpaceDN w:val="0"/>
        <w:adjustRightInd w:val="0"/>
        <w:spacing w:before="120" w:after="120" w:line="360" w:lineRule="auto"/>
        <w:ind w:left="640" w:hanging="640"/>
        <w:rPr>
          <w:rFonts w:ascii="Times New Roman" w:hAnsi="Times New Roman" w:cs="Times New Roman"/>
          <w:noProof/>
          <w:szCs w:val="24"/>
        </w:rPr>
      </w:pPr>
      <w:r w:rsidRPr="008D2BF0">
        <w:rPr>
          <w:rFonts w:ascii="Times New Roman" w:hAnsi="Times New Roman" w:cs="Times New Roman"/>
          <w:noProof/>
          <w:szCs w:val="24"/>
        </w:rPr>
        <w:t>[4]</w:t>
      </w:r>
      <w:r w:rsidRPr="008D2BF0">
        <w:rPr>
          <w:rFonts w:ascii="Times New Roman" w:hAnsi="Times New Roman" w:cs="Times New Roman"/>
          <w:noProof/>
          <w:szCs w:val="24"/>
        </w:rPr>
        <w:tab/>
        <w:t xml:space="preserve">F. Yan </w:t>
      </w:r>
      <w:r w:rsidRPr="008D2BF0">
        <w:rPr>
          <w:rFonts w:ascii="Times New Roman" w:hAnsi="Times New Roman" w:cs="Times New Roman"/>
          <w:i/>
          <w:iCs/>
          <w:noProof/>
          <w:szCs w:val="24"/>
        </w:rPr>
        <w:t>et al.</w:t>
      </w:r>
      <w:r w:rsidRPr="008D2BF0">
        <w:rPr>
          <w:rFonts w:ascii="Times New Roman" w:hAnsi="Times New Roman" w:cs="Times New Roman"/>
          <w:noProof/>
          <w:szCs w:val="24"/>
        </w:rPr>
        <w:t xml:space="preserve">, “Study on the interaction mechanism between laser and rock during perforation,” </w:t>
      </w:r>
      <w:r w:rsidRPr="008D2BF0">
        <w:rPr>
          <w:rFonts w:ascii="Times New Roman" w:hAnsi="Times New Roman" w:cs="Times New Roman"/>
          <w:i/>
          <w:iCs/>
          <w:noProof/>
          <w:szCs w:val="24"/>
        </w:rPr>
        <w:t>Opt. Laser Technol.</w:t>
      </w:r>
      <w:r w:rsidRPr="008D2BF0">
        <w:rPr>
          <w:rFonts w:ascii="Times New Roman" w:hAnsi="Times New Roman" w:cs="Times New Roman"/>
          <w:noProof/>
          <w:szCs w:val="24"/>
        </w:rPr>
        <w:t>, vol. 54, pp. 303–308, 2013.</w:t>
      </w:r>
    </w:p>
    <w:p w14:paraId="4327EB8F" w14:textId="77777777" w:rsidR="00E33FF4" w:rsidRPr="008D2BF0" w:rsidRDefault="00E33FF4" w:rsidP="00E33FF4">
      <w:pPr>
        <w:widowControl w:val="0"/>
        <w:autoSpaceDE w:val="0"/>
        <w:autoSpaceDN w:val="0"/>
        <w:adjustRightInd w:val="0"/>
        <w:spacing w:before="120" w:after="120" w:line="360" w:lineRule="auto"/>
        <w:ind w:left="640" w:hanging="640"/>
        <w:rPr>
          <w:rFonts w:ascii="Times New Roman" w:hAnsi="Times New Roman" w:cs="Times New Roman"/>
          <w:noProof/>
          <w:szCs w:val="24"/>
        </w:rPr>
      </w:pPr>
      <w:r w:rsidRPr="008D2BF0">
        <w:rPr>
          <w:rFonts w:ascii="Times New Roman" w:hAnsi="Times New Roman" w:cs="Times New Roman"/>
          <w:noProof/>
          <w:szCs w:val="24"/>
        </w:rPr>
        <w:t>[5]</w:t>
      </w:r>
      <w:r w:rsidRPr="008D2BF0">
        <w:rPr>
          <w:rFonts w:ascii="Times New Roman" w:hAnsi="Times New Roman" w:cs="Times New Roman"/>
          <w:noProof/>
          <w:szCs w:val="24"/>
        </w:rPr>
        <w:tab/>
        <w:t xml:space="preserve">M. Semilof, “Driving commerce to the web-corporate intranets and the internet: Lines blur,” </w:t>
      </w:r>
      <w:r w:rsidRPr="008D2BF0">
        <w:rPr>
          <w:rFonts w:ascii="Times New Roman" w:hAnsi="Times New Roman" w:cs="Times New Roman"/>
          <w:i/>
          <w:iCs/>
          <w:noProof/>
          <w:szCs w:val="24"/>
        </w:rPr>
        <w:t>Commun. Week</w:t>
      </w:r>
      <w:r w:rsidRPr="008D2BF0">
        <w:rPr>
          <w:rFonts w:ascii="Times New Roman" w:hAnsi="Times New Roman" w:cs="Times New Roman"/>
          <w:noProof/>
          <w:szCs w:val="24"/>
        </w:rPr>
        <w:t>, vol. 6, no. 19, 1996.</w:t>
      </w:r>
    </w:p>
    <w:p w14:paraId="1AD5BAE2" w14:textId="7CBEC656" w:rsidR="00E33FF4" w:rsidRDefault="00772150" w:rsidP="00772150">
      <w:pPr>
        <w:widowControl w:val="0"/>
        <w:autoSpaceDE w:val="0"/>
        <w:autoSpaceDN w:val="0"/>
        <w:adjustRightInd w:val="0"/>
        <w:spacing w:before="120" w:after="120" w:line="360" w:lineRule="auto"/>
        <w:ind w:left="640" w:hanging="640"/>
        <w:rPr>
          <w:rFonts w:ascii="Times New Roman" w:hAnsi="Times New Roman" w:cs="Times New Roman"/>
          <w:noProof/>
          <w:szCs w:val="24"/>
        </w:rPr>
      </w:pPr>
      <w:r>
        <w:rPr>
          <w:rFonts w:ascii="Times New Roman" w:hAnsi="Times New Roman" w:cs="Times New Roman"/>
          <w:noProof/>
          <w:szCs w:val="24"/>
        </w:rPr>
        <w:t>[6</w:t>
      </w:r>
      <w:r w:rsidR="00E33FF4" w:rsidRPr="008D2BF0">
        <w:rPr>
          <w:rFonts w:ascii="Times New Roman" w:hAnsi="Times New Roman" w:cs="Times New Roman"/>
          <w:noProof/>
          <w:szCs w:val="24"/>
        </w:rPr>
        <w:t>]</w:t>
      </w:r>
      <w:r w:rsidR="00E33FF4" w:rsidRPr="008D2BF0">
        <w:rPr>
          <w:rFonts w:ascii="Times New Roman" w:hAnsi="Times New Roman" w:cs="Times New Roman"/>
          <w:noProof/>
          <w:szCs w:val="24"/>
        </w:rPr>
        <w:tab/>
        <w:t xml:space="preserve">P. Diament and W. L. Lupatkin, “V-line Surface-Wave Radiation and Scanning,” </w:t>
      </w:r>
      <w:r w:rsidR="00E33FF4" w:rsidRPr="008D2BF0">
        <w:rPr>
          <w:rFonts w:ascii="Times New Roman" w:hAnsi="Times New Roman" w:cs="Times New Roman"/>
          <w:i/>
          <w:iCs/>
          <w:noProof/>
          <w:szCs w:val="24"/>
        </w:rPr>
        <w:t>Dep. Electr. Eng. Columbia Univ. New York, USA, Sci. Rep.</w:t>
      </w:r>
      <w:r w:rsidR="00E33FF4" w:rsidRPr="008D2BF0">
        <w:rPr>
          <w:rFonts w:ascii="Times New Roman" w:hAnsi="Times New Roman" w:cs="Times New Roman"/>
          <w:noProof/>
          <w:szCs w:val="24"/>
        </w:rPr>
        <w:t>, vol. 85, 1991.</w:t>
      </w:r>
    </w:p>
    <w:p w14:paraId="146F1D83" w14:textId="7F71AFB5" w:rsidR="00E33FF4" w:rsidRPr="008D2BF0" w:rsidRDefault="00772150" w:rsidP="00E33FF4">
      <w:pPr>
        <w:widowControl w:val="0"/>
        <w:autoSpaceDE w:val="0"/>
        <w:autoSpaceDN w:val="0"/>
        <w:adjustRightInd w:val="0"/>
        <w:spacing w:before="120" w:after="120" w:line="360" w:lineRule="auto"/>
        <w:ind w:left="640" w:hanging="640"/>
        <w:rPr>
          <w:rFonts w:ascii="Times New Roman" w:hAnsi="Times New Roman" w:cs="Times New Roman"/>
          <w:noProof/>
        </w:rPr>
      </w:pPr>
      <w:r>
        <w:rPr>
          <w:rFonts w:ascii="Times New Roman" w:hAnsi="Times New Roman" w:cs="Times New Roman"/>
          <w:noProof/>
          <w:szCs w:val="24"/>
        </w:rPr>
        <w:t>[7</w:t>
      </w:r>
      <w:r w:rsidR="00E33FF4" w:rsidRPr="008D2BF0">
        <w:rPr>
          <w:rFonts w:ascii="Times New Roman" w:hAnsi="Times New Roman" w:cs="Times New Roman"/>
          <w:noProof/>
          <w:szCs w:val="24"/>
        </w:rPr>
        <w:t>]</w:t>
      </w:r>
      <w:r w:rsidR="00E33FF4" w:rsidRPr="008D2BF0">
        <w:rPr>
          <w:rFonts w:ascii="Times New Roman" w:hAnsi="Times New Roman" w:cs="Times New Roman"/>
          <w:noProof/>
          <w:szCs w:val="24"/>
        </w:rPr>
        <w:tab/>
      </w:r>
      <w:r w:rsidR="00E33FF4" w:rsidRPr="004E69E4">
        <w:rPr>
          <w:rFonts w:ascii="Times New Roman" w:hAnsi="Times New Roman" w:cs="Times New Roman"/>
          <w:noProof/>
          <w:szCs w:val="24"/>
        </w:rPr>
        <w:t>J. Amos (2012, Feb. 12). Eavesdropping on the Squid World. BBC News [Online]. Available: http://www.bbc.co.uk/news/science-environment-171171</w:t>
      </w:r>
      <w:r w:rsidR="00E33FF4">
        <w:rPr>
          <w:rFonts w:ascii="Times New Roman" w:hAnsi="Times New Roman" w:cs="Times New Roman"/>
          <w:noProof/>
          <w:szCs w:val="24"/>
        </w:rPr>
        <w:t>94 [Accessed: 27 February 2012]</w:t>
      </w:r>
      <w:r w:rsidR="00E33FF4" w:rsidRPr="008D2BF0">
        <w:rPr>
          <w:rFonts w:ascii="Times New Roman" w:hAnsi="Times New Roman" w:cs="Times New Roman"/>
          <w:noProof/>
          <w:szCs w:val="24"/>
        </w:rPr>
        <w:t>.</w:t>
      </w:r>
    </w:p>
    <w:p w14:paraId="2B59B66D" w14:textId="0254003A" w:rsidR="00367FFC" w:rsidRPr="003E28A3" w:rsidRDefault="00E33FF4" w:rsidP="00772150">
      <w:pPr>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b/>
        </w:rPr>
        <w:lastRenderedPageBreak/>
        <w:fldChar w:fldCharType="end"/>
      </w:r>
    </w:p>
    <w:sectPr w:rsidR="00367FFC" w:rsidRPr="003E28A3" w:rsidSect="00A4726D">
      <w:headerReference w:type="default" r:id="rId8"/>
      <w:footerReference w:type="default" r:id="rId9"/>
      <w:pgSz w:w="11906" w:h="16838"/>
      <w:pgMar w:top="1985" w:right="1134" w:bottom="1134" w:left="1134" w:header="28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D25CF9" w14:textId="77777777" w:rsidR="009D1BCC" w:rsidRDefault="009D1BCC" w:rsidP="00FF08A6">
      <w:pPr>
        <w:spacing w:after="0" w:line="240" w:lineRule="auto"/>
      </w:pPr>
      <w:r>
        <w:separator/>
      </w:r>
    </w:p>
  </w:endnote>
  <w:endnote w:type="continuationSeparator" w:id="0">
    <w:p w14:paraId="23121EF0" w14:textId="77777777" w:rsidR="009D1BCC" w:rsidRDefault="009D1BCC" w:rsidP="00FF0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A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Cambria">
    <w:panose1 w:val="02040503050406030204"/>
    <w:charset w:val="A2"/>
    <w:family w:val="roman"/>
    <w:pitch w:val="variable"/>
    <w:sig w:usb0="E00002FF" w:usb1="400004FF" w:usb2="00000000" w:usb3="00000000" w:csb0="0000019F" w:csb1="00000000"/>
  </w:font>
  <w:font w:name="Calibri Light">
    <w:panose1 w:val="020F0302020204030204"/>
    <w:charset w:val="A2"/>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7"/>
      <w:gridCol w:w="4817"/>
    </w:tblGrid>
    <w:tr w:rsidR="0056150D" w:rsidRPr="00197A09" w14:paraId="07EEA77E" w14:textId="77777777" w:rsidTr="0056150D">
      <w:trPr>
        <w:trHeight w:hRule="exact" w:val="986"/>
      </w:trPr>
      <w:tc>
        <w:tcPr>
          <w:tcW w:w="4817" w:type="dxa"/>
          <w:tcBorders>
            <w:top w:val="single" w:sz="4" w:space="0" w:color="BFBFBF"/>
            <w:left w:val="single" w:sz="4" w:space="0" w:color="BFBFBF"/>
            <w:bottom w:val="single" w:sz="4" w:space="0" w:color="BFBFBF"/>
            <w:right w:val="single" w:sz="4" w:space="0" w:color="BFBFBF"/>
          </w:tcBorders>
        </w:tcPr>
        <w:p w14:paraId="4448B53B" w14:textId="77777777" w:rsidR="0056150D" w:rsidRPr="00197A09" w:rsidRDefault="0056150D" w:rsidP="0056150D">
          <w:pPr>
            <w:spacing w:before="120" w:after="120" w:line="360" w:lineRule="auto"/>
            <w:jc w:val="both"/>
            <w:rPr>
              <w:rFonts w:ascii="Times New Roman" w:hAnsi="Times New Roman" w:cs="Times New Roman"/>
              <w:b/>
            </w:rPr>
          </w:pPr>
          <w:r w:rsidRPr="00197A09">
            <w:rPr>
              <w:rFonts w:ascii="Times New Roman" w:hAnsi="Times New Roman" w:cs="Times New Roman"/>
              <w:b/>
            </w:rPr>
            <w:t xml:space="preserve">Öğrenci - Ad </w:t>
          </w:r>
          <w:proofErr w:type="spellStart"/>
          <w:r w:rsidRPr="00197A09">
            <w:rPr>
              <w:rFonts w:ascii="Times New Roman" w:hAnsi="Times New Roman" w:cs="Times New Roman"/>
              <w:b/>
            </w:rPr>
            <w:t>Soyad</w:t>
          </w:r>
          <w:proofErr w:type="spellEnd"/>
          <w:r>
            <w:rPr>
              <w:rFonts w:ascii="Times New Roman" w:hAnsi="Times New Roman" w:cs="Times New Roman"/>
              <w:b/>
            </w:rPr>
            <w:t>:</w:t>
          </w:r>
        </w:p>
        <w:p w14:paraId="345D6576" w14:textId="1F5001BC" w:rsidR="0056150D" w:rsidRDefault="0056150D" w:rsidP="0056150D">
          <w:pPr>
            <w:spacing w:before="120" w:after="120" w:line="360" w:lineRule="auto"/>
            <w:jc w:val="both"/>
            <w:rPr>
              <w:rFonts w:ascii="Times New Roman" w:hAnsi="Times New Roman" w:cs="Times New Roman"/>
              <w:b/>
            </w:rPr>
          </w:pPr>
          <w:r w:rsidRPr="00197A09">
            <w:rPr>
              <w:rFonts w:ascii="Times New Roman" w:hAnsi="Times New Roman" w:cs="Times New Roman"/>
              <w:b/>
            </w:rPr>
            <w:t>İmza</w:t>
          </w:r>
          <w:r>
            <w:rPr>
              <w:rFonts w:ascii="Times New Roman" w:hAnsi="Times New Roman" w:cs="Times New Roman"/>
              <w:b/>
            </w:rPr>
            <w:t>:</w:t>
          </w:r>
        </w:p>
        <w:p w14:paraId="5B5F56C5" w14:textId="77777777" w:rsidR="0056150D" w:rsidRPr="00197A09" w:rsidRDefault="0056150D" w:rsidP="0056150D">
          <w:pPr>
            <w:spacing w:before="120" w:after="120" w:line="360" w:lineRule="auto"/>
            <w:jc w:val="both"/>
            <w:rPr>
              <w:rFonts w:ascii="Times New Roman" w:hAnsi="Times New Roman" w:cs="Times New Roman"/>
              <w:b/>
            </w:rPr>
          </w:pPr>
        </w:p>
        <w:p w14:paraId="7E0A2F36" w14:textId="77777777" w:rsidR="0056150D" w:rsidRPr="00197A09" w:rsidRDefault="0056150D" w:rsidP="0056150D">
          <w:pPr>
            <w:spacing w:before="120" w:after="120" w:line="360" w:lineRule="auto"/>
            <w:jc w:val="both"/>
            <w:rPr>
              <w:rFonts w:ascii="Times New Roman" w:hAnsi="Times New Roman" w:cs="Times New Roman"/>
              <w:b/>
            </w:rPr>
          </w:pPr>
        </w:p>
      </w:tc>
      <w:tc>
        <w:tcPr>
          <w:tcW w:w="4817" w:type="dxa"/>
          <w:tcBorders>
            <w:top w:val="single" w:sz="4" w:space="0" w:color="BFBFBF"/>
            <w:left w:val="single" w:sz="4" w:space="0" w:color="BFBFBF"/>
            <w:bottom w:val="single" w:sz="4" w:space="0" w:color="BFBFBF"/>
            <w:right w:val="single" w:sz="4" w:space="0" w:color="BFBFBF"/>
          </w:tcBorders>
        </w:tcPr>
        <w:p w14:paraId="67C23887" w14:textId="77777777" w:rsidR="0056150D" w:rsidRPr="00197A09" w:rsidRDefault="0056150D" w:rsidP="0056150D">
          <w:pPr>
            <w:spacing w:before="120" w:after="120" w:line="360" w:lineRule="auto"/>
            <w:jc w:val="both"/>
            <w:rPr>
              <w:rFonts w:ascii="Times New Roman" w:hAnsi="Times New Roman" w:cs="Times New Roman"/>
              <w:b/>
            </w:rPr>
          </w:pPr>
          <w:r w:rsidRPr="00197A09">
            <w:rPr>
              <w:rFonts w:ascii="Times New Roman" w:hAnsi="Times New Roman" w:cs="Times New Roman"/>
              <w:b/>
            </w:rPr>
            <w:t xml:space="preserve">Yetkili - Ad </w:t>
          </w:r>
          <w:proofErr w:type="spellStart"/>
          <w:r w:rsidRPr="00197A09">
            <w:rPr>
              <w:rFonts w:ascii="Times New Roman" w:hAnsi="Times New Roman" w:cs="Times New Roman"/>
              <w:b/>
            </w:rPr>
            <w:t>Soyad</w:t>
          </w:r>
          <w:proofErr w:type="spellEnd"/>
          <w:r>
            <w:rPr>
              <w:rFonts w:ascii="Times New Roman" w:hAnsi="Times New Roman" w:cs="Times New Roman"/>
              <w:b/>
            </w:rPr>
            <w:t>:</w:t>
          </w:r>
        </w:p>
        <w:p w14:paraId="20FF9472" w14:textId="77777777" w:rsidR="0056150D" w:rsidRPr="00197A09" w:rsidRDefault="0056150D" w:rsidP="0056150D">
          <w:pPr>
            <w:spacing w:before="120" w:after="120" w:line="360" w:lineRule="auto"/>
            <w:jc w:val="both"/>
            <w:rPr>
              <w:rFonts w:ascii="Times New Roman" w:hAnsi="Times New Roman" w:cs="Times New Roman"/>
              <w:b/>
            </w:rPr>
          </w:pPr>
          <w:r w:rsidRPr="00197A09">
            <w:rPr>
              <w:rFonts w:ascii="Times New Roman" w:hAnsi="Times New Roman" w:cs="Times New Roman"/>
              <w:b/>
            </w:rPr>
            <w:t>Kaşe-İmza</w:t>
          </w:r>
          <w:r>
            <w:rPr>
              <w:rFonts w:ascii="Times New Roman" w:hAnsi="Times New Roman" w:cs="Times New Roman"/>
              <w:b/>
            </w:rPr>
            <w:t>:</w:t>
          </w:r>
        </w:p>
      </w:tc>
    </w:tr>
    <w:tr w:rsidR="00197A09" w:rsidRPr="00197A09" w14:paraId="6B8A3066" w14:textId="77777777" w:rsidTr="00D357EA">
      <w:trPr>
        <w:trHeight w:hRule="exact" w:val="680"/>
      </w:trPr>
      <w:tc>
        <w:tcPr>
          <w:tcW w:w="4817" w:type="dxa"/>
          <w:tcBorders>
            <w:top w:val="single" w:sz="4" w:space="0" w:color="BFBFBF"/>
            <w:left w:val="single" w:sz="4" w:space="0" w:color="BFBFBF"/>
            <w:bottom w:val="single" w:sz="4" w:space="0" w:color="BFBFBF"/>
            <w:right w:val="single" w:sz="4" w:space="0" w:color="BFBFBF"/>
          </w:tcBorders>
        </w:tcPr>
        <w:p w14:paraId="3D7A976E" w14:textId="77777777" w:rsidR="00197A09" w:rsidRPr="00197A09" w:rsidRDefault="00197A09" w:rsidP="00197A09">
          <w:pPr>
            <w:pStyle w:val="AltBilgi"/>
            <w:jc w:val="center"/>
            <w:rPr>
              <w:rFonts w:ascii="Times New Roman" w:hAnsi="Times New Roman" w:cs="Times New Roman"/>
              <w:b/>
            </w:rPr>
          </w:pPr>
          <w:r w:rsidRPr="00197A09">
            <w:rPr>
              <w:rFonts w:ascii="Times New Roman" w:hAnsi="Times New Roman" w:cs="Times New Roman"/>
              <w:b/>
            </w:rPr>
            <w:t>Hazırlayan</w:t>
          </w:r>
        </w:p>
        <w:p w14:paraId="23101B86" w14:textId="77777777" w:rsidR="00197A09" w:rsidRPr="00197A09" w:rsidRDefault="00197A09" w:rsidP="00197A09">
          <w:pPr>
            <w:pStyle w:val="AltBilgi"/>
            <w:jc w:val="center"/>
            <w:rPr>
              <w:rFonts w:ascii="Times New Roman" w:hAnsi="Times New Roman" w:cs="Times New Roman"/>
            </w:rPr>
          </w:pPr>
          <w:r w:rsidRPr="00197A09">
            <w:rPr>
              <w:rFonts w:ascii="Times New Roman" w:hAnsi="Times New Roman" w:cs="Times New Roman"/>
            </w:rPr>
            <w:t>BKK</w:t>
          </w:r>
        </w:p>
        <w:p w14:paraId="3BFC9EE0" w14:textId="77777777" w:rsidR="00197A09" w:rsidRPr="00197A09" w:rsidRDefault="00197A09" w:rsidP="00197A09">
          <w:pPr>
            <w:pStyle w:val="AltBilgi"/>
            <w:jc w:val="center"/>
            <w:rPr>
              <w:rFonts w:ascii="Times New Roman" w:hAnsi="Times New Roman" w:cs="Times New Roman"/>
              <w:b/>
            </w:rPr>
          </w:pPr>
        </w:p>
        <w:p w14:paraId="6567BDE1" w14:textId="77777777" w:rsidR="00197A09" w:rsidRPr="00197A09" w:rsidRDefault="00197A09" w:rsidP="00197A09">
          <w:pPr>
            <w:pStyle w:val="AltBilgi"/>
            <w:jc w:val="center"/>
            <w:rPr>
              <w:rFonts w:ascii="Times New Roman" w:hAnsi="Times New Roman" w:cs="Times New Roman"/>
              <w:b/>
            </w:rPr>
          </w:pPr>
        </w:p>
      </w:tc>
      <w:tc>
        <w:tcPr>
          <w:tcW w:w="4817" w:type="dxa"/>
          <w:tcBorders>
            <w:top w:val="single" w:sz="4" w:space="0" w:color="BFBFBF"/>
            <w:left w:val="single" w:sz="4" w:space="0" w:color="BFBFBF"/>
            <w:bottom w:val="single" w:sz="4" w:space="0" w:color="BFBFBF"/>
            <w:right w:val="single" w:sz="4" w:space="0" w:color="BFBFBF"/>
          </w:tcBorders>
        </w:tcPr>
        <w:p w14:paraId="57EC5E04" w14:textId="77777777" w:rsidR="00197A09" w:rsidRPr="00197A09" w:rsidRDefault="00197A09" w:rsidP="00197A09">
          <w:pPr>
            <w:pStyle w:val="AltBilgi"/>
            <w:jc w:val="center"/>
            <w:rPr>
              <w:rFonts w:ascii="Times New Roman" w:hAnsi="Times New Roman" w:cs="Times New Roman"/>
              <w:b/>
            </w:rPr>
          </w:pPr>
          <w:r w:rsidRPr="00197A09">
            <w:rPr>
              <w:rFonts w:ascii="Times New Roman" w:hAnsi="Times New Roman" w:cs="Times New Roman"/>
              <w:b/>
            </w:rPr>
            <w:t>Onaylayan</w:t>
          </w:r>
        </w:p>
        <w:p w14:paraId="21DFB445" w14:textId="482AFF5B" w:rsidR="00197A09" w:rsidRPr="00197A09" w:rsidRDefault="00197A09" w:rsidP="00197A09">
          <w:pPr>
            <w:pStyle w:val="AltBilgi"/>
            <w:jc w:val="center"/>
            <w:rPr>
              <w:rFonts w:ascii="Times New Roman" w:hAnsi="Times New Roman" w:cs="Times New Roman"/>
            </w:rPr>
          </w:pPr>
          <w:r w:rsidRPr="00197A09">
            <w:rPr>
              <w:rFonts w:ascii="Times New Roman" w:hAnsi="Times New Roman" w:cs="Times New Roman"/>
            </w:rPr>
            <w:t>KASGEM</w:t>
          </w:r>
        </w:p>
        <w:p w14:paraId="1E13755D" w14:textId="77777777" w:rsidR="00197A09" w:rsidRPr="00197A09" w:rsidRDefault="00197A09" w:rsidP="00197A09">
          <w:pPr>
            <w:pStyle w:val="AltBilgi"/>
            <w:jc w:val="center"/>
            <w:rPr>
              <w:rFonts w:ascii="Times New Roman" w:hAnsi="Times New Roman" w:cs="Times New Roman"/>
              <w:b/>
            </w:rPr>
          </w:pPr>
        </w:p>
      </w:tc>
    </w:tr>
  </w:tbl>
  <w:p w14:paraId="020DDF33" w14:textId="77777777" w:rsidR="00197A09" w:rsidRPr="00197A09" w:rsidRDefault="00197A09" w:rsidP="00197A09">
    <w:pPr>
      <w:pStyle w:val="AltBilgi"/>
    </w:pPr>
  </w:p>
  <w:p w14:paraId="3E142ADB" w14:textId="77777777" w:rsidR="00197A09" w:rsidRDefault="00197A0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AC49F8" w14:textId="77777777" w:rsidR="009D1BCC" w:rsidRDefault="009D1BCC" w:rsidP="00FF08A6">
      <w:pPr>
        <w:spacing w:after="0" w:line="240" w:lineRule="auto"/>
      </w:pPr>
      <w:r>
        <w:separator/>
      </w:r>
    </w:p>
  </w:footnote>
  <w:footnote w:type="continuationSeparator" w:id="0">
    <w:p w14:paraId="4C20CB37" w14:textId="77777777" w:rsidR="009D1BCC" w:rsidRDefault="009D1BCC" w:rsidP="00FF0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39"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60"/>
      <w:gridCol w:w="5045"/>
      <w:gridCol w:w="1792"/>
      <w:gridCol w:w="1242"/>
    </w:tblGrid>
    <w:tr w:rsidR="003528CF" w:rsidRPr="003528CF" w14:paraId="0CCC911D" w14:textId="77777777" w:rsidTr="0068274F">
      <w:trPr>
        <w:trHeight w:hRule="exact" w:val="284"/>
      </w:trPr>
      <w:tc>
        <w:tcPr>
          <w:tcW w:w="1560" w:type="dxa"/>
          <w:vMerge w:val="restart"/>
          <w:vAlign w:val="center"/>
        </w:tcPr>
        <w:p w14:paraId="671BB4F7" w14:textId="77777777" w:rsidR="00FF08A6" w:rsidRPr="003528CF" w:rsidRDefault="0068274F" w:rsidP="00652965">
          <w:pPr>
            <w:spacing w:after="0"/>
            <w:jc w:val="right"/>
            <w:rPr>
              <w:rFonts w:ascii="Times New Roman" w:eastAsia="Cambria" w:hAnsi="Times New Roman" w:cs="Times New Roman"/>
            </w:rPr>
          </w:pPr>
          <w:r w:rsidRPr="003528CF">
            <w:rPr>
              <w:rFonts w:ascii="Times New Roman" w:eastAsia="Cambria" w:hAnsi="Times New Roman" w:cs="Times New Roman"/>
            </w:rPr>
            <w:object w:dxaOrig="6637" w:dyaOrig="5688" w14:anchorId="05F65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66.75pt">
                <v:imagedata r:id="rId1" o:title="" croptop="-736f" cropbottom="-736f" cropleft="3781f" cropright="3151f"/>
              </v:shape>
              <o:OLEObject Type="Embed" ProgID="PBrush" ShapeID="_x0000_i1025" DrawAspect="Content" ObjectID="_1849369722" r:id="rId2"/>
            </w:object>
          </w:r>
          <w:r w:rsidR="00A4726D">
            <w:rPr>
              <w:rFonts w:ascii="Times New Roman" w:eastAsia="Cambria" w:hAnsi="Times New Roman" w:cs="Times New Roman"/>
              <w:sz w:val="21"/>
            </w:rPr>
            <w:t xml:space="preserve"> </w:t>
          </w:r>
        </w:p>
      </w:tc>
      <w:tc>
        <w:tcPr>
          <w:tcW w:w="5045" w:type="dxa"/>
          <w:vMerge w:val="restart"/>
          <w:vAlign w:val="center"/>
        </w:tcPr>
        <w:p w14:paraId="7EED370F" w14:textId="0640E648" w:rsidR="001D7BA5" w:rsidRDefault="001D7BA5" w:rsidP="00652965">
          <w:pP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MÜHENDİSLİK MİMARLIK VE TASARIM FAKÜLTESİ</w:t>
          </w:r>
        </w:p>
        <w:p w14:paraId="2CFA5E45" w14:textId="6B3C2F3D" w:rsidR="00FF08A6" w:rsidRPr="003528CF" w:rsidRDefault="00A85F47" w:rsidP="00652965">
          <w:pPr>
            <w:spacing w:after="0" w:line="276" w:lineRule="auto"/>
            <w:jc w:val="center"/>
            <w:rPr>
              <w:rFonts w:ascii="Times New Roman" w:eastAsia="Times New Roman" w:hAnsi="Times New Roman" w:cs="Times New Roman"/>
              <w:b/>
            </w:rPr>
          </w:pPr>
          <w:r>
            <w:rPr>
              <w:rFonts w:ascii="Times New Roman" w:eastAsia="Times New Roman" w:hAnsi="Times New Roman" w:cs="Times New Roman"/>
              <w:b/>
            </w:rPr>
            <w:t>STAJ RAPORU</w:t>
          </w:r>
        </w:p>
      </w:tc>
      <w:tc>
        <w:tcPr>
          <w:tcW w:w="1792" w:type="dxa"/>
          <w:vAlign w:val="center"/>
        </w:tcPr>
        <w:p w14:paraId="1BFF3E2E" w14:textId="77777777" w:rsidR="00FF08A6" w:rsidRPr="003528CF" w:rsidRDefault="00FF08A6" w:rsidP="00652965">
          <w:pPr>
            <w:spacing w:after="0" w:line="240" w:lineRule="auto"/>
            <w:rPr>
              <w:rFonts w:ascii="Times New Roman" w:eastAsia="Times New Roman" w:hAnsi="Times New Roman" w:cs="Times New Roman"/>
            </w:rPr>
          </w:pPr>
          <w:r w:rsidRPr="003528CF">
            <w:rPr>
              <w:rFonts w:ascii="Times New Roman" w:eastAsia="Times New Roman" w:hAnsi="Times New Roman" w:cs="Times New Roman"/>
            </w:rPr>
            <w:t>Doküman No</w:t>
          </w:r>
        </w:p>
      </w:tc>
      <w:tc>
        <w:tcPr>
          <w:tcW w:w="1242" w:type="dxa"/>
          <w:vAlign w:val="center"/>
        </w:tcPr>
        <w:p w14:paraId="2A013EA2" w14:textId="24A15B5D" w:rsidR="00FF08A6" w:rsidRPr="003528CF" w:rsidRDefault="003B2ED9" w:rsidP="00652965">
          <w:pPr>
            <w:spacing w:after="0" w:line="240" w:lineRule="auto"/>
            <w:rPr>
              <w:rFonts w:ascii="Times New Roman" w:eastAsia="Times New Roman" w:hAnsi="Times New Roman" w:cs="Times New Roman"/>
            </w:rPr>
          </w:pPr>
          <w:r>
            <w:rPr>
              <w:rFonts w:ascii="Times New Roman" w:eastAsia="Times New Roman" w:hAnsi="Times New Roman" w:cs="Times New Roman"/>
            </w:rPr>
            <w:t>RP-023</w:t>
          </w:r>
        </w:p>
      </w:tc>
    </w:tr>
    <w:tr w:rsidR="003528CF" w:rsidRPr="003528CF" w14:paraId="4B7EFDE3" w14:textId="77777777" w:rsidTr="0068274F">
      <w:trPr>
        <w:trHeight w:hRule="exact" w:val="284"/>
      </w:trPr>
      <w:tc>
        <w:tcPr>
          <w:tcW w:w="1560" w:type="dxa"/>
          <w:vMerge/>
          <w:vAlign w:val="center"/>
        </w:tcPr>
        <w:p w14:paraId="1EE7CB39" w14:textId="6D663D0C"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045" w:type="dxa"/>
          <w:vMerge/>
          <w:vAlign w:val="center"/>
        </w:tcPr>
        <w:p w14:paraId="3D6BFA56"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92" w:type="dxa"/>
          <w:vAlign w:val="center"/>
        </w:tcPr>
        <w:p w14:paraId="726F8AA8" w14:textId="77777777" w:rsidR="00FF08A6" w:rsidRPr="003528CF" w:rsidRDefault="00FF08A6" w:rsidP="00652965">
          <w:pPr>
            <w:spacing w:after="0" w:line="240" w:lineRule="auto"/>
            <w:rPr>
              <w:rFonts w:ascii="Times New Roman" w:eastAsia="Times New Roman" w:hAnsi="Times New Roman" w:cs="Times New Roman"/>
            </w:rPr>
          </w:pPr>
          <w:r w:rsidRPr="003528CF">
            <w:rPr>
              <w:rFonts w:ascii="Times New Roman" w:eastAsia="Times New Roman" w:hAnsi="Times New Roman" w:cs="Times New Roman"/>
            </w:rPr>
            <w:t>İlk Yayın Tarihi</w:t>
          </w:r>
        </w:p>
      </w:tc>
      <w:tc>
        <w:tcPr>
          <w:tcW w:w="1242" w:type="dxa"/>
          <w:vAlign w:val="center"/>
        </w:tcPr>
        <w:p w14:paraId="44D30B10" w14:textId="5D3ACCB6" w:rsidR="005C7AE2" w:rsidRDefault="003B2ED9" w:rsidP="00652965">
          <w:pPr>
            <w:spacing w:after="0" w:line="240" w:lineRule="auto"/>
            <w:rPr>
              <w:rFonts w:ascii="Times New Roman" w:eastAsia="Times New Roman" w:hAnsi="Times New Roman" w:cs="Times New Roman"/>
            </w:rPr>
          </w:pPr>
          <w:proofErr w:type="gramStart"/>
          <w:r>
            <w:rPr>
              <w:rFonts w:ascii="Times New Roman" w:eastAsia="Times New Roman" w:hAnsi="Times New Roman" w:cs="Times New Roman"/>
            </w:rPr>
            <w:t>11</w:t>
          </w:r>
          <w:r w:rsidR="003E28A3">
            <w:rPr>
              <w:rFonts w:ascii="Times New Roman" w:eastAsia="Times New Roman" w:hAnsi="Times New Roman" w:cs="Times New Roman"/>
            </w:rPr>
            <w:t>/07/2023</w:t>
          </w:r>
          <w:proofErr w:type="gramEnd"/>
        </w:p>
        <w:p w14:paraId="3C2751EE" w14:textId="73C589C4" w:rsidR="00FF08A6" w:rsidRPr="003528CF" w:rsidRDefault="00FF08A6" w:rsidP="00652965">
          <w:pPr>
            <w:spacing w:after="0" w:line="240" w:lineRule="auto"/>
            <w:rPr>
              <w:rFonts w:ascii="Times New Roman" w:eastAsia="Times New Roman" w:hAnsi="Times New Roman" w:cs="Times New Roman"/>
            </w:rPr>
          </w:pPr>
        </w:p>
      </w:tc>
    </w:tr>
    <w:tr w:rsidR="003528CF" w:rsidRPr="003528CF" w14:paraId="0D87CD93" w14:textId="77777777" w:rsidTr="0068274F">
      <w:trPr>
        <w:trHeight w:hRule="exact" w:val="284"/>
      </w:trPr>
      <w:tc>
        <w:tcPr>
          <w:tcW w:w="1560" w:type="dxa"/>
          <w:vMerge/>
          <w:vAlign w:val="center"/>
        </w:tcPr>
        <w:p w14:paraId="61DED2EA"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045" w:type="dxa"/>
          <w:vMerge/>
          <w:vAlign w:val="center"/>
        </w:tcPr>
        <w:p w14:paraId="3C4E58F6"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92" w:type="dxa"/>
          <w:vAlign w:val="center"/>
        </w:tcPr>
        <w:p w14:paraId="24B7BC2C" w14:textId="77777777" w:rsidR="00FF08A6" w:rsidRPr="003528CF" w:rsidRDefault="00FF08A6" w:rsidP="00652965">
          <w:pPr>
            <w:spacing w:after="0" w:line="240" w:lineRule="auto"/>
            <w:rPr>
              <w:rFonts w:ascii="Times New Roman" w:eastAsia="Times New Roman" w:hAnsi="Times New Roman" w:cs="Times New Roman"/>
            </w:rPr>
          </w:pPr>
          <w:r w:rsidRPr="003528CF">
            <w:rPr>
              <w:rFonts w:ascii="Times New Roman" w:eastAsia="Times New Roman" w:hAnsi="Times New Roman" w:cs="Times New Roman"/>
            </w:rPr>
            <w:t>Revizyon Tarihi</w:t>
          </w:r>
        </w:p>
      </w:tc>
      <w:tc>
        <w:tcPr>
          <w:tcW w:w="1242" w:type="dxa"/>
          <w:vAlign w:val="center"/>
        </w:tcPr>
        <w:p w14:paraId="37BA9F8E" w14:textId="7AAE3913" w:rsidR="00FF08A6" w:rsidRPr="003528CF" w:rsidRDefault="00772150" w:rsidP="00652965">
          <w:pPr>
            <w:spacing w:after="0" w:line="240" w:lineRule="auto"/>
            <w:rPr>
              <w:rFonts w:ascii="Times New Roman" w:eastAsia="Times New Roman" w:hAnsi="Times New Roman" w:cs="Times New Roman"/>
            </w:rPr>
          </w:pPr>
          <w:proofErr w:type="gramStart"/>
          <w:r>
            <w:rPr>
              <w:rFonts w:ascii="Times New Roman" w:eastAsia="Times New Roman" w:hAnsi="Times New Roman" w:cs="Times New Roman"/>
            </w:rPr>
            <w:t>10/07/2026</w:t>
          </w:r>
          <w:proofErr w:type="gramEnd"/>
        </w:p>
      </w:tc>
    </w:tr>
    <w:tr w:rsidR="003528CF" w:rsidRPr="003528CF" w14:paraId="5D2DA352" w14:textId="77777777" w:rsidTr="0068274F">
      <w:trPr>
        <w:trHeight w:hRule="exact" w:val="284"/>
      </w:trPr>
      <w:tc>
        <w:tcPr>
          <w:tcW w:w="1560" w:type="dxa"/>
          <w:vMerge/>
          <w:vAlign w:val="center"/>
        </w:tcPr>
        <w:p w14:paraId="2DE642B7"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045" w:type="dxa"/>
          <w:vMerge/>
          <w:vAlign w:val="center"/>
        </w:tcPr>
        <w:p w14:paraId="759A36CD"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92" w:type="dxa"/>
          <w:vAlign w:val="center"/>
        </w:tcPr>
        <w:p w14:paraId="38354BE3" w14:textId="77777777" w:rsidR="00FF08A6" w:rsidRPr="003528CF" w:rsidRDefault="00FF08A6" w:rsidP="00652965">
          <w:pPr>
            <w:spacing w:after="0" w:line="240" w:lineRule="auto"/>
            <w:rPr>
              <w:rFonts w:ascii="Times New Roman" w:eastAsia="Times New Roman" w:hAnsi="Times New Roman" w:cs="Times New Roman"/>
            </w:rPr>
          </w:pPr>
          <w:r w:rsidRPr="003528CF">
            <w:rPr>
              <w:rFonts w:ascii="Times New Roman" w:eastAsia="Times New Roman" w:hAnsi="Times New Roman" w:cs="Times New Roman"/>
            </w:rPr>
            <w:t>Revizyon No</w:t>
          </w:r>
        </w:p>
      </w:tc>
      <w:tc>
        <w:tcPr>
          <w:tcW w:w="1242" w:type="dxa"/>
          <w:vAlign w:val="center"/>
        </w:tcPr>
        <w:p w14:paraId="6FAD0F37" w14:textId="3CA87B80" w:rsidR="00FF08A6" w:rsidRPr="003528CF" w:rsidRDefault="00772150" w:rsidP="00652965">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r>
    <w:tr w:rsidR="003528CF" w:rsidRPr="003528CF" w14:paraId="4714D690" w14:textId="77777777" w:rsidTr="0068274F">
      <w:trPr>
        <w:trHeight w:hRule="exact" w:val="284"/>
      </w:trPr>
      <w:tc>
        <w:tcPr>
          <w:tcW w:w="1560" w:type="dxa"/>
          <w:vMerge/>
          <w:vAlign w:val="center"/>
        </w:tcPr>
        <w:p w14:paraId="3ADF61D2"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045" w:type="dxa"/>
          <w:vMerge/>
          <w:vAlign w:val="center"/>
        </w:tcPr>
        <w:p w14:paraId="26B897BF" w14:textId="77777777" w:rsidR="00FF08A6" w:rsidRPr="003528CF" w:rsidRDefault="00FF08A6" w:rsidP="0065296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792" w:type="dxa"/>
          <w:vAlign w:val="center"/>
        </w:tcPr>
        <w:p w14:paraId="12A247CA" w14:textId="77777777" w:rsidR="00FF08A6" w:rsidRPr="008770BF" w:rsidRDefault="00FF08A6" w:rsidP="00652965">
          <w:pPr>
            <w:spacing w:after="0" w:line="240" w:lineRule="auto"/>
            <w:rPr>
              <w:rFonts w:ascii="Times New Roman" w:eastAsia="Times New Roman" w:hAnsi="Times New Roman" w:cs="Times New Roman"/>
            </w:rPr>
          </w:pPr>
          <w:r w:rsidRPr="008770BF">
            <w:rPr>
              <w:rFonts w:ascii="Times New Roman" w:eastAsia="Times New Roman" w:hAnsi="Times New Roman" w:cs="Times New Roman"/>
            </w:rPr>
            <w:t>Sayfa No</w:t>
          </w:r>
        </w:p>
      </w:tc>
      <w:tc>
        <w:tcPr>
          <w:tcW w:w="1242" w:type="dxa"/>
          <w:vAlign w:val="center"/>
        </w:tcPr>
        <w:p w14:paraId="76A8DC35" w14:textId="393634E5" w:rsidR="00FF08A6" w:rsidRPr="008770BF" w:rsidRDefault="00197A09" w:rsidP="003E28A3">
          <w:pPr>
            <w:spacing w:after="0" w:line="240" w:lineRule="auto"/>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sidR="00431609">
            <w:rPr>
              <w:rFonts w:ascii="Times New Roman" w:eastAsia="Times New Roman" w:hAnsi="Times New Roman" w:cs="Times New Roman"/>
              <w:noProof/>
            </w:rPr>
            <w:t>4</w:t>
          </w:r>
          <w:r>
            <w:rPr>
              <w:rFonts w:ascii="Times New Roman" w:eastAsia="Times New Roman" w:hAnsi="Times New Roman" w:cs="Times New Roman"/>
            </w:rPr>
            <w:fldChar w:fldCharType="end"/>
          </w:r>
          <w:r>
            <w:rPr>
              <w:rFonts w:ascii="Times New Roman" w:eastAsia="Times New Roman" w:hAnsi="Times New Roman" w:cs="Times New Roman"/>
            </w:rPr>
            <w:t>/3</w:t>
          </w:r>
        </w:p>
      </w:tc>
    </w:tr>
  </w:tbl>
  <w:p w14:paraId="05782F27" w14:textId="77777777" w:rsidR="00FF08A6" w:rsidRPr="00607331" w:rsidRDefault="00FF08A6" w:rsidP="0001344B">
    <w:pPr>
      <w:pStyle w:val="stBilgi"/>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477895"/>
    <w:multiLevelType w:val="hybridMultilevel"/>
    <w:tmpl w:val="D9A648C2"/>
    <w:lvl w:ilvl="0" w:tplc="3D7C28B6">
      <w:start w:val="1"/>
      <w:numFmt w:val="decimal"/>
      <w:lvlText w:val="%1."/>
      <w:lvlJc w:val="left"/>
      <w:pPr>
        <w:ind w:left="936" w:hanging="360"/>
      </w:pPr>
      <w:rPr>
        <w:rFonts w:hint="default"/>
      </w:rPr>
    </w:lvl>
    <w:lvl w:ilvl="1" w:tplc="041F0019" w:tentative="1">
      <w:start w:val="1"/>
      <w:numFmt w:val="lowerLetter"/>
      <w:lvlText w:val="%2."/>
      <w:lvlJc w:val="left"/>
      <w:pPr>
        <w:ind w:left="1656" w:hanging="360"/>
      </w:pPr>
    </w:lvl>
    <w:lvl w:ilvl="2" w:tplc="041F001B" w:tentative="1">
      <w:start w:val="1"/>
      <w:numFmt w:val="lowerRoman"/>
      <w:lvlText w:val="%3."/>
      <w:lvlJc w:val="right"/>
      <w:pPr>
        <w:ind w:left="2376" w:hanging="180"/>
      </w:pPr>
    </w:lvl>
    <w:lvl w:ilvl="3" w:tplc="041F000F" w:tentative="1">
      <w:start w:val="1"/>
      <w:numFmt w:val="decimal"/>
      <w:lvlText w:val="%4."/>
      <w:lvlJc w:val="left"/>
      <w:pPr>
        <w:ind w:left="3096" w:hanging="360"/>
      </w:pPr>
    </w:lvl>
    <w:lvl w:ilvl="4" w:tplc="041F0019" w:tentative="1">
      <w:start w:val="1"/>
      <w:numFmt w:val="lowerLetter"/>
      <w:lvlText w:val="%5."/>
      <w:lvlJc w:val="left"/>
      <w:pPr>
        <w:ind w:left="3816" w:hanging="360"/>
      </w:pPr>
    </w:lvl>
    <w:lvl w:ilvl="5" w:tplc="041F001B" w:tentative="1">
      <w:start w:val="1"/>
      <w:numFmt w:val="lowerRoman"/>
      <w:lvlText w:val="%6."/>
      <w:lvlJc w:val="right"/>
      <w:pPr>
        <w:ind w:left="4536" w:hanging="180"/>
      </w:pPr>
    </w:lvl>
    <w:lvl w:ilvl="6" w:tplc="041F000F" w:tentative="1">
      <w:start w:val="1"/>
      <w:numFmt w:val="decimal"/>
      <w:lvlText w:val="%7."/>
      <w:lvlJc w:val="left"/>
      <w:pPr>
        <w:ind w:left="5256" w:hanging="360"/>
      </w:pPr>
    </w:lvl>
    <w:lvl w:ilvl="7" w:tplc="041F0019" w:tentative="1">
      <w:start w:val="1"/>
      <w:numFmt w:val="lowerLetter"/>
      <w:lvlText w:val="%8."/>
      <w:lvlJc w:val="left"/>
      <w:pPr>
        <w:ind w:left="5976" w:hanging="360"/>
      </w:pPr>
    </w:lvl>
    <w:lvl w:ilvl="8" w:tplc="041F001B" w:tentative="1">
      <w:start w:val="1"/>
      <w:numFmt w:val="lowerRoman"/>
      <w:lvlText w:val="%9."/>
      <w:lvlJc w:val="right"/>
      <w:pPr>
        <w:ind w:left="6696" w:hanging="180"/>
      </w:pPr>
    </w:lvl>
  </w:abstractNum>
  <w:abstractNum w:abstractNumId="1" w15:restartNumberingAfterBreak="0">
    <w:nsid w:val="641C5B10"/>
    <w:multiLevelType w:val="multilevel"/>
    <w:tmpl w:val="B8900F72"/>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8A6"/>
    <w:rsid w:val="0001344B"/>
    <w:rsid w:val="000261EE"/>
    <w:rsid w:val="00080E76"/>
    <w:rsid w:val="00151ABA"/>
    <w:rsid w:val="00197A09"/>
    <w:rsid w:val="001A65A6"/>
    <w:rsid w:val="001D7BA5"/>
    <w:rsid w:val="00240AD7"/>
    <w:rsid w:val="00272FD0"/>
    <w:rsid w:val="002754A0"/>
    <w:rsid w:val="002B6C07"/>
    <w:rsid w:val="002C6DCA"/>
    <w:rsid w:val="002E5890"/>
    <w:rsid w:val="00336BDC"/>
    <w:rsid w:val="003528CF"/>
    <w:rsid w:val="00367FFC"/>
    <w:rsid w:val="003B2ED9"/>
    <w:rsid w:val="003D0F6C"/>
    <w:rsid w:val="003E28A3"/>
    <w:rsid w:val="00411010"/>
    <w:rsid w:val="00431609"/>
    <w:rsid w:val="004507E9"/>
    <w:rsid w:val="0048082B"/>
    <w:rsid w:val="004A55CD"/>
    <w:rsid w:val="005433B4"/>
    <w:rsid w:val="00554A93"/>
    <w:rsid w:val="00557971"/>
    <w:rsid w:val="0056150D"/>
    <w:rsid w:val="005761A9"/>
    <w:rsid w:val="005C7AE2"/>
    <w:rsid w:val="00607331"/>
    <w:rsid w:val="006167D9"/>
    <w:rsid w:val="00652965"/>
    <w:rsid w:val="0065719A"/>
    <w:rsid w:val="0068274F"/>
    <w:rsid w:val="006D3F5D"/>
    <w:rsid w:val="006D67AC"/>
    <w:rsid w:val="00762E96"/>
    <w:rsid w:val="00772150"/>
    <w:rsid w:val="00781B58"/>
    <w:rsid w:val="00791E78"/>
    <w:rsid w:val="007D2B37"/>
    <w:rsid w:val="00807D4E"/>
    <w:rsid w:val="00876E2C"/>
    <w:rsid w:val="008770BF"/>
    <w:rsid w:val="008E3FF8"/>
    <w:rsid w:val="009B5B08"/>
    <w:rsid w:val="009B770C"/>
    <w:rsid w:val="009D1BCC"/>
    <w:rsid w:val="00A33119"/>
    <w:rsid w:val="00A4726D"/>
    <w:rsid w:val="00A85F47"/>
    <w:rsid w:val="00AC62D1"/>
    <w:rsid w:val="00AE6318"/>
    <w:rsid w:val="00B202B6"/>
    <w:rsid w:val="00B63D44"/>
    <w:rsid w:val="00BB7E1F"/>
    <w:rsid w:val="00BD2C6B"/>
    <w:rsid w:val="00BF1106"/>
    <w:rsid w:val="00C14528"/>
    <w:rsid w:val="00D16C4B"/>
    <w:rsid w:val="00D17E25"/>
    <w:rsid w:val="00D20ECA"/>
    <w:rsid w:val="00D42A1B"/>
    <w:rsid w:val="00E25097"/>
    <w:rsid w:val="00E33FF4"/>
    <w:rsid w:val="00EE7620"/>
    <w:rsid w:val="00F63DD7"/>
    <w:rsid w:val="00FB0EEA"/>
    <w:rsid w:val="00FF08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78CCA9"/>
  <w15:docId w15:val="{72288D34-074C-4852-A72F-3E7BDEF2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8770BF"/>
    <w:pPr>
      <w:keepNext/>
      <w:numPr>
        <w:numId w:val="1"/>
      </w:numPr>
      <w:spacing w:before="240" w:after="60" w:line="276" w:lineRule="auto"/>
      <w:outlineLvl w:val="0"/>
    </w:pPr>
    <w:rPr>
      <w:rFonts w:ascii="Times New Roman" w:eastAsia="Times New Roman" w:hAnsi="Times New Roman" w:cs="Times New Roman"/>
      <w:b/>
      <w:bCs/>
      <w:kern w:val="32"/>
      <w:sz w:val="24"/>
      <w:szCs w:val="32"/>
      <w:lang w:val="x-none"/>
    </w:rPr>
  </w:style>
  <w:style w:type="paragraph" w:styleId="Balk2">
    <w:name w:val="heading 2"/>
    <w:basedOn w:val="Normal"/>
    <w:next w:val="Normal"/>
    <w:link w:val="Balk2Char"/>
    <w:uiPriority w:val="9"/>
    <w:unhideWhenUsed/>
    <w:qFormat/>
    <w:rsid w:val="008770BF"/>
    <w:pPr>
      <w:keepNext/>
      <w:numPr>
        <w:ilvl w:val="1"/>
        <w:numId w:val="1"/>
      </w:numPr>
      <w:spacing w:before="240" w:after="60" w:line="276" w:lineRule="auto"/>
      <w:outlineLvl w:val="1"/>
    </w:pPr>
    <w:rPr>
      <w:rFonts w:ascii="Times New Roman" w:eastAsia="Times New Roman" w:hAnsi="Times New Roman" w:cs="Times New Roman"/>
      <w:b/>
      <w:bCs/>
      <w:iCs/>
      <w:sz w:val="24"/>
      <w:szCs w:val="28"/>
      <w:lang w:val="x-none"/>
    </w:rPr>
  </w:style>
  <w:style w:type="paragraph" w:styleId="Balk3">
    <w:name w:val="heading 3"/>
    <w:basedOn w:val="Normal"/>
    <w:next w:val="Normal"/>
    <w:link w:val="Balk3Char"/>
    <w:uiPriority w:val="9"/>
    <w:unhideWhenUsed/>
    <w:qFormat/>
    <w:rsid w:val="008770BF"/>
    <w:pPr>
      <w:keepNext/>
      <w:numPr>
        <w:ilvl w:val="2"/>
        <w:numId w:val="1"/>
      </w:numPr>
      <w:spacing w:before="240" w:after="60" w:line="276" w:lineRule="auto"/>
      <w:outlineLvl w:val="2"/>
    </w:pPr>
    <w:rPr>
      <w:rFonts w:ascii="Times New Roman" w:eastAsia="Times New Roman" w:hAnsi="Times New Roman" w:cs="Times New Roman"/>
      <w:b/>
      <w:bCs/>
      <w:sz w:val="24"/>
      <w:szCs w:val="26"/>
      <w:lang w:val="x-none"/>
    </w:rPr>
  </w:style>
  <w:style w:type="paragraph" w:styleId="Balk4">
    <w:name w:val="heading 4"/>
    <w:basedOn w:val="Normal"/>
    <w:next w:val="Normal"/>
    <w:link w:val="Balk4Char"/>
    <w:uiPriority w:val="9"/>
    <w:semiHidden/>
    <w:unhideWhenUsed/>
    <w:qFormat/>
    <w:rsid w:val="008770BF"/>
    <w:pPr>
      <w:keepNext/>
      <w:numPr>
        <w:ilvl w:val="3"/>
        <w:numId w:val="1"/>
      </w:numPr>
      <w:spacing w:before="240" w:after="60" w:line="276" w:lineRule="auto"/>
      <w:outlineLvl w:val="3"/>
    </w:pPr>
    <w:rPr>
      <w:rFonts w:ascii="Calibri" w:eastAsia="Times New Roman" w:hAnsi="Calibri" w:cs="Times New Roman"/>
      <w:b/>
      <w:bCs/>
      <w:sz w:val="28"/>
      <w:szCs w:val="28"/>
      <w:lang w:val="x-none"/>
    </w:rPr>
  </w:style>
  <w:style w:type="paragraph" w:styleId="Balk5">
    <w:name w:val="heading 5"/>
    <w:basedOn w:val="Normal"/>
    <w:next w:val="Normal"/>
    <w:link w:val="Balk5Char"/>
    <w:uiPriority w:val="9"/>
    <w:semiHidden/>
    <w:unhideWhenUsed/>
    <w:qFormat/>
    <w:rsid w:val="008770BF"/>
    <w:pPr>
      <w:numPr>
        <w:ilvl w:val="4"/>
        <w:numId w:val="1"/>
      </w:numPr>
      <w:spacing w:before="240" w:after="60" w:line="276" w:lineRule="auto"/>
      <w:outlineLvl w:val="4"/>
    </w:pPr>
    <w:rPr>
      <w:rFonts w:ascii="Calibri" w:eastAsia="Times New Roman" w:hAnsi="Calibri" w:cs="Times New Roman"/>
      <w:b/>
      <w:bCs/>
      <w:i/>
      <w:iCs/>
      <w:sz w:val="26"/>
      <w:szCs w:val="26"/>
      <w:lang w:val="x-none"/>
    </w:rPr>
  </w:style>
  <w:style w:type="paragraph" w:styleId="Balk6">
    <w:name w:val="heading 6"/>
    <w:basedOn w:val="Normal"/>
    <w:next w:val="Normal"/>
    <w:link w:val="Balk6Char"/>
    <w:uiPriority w:val="9"/>
    <w:semiHidden/>
    <w:unhideWhenUsed/>
    <w:qFormat/>
    <w:rsid w:val="008770BF"/>
    <w:pPr>
      <w:numPr>
        <w:ilvl w:val="5"/>
        <w:numId w:val="1"/>
      </w:numPr>
      <w:spacing w:before="240" w:after="60" w:line="276" w:lineRule="auto"/>
      <w:outlineLvl w:val="5"/>
    </w:pPr>
    <w:rPr>
      <w:rFonts w:ascii="Calibri" w:eastAsia="Times New Roman" w:hAnsi="Calibri" w:cs="Times New Roman"/>
      <w:b/>
      <w:bCs/>
      <w:lang w:val="x-none"/>
    </w:rPr>
  </w:style>
  <w:style w:type="paragraph" w:styleId="Balk7">
    <w:name w:val="heading 7"/>
    <w:basedOn w:val="Normal"/>
    <w:next w:val="Normal"/>
    <w:link w:val="Balk7Char"/>
    <w:uiPriority w:val="9"/>
    <w:semiHidden/>
    <w:unhideWhenUsed/>
    <w:qFormat/>
    <w:rsid w:val="008770BF"/>
    <w:pPr>
      <w:numPr>
        <w:ilvl w:val="6"/>
        <w:numId w:val="1"/>
      </w:numPr>
      <w:spacing w:before="240" w:after="60" w:line="276" w:lineRule="auto"/>
      <w:outlineLvl w:val="6"/>
    </w:pPr>
    <w:rPr>
      <w:rFonts w:ascii="Calibri" w:eastAsia="Times New Roman" w:hAnsi="Calibri" w:cs="Times New Roman"/>
      <w:sz w:val="24"/>
      <w:szCs w:val="24"/>
      <w:lang w:val="x-none"/>
    </w:rPr>
  </w:style>
  <w:style w:type="paragraph" w:styleId="Balk8">
    <w:name w:val="heading 8"/>
    <w:basedOn w:val="Normal"/>
    <w:next w:val="Normal"/>
    <w:link w:val="Balk8Char"/>
    <w:uiPriority w:val="9"/>
    <w:semiHidden/>
    <w:unhideWhenUsed/>
    <w:qFormat/>
    <w:rsid w:val="008770BF"/>
    <w:pPr>
      <w:numPr>
        <w:ilvl w:val="7"/>
        <w:numId w:val="1"/>
      </w:numPr>
      <w:spacing w:before="240" w:after="60" w:line="276" w:lineRule="auto"/>
      <w:outlineLvl w:val="7"/>
    </w:pPr>
    <w:rPr>
      <w:rFonts w:ascii="Calibri" w:eastAsia="Times New Roman" w:hAnsi="Calibri" w:cs="Times New Roman"/>
      <w:i/>
      <w:iCs/>
      <w:sz w:val="24"/>
      <w:szCs w:val="24"/>
      <w:lang w:val="x-none"/>
    </w:rPr>
  </w:style>
  <w:style w:type="paragraph" w:styleId="Balk9">
    <w:name w:val="heading 9"/>
    <w:basedOn w:val="Normal"/>
    <w:next w:val="Normal"/>
    <w:link w:val="Balk9Char"/>
    <w:uiPriority w:val="9"/>
    <w:semiHidden/>
    <w:unhideWhenUsed/>
    <w:qFormat/>
    <w:rsid w:val="008770BF"/>
    <w:pPr>
      <w:numPr>
        <w:ilvl w:val="8"/>
        <w:numId w:val="1"/>
      </w:numPr>
      <w:spacing w:before="240" w:after="60" w:line="276" w:lineRule="auto"/>
      <w:outlineLvl w:val="8"/>
    </w:pPr>
    <w:rPr>
      <w:rFonts w:ascii="Cambria" w:eastAsia="Times New Roman" w:hAnsi="Cambria" w:cs="Times New Roman"/>
      <w:lang w:val="x-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F08A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F08A6"/>
  </w:style>
  <w:style w:type="paragraph" w:styleId="AltBilgi">
    <w:name w:val="footer"/>
    <w:basedOn w:val="Normal"/>
    <w:link w:val="AltBilgiChar"/>
    <w:uiPriority w:val="99"/>
    <w:unhideWhenUsed/>
    <w:rsid w:val="00FF08A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F08A6"/>
  </w:style>
  <w:style w:type="character" w:customStyle="1" w:styleId="Balk1Char">
    <w:name w:val="Başlık 1 Char"/>
    <w:basedOn w:val="VarsaylanParagrafYazTipi"/>
    <w:link w:val="Balk1"/>
    <w:uiPriority w:val="9"/>
    <w:rsid w:val="008770BF"/>
    <w:rPr>
      <w:rFonts w:ascii="Times New Roman" w:eastAsia="Times New Roman" w:hAnsi="Times New Roman" w:cs="Times New Roman"/>
      <w:b/>
      <w:bCs/>
      <w:kern w:val="32"/>
      <w:sz w:val="24"/>
      <w:szCs w:val="32"/>
      <w:lang w:val="x-none"/>
    </w:rPr>
  </w:style>
  <w:style w:type="character" w:customStyle="1" w:styleId="Balk2Char">
    <w:name w:val="Başlık 2 Char"/>
    <w:basedOn w:val="VarsaylanParagrafYazTipi"/>
    <w:link w:val="Balk2"/>
    <w:uiPriority w:val="9"/>
    <w:rsid w:val="008770BF"/>
    <w:rPr>
      <w:rFonts w:ascii="Times New Roman" w:eastAsia="Times New Roman" w:hAnsi="Times New Roman" w:cs="Times New Roman"/>
      <w:b/>
      <w:bCs/>
      <w:iCs/>
      <w:sz w:val="24"/>
      <w:szCs w:val="28"/>
      <w:lang w:val="x-none"/>
    </w:rPr>
  </w:style>
  <w:style w:type="character" w:customStyle="1" w:styleId="Balk3Char">
    <w:name w:val="Başlık 3 Char"/>
    <w:basedOn w:val="VarsaylanParagrafYazTipi"/>
    <w:link w:val="Balk3"/>
    <w:uiPriority w:val="9"/>
    <w:rsid w:val="008770BF"/>
    <w:rPr>
      <w:rFonts w:ascii="Times New Roman" w:eastAsia="Times New Roman" w:hAnsi="Times New Roman" w:cs="Times New Roman"/>
      <w:b/>
      <w:bCs/>
      <w:sz w:val="24"/>
      <w:szCs w:val="26"/>
      <w:lang w:val="x-none"/>
    </w:rPr>
  </w:style>
  <w:style w:type="character" w:customStyle="1" w:styleId="Balk4Char">
    <w:name w:val="Başlık 4 Char"/>
    <w:basedOn w:val="VarsaylanParagrafYazTipi"/>
    <w:link w:val="Balk4"/>
    <w:uiPriority w:val="9"/>
    <w:semiHidden/>
    <w:rsid w:val="008770BF"/>
    <w:rPr>
      <w:rFonts w:ascii="Calibri" w:eastAsia="Times New Roman" w:hAnsi="Calibri" w:cs="Times New Roman"/>
      <w:b/>
      <w:bCs/>
      <w:sz w:val="28"/>
      <w:szCs w:val="28"/>
      <w:lang w:val="x-none"/>
    </w:rPr>
  </w:style>
  <w:style w:type="character" w:customStyle="1" w:styleId="Balk5Char">
    <w:name w:val="Başlık 5 Char"/>
    <w:basedOn w:val="VarsaylanParagrafYazTipi"/>
    <w:link w:val="Balk5"/>
    <w:uiPriority w:val="9"/>
    <w:semiHidden/>
    <w:rsid w:val="008770BF"/>
    <w:rPr>
      <w:rFonts w:ascii="Calibri" w:eastAsia="Times New Roman" w:hAnsi="Calibri" w:cs="Times New Roman"/>
      <w:b/>
      <w:bCs/>
      <w:i/>
      <w:iCs/>
      <w:sz w:val="26"/>
      <w:szCs w:val="26"/>
      <w:lang w:val="x-none"/>
    </w:rPr>
  </w:style>
  <w:style w:type="character" w:customStyle="1" w:styleId="Balk6Char">
    <w:name w:val="Başlık 6 Char"/>
    <w:basedOn w:val="VarsaylanParagrafYazTipi"/>
    <w:link w:val="Balk6"/>
    <w:uiPriority w:val="9"/>
    <w:semiHidden/>
    <w:rsid w:val="008770BF"/>
    <w:rPr>
      <w:rFonts w:ascii="Calibri" w:eastAsia="Times New Roman" w:hAnsi="Calibri" w:cs="Times New Roman"/>
      <w:b/>
      <w:bCs/>
      <w:lang w:val="x-none"/>
    </w:rPr>
  </w:style>
  <w:style w:type="character" w:customStyle="1" w:styleId="Balk7Char">
    <w:name w:val="Başlık 7 Char"/>
    <w:basedOn w:val="VarsaylanParagrafYazTipi"/>
    <w:link w:val="Balk7"/>
    <w:uiPriority w:val="9"/>
    <w:semiHidden/>
    <w:rsid w:val="008770BF"/>
    <w:rPr>
      <w:rFonts w:ascii="Calibri" w:eastAsia="Times New Roman" w:hAnsi="Calibri" w:cs="Times New Roman"/>
      <w:sz w:val="24"/>
      <w:szCs w:val="24"/>
      <w:lang w:val="x-none"/>
    </w:rPr>
  </w:style>
  <w:style w:type="character" w:customStyle="1" w:styleId="Balk8Char">
    <w:name w:val="Başlık 8 Char"/>
    <w:basedOn w:val="VarsaylanParagrafYazTipi"/>
    <w:link w:val="Balk8"/>
    <w:uiPriority w:val="9"/>
    <w:semiHidden/>
    <w:rsid w:val="008770BF"/>
    <w:rPr>
      <w:rFonts w:ascii="Calibri" w:eastAsia="Times New Roman" w:hAnsi="Calibri" w:cs="Times New Roman"/>
      <w:i/>
      <w:iCs/>
      <w:sz w:val="24"/>
      <w:szCs w:val="24"/>
      <w:lang w:val="x-none"/>
    </w:rPr>
  </w:style>
  <w:style w:type="character" w:customStyle="1" w:styleId="Balk9Char">
    <w:name w:val="Başlık 9 Char"/>
    <w:basedOn w:val="VarsaylanParagrafYazTipi"/>
    <w:link w:val="Balk9"/>
    <w:uiPriority w:val="9"/>
    <w:semiHidden/>
    <w:rsid w:val="008770BF"/>
    <w:rPr>
      <w:rFonts w:ascii="Cambria" w:eastAsia="Times New Roman" w:hAnsi="Cambria" w:cs="Times New Roman"/>
      <w:lang w:val="x-none"/>
    </w:rPr>
  </w:style>
  <w:style w:type="paragraph" w:styleId="ResimYazs">
    <w:name w:val="caption"/>
    <w:basedOn w:val="Normal"/>
    <w:next w:val="Normal"/>
    <w:uiPriority w:val="35"/>
    <w:unhideWhenUsed/>
    <w:qFormat/>
    <w:rsid w:val="008770BF"/>
    <w:pPr>
      <w:spacing w:after="200" w:line="276" w:lineRule="auto"/>
    </w:pPr>
    <w:rPr>
      <w:rFonts w:ascii="Calibri" w:eastAsia="Calibri" w:hAnsi="Calibri" w:cs="Times New Roman"/>
      <w:b/>
      <w:bCs/>
      <w:sz w:val="20"/>
      <w:szCs w:val="20"/>
    </w:rPr>
  </w:style>
  <w:style w:type="character" w:styleId="Kpr">
    <w:name w:val="Hyperlink"/>
    <w:uiPriority w:val="99"/>
    <w:unhideWhenUsed/>
    <w:rsid w:val="008770BF"/>
    <w:rPr>
      <w:color w:val="0000FF"/>
      <w:u w:val="single"/>
    </w:rPr>
  </w:style>
  <w:style w:type="paragraph" w:styleId="KonuBal">
    <w:name w:val="Title"/>
    <w:aliases w:val="Başlık"/>
    <w:basedOn w:val="Normal"/>
    <w:next w:val="Normal"/>
    <w:link w:val="KonuBalChar"/>
    <w:uiPriority w:val="10"/>
    <w:qFormat/>
    <w:rsid w:val="00BF1106"/>
    <w:pPr>
      <w:spacing w:after="0" w:line="360" w:lineRule="auto"/>
      <w:jc w:val="center"/>
    </w:pPr>
    <w:rPr>
      <w:b/>
      <w:sz w:val="24"/>
    </w:rPr>
  </w:style>
  <w:style w:type="character" w:customStyle="1" w:styleId="KonuBalChar">
    <w:name w:val="Konu Başlığı Char"/>
    <w:aliases w:val="Başlık Char"/>
    <w:basedOn w:val="VarsaylanParagrafYazTipi"/>
    <w:link w:val="KonuBal"/>
    <w:uiPriority w:val="10"/>
    <w:rsid w:val="00BF1106"/>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632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2107</Words>
  <Characters>12014</Characters>
  <Application>Microsoft Office Word</Application>
  <DocSecurity>0</DocSecurity>
  <Lines>100</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By NeC ® 2010 | Katilimsiz.Com</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Sony</cp:lastModifiedBy>
  <cp:revision>6</cp:revision>
  <dcterms:created xsi:type="dcterms:W3CDTF">2024-07-10T07:49:00Z</dcterms:created>
  <dcterms:modified xsi:type="dcterms:W3CDTF">2026-08-27T18:02:00Z</dcterms:modified>
</cp:coreProperties>
</file>