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pPr>
      <w:r>
        <w:t xml:space="preserve"/>
      </w:r>
    </w:p>
    <w:p>
      <w:pPr>
        <w:spacing w:after="200" w:before="200"/>
        <w:jc w:val="center"/>
      </w:pPr>
      <w:r>
        <w:rPr>
          <w:rFonts w:ascii="Arial" w:cs="Arial" w:eastAsia="Arial" w:hAnsi="Arial"/>
          <w:color w:val="666666"/>
          <w:sz w:val="28"/>
          <w:szCs w:val="28"/>
        </w:rPr>
        <w:t xml:space="preserve">イースト株式会社</w:t>
      </w:r>
    </w:p>
    <w:p>
      <w:pPr>
        <w:spacing w:after="200" w:before="100"/>
        <w:jc w:val="center"/>
      </w:pPr>
      <w:r>
        <w:rPr>
          <w:rFonts w:ascii="Arial" w:cs="Arial" w:eastAsia="Arial" w:hAnsi="Arial"/>
          <w:b/>
          <w:bCs/>
          <w:color w:val="1a56a0"/>
          <w:sz w:val="52"/>
          <w:szCs w:val="52"/>
        </w:rPr>
        <w:t xml:space="preserve">DX推進動画学習プラットフォーム</w:t>
      </w:r>
    </w:p>
    <w:p>
      <w:pPr>
        <w:spacing w:after="100" w:before="100"/>
        <w:jc w:val="center"/>
      </w:pPr>
      <w:r>
        <w:rPr>
          <w:rFonts w:ascii="Arial" w:cs="Arial" w:eastAsia="Arial" w:hAnsi="Arial"/>
          <w:color w:val="444444"/>
          <w:sz w:val="32"/>
          <w:szCs w:val="32"/>
        </w:rPr>
        <w:t xml:space="preserve">システム設計書 / 開発仕様書</w:t>
      </w:r>
    </w:p>
    <w:p>
      <w:pPr>
        <w:spacing w:after="600" w:before="200"/>
        <w:jc w:val="center"/>
      </w:pPr>
      <w:r>
        <w:rPr>
          <w:rFonts w:ascii="Arial" w:cs="Arial" w:eastAsia="Arial" w:hAnsi="Arial"/>
          <w:color w:val="888888"/>
          <w:sz w:val="24"/>
          <w:szCs w:val="24"/>
        </w:rPr>
        <w:t xml:space="preserve">Ver 1.0  ／  Claude Code 開発用</w:t>
      </w:r>
    </w:p>
    <w:p>
      <w:pPr>
        <w:spacing w:after="480" w:before="480"/>
      </w:pPr>
      <w:r>
        <w:t xml:space="preserve"/>
      </w:r>
    </w:p>
    <w:p>
      <w:pPr>
        <w:jc w:val="center"/>
      </w:pPr>
      <w:r>
        <w:rPr>
          <w:rFonts w:ascii="Arial" w:cs="Arial" w:eastAsia="Arial" w:hAnsi="Arial"/>
          <w:color w:val="999999"/>
          <w:sz w:val="20"/>
          <w:szCs w:val="20"/>
        </w:rPr>
        <w:t xml:space="preserve">作成日: 2026/5/30</w:t>
      </w:r>
    </w:p>
    <w:p>
      <w:r>
        <w:br w:type="page"/>
      </w:r>
    </w:p>
    <w:p>
      <w:pPr>
        <w:pStyle w:val="Heading1"/>
        <w:pBdr>
          <w:bottom w:val="single" w:color="1a56a0" w:sz="6" w:space="4"/>
        </w:pBdr>
        <w:spacing w:after="200" w:before="400"/>
      </w:pPr>
      <w:r>
        <w:rPr>
          <w:rFonts w:ascii="Arial" w:cs="Arial" w:eastAsia="Arial" w:hAnsi="Arial"/>
          <w:b/>
          <w:bCs/>
          <w:color w:val="1a56a0"/>
          <w:sz w:val="36"/>
          <w:szCs w:val="36"/>
        </w:rPr>
        <w:t xml:space="preserve">1. プロジェクト概要</w:t>
      </w:r>
    </w:p>
    <w:p>
      <w:pPr>
        <w:pStyle w:val="Heading2"/>
        <w:spacing w:after="150" w:before="300"/>
      </w:pPr>
      <w:r>
        <w:rPr>
          <w:rFonts w:ascii="Arial" w:cs="Arial" w:eastAsia="Arial" w:hAnsi="Arial"/>
          <w:b/>
          <w:bCs/>
          <w:color w:val="2e75b6"/>
          <w:sz w:val="28"/>
          <w:szCs w:val="28"/>
        </w:rPr>
        <w:t xml:space="preserve">1.1 背景・目的</w:t>
      </w:r>
    </w:p>
    <w:p>
      <w:pPr>
        <w:spacing w:after="80" w:before="80"/>
      </w:pPr>
      <w:r>
        <w:rPr>
          <w:rFonts w:ascii="Arial" w:cs="Arial" w:eastAsia="Arial" w:hAnsi="Arial"/>
          <w:sz w:val="22"/>
          <w:szCs w:val="22"/>
        </w:rPr>
        <w:t xml:space="preserve">イースト株式会社は Microsoft Power Platform（PowerApps / Power Automate / Power BI）の導入・開発支援を行うベンダーです。顧客企業が開発したノーコードアプリの操作方法をオンライン動画で習得できる自社プラットフォームを構築し、顧客満足度の向上と学習コスト削減を実現します。</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1.2 コンセプト</w:t>
      </w:r>
    </w:p>
    <w:p>
      <w:pPr>
        <w:pStyle w:val="ListParagraph"/>
        <w:numPr>
          <w:ilvl w:val="0"/>
          <w:numId w:val="2"/>
        </w:numPr>
        <w:spacing w:after="60" w:before="60"/>
      </w:pPr>
      <w:r>
        <w:rPr>
          <w:rFonts w:ascii="Arial" w:cs="Arial" w:eastAsia="Arial" w:hAnsi="Arial"/>
          <w:sz w:val="22"/>
          <w:szCs w:val="22"/>
        </w:rPr>
        <w:t xml:space="preserve">Udemy ライクな動画学習プラットフォームを自社ドメインで運営</w:t>
      </w:r>
    </w:p>
    <w:p>
      <w:pPr>
        <w:pStyle w:val="ListParagraph"/>
        <w:numPr>
          <w:ilvl w:val="0"/>
          <w:numId w:val="2"/>
        </w:numPr>
        <w:spacing w:after="60" w:before="60"/>
      </w:pPr>
      <w:r>
        <w:rPr>
          <w:rFonts w:ascii="Arial" w:cs="Arial" w:eastAsia="Arial" w:hAnsi="Arial"/>
          <w:sz w:val="22"/>
          <w:szCs w:val="22"/>
        </w:rPr>
        <w:t xml:space="preserve">無料コース・有料コースの両方を提供可能</w:t>
      </w:r>
    </w:p>
    <w:p>
      <w:pPr>
        <w:pStyle w:val="ListParagraph"/>
        <w:numPr>
          <w:ilvl w:val="0"/>
          <w:numId w:val="2"/>
        </w:numPr>
        <w:spacing w:after="60" w:before="60"/>
      </w:pPr>
      <w:r>
        <w:rPr>
          <w:rFonts w:ascii="Arial" w:cs="Arial" w:eastAsia="Arial" w:hAnsi="Arial"/>
          <w:sz w:val="22"/>
          <w:szCs w:val="22"/>
        </w:rPr>
        <w:t xml:space="preserve">イースト株式会社のブランドデザインに統一</w:t>
      </w:r>
    </w:p>
    <w:p>
      <w:pPr>
        <w:pStyle w:val="ListParagraph"/>
        <w:numPr>
          <w:ilvl w:val="0"/>
          <w:numId w:val="2"/>
        </w:numPr>
        <w:spacing w:after="60" w:before="60"/>
      </w:pPr>
      <w:r>
        <w:rPr>
          <w:rFonts w:ascii="Arial" w:cs="Arial" w:eastAsia="Arial" w:hAnsi="Arial"/>
          <w:sz w:val="22"/>
          <w:szCs w:val="22"/>
        </w:rPr>
        <w:t xml:space="preserve">将来的な機能拡張（AIチャット、テスト機能等）を考慮した設計</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1.3 システム名</w:t>
      </w:r>
    </w:p>
    <w:p>
      <w:pPr>
        <w:spacing w:after="80" w:before="80"/>
      </w:pPr>
      <w:r>
        <w:rPr>
          <w:rFonts w:ascii="Arial" w:cs="Arial" w:eastAsia="Arial" w:hAnsi="Arial"/>
          <w:sz w:val="22"/>
          <w:szCs w:val="22"/>
        </w:rPr>
        <w:t xml:space="preserve">EST Learning Platform（仮称）</w:t>
      </w:r>
    </w:p>
    <w:p>
      <w:pPr>
        <w:spacing w:after="80" w:before="80"/>
      </w:pPr>
      <w:r>
        <w:t xml:space="preserve"/>
      </w:r>
    </w:p>
    <w:p>
      <w:r>
        <w:br w:type="page"/>
      </w:r>
    </w:p>
    <w:p>
      <w:pPr>
        <w:pStyle w:val="Heading1"/>
        <w:pBdr>
          <w:bottom w:val="single" w:color="1a56a0" w:sz="6" w:space="4"/>
        </w:pBdr>
        <w:spacing w:after="200" w:before="400"/>
      </w:pPr>
      <w:r>
        <w:rPr>
          <w:rFonts w:ascii="Arial" w:cs="Arial" w:eastAsia="Arial" w:hAnsi="Arial"/>
          <w:b/>
          <w:bCs/>
          <w:color w:val="1a56a0"/>
          <w:sz w:val="36"/>
          <w:szCs w:val="36"/>
        </w:rPr>
        <w:t xml:space="preserve">2. 技術スタック</w:t>
      </w:r>
    </w:p>
    <w:p>
      <w:pPr>
        <w:pStyle w:val="Heading2"/>
        <w:spacing w:after="150" w:before="300"/>
      </w:pPr>
      <w:r>
        <w:rPr>
          <w:rFonts w:ascii="Arial" w:cs="Arial" w:eastAsia="Arial" w:hAnsi="Arial"/>
          <w:b/>
          <w:bCs/>
          <w:color w:val="2e75b6"/>
          <w:sz w:val="28"/>
          <w:szCs w:val="28"/>
        </w:rPr>
        <w:t xml:space="preserve">2.1 フロントエンド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技術</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バージョン</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用途・理由</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Next.js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14.x (App Router)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SSR・SSG対応、SEOに強い、Vercel最適化</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TypeScript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5.x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型安全、開発効率向上</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Tailwind CSS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3.x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高速スタイリング、レスポンシブ対応</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shadcn/ui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最新</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UIコンポーネントライブラリ</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React Player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最新</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動画プレーヤー（YouTube/Vimeo/直接MP4対応）</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Zustand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最新</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軽量グローバル状態管理</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React Hook Form + Zod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最新</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フォームバリデーション</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2.2 バックエンド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技術</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バージョン</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用途・理由</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Next.js API Routes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14.x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BFF層、シンプルな構成</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Prisma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5.x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ORM、型安全なDBアクセス</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NextAuth.js (Auth.js)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5.x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認証（メール/Google/Microsoft）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Stripe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最新SDK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決済処理（有料コース）</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Cloudinary / Azure Blob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最新</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動画・画像ストレージ</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Resend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最新</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メール送信</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2.3 データベース・インフラ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技術</w:t>
            </w:r>
          </w:p>
        </w:tc>
        <w:tc>
          <w:tcPr>
            <w:tcW w:type="dxa" w:w="468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用途</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PostgreSQL (Supabase or Neon)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メインDB。Prismaで接続</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Redis (Upstash)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セッション・レート制限・キャッシュ</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Vercel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ホスティング（Next.jsと最適統合）</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Cloudinary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動画・サムネイル・画像の配信CDN</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2.4 開発ツール</w:t>
      </w:r>
    </w:p>
    <w:p>
      <w:pPr>
        <w:pStyle w:val="ListParagraph"/>
        <w:numPr>
          <w:ilvl w:val="0"/>
          <w:numId w:val="2"/>
        </w:numPr>
        <w:spacing w:after="60" w:before="60"/>
      </w:pPr>
      <w:r>
        <w:rPr>
          <w:rFonts w:ascii="Arial" w:cs="Arial" w:eastAsia="Arial" w:hAnsi="Arial"/>
          <w:sz w:val="22"/>
          <w:szCs w:val="22"/>
        </w:rPr>
        <w:t xml:space="preserve">パッケージマネージャー: pnpm</w:t>
      </w:r>
    </w:p>
    <w:p>
      <w:pPr>
        <w:pStyle w:val="ListParagraph"/>
        <w:numPr>
          <w:ilvl w:val="0"/>
          <w:numId w:val="2"/>
        </w:numPr>
        <w:spacing w:after="60" w:before="60"/>
      </w:pPr>
      <w:r>
        <w:rPr>
          <w:rFonts w:ascii="Arial" w:cs="Arial" w:eastAsia="Arial" w:hAnsi="Arial"/>
          <w:sz w:val="22"/>
          <w:szCs w:val="22"/>
        </w:rPr>
        <w:t xml:space="preserve">コードフォーマッター: Prettier + ESLint</w:t>
      </w:r>
    </w:p>
    <w:p>
      <w:pPr>
        <w:pStyle w:val="ListParagraph"/>
        <w:numPr>
          <w:ilvl w:val="0"/>
          <w:numId w:val="2"/>
        </w:numPr>
        <w:spacing w:after="60" w:before="60"/>
      </w:pPr>
      <w:r>
        <w:rPr>
          <w:rFonts w:ascii="Arial" w:cs="Arial" w:eastAsia="Arial" w:hAnsi="Arial"/>
          <w:sz w:val="22"/>
          <w:szCs w:val="22"/>
        </w:rPr>
        <w:t xml:space="preserve">Git: GitHub（CI/CD: GitHub Actions + Vercel自動デプロイ）</w:t>
      </w:r>
    </w:p>
    <w:p>
      <w:pPr>
        <w:pStyle w:val="ListParagraph"/>
        <w:numPr>
          <w:ilvl w:val="0"/>
          <w:numId w:val="2"/>
        </w:numPr>
        <w:spacing w:after="60" w:before="60"/>
      </w:pPr>
      <w:r>
        <w:rPr>
          <w:rFonts w:ascii="Arial" w:cs="Arial" w:eastAsia="Arial" w:hAnsi="Arial"/>
          <w:sz w:val="22"/>
          <w:szCs w:val="22"/>
        </w:rPr>
        <w:t xml:space="preserve">テスト: Vitest（ユニット）、Playwright（E2E）</w:t>
      </w:r>
    </w:p>
    <w:p>
      <w:r>
        <w:br w:type="page"/>
      </w:r>
    </w:p>
    <w:p>
      <w:pPr>
        <w:pStyle w:val="Heading1"/>
        <w:pBdr>
          <w:bottom w:val="single" w:color="1a56a0" w:sz="6" w:space="4"/>
        </w:pBdr>
        <w:spacing w:after="200" w:before="400"/>
      </w:pPr>
      <w:r>
        <w:rPr>
          <w:rFonts w:ascii="Arial" w:cs="Arial" w:eastAsia="Arial" w:hAnsi="Arial"/>
          <w:b/>
          <w:bCs/>
          <w:color w:val="1a56a0"/>
          <w:sz w:val="36"/>
          <w:szCs w:val="36"/>
        </w:rPr>
        <w:t xml:space="preserve">3. ディレクトリ構成</w:t>
      </w:r>
    </w:p>
    <w:p>
      <w:pPr>
        <w:spacing w:after="100" w:before="100"/>
      </w:pPr>
      <w:r>
        <w:rPr>
          <w:rFonts w:ascii="Courier New" w:cs="Courier New" w:eastAsia="Courier New" w:hAnsi="Courier New"/>
          <w:color w:val="333333"/>
          <w:sz w:val="18"/>
          <w:szCs w:val="18"/>
        </w:rPr>
        <w:t xml:space="preserve">est-learning-platform/
├── app/                      # Next.js App Router
│   ├── (auth)/               # 認証関連ページ
│   │   ├── login/page.tsx
│   │   ├── register/page.tsx
│   │   └── forgot-password/page.tsx
│   ├── (main)/               # メインコンテンツ
│   │   ├── page.tsx          # トップページ
│   │   ├── courses/          # コース一覧・詳細
│   │   │   ├── page.tsx
│   │   │   └── [slug]/page.tsx
│   │   ├── learn/            # 動画視聴画面
│   │   │   └── [courseId]/[lessonId]/page.tsx
│   │   ├── dashboard/        # マイページ
│   │   └── checkout/         # 決済ページ
│   ├── admin/                # 管理者画面
│   │   ├── courses/          # コース管理
│   │   ├── users/            # ユーザー管理
│   │   └── analytics/        # 売上・利用分析
│   └── api/                  # APIエンドポイント
│       ├── auth/
│       ├── courses/
│       ├── progress/
│       └── webhooks/stripe/
├── components/               # 共通コンポーネント
│   ├── ui/                   # shadcn/ui
│   ├── course/               # コース関連
│   ├── video/                # 動画プレーヤー
│   ├── auth/                 # 認証フォーム
│   └── layout/               # ヘッダー・フッター等
├── lib/                      # ユーティリティ
│   ├── prisma.ts
│   ├── stripe.ts
│   ├── cloudinary.ts
│   └── utils.ts
├── prisma/
│   └── schema.prisma         # DBスキーマ
├── public/                   # 静的ファイル
└── types/                    # 型定義</w:t>
      </w:r>
    </w:p>
    <w:p>
      <w:r>
        <w:br w:type="page"/>
      </w:r>
    </w:p>
    <w:p>
      <w:pPr>
        <w:pStyle w:val="Heading1"/>
        <w:pBdr>
          <w:bottom w:val="single" w:color="1a56a0" w:sz="6" w:space="4"/>
        </w:pBdr>
        <w:spacing w:after="200" w:before="400"/>
      </w:pPr>
      <w:r>
        <w:rPr>
          <w:rFonts w:ascii="Arial" w:cs="Arial" w:eastAsia="Arial" w:hAnsi="Arial"/>
          <w:b/>
          <w:bCs/>
          <w:color w:val="1a56a0"/>
          <w:sz w:val="36"/>
          <w:szCs w:val="36"/>
        </w:rPr>
        <w:t xml:space="preserve">4. データベース設計（Prisma Schema）</w:t>
      </w:r>
    </w:p>
    <w:p>
      <w:pPr>
        <w:pStyle w:val="Heading2"/>
        <w:spacing w:after="150" w:before="300"/>
      </w:pPr>
      <w:r>
        <w:rPr>
          <w:rFonts w:ascii="Arial" w:cs="Arial" w:eastAsia="Arial" w:hAnsi="Arial"/>
          <w:b/>
          <w:bCs/>
          <w:color w:val="2e75b6"/>
          <w:sz w:val="28"/>
          <w:szCs w:val="28"/>
        </w:rPr>
        <w:t xml:space="preserve">4.1 ER図（主要テーブル）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テーブル名</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説明</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主なリレーション</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ユーザー（受講者・管理者）</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Enrollment, Progress,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Course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コース（講座）</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Lesson, Category, Enrollment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Lesson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レッスン（動画単位）</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Course, Progress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Category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カテゴリ</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Course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Enrollment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受講登録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 Course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Progress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視聴進捗</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 Lesson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Review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レビュー・評価</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 Course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Order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注文（決済）</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 Course</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4.2 主要テーブル詳細</w:t>
      </w:r>
    </w:p>
    <w:p>
      <w:pPr>
        <w:pStyle w:val="Heading3"/>
        <w:spacing w:after="100" w:before="200"/>
      </w:pPr>
      <w:r>
        <w:rPr>
          <w:rFonts w:ascii="Arial" w:cs="Arial" w:eastAsia="Arial" w:hAnsi="Arial"/>
          <w:b/>
          <w:bCs/>
          <w:color w:val="404040"/>
          <w:sz w:val="24"/>
          <w:szCs w:val="24"/>
        </w:rPr>
        <w:t xml:space="preserve">User テーブル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カラム名</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型</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説明</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 (cuid)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主キー</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 (unique)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メールアドレス</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表示名</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image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プロフィール画像URL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role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Enum (USER/ADMIN)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権限</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emailVerified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DateTime?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メール認証日時</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createdAt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DateTime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作成日時</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Course テーブル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カラム名</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型</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説明</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 (cuid)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主キー</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title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コースタイトル</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slug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 (unique)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URL用スラッグ</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description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コース説明</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thumbnail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サムネイルURL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price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価格（円）。0=無料</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isPublished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公開フラグ</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categoryId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カテゴリID（FK）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createdAt / updatedAt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DateTime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作成・更新日時</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Lesson テーブル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カラム名</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型</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説明</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 (cuid)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主キー</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title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レッスンタイトル</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description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レッスン説明</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videoUrl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動画URL (Cloudinary等)</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duration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動画時間（秒）</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order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表示順</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isFree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無料プレビュー可否</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courseId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コースID（FK）</w:t>
            </w:r>
          </w:p>
        </w:tc>
      </w:tr>
    </w:tbl>
    <w:p>
      <w:r>
        <w:br w:type="page"/>
      </w:r>
    </w:p>
    <w:p>
      <w:pPr>
        <w:pStyle w:val="Heading1"/>
        <w:pBdr>
          <w:bottom w:val="single" w:color="1a56a0" w:sz="6" w:space="4"/>
        </w:pBdr>
        <w:spacing w:after="200" w:before="400"/>
      </w:pPr>
      <w:r>
        <w:rPr>
          <w:rFonts w:ascii="Arial" w:cs="Arial" w:eastAsia="Arial" w:hAnsi="Arial"/>
          <w:b/>
          <w:bCs/>
          <w:color w:val="1a56a0"/>
          <w:sz w:val="36"/>
          <w:szCs w:val="36"/>
        </w:rPr>
        <w:t xml:space="preserve">5. 画面設計（ページ一覧）</w:t>
      </w:r>
    </w:p>
    <w:p>
      <w:pPr>
        <w:pStyle w:val="Heading2"/>
        <w:spacing w:after="150" w:before="300"/>
      </w:pPr>
      <w:r>
        <w:rPr>
          <w:rFonts w:ascii="Arial" w:cs="Arial" w:eastAsia="Arial" w:hAnsi="Arial"/>
          <w:b/>
          <w:bCs/>
          <w:color w:val="2e75b6"/>
          <w:sz w:val="28"/>
          <w:szCs w:val="28"/>
        </w:rPr>
        <w:t xml:space="preserve">5.1 一般ユーザー向け画面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ページ名</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URL</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説明</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トップページ</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コース一覧・検索・バナー</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コース一覧</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/courses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カテゴリ・価格フィルタ付き一覧</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コース詳細</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/courses/[slug]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概要・カリキュラム・購入ボタン</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動画視聴</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/learn/[courseId]/[lessonId]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プレーヤー・進捗・次へボタン</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マイページ</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受講中コース・進捗状況</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ログイン</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/login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メール/Google/Microsoft認証</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新規登録</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/register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会員登録フォーム</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決済</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/checkout/[courseId]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Stripeチェックアウト</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決済完了</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/checkout/success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購入完了画面</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5.2 管理者画面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ページ名</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URL</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説明</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ダッシュボード</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KPI・売上サマリー</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コース管理</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/admin/courses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 CRUD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コース編集</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/admin/courses/[id]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タイトル・動画・公開設定</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ユーザー管理</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/admin/users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ユーザー一覧・権限変更</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売上・分析</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/admin/analytics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売上グラフ・受講統計</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5.3 主要画面のUI仕様</w:t>
      </w:r>
    </w:p>
    <w:p>
      <w:pPr>
        <w:pStyle w:val="Heading3"/>
        <w:spacing w:after="100" w:before="200"/>
      </w:pPr>
      <w:r>
        <w:rPr>
          <w:rFonts w:ascii="Arial" w:cs="Arial" w:eastAsia="Arial" w:hAnsi="Arial"/>
          <w:b/>
          <w:bCs/>
          <w:color w:val="404040"/>
          <w:sz w:val="24"/>
          <w:szCs w:val="24"/>
        </w:rPr>
        <w:t xml:space="preserve">トップページ</w:t>
      </w:r>
    </w:p>
    <w:p>
      <w:pPr>
        <w:pStyle w:val="ListParagraph"/>
        <w:numPr>
          <w:ilvl w:val="0"/>
          <w:numId w:val="2"/>
        </w:numPr>
        <w:spacing w:after="60" w:before="60"/>
      </w:pPr>
      <w:r>
        <w:rPr>
          <w:rFonts w:ascii="Arial" w:cs="Arial" w:eastAsia="Arial" w:hAnsi="Arial"/>
          <w:sz w:val="22"/>
          <w:szCs w:val="22"/>
        </w:rPr>
        <w:t xml:space="preserve">ヘッダー: ロゴ（イースト株式会社）、ナビ（コース一覧、ログイン/マイページ）</w:t>
      </w:r>
    </w:p>
    <w:p>
      <w:pPr>
        <w:pStyle w:val="ListParagraph"/>
        <w:numPr>
          <w:ilvl w:val="0"/>
          <w:numId w:val="2"/>
        </w:numPr>
        <w:spacing w:after="60" w:before="60"/>
      </w:pPr>
      <w:r>
        <w:rPr>
          <w:rFonts w:ascii="Arial" w:cs="Arial" w:eastAsia="Arial" w:hAnsi="Arial"/>
          <w:sz w:val="22"/>
          <w:szCs w:val="22"/>
        </w:rPr>
        <w:t xml:space="preserve">ヒーローセクション: キャッチコピー + CTA（コースを探す）ボタン</w:t>
      </w:r>
    </w:p>
    <w:p>
      <w:pPr>
        <w:pStyle w:val="ListParagraph"/>
        <w:numPr>
          <w:ilvl w:val="0"/>
          <w:numId w:val="2"/>
        </w:numPr>
        <w:spacing w:after="60" w:before="60"/>
      </w:pPr>
      <w:r>
        <w:rPr>
          <w:rFonts w:ascii="Arial" w:cs="Arial" w:eastAsia="Arial" w:hAnsi="Arial"/>
          <w:sz w:val="22"/>
          <w:szCs w:val="22"/>
        </w:rPr>
        <w:t xml:space="preserve">おすすめコース: 横スクロールカード（サムネイル・タイトル・価格・評価）</w:t>
      </w:r>
    </w:p>
    <w:p>
      <w:pPr>
        <w:pStyle w:val="ListParagraph"/>
        <w:numPr>
          <w:ilvl w:val="0"/>
          <w:numId w:val="2"/>
        </w:numPr>
        <w:spacing w:after="60" w:before="60"/>
      </w:pPr>
      <w:r>
        <w:rPr>
          <w:rFonts w:ascii="Arial" w:cs="Arial" w:eastAsia="Arial" w:hAnsi="Arial"/>
          <w:sz w:val="22"/>
          <w:szCs w:val="22"/>
        </w:rPr>
        <w:t xml:space="preserve">カテゴリ別コース: タブ切り替え表示</w:t>
      </w:r>
    </w:p>
    <w:p>
      <w:pPr>
        <w:pStyle w:val="ListParagraph"/>
        <w:numPr>
          <w:ilvl w:val="0"/>
          <w:numId w:val="2"/>
        </w:numPr>
        <w:spacing w:after="60" w:before="60"/>
      </w:pPr>
      <w:r>
        <w:rPr>
          <w:rFonts w:ascii="Arial" w:cs="Arial" w:eastAsia="Arial" w:hAnsi="Arial"/>
          <w:sz w:val="22"/>
          <w:szCs w:val="22"/>
        </w:rPr>
        <w:t xml:space="preserve">フッター: 会社情報・利用規約・プライバシーポリシー</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動画視聴ページ</w:t>
      </w:r>
    </w:p>
    <w:p>
      <w:pPr>
        <w:pStyle w:val="ListParagraph"/>
        <w:numPr>
          <w:ilvl w:val="0"/>
          <w:numId w:val="2"/>
        </w:numPr>
        <w:spacing w:after="60" w:before="60"/>
      </w:pPr>
      <w:r>
        <w:rPr>
          <w:rFonts w:ascii="Arial" w:cs="Arial" w:eastAsia="Arial" w:hAnsi="Arial"/>
          <w:sz w:val="22"/>
          <w:szCs w:val="22"/>
        </w:rPr>
        <w:t xml:space="preserve">左エリア（70%）: 動画プレーヤー（React Player）</w:t>
      </w:r>
    </w:p>
    <w:p>
      <w:pPr>
        <w:pStyle w:val="ListParagraph"/>
        <w:numPr>
          <w:ilvl w:val="0"/>
          <w:numId w:val="2"/>
        </w:numPr>
        <w:spacing w:after="60" w:before="60"/>
      </w:pPr>
      <w:r>
        <w:rPr>
          <w:rFonts w:ascii="Arial" w:cs="Arial" w:eastAsia="Arial" w:hAnsi="Arial"/>
          <w:sz w:val="22"/>
          <w:szCs w:val="22"/>
        </w:rPr>
        <w:t xml:space="preserve">右エリア（30%）: カリキュラム一覧・進捗チェックボックス</w:t>
      </w:r>
    </w:p>
    <w:p>
      <w:pPr>
        <w:pStyle w:val="ListParagraph"/>
        <w:numPr>
          <w:ilvl w:val="0"/>
          <w:numId w:val="2"/>
        </w:numPr>
        <w:spacing w:after="60" w:before="60"/>
      </w:pPr>
      <w:r>
        <w:rPr>
          <w:rFonts w:ascii="Arial" w:cs="Arial" w:eastAsia="Arial" w:hAnsi="Arial"/>
          <w:sz w:val="22"/>
          <w:szCs w:val="22"/>
        </w:rPr>
        <w:t xml:space="preserve">動画下部: レッスンタイトル・説明・次のレッスンへボタン</w:t>
      </w:r>
    </w:p>
    <w:p>
      <w:pPr>
        <w:pStyle w:val="ListParagraph"/>
        <w:numPr>
          <w:ilvl w:val="0"/>
          <w:numId w:val="2"/>
        </w:numPr>
        <w:spacing w:after="60" w:before="60"/>
      </w:pPr>
      <w:r>
        <w:rPr>
          <w:rFonts w:ascii="Arial" w:cs="Arial" w:eastAsia="Arial" w:hAnsi="Arial"/>
          <w:sz w:val="22"/>
          <w:szCs w:val="22"/>
        </w:rPr>
        <w:t xml:space="preserve">進捗: 最後まで視聴した時点で自動的に完了マーク</w:t>
      </w:r>
    </w:p>
    <w:p>
      <w:r>
        <w:br w:type="page"/>
      </w:r>
    </w:p>
    <w:p>
      <w:pPr>
        <w:pStyle w:val="Heading1"/>
        <w:pBdr>
          <w:bottom w:val="single" w:color="1a56a0" w:sz="6" w:space="4"/>
        </w:pBdr>
        <w:spacing w:after="200" w:before="400"/>
      </w:pPr>
      <w:r>
        <w:rPr>
          <w:rFonts w:ascii="Arial" w:cs="Arial" w:eastAsia="Arial" w:hAnsi="Arial"/>
          <w:b/>
          <w:bCs/>
          <w:color w:val="1a56a0"/>
          <w:sz w:val="36"/>
          <w:szCs w:val="36"/>
        </w:rPr>
        <w:t xml:space="preserve">6. API設計（RESTful）</w:t>
      </w:r>
    </w:p>
    <w:p>
      <w:pPr>
        <w:pStyle w:val="Heading2"/>
        <w:spacing w:after="150" w:before="300"/>
      </w:pPr>
      <w:r>
        <w:rPr>
          <w:rFonts w:ascii="Arial" w:cs="Arial" w:eastAsia="Arial" w:hAnsi="Arial"/>
          <w:b/>
          <w:bCs/>
          <w:color w:val="2e75b6"/>
          <w:sz w:val="28"/>
          <w:szCs w:val="28"/>
        </w:rPr>
        <w:t xml:space="preserve">6.1 コース関連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メソッド</w:t>
            </w:r>
          </w:p>
        </w:tc>
        <w:tc>
          <w:tcPr>
            <w:tcW w:type="dxa" w:w="234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エンドポイント</w:t>
            </w:r>
          </w:p>
        </w:tc>
        <w:tc>
          <w:tcPr>
            <w:tcW w:type="dxa" w:w="234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説明</w:t>
            </w:r>
          </w:p>
        </w:tc>
        <w:tc>
          <w:tcPr>
            <w:tcW w:type="dxa" w:w="234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認証</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/api/courses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コース一覧取得（フィルタ・ページング）</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不要</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/api/courses/[slug]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コース詳細取得</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不要</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/api/courses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コース作成</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PATCH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/api/courses/[id]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コース更新</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DELETE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/api/courses/[id]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コース削除</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/api/courses/[id]/publish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公開/非公開切り替え</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ADMIN</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6.2 レッスン・進捗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メソッド</w:t>
            </w:r>
          </w:p>
        </w:tc>
        <w:tc>
          <w:tcPr>
            <w:tcW w:type="dxa" w:w="234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エンドポイント</w:t>
            </w:r>
          </w:p>
        </w:tc>
        <w:tc>
          <w:tcPr>
            <w:tcW w:type="dxa" w:w="234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説明</w:t>
            </w:r>
          </w:p>
        </w:tc>
        <w:tc>
          <w:tcPr>
            <w:tcW w:type="dxa" w:w="234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認証</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/api/courses/[id]/lessons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レッスン一覧</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/api/courses/[id]/lessons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レッスン追加</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PATCH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/api/progress/[lessonId]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視聴進捗更新</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/api/progress/[courseId]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コース進捗取得</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USER</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6.3 決済・受講登録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メソッド</w:t>
            </w:r>
          </w:p>
        </w:tc>
        <w:tc>
          <w:tcPr>
            <w:tcW w:type="dxa" w:w="234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エンドポイント</w:t>
            </w:r>
          </w:p>
        </w:tc>
        <w:tc>
          <w:tcPr>
            <w:tcW w:type="dxa" w:w="234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説明</w:t>
            </w:r>
          </w:p>
        </w:tc>
        <w:tc>
          <w:tcPr>
            <w:tcW w:type="dxa" w:w="234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認証</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/api/checkout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Stripeセッション作成</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/api/webhooks/stripe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Stripe Webhook受信</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Stripe署名</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/api/enrollments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受講中コース一覧</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/api/enrollments/free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無料コース受講登録</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USER</w:t>
            </w:r>
          </w:p>
        </w:tc>
      </w:tr>
    </w:tbl>
    <w:p>
      <w:r>
        <w:br w:type="page"/>
      </w:r>
    </w:p>
    <w:p>
      <w:pPr>
        <w:pStyle w:val="Heading1"/>
        <w:pBdr>
          <w:bottom w:val="single" w:color="1a56a0" w:sz="6" w:space="4"/>
        </w:pBdr>
        <w:spacing w:after="200" w:before="400"/>
      </w:pPr>
      <w:r>
        <w:rPr>
          <w:rFonts w:ascii="Arial" w:cs="Arial" w:eastAsia="Arial" w:hAnsi="Arial"/>
          <w:b/>
          <w:bCs/>
          <w:color w:val="1a56a0"/>
          <w:sz w:val="36"/>
          <w:szCs w:val="36"/>
        </w:rPr>
        <w:t xml:space="preserve">7. 認証・権限設計</w:t>
      </w:r>
    </w:p>
    <w:p>
      <w:pPr>
        <w:pStyle w:val="Heading2"/>
        <w:spacing w:after="150" w:before="300"/>
      </w:pPr>
      <w:r>
        <w:rPr>
          <w:rFonts w:ascii="Arial" w:cs="Arial" w:eastAsia="Arial" w:hAnsi="Arial"/>
          <w:b/>
          <w:bCs/>
          <w:color w:val="2e75b6"/>
          <w:sz w:val="28"/>
          <w:szCs w:val="28"/>
        </w:rPr>
        <w:t xml:space="preserve">7.1 認証方式</w:t>
      </w:r>
    </w:p>
    <w:p>
      <w:pPr>
        <w:pStyle w:val="ListParagraph"/>
        <w:numPr>
          <w:ilvl w:val="0"/>
          <w:numId w:val="2"/>
        </w:numPr>
        <w:spacing w:after="60" w:before="60"/>
      </w:pPr>
      <w:r>
        <w:rPr>
          <w:rFonts w:ascii="Arial" w:cs="Arial" w:eastAsia="Arial" w:hAnsi="Arial"/>
          <w:sz w:val="22"/>
          <w:szCs w:val="22"/>
        </w:rPr>
        <w:t xml:space="preserve">NextAuth.js (Auth.js v5) を使用</w:t>
      </w:r>
    </w:p>
    <w:p>
      <w:pPr>
        <w:pStyle w:val="ListParagraph"/>
        <w:numPr>
          <w:ilvl w:val="0"/>
          <w:numId w:val="2"/>
        </w:numPr>
        <w:spacing w:after="60" w:before="60"/>
      </w:pPr>
      <w:r>
        <w:rPr>
          <w:rFonts w:ascii="Arial" w:cs="Arial" w:eastAsia="Arial" w:hAnsi="Arial"/>
          <w:sz w:val="22"/>
          <w:szCs w:val="22"/>
        </w:rPr>
        <w:t xml:space="preserve">対応プロバイダー: メール/パスワード、Google、Microsoft（Entra ID）</w:t>
      </w:r>
    </w:p>
    <w:p>
      <w:pPr>
        <w:pStyle w:val="ListParagraph"/>
        <w:numPr>
          <w:ilvl w:val="0"/>
          <w:numId w:val="2"/>
        </w:numPr>
        <w:spacing w:after="60" w:before="60"/>
      </w:pPr>
      <w:r>
        <w:rPr>
          <w:rFonts w:ascii="Arial" w:cs="Arial" w:eastAsia="Arial" w:hAnsi="Arial"/>
          <w:sz w:val="22"/>
          <w:szCs w:val="22"/>
        </w:rPr>
        <w:t xml:space="preserve">セッション管理: JWT + DB（Prisma Adapter）</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7.2 ロール定義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ロール</w:t>
            </w:r>
          </w:p>
        </w:tc>
        <w:tc>
          <w:tcPr>
            <w:tcW w:type="dxa" w:w="468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権限</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GUEST（未ログイン）</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無料コースの視聴、コース一覧・詳細の閲覧</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USER（ログイン済み）</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有料コース購入、進捗管理、レビュー投稿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ADMIN（管理者）</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全機能アクセス、コース管理、ユーザー管理</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7.3 ルート保護</w:t>
      </w:r>
    </w:p>
    <w:p>
      <w:pPr>
        <w:pStyle w:val="ListParagraph"/>
        <w:numPr>
          <w:ilvl w:val="0"/>
          <w:numId w:val="2"/>
        </w:numPr>
        <w:spacing w:after="60" w:before="60"/>
      </w:pPr>
      <w:r>
        <w:rPr>
          <w:rFonts w:ascii="Arial" w:cs="Arial" w:eastAsia="Arial" w:hAnsi="Arial"/>
          <w:sz w:val="22"/>
          <w:szCs w:val="22"/>
        </w:rPr>
        <w:t xml:space="preserve">/dashboard/* → USER以上</w:t>
      </w:r>
    </w:p>
    <w:p>
      <w:pPr>
        <w:pStyle w:val="ListParagraph"/>
        <w:numPr>
          <w:ilvl w:val="0"/>
          <w:numId w:val="2"/>
        </w:numPr>
        <w:spacing w:after="60" w:before="60"/>
      </w:pPr>
      <w:r>
        <w:rPr>
          <w:rFonts w:ascii="Arial" w:cs="Arial" w:eastAsia="Arial" w:hAnsi="Arial"/>
          <w:sz w:val="22"/>
          <w:szCs w:val="22"/>
        </w:rPr>
        <w:t xml:space="preserve">/learn/* → USER以上 + 受講登録済み確認</w:t>
      </w:r>
    </w:p>
    <w:p>
      <w:pPr>
        <w:pStyle w:val="ListParagraph"/>
        <w:numPr>
          <w:ilvl w:val="0"/>
          <w:numId w:val="2"/>
        </w:numPr>
        <w:spacing w:after="60" w:before="60"/>
      </w:pPr>
      <w:r>
        <w:rPr>
          <w:rFonts w:ascii="Arial" w:cs="Arial" w:eastAsia="Arial" w:hAnsi="Arial"/>
          <w:sz w:val="22"/>
          <w:szCs w:val="22"/>
        </w:rPr>
        <w:t xml:space="preserve">/admin/* → ADMINのみ</w:t>
      </w:r>
    </w:p>
    <w:p>
      <w:pPr>
        <w:pStyle w:val="ListParagraph"/>
        <w:numPr>
          <w:ilvl w:val="0"/>
          <w:numId w:val="2"/>
        </w:numPr>
        <w:spacing w:after="60" w:before="60"/>
      </w:pPr>
      <w:r>
        <w:rPr>
          <w:rFonts w:ascii="Arial" w:cs="Arial" w:eastAsia="Arial" w:hAnsi="Arial"/>
          <w:sz w:val="22"/>
          <w:szCs w:val="22"/>
        </w:rPr>
        <w:t xml:space="preserve">middleware.ts でルート保護を一元管理</w:t>
      </w:r>
    </w:p>
    <w:p>
      <w:r>
        <w:br w:type="page"/>
      </w:r>
    </w:p>
    <w:p>
      <w:pPr>
        <w:pStyle w:val="Heading1"/>
        <w:pBdr>
          <w:bottom w:val="single" w:color="1a56a0" w:sz="6" w:space="4"/>
        </w:pBdr>
        <w:spacing w:after="200" w:before="400"/>
      </w:pPr>
      <w:r>
        <w:rPr>
          <w:rFonts w:ascii="Arial" w:cs="Arial" w:eastAsia="Arial" w:hAnsi="Arial"/>
          <w:b/>
          <w:bCs/>
          <w:color w:val="1a56a0"/>
          <w:sz w:val="36"/>
          <w:szCs w:val="36"/>
        </w:rPr>
        <w:t xml:space="preserve">8. 決済フロー（Stripe）</w:t>
      </w:r>
    </w:p>
    <w:p>
      <w:pPr>
        <w:pStyle w:val="Heading2"/>
        <w:spacing w:after="150" w:before="300"/>
      </w:pPr>
      <w:r>
        <w:rPr>
          <w:rFonts w:ascii="Arial" w:cs="Arial" w:eastAsia="Arial" w:hAnsi="Arial"/>
          <w:b/>
          <w:bCs/>
          <w:color w:val="2e75b6"/>
          <w:sz w:val="28"/>
          <w:szCs w:val="28"/>
        </w:rPr>
        <w:t xml:space="preserve">8.1 購入フロー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ステップ</w:t>
            </w:r>
          </w:p>
        </w:tc>
        <w:tc>
          <w:tcPr>
            <w:tcW w:type="dxa" w:w="468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処理内容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① コース詳細ページ</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「購入する」ボタンをクリック</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② 未ログイン確認</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未ログインの場合、ログインページへリダイレクト</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③ Stripeセッション作成</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POST /api/checkout → Stripe Checkout Sessionを生成</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④ Stripeチェックアウト</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Stripe のホスト型決済画面へリダイレクト</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⑤ 決済完了 Webhook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POST /api/webhooks/stripe → Orderレコード作成 + Enrollment登録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⑥ 完了ページ</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/checkout/success へリダイレクト → コース視聴開始</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8.2 環境変数（Stripe）</w:t>
      </w:r>
    </w:p>
    <w:p>
      <w:pPr>
        <w:pStyle w:val="ListParagraph"/>
        <w:numPr>
          <w:ilvl w:val="0"/>
          <w:numId w:val="2"/>
        </w:numPr>
        <w:spacing w:after="60" w:before="60"/>
      </w:pPr>
      <w:r>
        <w:rPr>
          <w:rFonts w:ascii="Arial" w:cs="Arial" w:eastAsia="Arial" w:hAnsi="Arial"/>
          <w:sz w:val="22"/>
          <w:szCs w:val="22"/>
        </w:rPr>
        <w:t xml:space="preserve">STRIPE_SECRET_KEY: Stripeシークレットキー</w:t>
      </w:r>
    </w:p>
    <w:p>
      <w:pPr>
        <w:pStyle w:val="ListParagraph"/>
        <w:numPr>
          <w:ilvl w:val="0"/>
          <w:numId w:val="2"/>
        </w:numPr>
        <w:spacing w:after="60" w:before="60"/>
      </w:pPr>
      <w:r>
        <w:rPr>
          <w:rFonts w:ascii="Arial" w:cs="Arial" w:eastAsia="Arial" w:hAnsi="Arial"/>
          <w:sz w:val="22"/>
          <w:szCs w:val="22"/>
        </w:rPr>
        <w:t xml:space="preserve">STRIPE_WEBHOOK_SECRET: Webhook署名検証用シークレット</w:t>
      </w:r>
    </w:p>
    <w:p>
      <w:pPr>
        <w:pStyle w:val="ListParagraph"/>
        <w:numPr>
          <w:ilvl w:val="0"/>
          <w:numId w:val="2"/>
        </w:numPr>
        <w:spacing w:after="60" w:before="60"/>
      </w:pPr>
      <w:r>
        <w:rPr>
          <w:rFonts w:ascii="Arial" w:cs="Arial" w:eastAsia="Arial" w:hAnsi="Arial"/>
          <w:sz w:val="22"/>
          <w:szCs w:val="22"/>
        </w:rPr>
        <w:t xml:space="preserve">NEXT_PUBLIC_STRIPE_PUBLISHABLE_KEY: 公開可能キー</w:t>
      </w:r>
    </w:p>
    <w:p>
      <w:r>
        <w:br w:type="page"/>
      </w:r>
    </w:p>
    <w:p>
      <w:pPr>
        <w:pStyle w:val="Heading1"/>
        <w:pBdr>
          <w:bottom w:val="single" w:color="1a56a0" w:sz="6" w:space="4"/>
        </w:pBdr>
        <w:spacing w:after="200" w:before="400"/>
      </w:pPr>
      <w:r>
        <w:rPr>
          <w:rFonts w:ascii="Arial" w:cs="Arial" w:eastAsia="Arial" w:hAnsi="Arial"/>
          <w:b/>
          <w:bCs/>
          <w:color w:val="1a56a0"/>
          <w:sz w:val="36"/>
          <w:szCs w:val="36"/>
        </w:rPr>
        <w:t xml:space="preserve">9. 動画管理・配信設計</w:t>
      </w:r>
    </w:p>
    <w:p>
      <w:pPr>
        <w:pStyle w:val="Heading2"/>
        <w:spacing w:after="150" w:before="300"/>
      </w:pPr>
      <w:r>
        <w:rPr>
          <w:rFonts w:ascii="Arial" w:cs="Arial" w:eastAsia="Arial" w:hAnsi="Arial"/>
          <w:b/>
          <w:bCs/>
          <w:color w:val="2e75b6"/>
          <w:sz w:val="28"/>
          <w:szCs w:val="28"/>
        </w:rPr>
        <w:t xml:space="preserve">9.1 動画アップロードフロー</w:t>
      </w:r>
    </w:p>
    <w:p>
      <w:pPr>
        <w:pStyle w:val="ListParagraph"/>
        <w:numPr>
          <w:ilvl w:val="0"/>
          <w:numId w:val="2"/>
        </w:numPr>
        <w:spacing w:after="60" w:before="60"/>
      </w:pPr>
      <w:r>
        <w:rPr>
          <w:rFonts w:ascii="Arial" w:cs="Arial" w:eastAsia="Arial" w:hAnsi="Arial"/>
          <w:sz w:val="22"/>
          <w:szCs w:val="22"/>
        </w:rPr>
        <w:t xml:space="preserve">管理者がコース編集画面から動画ファイルをアップロード</w:t>
      </w:r>
    </w:p>
    <w:p>
      <w:pPr>
        <w:pStyle w:val="ListParagraph"/>
        <w:numPr>
          <w:ilvl w:val="0"/>
          <w:numId w:val="2"/>
        </w:numPr>
        <w:spacing w:after="60" w:before="60"/>
      </w:pPr>
      <w:r>
        <w:rPr>
          <w:rFonts w:ascii="Arial" w:cs="Arial" w:eastAsia="Arial" w:hAnsi="Arial"/>
          <w:sz w:val="22"/>
          <w:szCs w:val="22"/>
        </w:rPr>
        <w:t xml:space="preserve">Cloudinary（または Azure Blob Storage）に直接アップロード（クライアントサイド署名付き）</w:t>
      </w:r>
    </w:p>
    <w:p>
      <w:pPr>
        <w:pStyle w:val="ListParagraph"/>
        <w:numPr>
          <w:ilvl w:val="0"/>
          <w:numId w:val="2"/>
        </w:numPr>
        <w:spacing w:after="60" w:before="60"/>
      </w:pPr>
      <w:r>
        <w:rPr>
          <w:rFonts w:ascii="Arial" w:cs="Arial" w:eastAsia="Arial" w:hAnsi="Arial"/>
          <w:sz w:val="22"/>
          <w:szCs w:val="22"/>
        </w:rPr>
        <w:t xml:space="preserve">Cloudinaryが自動でHLS（m3u8）形式に変換・CDN配信</w:t>
      </w:r>
    </w:p>
    <w:p>
      <w:pPr>
        <w:pStyle w:val="ListParagraph"/>
        <w:numPr>
          <w:ilvl w:val="0"/>
          <w:numId w:val="2"/>
        </w:numPr>
        <w:spacing w:after="60" w:before="60"/>
      </w:pPr>
      <w:r>
        <w:rPr>
          <w:rFonts w:ascii="Arial" w:cs="Arial" w:eastAsia="Arial" w:hAnsi="Arial"/>
          <w:sz w:val="22"/>
          <w:szCs w:val="22"/>
        </w:rPr>
        <w:t xml:space="preserve">DBのLesson.videoUrlにCloudinary URLを保存</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9.2 視聴制御</w:t>
      </w:r>
    </w:p>
    <w:p>
      <w:pPr>
        <w:pStyle w:val="ListParagraph"/>
        <w:numPr>
          <w:ilvl w:val="0"/>
          <w:numId w:val="2"/>
        </w:numPr>
        <w:spacing w:after="60" w:before="60"/>
      </w:pPr>
      <w:r>
        <w:rPr>
          <w:rFonts w:ascii="Arial" w:cs="Arial" w:eastAsia="Arial" w:hAnsi="Arial"/>
          <w:sz w:val="22"/>
          <w:szCs w:val="22"/>
        </w:rPr>
        <w:t xml:space="preserve">有料コース未受講者 → 各コースの1レッスン目のみ無料プレビュー可</w:t>
      </w:r>
    </w:p>
    <w:p>
      <w:pPr>
        <w:pStyle w:val="ListParagraph"/>
        <w:numPr>
          <w:ilvl w:val="0"/>
          <w:numId w:val="2"/>
        </w:numPr>
        <w:spacing w:after="60" w:before="60"/>
      </w:pPr>
      <w:r>
        <w:rPr>
          <w:rFonts w:ascii="Arial" w:cs="Arial" w:eastAsia="Arial" w:hAnsi="Arial"/>
          <w:sz w:val="22"/>
          <w:szCs w:val="22"/>
        </w:rPr>
        <w:t xml:space="preserve">isFree=true のレッスンは誰でも視聴可</w:t>
      </w:r>
    </w:p>
    <w:p>
      <w:pPr>
        <w:pStyle w:val="ListParagraph"/>
        <w:numPr>
          <w:ilvl w:val="0"/>
          <w:numId w:val="2"/>
        </w:numPr>
        <w:spacing w:after="60" w:before="60"/>
      </w:pPr>
      <w:r>
        <w:rPr>
          <w:rFonts w:ascii="Arial" w:cs="Arial" w:eastAsia="Arial" w:hAnsi="Arial"/>
          <w:sz w:val="22"/>
          <w:szCs w:val="22"/>
        </w:rPr>
        <w:t xml:space="preserve">受講登録済みユーザーのみ全レッスン視聴可</w:t>
      </w:r>
    </w:p>
    <w:p>
      <w:pPr>
        <w:pStyle w:val="ListParagraph"/>
        <w:numPr>
          <w:ilvl w:val="0"/>
          <w:numId w:val="2"/>
        </w:numPr>
        <w:spacing w:after="60" w:before="60"/>
      </w:pPr>
      <w:r>
        <w:rPr>
          <w:rFonts w:ascii="Arial" w:cs="Arial" w:eastAsia="Arial" w:hAnsi="Arial"/>
          <w:sz w:val="22"/>
          <w:szCs w:val="22"/>
        </w:rPr>
        <w:t xml:space="preserve">動画URLは直接公開せず、APIを通じて署名付きURL（一時URL）を発行</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9.3 推奨動画スペック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項目</w:t>
            </w:r>
          </w:p>
        </w:tc>
        <w:tc>
          <w:tcPr>
            <w:tcW w:type="dxa" w:w="468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推奨値</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フォーマット</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MP4 (H.264)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解像度</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1280×720 (720p) 以上</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最大ファイルサイズ</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500MB / レッスン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音声</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AAC, 44.1kHz, ステレオ</w:t>
            </w:r>
          </w:p>
        </w:tc>
      </w:tr>
    </w:tbl>
    <w:p>
      <w:r>
        <w:br w:type="page"/>
      </w:r>
    </w:p>
    <w:p>
      <w:pPr>
        <w:pStyle w:val="Heading1"/>
        <w:pBdr>
          <w:bottom w:val="single" w:color="1a56a0" w:sz="6" w:space="4"/>
        </w:pBdr>
        <w:spacing w:after="200" w:before="400"/>
      </w:pPr>
      <w:r>
        <w:rPr>
          <w:rFonts w:ascii="Arial" w:cs="Arial" w:eastAsia="Arial" w:hAnsi="Arial"/>
          <w:b/>
          <w:bCs/>
          <w:color w:val="1a56a0"/>
          <w:sz w:val="36"/>
          <w:szCs w:val="36"/>
        </w:rPr>
        <w:t xml:space="preserve">10. 環境変数一覧（.env.local）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変数名</w:t>
            </w:r>
          </w:p>
        </w:tc>
        <w:tc>
          <w:tcPr>
            <w:tcW w:type="dxa" w:w="468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説明</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DATABASE_URL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PostgreSQL接続文字列</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NEXTAUTH_SECRET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NextAuth署名用シークレット（openssl rand -base64 32）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NEXTAUTH_URL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本番URL（例: https://learn.est.co.jp）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GOOGLE_CLIENT_ID / SECRET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Google OAuth認証情報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AZURE_AD_CLIENT_ID / SECRET / TENANT_ID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Microsoft Entra ID認証情報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STRIPE_SECRET_KEY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Stripe APIシークレットキー</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STRIPE_WEBHOOK_SECRET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Stripe Webhook署名シークレット</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NEXT_PUBLIC_STRIPE_PUBLISHABLE_KEY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Stripe 公開可能キー</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CLOUDINARY_CLOUD_NAME / API_KEY / API_SECRET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Cloudinary認証情報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RESEND_API_KEY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メール送信 API キー</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REDIS_URL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Upstash Redis URL</w:t>
            </w:r>
          </w:p>
        </w:tc>
      </w:tr>
    </w:tbl>
    <w:p>
      <w:r>
        <w:br w:type="page"/>
      </w:r>
    </w:p>
    <w:p>
      <w:pPr>
        <w:pStyle w:val="Heading1"/>
        <w:pBdr>
          <w:bottom w:val="single" w:color="1a56a0" w:sz="6" w:space="4"/>
        </w:pBdr>
        <w:spacing w:after="200" w:before="400"/>
      </w:pPr>
      <w:r>
        <w:rPr>
          <w:rFonts w:ascii="Arial" w:cs="Arial" w:eastAsia="Arial" w:hAnsi="Arial"/>
          <w:b/>
          <w:bCs/>
          <w:color w:val="1a56a0"/>
          <w:sz w:val="36"/>
          <w:szCs w:val="36"/>
        </w:rPr>
        <w:t xml:space="preserve">11. 開発フェーズ計画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フェーズ</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内容</w:t>
            </w:r>
          </w:p>
        </w:tc>
        <w:tc>
          <w:tcPr>
            <w:tcW w:type="dxa" w:w="3120"/>
            <w:tcBorders>
              <w:top w:val="single" w:color="cccccc" w:sz="1"/>
              <w:left w:val="single" w:color="cccccc" w:sz="1"/>
              <w:bottom w:val="single" w:color="cccccc" w:sz="1"/>
              <w:right w:val="single" w:color="cccccc" w:sz="1"/>
            </w:tcBorders>
            <w:shd w:fill="dce9f7" w:val="clear"/>
            <w:tcMar>
              <w:top w:type="dxa" w:w="80"/>
              <w:left w:type="dxa" w:w="140"/>
              <w:bottom w:type="dxa" w:w="80"/>
              <w:right w:type="dxa" w:w="140"/>
            </w:tcMar>
          </w:tcPr>
          <w:p>
            <w:r>
              <w:rPr>
                <w:rFonts w:ascii="Arial" w:cs="Arial" w:eastAsia="Arial" w:hAnsi="Arial"/>
                <w:b/>
                <w:bCs/>
                <w:sz w:val="20"/>
                <w:szCs w:val="20"/>
              </w:rPr>
              <w:t xml:space="preserve">目安期間</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1: 基盤構築</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Next.js初期設定、DB設計・Prisma設定、NextAuth認証実装、基本レイアウト</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1〜2週間</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2: コア機能</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コース一覧・詳細ページ、動画視聴ページ（React Player）、進捗管理機能</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2〜3週間</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3: 決済</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Stripe連携、購入フロー、受講登録、Webhook処理</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1〜2週間</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4: 管理画面</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コースCRUD、動画アップロード（Cloudinary）、ユーザー管理</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2週間</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5: UI/UX仕上げ</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レスポンシブ対応、デザイン調整、SEO対策、パフォーマンス最適化</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1〜2週間</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6: テスト・本番</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テスト実装、セキュリティチェック、Vercelデプロイ、本番リリース</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1週間</w:t>
            </w:r>
          </w:p>
        </w:tc>
      </w:tr>
    </w:tbl>
    <w:p>
      <w:pPr>
        <w:spacing w:after="80" w:before="80"/>
      </w:pPr>
      <w:r>
        <w:t xml:space="preserve"/>
      </w:r>
    </w:p>
    <w:p>
      <w:pPr>
        <w:spacing w:after="80" w:before="80"/>
      </w:pPr>
      <w:r>
        <w:rPr>
          <w:rFonts w:ascii="Arial" w:cs="Arial" w:eastAsia="Arial" w:hAnsi="Arial"/>
          <w:b/>
          <w:bCs/>
          <w:sz w:val="22"/>
          <w:szCs w:val="22"/>
        </w:rPr>
        <w:t xml:space="preserve">合計目安: 8〜12週間（開発リソース・要件変更により変動）</w:t>
      </w:r>
    </w:p>
    <w:p>
      <w:r>
        <w:br w:type="page"/>
      </w:r>
    </w:p>
    <w:p>
      <w:pPr>
        <w:pStyle w:val="Heading1"/>
        <w:pBdr>
          <w:bottom w:val="single" w:color="1a56a0" w:sz="6" w:space="4"/>
        </w:pBdr>
        <w:spacing w:after="200" w:before="400"/>
      </w:pPr>
      <w:r>
        <w:rPr>
          <w:rFonts w:ascii="Arial" w:cs="Arial" w:eastAsia="Arial" w:hAnsi="Arial"/>
          <w:b/>
          <w:bCs/>
          <w:color w:val="1a56a0"/>
          <w:sz w:val="36"/>
          <w:szCs w:val="36"/>
        </w:rPr>
        <w:t xml:space="preserve">12. ClaudeCode 初期プロンプト（コピー用）</w:t>
      </w:r>
    </w:p>
    <w:p>
      <w:pPr>
        <w:spacing w:after="80" w:before="80"/>
      </w:pPr>
      <w:r>
        <w:rPr>
          <w:rFonts w:ascii="Arial" w:cs="Arial" w:eastAsia="Arial" w:hAnsi="Arial"/>
          <w:color w:val="666666"/>
          <w:sz w:val="22"/>
          <w:szCs w:val="22"/>
        </w:rPr>
        <w:t xml:space="preserve">以下をClaudeCodeのチャットに貼り付けてプロジェクトをスタートしてください。</w:t>
      </w:r>
    </w:p>
    <w:p>
      <w:pPr>
        <w:spacing w:after="80" w:before="80"/>
      </w:pPr>
      <w:r>
        <w:t xml:space="preserve"/>
      </w:r>
    </w:p>
    <w:p>
      <w:pPr>
        <w:pBdr>
          <w:left w:val="single" w:color="1a56a0" w:sz="12" w:space="8"/>
        </w:pBdr>
        <w:shd w:fill="f0f4f8" w:val="clear"/>
        <w:spacing w:after="100" w:before="100"/>
      </w:pPr>
      <w:r>
        <w:rPr>
          <w:rFonts w:ascii="Courier New" w:cs="Courier New" w:eastAsia="Courier New" w:hAnsi="Courier New"/>
          <w:color w:val="1a1a1a"/>
          <w:sz w:val="18"/>
          <w:szCs w:val="18"/>
        </w:rPr>
        <w:t xml:space="preserve">以下の設計書に基づいて、DX推進動画学習プラットフォームを開発してください。
【技術スタック】
- Frontend: Next.js 14 (App Router) + TypeScript + Tailwind CSS + shadcn/ui
- Backend: Next.js API Routes + Prisma (ORM)
- DB: PostgreSQL
- 認証: NextAuth.js v5 (メール/Google/Microsoft)
- 決済: Stripe
- 動画: Cloudinary
- パッケージマネージャー: pnpm
【まず実施すること】
1. `pnpm create next-app est-learning --typescript --tailwind --eslint --app` でプロジェクト作成
2. shadcn/ui の初期設定
3. Prisma + PostgreSQL のセットアップ
4. prisma/schema.prisma に以下のモデルを作成:
   - User, Account, Session (NextAuth用)
   - Course, Lesson, Category
   - Enrollment, Progress, Review
   - Order
5. NextAuth.js v5 の設定（メール/Google/Microsoft対応）
6. 基本レイアウト（Header/Footer/Sidebar）コンポーネント作成
7. トップページ（コース一覧カード表示）実装
デザインはUdemyを参考にしつつ、イースト株式会社のコーポレートカラー（青: #1a56a0）に合わせてください。</w:t>
      </w:r>
    </w:p>
    <w:p>
      <w:pPr>
        <w:spacing w:after="160" w:before="160"/>
      </w:pPr>
      <w:r>
        <w:t xml:space="preserve"/>
      </w:r>
    </w:p>
    <w:p>
      <w:pPr>
        <w:pStyle w:val="Heading1"/>
        <w:pBdr>
          <w:bottom w:val="single" w:color="1a56a0" w:sz="6" w:space="4"/>
        </w:pBdr>
        <w:spacing w:after="200" w:before="400"/>
      </w:pPr>
      <w:r>
        <w:rPr>
          <w:rFonts w:ascii="Arial" w:cs="Arial" w:eastAsia="Arial" w:hAnsi="Arial"/>
          <w:b/>
          <w:bCs/>
          <w:color w:val="1a56a0"/>
          <w:sz w:val="36"/>
          <w:szCs w:val="36"/>
        </w:rPr>
        <w:t xml:space="preserve">13. セキュリティ要件</w:t>
      </w:r>
    </w:p>
    <w:p>
      <w:pPr>
        <w:pStyle w:val="ListParagraph"/>
        <w:numPr>
          <w:ilvl w:val="0"/>
          <w:numId w:val="2"/>
        </w:numPr>
        <w:spacing w:after="60" w:before="60"/>
      </w:pPr>
      <w:r>
        <w:rPr>
          <w:rFonts w:ascii="Arial" w:cs="Arial" w:eastAsia="Arial" w:hAnsi="Arial"/>
          <w:sz w:val="22"/>
          <w:szCs w:val="22"/>
        </w:rPr>
        <w:t xml:space="preserve">HTTPS必須（Vercelはデフォルト対応）</w:t>
      </w:r>
    </w:p>
    <w:p>
      <w:pPr>
        <w:pStyle w:val="ListParagraph"/>
        <w:numPr>
          <w:ilvl w:val="0"/>
          <w:numId w:val="2"/>
        </w:numPr>
        <w:spacing w:after="60" w:before="60"/>
      </w:pPr>
      <w:r>
        <w:rPr>
          <w:rFonts w:ascii="Arial" w:cs="Arial" w:eastAsia="Arial" w:hAnsi="Arial"/>
          <w:sz w:val="22"/>
          <w:szCs w:val="22"/>
        </w:rPr>
        <w:t xml:space="preserve">Stripe Webhook は署名検証必須</w:t>
      </w:r>
    </w:p>
    <w:p>
      <w:pPr>
        <w:pStyle w:val="ListParagraph"/>
        <w:numPr>
          <w:ilvl w:val="0"/>
          <w:numId w:val="2"/>
        </w:numPr>
        <w:spacing w:after="60" w:before="60"/>
      </w:pPr>
      <w:r>
        <w:rPr>
          <w:rFonts w:ascii="Arial" w:cs="Arial" w:eastAsia="Arial" w:hAnsi="Arial"/>
          <w:sz w:val="22"/>
          <w:szCs w:val="22"/>
        </w:rPr>
        <w:t xml:space="preserve">動画URLは署名付き一時URLで提供（直接アクセス不可）</w:t>
      </w:r>
    </w:p>
    <w:p>
      <w:pPr>
        <w:pStyle w:val="ListParagraph"/>
        <w:numPr>
          <w:ilvl w:val="0"/>
          <w:numId w:val="2"/>
        </w:numPr>
        <w:spacing w:after="60" w:before="60"/>
      </w:pPr>
      <w:r>
        <w:rPr>
          <w:rFonts w:ascii="Arial" w:cs="Arial" w:eastAsia="Arial" w:hAnsi="Arial"/>
          <w:sz w:val="22"/>
          <w:szCs w:val="22"/>
        </w:rPr>
        <w:t xml:space="preserve">管理者ルートはADMINロールのみアクセス可（middleware.tsで制御）</w:t>
      </w:r>
    </w:p>
    <w:p>
      <w:pPr>
        <w:pStyle w:val="ListParagraph"/>
        <w:numPr>
          <w:ilvl w:val="0"/>
          <w:numId w:val="2"/>
        </w:numPr>
        <w:spacing w:after="60" w:before="60"/>
      </w:pPr>
      <w:r>
        <w:rPr>
          <w:rFonts w:ascii="Arial" w:cs="Arial" w:eastAsia="Arial" w:hAnsi="Arial"/>
          <w:sz w:val="22"/>
          <w:szCs w:val="22"/>
        </w:rPr>
        <w:t xml:space="preserve">SQLインジェクション対策: Prismaが自動対応</w:t>
      </w:r>
    </w:p>
    <w:p>
      <w:pPr>
        <w:pStyle w:val="ListParagraph"/>
        <w:numPr>
          <w:ilvl w:val="0"/>
          <w:numId w:val="2"/>
        </w:numPr>
        <w:spacing w:after="60" w:before="60"/>
      </w:pPr>
      <w:r>
        <w:rPr>
          <w:rFonts w:ascii="Arial" w:cs="Arial" w:eastAsia="Arial" w:hAnsi="Arial"/>
          <w:sz w:val="22"/>
          <w:szCs w:val="22"/>
        </w:rPr>
        <w:t xml:space="preserve">XSS対策: Next.jsのデフォルトエスケープ + DOMPurify</w:t>
      </w:r>
    </w:p>
    <w:p>
      <w:pPr>
        <w:pStyle w:val="ListParagraph"/>
        <w:numPr>
          <w:ilvl w:val="0"/>
          <w:numId w:val="2"/>
        </w:numPr>
        <w:spacing w:after="60" w:before="60"/>
      </w:pPr>
      <w:r>
        <w:rPr>
          <w:rFonts w:ascii="Arial" w:cs="Arial" w:eastAsia="Arial" w:hAnsi="Arial"/>
          <w:sz w:val="22"/>
          <w:szCs w:val="22"/>
        </w:rPr>
        <w:t xml:space="preserve">レート制限: Upstash Redis + @upstash/ratelimit</w:t>
      </w:r>
    </w:p>
    <w:p>
      <w:pPr>
        <w:pStyle w:val="ListParagraph"/>
        <w:numPr>
          <w:ilvl w:val="0"/>
          <w:numId w:val="2"/>
        </w:numPr>
        <w:spacing w:after="60" w:before="60"/>
      </w:pPr>
      <w:r>
        <w:rPr>
          <w:rFonts w:ascii="Arial" w:cs="Arial" w:eastAsia="Arial" w:hAnsi="Arial"/>
          <w:sz w:val="22"/>
          <w:szCs w:val="22"/>
        </w:rPr>
        <w:t xml:space="preserve">環境変数は .env.local に保存、Gitにコミットしない（.gitignore確認）</w:t>
      </w:r>
    </w:p>
    <w:p>
      <w:pPr>
        <w:spacing w:after="160" w:before="160"/>
      </w:pPr>
      <w:r>
        <w:t xml:space="preserve"/>
      </w:r>
    </w:p>
    <w:p>
      <w:pPr>
        <w:spacing w:after="80" w:before="80"/>
      </w:pPr>
      <w:r>
        <w:rPr>
          <w:rFonts w:ascii="Arial" w:cs="Arial" w:eastAsia="Arial" w:hAnsi="Arial"/>
          <w:b/>
          <w:bCs/>
          <w:color w:val="999999"/>
          <w:sz w:val="22"/>
          <w:szCs w:val="22"/>
        </w:rPr>
        <w:t xml:space="preserve">— 以上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a0"/>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2026-05-30T11:05:42.500Z</dcterms:created>
  <dcterms:modified xsi:type="dcterms:W3CDTF">2026-05-30T11:05:42.501Z</dcterms:modified>
</cp:coreProperties>
</file>

<file path=docProps/custom.xml><?xml version="1.0" encoding="utf-8"?>
<Properties xmlns="http://schemas.openxmlformats.org/officeDocument/2006/custom-properties" xmlns:vt="http://schemas.openxmlformats.org/officeDocument/2006/docPropsVTypes"/>
</file>