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非機能要件定義書（抜粋サンプル）</w:t>
      </w:r>
    </w:p>
    <w:p>
      <w:pPr>
        <w:pStyle w:val="Heading2"/>
      </w:pPr>
      <w:r>
        <w:t xml:space="preserve">1. 可用性および性能目標</w:t>
      </w:r>
    </w:p>
    <w:p>
      <w:r>
        <w:t xml:space="preserve">本システムは月間稼働率 99.99% 以上を目標とする。ALB配下の各Podは最低2AZに分散配置し、1AZ障害時でも縮退なしで継続稼働すること。</w:t>
      </w:r>
    </w:p>
    <w:p>
      <w:pPr>
        <w:pStyle w:val="Heading2"/>
      </w:pPr>
      <w:r>
        <w:t xml:space="preserve">2. 認証・セキュリティ要件</w:t>
      </w:r>
    </w:p>
    <w:p>
      <w:r>
        <w:t xml:space="preserve">全外部通信は mTLS / OAuth 2.1 トークンによる署名検証を必須とし、トークンの有効期限は最大15分とする。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要件項目</w:t>
            </w:r>
          </w:p>
        </w:tc>
        <w:tc>
          <w:p>
            <w:r>
              <w:t xml:space="preserve">目標値 / 規準</w:t>
            </w:r>
          </w:p>
        </w:tc>
        <w:tc>
          <w:p>
            <w:r>
              <w:t xml:space="preserve">備考・検証方法</w:t>
            </w:r>
          </w:p>
        </w:tc>
      </w:tr>
      <w:tr>
        <w:tc>
          <w:p>
            <w:r>
              <w:t xml:space="preserve">目標レイテンシ (p99)</w:t>
            </w:r>
          </w:p>
        </w:tc>
        <w:tc>
          <w:p>
            <w:r>
              <w:t xml:space="preserve">50ms 以内</w:t>
            </w:r>
          </w:p>
        </w:tc>
        <w:tc>
          <w:p>
            <w:r>
              <w:t xml:space="preserve">Datadog APM にて常時測定</w:t>
            </w:r>
          </w:p>
        </w:tc>
      </w:tr>
      <w:tr>
        <w:tc>
          <w:p>
            <w:r>
              <w:t xml:space="preserve">最大目標スループット</w:t>
            </w:r>
          </w:p>
        </w:tc>
        <w:tc>
          <w:p>
            <w:r>
              <w:t xml:space="preserve">5,000 req/sec</w:t>
            </w:r>
          </w:p>
        </w:tc>
        <w:tc>
          <w:p>
            <w:r>
              <w:t xml:space="preserve">Locust による負荷試験実施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2026-08-31T15:17:37.962Z</dcterms:created>
  <dcterms:modified xsi:type="dcterms:W3CDTF">2026-08-31T15:17:37.962Z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