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北京实全实美食</w:t>
      </w:r>
      <w:bookmarkStart w:id="0" w:name="_GoBack"/>
      <w:bookmarkEnd w:id="0"/>
      <w:r>
        <w:rPr>
          <w:rFonts w:hint="eastAsia"/>
          <w:b/>
          <w:bCs/>
          <w:sz w:val="32"/>
          <w:szCs w:val="32"/>
          <w:lang w:val="en-US" w:eastAsia="zh-CN"/>
        </w:rPr>
        <w:t>品</w:t>
      </w:r>
    </w:p>
    <w:p>
      <w:pPr>
        <w:jc w:val="both"/>
        <w:rPr>
          <w:rFonts w:hint="eastAsia"/>
          <w:b/>
          <w:bCs/>
          <w:sz w:val="32"/>
          <w:szCs w:val="32"/>
          <w:lang w:val="en-US" w:eastAsia="zh-CN"/>
        </w:rPr>
      </w:pPr>
    </w:p>
    <w:p>
      <w:pPr>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品牌使命:</w:t>
      </w:r>
    </w:p>
    <w:p>
      <w:pPr>
        <w:spacing w:line="360" w:lineRule="auto"/>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聚焦于团餐及学生营养餐预制调理肉制品，以餐饮人的视角高标(口感、口味、持之以恒的品质及出成率)研发并结合专业化的加工设备及工艺，提供好吃不贵、安全为核心价值的全方位运营解决方案，助力并赋能合作伙伴在经营上取得更大的成功！</w:t>
      </w:r>
    </w:p>
    <w:p>
      <w:pPr>
        <w:spacing w:line="360" w:lineRule="auto"/>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企业愿景:</w:t>
      </w:r>
    </w:p>
    <w:p>
      <w:pPr>
        <w:spacing w:line="360" w:lineRule="auto"/>
        <w:jc w:val="both"/>
        <w:rPr>
          <w:rFonts w:hint="eastAsia"/>
          <w:b/>
          <w:bCs/>
          <w:sz w:val="24"/>
          <w:szCs w:val="24"/>
          <w:lang w:val="en-US" w:eastAsia="zh-CN"/>
        </w:rPr>
      </w:pPr>
      <w:r>
        <w:rPr>
          <w:rFonts w:hint="eastAsia"/>
          <w:b/>
          <w:bCs/>
          <w:sz w:val="24"/>
          <w:szCs w:val="24"/>
          <w:lang w:val="en-US" w:eastAsia="zh-CN"/>
        </w:rPr>
        <w:t>实现团餐及学生营养餐行业去人工化、产品标准化！</w:t>
      </w:r>
    </w:p>
    <w:p>
      <w:pPr>
        <w:spacing w:line="360" w:lineRule="auto"/>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 xml:space="preserve">产品定位： </w:t>
      </w:r>
    </w:p>
    <w:p>
      <w:pPr>
        <w:spacing w:line="360" w:lineRule="auto"/>
        <w:ind w:firstLine="1205" w:firstLineChars="500"/>
        <w:jc w:val="both"/>
        <w:rPr>
          <w:rFonts w:hint="eastAsia"/>
          <w:b/>
          <w:bCs/>
          <w:sz w:val="24"/>
          <w:szCs w:val="24"/>
          <w:lang w:val="en-US" w:eastAsia="zh-CN"/>
        </w:rPr>
      </w:pPr>
      <w:r>
        <w:rPr>
          <w:rFonts w:hint="eastAsia"/>
          <w:b/>
          <w:bCs/>
          <w:sz w:val="24"/>
          <w:szCs w:val="24"/>
          <w:lang w:val="en-US" w:eastAsia="zh-CN"/>
        </w:rPr>
        <w:t>好吃</w:t>
      </w:r>
    </w:p>
    <w:p>
      <w:pPr>
        <w:spacing w:line="360" w:lineRule="auto"/>
        <w:ind w:firstLine="2409" w:firstLineChars="1000"/>
        <w:jc w:val="both"/>
        <w:rPr>
          <w:rFonts w:hint="eastAsia"/>
          <w:b/>
          <w:bCs/>
          <w:sz w:val="24"/>
          <w:szCs w:val="24"/>
          <w:lang w:val="en-US" w:eastAsia="zh-CN"/>
        </w:rPr>
      </w:pPr>
      <w:r>
        <w:rPr>
          <w:rFonts w:hint="eastAsia"/>
          <w:b/>
          <w:bCs/>
          <w:sz w:val="24"/>
          <w:szCs w:val="24"/>
          <w:lang w:val="en-US" w:eastAsia="zh-CN"/>
        </w:rPr>
        <w:t>健康营养</w:t>
      </w:r>
    </w:p>
    <w:p>
      <w:pPr>
        <w:spacing w:line="360" w:lineRule="auto"/>
        <w:ind w:firstLine="2409" w:firstLineChars="1000"/>
        <w:jc w:val="both"/>
        <w:rPr>
          <w:rFonts w:hint="eastAsia"/>
          <w:b/>
          <w:bCs/>
          <w:sz w:val="24"/>
          <w:szCs w:val="24"/>
          <w:lang w:val="en-US" w:eastAsia="zh-CN"/>
        </w:rPr>
      </w:pPr>
      <w:r>
        <w:rPr>
          <w:rFonts w:hint="eastAsia"/>
          <w:b/>
          <w:bCs/>
          <w:sz w:val="24"/>
          <w:szCs w:val="24"/>
          <w:lang w:val="en-US" w:eastAsia="zh-CN"/>
        </w:rPr>
        <w:t>味道吸引</w:t>
      </w:r>
    </w:p>
    <w:p>
      <w:pPr>
        <w:spacing w:line="360" w:lineRule="auto"/>
        <w:ind w:firstLine="2409" w:firstLineChars="1000"/>
        <w:jc w:val="both"/>
        <w:rPr>
          <w:rFonts w:hint="eastAsia"/>
          <w:b/>
          <w:bCs/>
          <w:sz w:val="24"/>
          <w:szCs w:val="24"/>
          <w:lang w:val="en-US" w:eastAsia="zh-CN"/>
        </w:rPr>
      </w:pPr>
      <w:r>
        <w:rPr>
          <w:rFonts w:hint="eastAsia"/>
          <w:b/>
          <w:bCs/>
          <w:sz w:val="24"/>
          <w:szCs w:val="24"/>
          <w:lang w:val="en-US" w:eastAsia="zh-CN"/>
        </w:rPr>
        <w:t>多样化口味</w:t>
      </w:r>
    </w:p>
    <w:p>
      <w:pPr>
        <w:spacing w:line="360" w:lineRule="auto"/>
        <w:ind w:firstLine="2409" w:firstLineChars="1000"/>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 xml:space="preserve">          不贵      </w:t>
      </w:r>
    </w:p>
    <w:p>
      <w:pPr>
        <w:spacing w:line="360" w:lineRule="auto"/>
        <w:ind w:firstLine="2409" w:firstLineChars="1000"/>
        <w:jc w:val="both"/>
        <w:rPr>
          <w:rFonts w:hint="eastAsia"/>
          <w:b/>
          <w:bCs/>
          <w:sz w:val="24"/>
          <w:szCs w:val="24"/>
          <w:lang w:val="en-US" w:eastAsia="zh-CN"/>
        </w:rPr>
      </w:pPr>
      <w:r>
        <w:rPr>
          <w:rFonts w:hint="eastAsia"/>
          <w:b/>
          <w:bCs/>
          <w:sz w:val="24"/>
          <w:szCs w:val="24"/>
          <w:lang w:val="en-US" w:eastAsia="zh-CN"/>
        </w:rPr>
        <w:t>源头集采</w:t>
      </w:r>
    </w:p>
    <w:p>
      <w:pPr>
        <w:spacing w:line="360" w:lineRule="auto"/>
        <w:jc w:val="both"/>
        <w:rPr>
          <w:rFonts w:hint="eastAsia"/>
          <w:b/>
          <w:bCs/>
          <w:sz w:val="24"/>
          <w:szCs w:val="24"/>
          <w:lang w:val="en-US" w:eastAsia="zh-CN"/>
        </w:rPr>
      </w:pPr>
      <w:r>
        <w:rPr>
          <w:rFonts w:hint="eastAsia"/>
          <w:b/>
          <w:bCs/>
          <w:sz w:val="24"/>
          <w:szCs w:val="24"/>
          <w:lang w:val="en-US" w:eastAsia="zh-CN"/>
        </w:rPr>
        <w:t xml:space="preserve">                    规模化生产</w:t>
      </w:r>
    </w:p>
    <w:p>
      <w:pPr>
        <w:spacing w:line="360" w:lineRule="auto"/>
        <w:jc w:val="both"/>
        <w:rPr>
          <w:rFonts w:hint="eastAsia"/>
          <w:b/>
          <w:bCs/>
          <w:sz w:val="24"/>
          <w:szCs w:val="24"/>
          <w:lang w:val="en-US" w:eastAsia="zh-CN"/>
        </w:rPr>
      </w:pPr>
      <w:r>
        <w:rPr>
          <w:rFonts w:hint="eastAsia"/>
          <w:b/>
          <w:bCs/>
          <w:sz w:val="24"/>
          <w:szCs w:val="24"/>
          <w:lang w:val="en-US" w:eastAsia="zh-CN"/>
        </w:rPr>
        <w:t xml:space="preserve">                    极致性价比</w:t>
      </w:r>
    </w:p>
    <w:p>
      <w:pPr>
        <w:spacing w:line="360" w:lineRule="auto"/>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 xml:space="preserve">          安全      </w:t>
      </w:r>
    </w:p>
    <w:p>
      <w:pPr>
        <w:spacing w:line="360" w:lineRule="auto"/>
        <w:ind w:firstLine="2409" w:firstLineChars="1000"/>
        <w:jc w:val="both"/>
        <w:rPr>
          <w:rFonts w:hint="eastAsia"/>
          <w:b/>
          <w:bCs/>
          <w:sz w:val="24"/>
          <w:szCs w:val="24"/>
          <w:lang w:val="en-US" w:eastAsia="zh-CN"/>
        </w:rPr>
      </w:pPr>
      <w:r>
        <w:rPr>
          <w:rFonts w:hint="eastAsia"/>
          <w:b/>
          <w:bCs/>
          <w:sz w:val="24"/>
          <w:szCs w:val="24"/>
          <w:lang w:val="en-US" w:eastAsia="zh-CN"/>
        </w:rPr>
        <w:t>品牌原材料</w:t>
      </w:r>
    </w:p>
    <w:p>
      <w:pPr>
        <w:spacing w:line="360" w:lineRule="auto"/>
        <w:jc w:val="both"/>
        <w:rPr>
          <w:rFonts w:hint="eastAsia"/>
          <w:b/>
          <w:bCs/>
          <w:sz w:val="24"/>
          <w:szCs w:val="24"/>
          <w:lang w:val="en-US" w:eastAsia="zh-CN"/>
        </w:rPr>
      </w:pPr>
      <w:r>
        <w:rPr>
          <w:rFonts w:hint="eastAsia"/>
          <w:b/>
          <w:bCs/>
          <w:sz w:val="24"/>
          <w:szCs w:val="24"/>
          <w:lang w:val="en-US" w:eastAsia="zh-CN"/>
        </w:rPr>
        <w:t xml:space="preserve">                    严格管理体系</w:t>
      </w:r>
    </w:p>
    <w:p>
      <w:pPr>
        <w:spacing w:line="360" w:lineRule="auto"/>
        <w:jc w:val="both"/>
        <w:rPr>
          <w:rFonts w:hint="default"/>
          <w:b/>
          <w:bCs/>
          <w:sz w:val="24"/>
          <w:szCs w:val="24"/>
          <w:lang w:val="en-US" w:eastAsia="zh-CN"/>
        </w:rPr>
      </w:pPr>
      <w:r>
        <w:rPr>
          <w:rFonts w:hint="eastAsia"/>
          <w:b/>
          <w:bCs/>
          <w:sz w:val="24"/>
          <w:szCs w:val="24"/>
          <w:lang w:val="en-US" w:eastAsia="zh-CN"/>
        </w:rPr>
        <w:t xml:space="preserve">                    专业品控团队</w:t>
      </w:r>
    </w:p>
    <w:p>
      <w:pPr>
        <w:spacing w:line="360" w:lineRule="auto"/>
        <w:jc w:val="both"/>
        <w:rPr>
          <w:rFonts w:hint="eastAsia"/>
          <w:b/>
          <w:bCs/>
          <w:sz w:val="24"/>
          <w:szCs w:val="24"/>
          <w:lang w:val="en-US" w:eastAsia="zh-CN"/>
        </w:rPr>
      </w:pPr>
    </w:p>
    <w:p>
      <w:pPr>
        <w:spacing w:line="360" w:lineRule="auto"/>
        <w:jc w:val="both"/>
        <w:rPr>
          <w:rFonts w:hint="eastAsia"/>
          <w:b/>
          <w:bCs/>
          <w:sz w:val="24"/>
          <w:szCs w:val="24"/>
          <w:lang w:val="en-US" w:eastAsia="zh-CN"/>
        </w:rPr>
      </w:pPr>
    </w:p>
    <w:p>
      <w:pPr>
        <w:spacing w:line="360" w:lineRule="auto"/>
        <w:jc w:val="both"/>
        <w:rPr>
          <w:rFonts w:hint="eastAsia"/>
          <w:b/>
          <w:bCs/>
          <w:sz w:val="24"/>
          <w:szCs w:val="24"/>
          <w:lang w:val="en-US" w:eastAsia="zh-CN"/>
        </w:rPr>
      </w:pPr>
      <w:r>
        <w:rPr>
          <w:rFonts w:hint="eastAsia"/>
          <w:b/>
          <w:bCs/>
          <w:sz w:val="24"/>
          <w:szCs w:val="24"/>
          <w:lang w:val="en-US" w:eastAsia="zh-CN"/>
        </w:rPr>
        <w:t>核心产品:</w:t>
      </w:r>
    </w:p>
    <w:p>
      <w:pPr>
        <w:spacing w:line="360" w:lineRule="auto"/>
        <w:jc w:val="both"/>
        <w:rPr>
          <w:rFonts w:hint="eastAsia"/>
          <w:b/>
          <w:bCs/>
          <w:sz w:val="24"/>
          <w:szCs w:val="24"/>
          <w:lang w:val="en-US" w:eastAsia="zh-CN"/>
        </w:rPr>
      </w:pPr>
    </w:p>
    <w:p>
      <w:pPr>
        <w:spacing w:line="360" w:lineRule="auto"/>
        <w:jc w:val="both"/>
        <w:rPr>
          <w:rFonts w:hint="eastAsia"/>
          <w:b/>
          <w:bCs/>
          <w:sz w:val="24"/>
          <w:szCs w:val="24"/>
          <w:u w:val="single"/>
          <w:lang w:val="en-US" w:eastAsia="zh-CN"/>
        </w:rPr>
      </w:pPr>
      <w:r>
        <w:rPr>
          <w:rFonts w:hint="eastAsia"/>
          <w:b/>
          <w:bCs/>
          <w:sz w:val="24"/>
          <w:szCs w:val="24"/>
          <w:u w:val="single"/>
          <w:lang w:val="en-US" w:eastAsia="zh-CN"/>
        </w:rPr>
        <w:t xml:space="preserve">熟制牛肉半成品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产品特色:</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 xml:space="preserve">应用菜品: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烹饪方式:</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default"/>
          <w:b/>
          <w:bCs/>
          <w:sz w:val="24"/>
          <w:szCs w:val="24"/>
          <w:lang w:val="en-US" w:eastAsia="zh-CN"/>
        </w:rPr>
      </w:pPr>
      <w:r>
        <w:rPr>
          <w:rFonts w:hint="eastAsia"/>
          <w:b/>
          <w:bCs/>
          <w:sz w:val="24"/>
          <w:szCs w:val="24"/>
          <w:lang w:val="en-US" w:eastAsia="zh-CN"/>
        </w:rPr>
        <w:t>规格包装:</w:t>
      </w:r>
    </w:p>
    <w:p>
      <w:pPr>
        <w:spacing w:line="360" w:lineRule="auto"/>
        <w:jc w:val="both"/>
        <w:rPr>
          <w:rFonts w:hint="default"/>
          <w:b/>
          <w:bCs/>
          <w:sz w:val="24"/>
          <w:szCs w:val="24"/>
          <w:lang w:val="en-US" w:eastAsia="zh-CN"/>
        </w:rPr>
      </w:pPr>
      <w:r>
        <w:rPr>
          <w:rFonts w:hint="eastAsia"/>
          <w:b/>
          <w:bCs/>
          <w:sz w:val="24"/>
          <w:szCs w:val="24"/>
          <w:lang w:val="en-US" w:eastAsia="zh-CN"/>
        </w:rPr>
        <w:t xml:space="preserve">                  </w:t>
      </w:r>
    </w:p>
    <w:p>
      <w:pPr>
        <w:spacing w:line="360" w:lineRule="auto"/>
        <w:jc w:val="both"/>
        <w:rPr>
          <w:rFonts w:hint="eastAsia"/>
          <w:b/>
          <w:bCs/>
          <w:sz w:val="24"/>
          <w:szCs w:val="24"/>
          <w:u w:val="single"/>
          <w:lang w:val="en-US" w:eastAsia="zh-CN"/>
        </w:rPr>
      </w:pPr>
      <w:r>
        <w:rPr>
          <w:rFonts w:hint="eastAsia"/>
          <w:b/>
          <w:bCs/>
          <w:sz w:val="24"/>
          <w:szCs w:val="24"/>
          <w:u w:val="single"/>
          <w:lang w:val="en-US" w:eastAsia="zh-CN"/>
        </w:rPr>
        <w:t xml:space="preserve">熟制梅花骨半成品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产品特色:</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 xml:space="preserve">应用菜品: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烹饪方式:</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规格包装:</w:t>
      </w:r>
    </w:p>
    <w:p>
      <w:pPr>
        <w:spacing w:line="360" w:lineRule="auto"/>
        <w:ind w:firstLine="1446" w:firstLineChars="600"/>
        <w:jc w:val="both"/>
        <w:rPr>
          <w:rFonts w:hint="eastAsia"/>
          <w:b/>
          <w:bCs/>
          <w:sz w:val="24"/>
          <w:szCs w:val="24"/>
          <w:lang w:val="en-US" w:eastAsia="zh-CN"/>
        </w:rPr>
      </w:pPr>
    </w:p>
    <w:p>
      <w:pPr>
        <w:spacing w:line="360" w:lineRule="auto"/>
        <w:jc w:val="both"/>
        <w:rPr>
          <w:rFonts w:hint="eastAsia"/>
          <w:b/>
          <w:bCs/>
          <w:sz w:val="24"/>
          <w:szCs w:val="24"/>
          <w:u w:val="single"/>
          <w:lang w:val="en-US" w:eastAsia="zh-CN"/>
        </w:rPr>
      </w:pPr>
      <w:r>
        <w:rPr>
          <w:rFonts w:hint="eastAsia"/>
          <w:b/>
          <w:bCs/>
          <w:sz w:val="24"/>
          <w:szCs w:val="24"/>
          <w:u w:val="single"/>
          <w:lang w:val="en-US" w:eastAsia="zh-CN"/>
        </w:rPr>
        <w:t xml:space="preserve">熟制小卤肉半成品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产品特色:</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 xml:space="preserve">应用菜品: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烹饪方式:</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规格包装:</w:t>
      </w:r>
    </w:p>
    <w:p>
      <w:pPr>
        <w:spacing w:line="360" w:lineRule="auto"/>
        <w:ind w:firstLine="1446" w:firstLineChars="600"/>
        <w:jc w:val="both"/>
        <w:rPr>
          <w:rFonts w:hint="eastAsia"/>
          <w:b/>
          <w:bCs/>
          <w:sz w:val="24"/>
          <w:szCs w:val="24"/>
          <w:lang w:val="en-US" w:eastAsia="zh-CN"/>
        </w:rPr>
      </w:pPr>
    </w:p>
    <w:p>
      <w:pPr>
        <w:spacing w:line="360" w:lineRule="auto"/>
        <w:jc w:val="both"/>
        <w:rPr>
          <w:rFonts w:hint="eastAsia"/>
          <w:b/>
          <w:bCs/>
          <w:sz w:val="24"/>
          <w:szCs w:val="24"/>
          <w:u w:val="single"/>
          <w:lang w:val="en-US" w:eastAsia="zh-CN"/>
        </w:rPr>
      </w:pPr>
      <w:r>
        <w:rPr>
          <w:rFonts w:hint="eastAsia"/>
          <w:b/>
          <w:bCs/>
          <w:sz w:val="24"/>
          <w:szCs w:val="24"/>
          <w:u w:val="single"/>
          <w:lang w:val="en-US" w:eastAsia="zh-CN"/>
        </w:rPr>
        <w:t xml:space="preserve">熟制鸡排腿半成品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产品特色:</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 xml:space="preserve">应用菜品: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烹饪方式:</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规格包装:</w:t>
      </w:r>
    </w:p>
    <w:p>
      <w:pPr>
        <w:spacing w:line="360" w:lineRule="auto"/>
        <w:ind w:firstLine="1446" w:firstLineChars="600"/>
        <w:jc w:val="both"/>
        <w:rPr>
          <w:rFonts w:hint="eastAsia"/>
          <w:b/>
          <w:bCs/>
          <w:sz w:val="24"/>
          <w:szCs w:val="24"/>
          <w:lang w:val="en-US" w:eastAsia="zh-CN"/>
        </w:rPr>
      </w:pPr>
    </w:p>
    <w:p>
      <w:pPr>
        <w:spacing w:line="360" w:lineRule="auto"/>
        <w:jc w:val="both"/>
        <w:rPr>
          <w:rFonts w:hint="eastAsia"/>
          <w:b/>
          <w:bCs/>
          <w:sz w:val="24"/>
          <w:szCs w:val="24"/>
          <w:u w:val="single"/>
          <w:lang w:val="en-US" w:eastAsia="zh-CN"/>
        </w:rPr>
      </w:pPr>
      <w:r>
        <w:rPr>
          <w:rFonts w:hint="eastAsia"/>
          <w:b/>
          <w:bCs/>
          <w:sz w:val="24"/>
          <w:szCs w:val="24"/>
          <w:u w:val="single"/>
          <w:lang w:val="en-US" w:eastAsia="zh-CN"/>
        </w:rPr>
        <w:t xml:space="preserve">熟制肉丸子半成品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产品特色:</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 xml:space="preserve">应用菜品: </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eastAsia"/>
          <w:b/>
          <w:bCs/>
          <w:sz w:val="24"/>
          <w:szCs w:val="24"/>
          <w:lang w:val="en-US" w:eastAsia="zh-CN"/>
        </w:rPr>
      </w:pPr>
      <w:r>
        <w:rPr>
          <w:rFonts w:hint="eastAsia"/>
          <w:b/>
          <w:bCs/>
          <w:sz w:val="24"/>
          <w:szCs w:val="24"/>
          <w:lang w:val="en-US" w:eastAsia="zh-CN"/>
        </w:rPr>
        <w:t>烹饪方式:</w:t>
      </w:r>
    </w:p>
    <w:p>
      <w:pPr>
        <w:spacing w:line="360" w:lineRule="auto"/>
        <w:ind w:firstLine="1446" w:firstLineChars="600"/>
        <w:jc w:val="both"/>
        <w:rPr>
          <w:rFonts w:hint="eastAsia"/>
          <w:b/>
          <w:bCs/>
          <w:sz w:val="24"/>
          <w:szCs w:val="24"/>
          <w:lang w:val="en-US" w:eastAsia="zh-CN"/>
        </w:rPr>
      </w:pPr>
    </w:p>
    <w:p>
      <w:pPr>
        <w:spacing w:line="360" w:lineRule="auto"/>
        <w:ind w:firstLine="1446" w:firstLineChars="600"/>
        <w:jc w:val="both"/>
        <w:rPr>
          <w:rFonts w:hint="default"/>
          <w:b/>
          <w:bCs/>
          <w:sz w:val="24"/>
          <w:szCs w:val="24"/>
          <w:lang w:val="en-US" w:eastAsia="zh-CN"/>
        </w:rPr>
      </w:pPr>
      <w:r>
        <w:rPr>
          <w:rFonts w:hint="eastAsia"/>
          <w:b/>
          <w:bCs/>
          <w:sz w:val="24"/>
          <w:szCs w:val="24"/>
          <w:lang w:val="en-US" w:eastAsia="zh-CN"/>
        </w:rPr>
        <w:t>规格包装:</w:t>
      </w:r>
    </w:p>
    <w:p>
      <w:pPr>
        <w:ind w:firstLine="1446" w:firstLineChars="600"/>
        <w:jc w:val="both"/>
        <w:rPr>
          <w:rFonts w:hint="default"/>
          <w:b/>
          <w:bCs/>
          <w:sz w:val="24"/>
          <w:szCs w:val="24"/>
          <w:lang w:val="en-US" w:eastAsia="zh-CN"/>
        </w:rPr>
      </w:pPr>
    </w:p>
    <w:p>
      <w:pPr>
        <w:ind w:firstLine="1446" w:firstLineChars="600"/>
        <w:jc w:val="both"/>
        <w:rPr>
          <w:rFonts w:hint="default"/>
          <w:b/>
          <w:bCs/>
          <w:sz w:val="24"/>
          <w:szCs w:val="24"/>
          <w:lang w:val="en-US" w:eastAsia="zh-CN"/>
        </w:rPr>
      </w:pPr>
    </w:p>
    <w:p>
      <w:pPr>
        <w:ind w:firstLine="1446" w:firstLineChars="600"/>
        <w:jc w:val="both"/>
        <w:rPr>
          <w:rFonts w:hint="default"/>
          <w:b/>
          <w:bCs/>
          <w:sz w:val="24"/>
          <w:szCs w:val="24"/>
          <w:lang w:val="en-US" w:eastAsia="zh-CN"/>
        </w:rPr>
      </w:pPr>
    </w:p>
    <w:p>
      <w:pPr>
        <w:jc w:val="both"/>
        <w:rPr>
          <w:rFonts w:hint="default"/>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pStyle w:val="2"/>
        <w:keepNext w:val="0"/>
        <w:keepLines w:val="0"/>
        <w:widowControl/>
        <w:suppressLineNumbers w:val="0"/>
        <w:spacing w:before="0" w:beforeAutospacing="0" w:after="0" w:afterAutospacing="0"/>
        <w:ind w:left="0" w:right="0"/>
        <w:jc w:val="left"/>
      </w:pPr>
      <w:r>
        <w:rPr>
          <w:rFonts w:ascii="Helvetica" w:hAnsi="Helvetica" w:eastAsia="Helvetica" w:cs="Helvetica"/>
          <w:b/>
          <w:bCs/>
          <w:i w:val="0"/>
          <w:iCs w:val="0"/>
          <w:caps w:val="0"/>
          <w:color w:val="213547"/>
          <w:spacing w:val="0"/>
          <w:sz w:val="27"/>
          <w:szCs w:val="27"/>
          <w:shd w:val="clear" w:fill="FFFFFF"/>
        </w:rPr>
        <w:t>请详细全方位阐述食品加工厂 产品定位： 好吃、不贵、安全</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食品加工厂的产品定位为好吃、不贵、安全，在此基础上，可以从以下几个方面进行详细阐述：</w:t>
      </w:r>
    </w:p>
    <w:p>
      <w:pPr>
        <w:keepNext w:val="0"/>
        <w:keepLines w:val="0"/>
        <w:widowControl/>
        <w:numPr>
          <w:ilvl w:val="0"/>
          <w:numId w:val="1"/>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产品质量：食品加工厂应注重保证产品的质量，确保原材料的新鲜度、卫生安全，并严格遵循相关的食品安全标准和品质控制系统。通过合理的工艺流程和高标准的操作规范，确保所生产的产品口感好、味道美，并且不添加任何对人体有害的物质。</w:t>
      </w:r>
    </w:p>
    <w:p>
      <w:pPr>
        <w:keepNext w:val="0"/>
        <w:keepLines w:val="0"/>
        <w:widowControl/>
        <w:numPr>
          <w:ilvl w:val="0"/>
          <w:numId w:val="1"/>
        </w:numPr>
        <w:suppressLineNumbers w:val="0"/>
        <w:spacing w:before="0" w:beforeAutospacing="0" w:after="0" w:afterAutospacing="0"/>
        <w:ind w:left="1440" w:right="0" w:hanging="360"/>
        <w:jc w:val="left"/>
      </w:pPr>
    </w:p>
    <w:p>
      <w:pPr>
        <w:keepNext w:val="0"/>
        <w:keepLines w:val="0"/>
        <w:widowControl/>
        <w:numPr>
          <w:ilvl w:val="0"/>
          <w:numId w:val="1"/>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销售价格：食品加工厂可以通过自身的规模效益以及优化生产流程等方式降低生产成本，以达到产品价格的优势。合理的定价策略，使产品在市场中具有竞争力，既可以吸引消费者，又能保持企业的盈利能力。</w:t>
      </w:r>
    </w:p>
    <w:p>
      <w:pPr>
        <w:keepNext w:val="0"/>
        <w:keepLines w:val="0"/>
        <w:widowControl/>
        <w:numPr>
          <w:ilvl w:val="0"/>
          <w:numId w:val="1"/>
        </w:numPr>
        <w:suppressLineNumbers w:val="0"/>
        <w:spacing w:before="0" w:beforeAutospacing="0" w:after="0" w:afterAutospacing="0"/>
        <w:ind w:left="1440" w:right="0" w:hanging="360"/>
        <w:jc w:val="left"/>
      </w:pPr>
    </w:p>
    <w:p>
      <w:pPr>
        <w:keepNext w:val="0"/>
        <w:keepLines w:val="0"/>
        <w:widowControl/>
        <w:numPr>
          <w:ilvl w:val="0"/>
          <w:numId w:val="1"/>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创新研发：食品加工厂应着眼于市场需求，不断进行产品研发和创新，提供多样化的产品类型和口味选择，以满足消费者的不同需求。通过与食品专家、厨师团队等合作，不断改良产品配方和工艺，提升产品的口感和品质。</w:t>
      </w:r>
    </w:p>
    <w:p>
      <w:pPr>
        <w:keepNext w:val="0"/>
        <w:keepLines w:val="0"/>
        <w:widowControl/>
        <w:numPr>
          <w:ilvl w:val="0"/>
          <w:numId w:val="1"/>
        </w:numPr>
        <w:suppressLineNumbers w:val="0"/>
        <w:spacing w:before="0" w:beforeAutospacing="0" w:after="0" w:afterAutospacing="0"/>
        <w:ind w:left="1440" w:right="0" w:hanging="360"/>
        <w:jc w:val="left"/>
      </w:pPr>
    </w:p>
    <w:p>
      <w:pPr>
        <w:keepNext w:val="0"/>
        <w:keepLines w:val="0"/>
        <w:widowControl/>
        <w:numPr>
          <w:ilvl w:val="0"/>
          <w:numId w:val="1"/>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安全可靠：食品加工厂应加强对原材料的供应链管理，确保原材料的来源安全可靠，符合国家相关的标准和要求。同时，严格把控生产过程中的卫生环境，采取措施预防任何潜在的食品安全问题的出现。食品加工厂还应建立完善的质量管理体系，进行内部的质量监督和外部的第三方检测，确保产品的安全性。</w:t>
      </w:r>
    </w:p>
    <w:p>
      <w:pPr>
        <w:keepNext w:val="0"/>
        <w:keepLines w:val="0"/>
        <w:widowControl/>
        <w:numPr>
          <w:ilvl w:val="0"/>
          <w:numId w:val="1"/>
        </w:numPr>
        <w:suppressLineNumbers w:val="0"/>
        <w:spacing w:before="0" w:beforeAutospacing="0" w:after="0" w:afterAutospacing="0"/>
        <w:ind w:left="1440" w:right="0" w:hanging="360"/>
        <w:jc w:val="left"/>
      </w:pPr>
    </w:p>
    <w:p>
      <w:pPr>
        <w:keepNext w:val="0"/>
        <w:keepLines w:val="0"/>
        <w:widowControl/>
        <w:numPr>
          <w:ilvl w:val="0"/>
          <w:numId w:val="1"/>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市场营销：食品加工厂需要通过有效的市场营销策略，将产品宣传推广给目标消费群体。通过开展各种形式的广告宣传、营销活动和渠道合作，增加消费者对产品的认知度，提高品牌的知名度和美誉度，从而增加产品的销售量。</w:t>
      </w:r>
    </w:p>
    <w:p>
      <w:pPr>
        <w:keepNext w:val="0"/>
        <w:keepLines w:val="0"/>
        <w:widowControl/>
        <w:numPr>
          <w:ilvl w:val="0"/>
          <w:numId w:val="1"/>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总之，食品加工厂在产品定位上要坚持好吃、不贵、安全的原则，并通过提高产品质量、合理定价、创新研发、安全可靠以及市场营销等措施来实现产品定位的目标。</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食品加工厂产品定位 好吃</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食品加工厂的产品定位为好吃，这意味着食品加工厂致力于生产口感美味、令人愉悦的食品产品。下面将详细阐述食品加工厂在产品定位方面的相关内容：</w:t>
      </w:r>
    </w:p>
    <w:p>
      <w:pPr>
        <w:keepNext w:val="0"/>
        <w:keepLines w:val="0"/>
        <w:widowControl/>
        <w:numPr>
          <w:ilvl w:val="0"/>
          <w:numId w:val="2"/>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味道独特：食品加工厂应注重研发出独特的味道，以满足消费者对美食的渴求。可以在传统食品的基础上进行改良创新，加入新鲜的食材、独特的调味料或特殊的工艺方法，以打造具有独特风味的产品。</w:t>
      </w:r>
    </w:p>
    <w:p>
      <w:pPr>
        <w:keepNext w:val="0"/>
        <w:keepLines w:val="0"/>
        <w:widowControl/>
        <w:numPr>
          <w:ilvl w:val="0"/>
          <w:numId w:val="2"/>
        </w:numPr>
        <w:suppressLineNumbers w:val="0"/>
        <w:spacing w:before="0" w:beforeAutospacing="0" w:after="0" w:afterAutospacing="0"/>
        <w:ind w:left="1440" w:right="0" w:hanging="360"/>
        <w:jc w:val="left"/>
      </w:pPr>
    </w:p>
    <w:p>
      <w:pPr>
        <w:keepNext w:val="0"/>
        <w:keepLines w:val="0"/>
        <w:widowControl/>
        <w:numPr>
          <w:ilvl w:val="0"/>
          <w:numId w:val="2"/>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食材优质：食品加工厂应在选择食材时注重品质。选用新鲜、优质的食材作为原料，确保产品口感的鲜美和食材的营养价值。可以与农户建立合作关系，确保原材料的新鲜度和自然生长环境的安全性。</w:t>
      </w:r>
    </w:p>
    <w:p>
      <w:pPr>
        <w:keepNext w:val="0"/>
        <w:keepLines w:val="0"/>
        <w:widowControl/>
        <w:numPr>
          <w:ilvl w:val="0"/>
          <w:numId w:val="2"/>
        </w:numPr>
        <w:suppressLineNumbers w:val="0"/>
        <w:spacing w:before="0" w:beforeAutospacing="0" w:after="0" w:afterAutospacing="0"/>
        <w:ind w:left="1440" w:right="0" w:hanging="360"/>
        <w:jc w:val="left"/>
      </w:pPr>
    </w:p>
    <w:p>
      <w:pPr>
        <w:keepNext w:val="0"/>
        <w:keepLines w:val="0"/>
        <w:widowControl/>
        <w:numPr>
          <w:ilvl w:val="0"/>
          <w:numId w:val="2"/>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工艺精湛：食品加工厂应注重研究和改良产品的制作工艺。通过借鉴传统工艺、引进先进技术或与厨师团队合作，确保产品的制作过程合理、操作规范，以及产品的质量和口感能够达到最佳状态。</w:t>
      </w:r>
    </w:p>
    <w:p>
      <w:pPr>
        <w:keepNext w:val="0"/>
        <w:keepLines w:val="0"/>
        <w:widowControl/>
        <w:numPr>
          <w:ilvl w:val="0"/>
          <w:numId w:val="2"/>
        </w:numPr>
        <w:suppressLineNumbers w:val="0"/>
        <w:spacing w:before="0" w:beforeAutospacing="0" w:after="0" w:afterAutospacing="0"/>
        <w:ind w:left="1440" w:right="0" w:hanging="360"/>
        <w:jc w:val="left"/>
      </w:pPr>
    </w:p>
    <w:p>
      <w:pPr>
        <w:keepNext w:val="0"/>
        <w:keepLines w:val="0"/>
        <w:widowControl/>
        <w:numPr>
          <w:ilvl w:val="0"/>
          <w:numId w:val="2"/>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口感丰富：食品加工厂可以提供丰富多样的产品口感选择，以满足不同消费者的喜好。例如，可以推出脆口、酥脆、嫩滑、浓郁等不同口感的食品产品，使消费者能够根据自身口味偏好进行选择。</w:t>
      </w:r>
    </w:p>
    <w:p>
      <w:pPr>
        <w:keepNext w:val="0"/>
        <w:keepLines w:val="0"/>
        <w:widowControl/>
        <w:numPr>
          <w:ilvl w:val="0"/>
          <w:numId w:val="2"/>
        </w:numPr>
        <w:suppressLineNumbers w:val="0"/>
        <w:spacing w:before="0" w:beforeAutospacing="0" w:after="0" w:afterAutospacing="0"/>
        <w:ind w:left="1440" w:right="0" w:hanging="360"/>
        <w:jc w:val="left"/>
      </w:pPr>
    </w:p>
    <w:p>
      <w:pPr>
        <w:keepNext w:val="0"/>
        <w:keepLines w:val="0"/>
        <w:widowControl/>
        <w:numPr>
          <w:ilvl w:val="0"/>
          <w:numId w:val="2"/>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回馈客户：食品加工厂可以通过精心设计的回馈客户活动，增加消费者对产品的认同和忠诚度。例如，推出会员制度、提供优惠券或参加社区活动等，以建立与消费者之间的情感连接，增强产品在市场中的竞争力。</w:t>
      </w:r>
    </w:p>
    <w:p>
      <w:pPr>
        <w:keepNext w:val="0"/>
        <w:keepLines w:val="0"/>
        <w:widowControl/>
        <w:numPr>
          <w:ilvl w:val="0"/>
          <w:numId w:val="2"/>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总之，食品加工厂的产品定位为好吃，需要在味道独特、食材优质、工艺精湛、口感丰富和回馈客户等方面下功夫。通过以上措施，食品加工厂可以生产出满足消费者口味需求、让人享受美味的食品产品。</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专注于学生营养餐的食品加工厂产品定位： 好吃</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针对专注于学生营养餐的食品加工厂，产品定位依然可以是好吃。下面将详细阐述这样一个食品加工厂在产品定位方面的相关内容：</w:t>
      </w:r>
    </w:p>
    <w:p>
      <w:pPr>
        <w:keepNext w:val="0"/>
        <w:keepLines w:val="0"/>
        <w:widowControl/>
        <w:numPr>
          <w:ilvl w:val="0"/>
          <w:numId w:val="3"/>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健康营养：食品加工厂在专注于学生营养餐的产品定位上应注重产品的健康营养性。通过选用新鲜、天然、健康的食材，确保产品具有丰富的营养成分，并且根据学生的需求和生长发育特点合理搭配，满足学生的营养需求。</w:t>
      </w:r>
    </w:p>
    <w:p>
      <w:pPr>
        <w:keepNext w:val="0"/>
        <w:keepLines w:val="0"/>
        <w:widowControl/>
        <w:numPr>
          <w:ilvl w:val="0"/>
          <w:numId w:val="3"/>
        </w:numPr>
        <w:suppressLineNumbers w:val="0"/>
        <w:spacing w:before="0" w:beforeAutospacing="0" w:after="0" w:afterAutospacing="0"/>
        <w:ind w:left="1440" w:right="0" w:hanging="360"/>
        <w:jc w:val="left"/>
      </w:pPr>
    </w:p>
    <w:p>
      <w:pPr>
        <w:keepNext w:val="0"/>
        <w:keepLines w:val="0"/>
        <w:widowControl/>
        <w:numPr>
          <w:ilvl w:val="0"/>
          <w:numId w:val="3"/>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味道吸引：尽管是健康营养的学生餐，但食品加工厂仍需确保产品的味道好吃，以吸引学生的欢迎和食用。通过科学研发和调味，使得学生营养餐既满足健康需求，又具有令人愉悦的味道，让学生愿意主动选择食用。</w:t>
      </w:r>
    </w:p>
    <w:p>
      <w:pPr>
        <w:keepNext w:val="0"/>
        <w:keepLines w:val="0"/>
        <w:widowControl/>
        <w:numPr>
          <w:ilvl w:val="0"/>
          <w:numId w:val="3"/>
        </w:numPr>
        <w:suppressLineNumbers w:val="0"/>
        <w:spacing w:before="0" w:beforeAutospacing="0" w:after="0" w:afterAutospacing="0"/>
        <w:ind w:left="1440" w:right="0" w:hanging="360"/>
        <w:jc w:val="left"/>
      </w:pPr>
    </w:p>
    <w:p>
      <w:pPr>
        <w:keepNext w:val="0"/>
        <w:keepLines w:val="0"/>
        <w:widowControl/>
        <w:numPr>
          <w:ilvl w:val="0"/>
          <w:numId w:val="3"/>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多样化口味：学生群体对食物有不同的口味偏好，因此，食品加工厂可以提供多样化口味的学生营养餐产品。例如，可以推出适合不同地区、不同文化背景学生的口味选择，满足他们对各种风味的喜好需求。</w:t>
      </w:r>
    </w:p>
    <w:p>
      <w:pPr>
        <w:keepNext w:val="0"/>
        <w:keepLines w:val="0"/>
        <w:widowControl/>
        <w:numPr>
          <w:ilvl w:val="0"/>
          <w:numId w:val="3"/>
        </w:numPr>
        <w:suppressLineNumbers w:val="0"/>
        <w:spacing w:before="0" w:beforeAutospacing="0" w:after="0" w:afterAutospacing="0"/>
        <w:ind w:left="1440" w:right="0" w:hanging="360"/>
        <w:jc w:val="left"/>
      </w:pPr>
    </w:p>
    <w:p>
      <w:pPr>
        <w:keepNext w:val="0"/>
        <w:keepLines w:val="0"/>
        <w:widowControl/>
        <w:numPr>
          <w:ilvl w:val="0"/>
          <w:numId w:val="3"/>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创新菜品：食品加工厂应不断进行研发和创新，开发新颖的学生营养餐菜品，保持学生的兴趣和新鲜感。可以结合时下流行的健康食材、国内外菜品趋势等，推出特色菜品，提供给学生一个独特、健康、好吃的饮食体验。</w:t>
      </w:r>
    </w:p>
    <w:p>
      <w:pPr>
        <w:keepNext w:val="0"/>
        <w:keepLines w:val="0"/>
        <w:widowControl/>
        <w:numPr>
          <w:ilvl w:val="0"/>
          <w:numId w:val="3"/>
        </w:numPr>
        <w:suppressLineNumbers w:val="0"/>
        <w:spacing w:before="0" w:beforeAutospacing="0" w:after="0" w:afterAutospacing="0"/>
        <w:ind w:left="1440" w:right="0" w:hanging="360"/>
        <w:jc w:val="left"/>
      </w:pPr>
    </w:p>
    <w:p>
      <w:pPr>
        <w:keepNext w:val="0"/>
        <w:keepLines w:val="0"/>
        <w:widowControl/>
        <w:numPr>
          <w:ilvl w:val="0"/>
          <w:numId w:val="3"/>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生产安全：作为专注于学生营养餐的食品加工厂，产品的安全性尤为重要。厂方应始终严格把控原材料的选择和质量，确保每一道菜品都符合食品安全标准和卫生要求。同时，建立完善的质量控制体系，进行产品的检测和监控，保证学生的食用的安全性。</w:t>
      </w:r>
    </w:p>
    <w:p>
      <w:pPr>
        <w:keepNext w:val="0"/>
        <w:keepLines w:val="0"/>
        <w:widowControl/>
        <w:numPr>
          <w:ilvl w:val="0"/>
          <w:numId w:val="3"/>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总之，专注于学生营养餐的食品加工厂在产品定位方面可以仍然以好吃为核心。优先保证产品的健康营养性，同时考虑口味的吸引力和多样性，不断创新菜品，注重生产安全，以提供学生一个美味且健康的饮食选择。</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专注于学生营养餐的食品加工厂产品定位： 不贵</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针对专注于学生营养餐的食品加工厂，除了注重好吃外，还可以将产品定位为不贵。下面将详细阐述这样一个食品加工厂在产品定位方面的相关内容：</w:t>
      </w:r>
    </w:p>
    <w:p>
      <w:pPr>
        <w:keepNext w:val="0"/>
        <w:keepLines w:val="0"/>
        <w:widowControl/>
        <w:numPr>
          <w:ilvl w:val="0"/>
          <w:numId w:val="4"/>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价格合理：食品加工厂可以通过合理的成本控制和生产效率提升，确保产品的价格合理。通过优化生产流程、采购策略和资源利用，降低生产成本，并将成本优势转化为产品价格上的优势，从而满足学生和学生家长对价格的要求。</w:t>
      </w:r>
    </w:p>
    <w:p>
      <w:pPr>
        <w:keepNext w:val="0"/>
        <w:keepLines w:val="0"/>
        <w:widowControl/>
        <w:numPr>
          <w:ilvl w:val="0"/>
          <w:numId w:val="4"/>
        </w:numPr>
        <w:suppressLineNumbers w:val="0"/>
        <w:spacing w:before="0" w:beforeAutospacing="0" w:after="0" w:afterAutospacing="0"/>
        <w:ind w:left="1440" w:right="0" w:hanging="360"/>
        <w:jc w:val="left"/>
      </w:pPr>
    </w:p>
    <w:p>
      <w:pPr>
        <w:keepNext w:val="0"/>
        <w:keepLines w:val="0"/>
        <w:widowControl/>
        <w:numPr>
          <w:ilvl w:val="0"/>
          <w:numId w:val="4"/>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经济套餐：食品加工厂可以推出经济套餐，提供价格较低但仍保持营养均衡的学生餐。这种套餐可以包含主食、蔬菜、肉类/豆类、水果等食材，以及提供充足的热量和营养素，同时考虑到价格因素，使得学生能够在不负担过重的前提下获得健康的饮食。</w:t>
      </w:r>
    </w:p>
    <w:p>
      <w:pPr>
        <w:keepNext w:val="0"/>
        <w:keepLines w:val="0"/>
        <w:widowControl/>
        <w:numPr>
          <w:ilvl w:val="0"/>
          <w:numId w:val="4"/>
        </w:numPr>
        <w:suppressLineNumbers w:val="0"/>
        <w:spacing w:before="0" w:beforeAutospacing="0" w:after="0" w:afterAutospacing="0"/>
        <w:ind w:left="1440" w:right="0" w:hanging="360"/>
        <w:jc w:val="left"/>
      </w:pPr>
    </w:p>
    <w:p>
      <w:pPr>
        <w:keepNext w:val="0"/>
        <w:keepLines w:val="0"/>
        <w:widowControl/>
        <w:numPr>
          <w:ilvl w:val="0"/>
          <w:numId w:val="4"/>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季节性供应：食品加工厂可以根据不同季节的农产品供应情况进行调整，推出季节性的特价产品或套餐。针对农产品丰收季节，加工厂可以购买大量优质、新鲜的农产品，以更低的价格供应给学生，实现成本的节约，并让学生受益。</w:t>
      </w:r>
    </w:p>
    <w:p>
      <w:pPr>
        <w:keepNext w:val="0"/>
        <w:keepLines w:val="0"/>
        <w:widowControl/>
        <w:numPr>
          <w:ilvl w:val="0"/>
          <w:numId w:val="4"/>
        </w:numPr>
        <w:suppressLineNumbers w:val="0"/>
        <w:spacing w:before="0" w:beforeAutospacing="0" w:after="0" w:afterAutospacing="0"/>
        <w:ind w:left="1440" w:right="0" w:hanging="360"/>
        <w:jc w:val="left"/>
      </w:pPr>
    </w:p>
    <w:p>
      <w:pPr>
        <w:keepNext w:val="0"/>
        <w:keepLines w:val="0"/>
        <w:widowControl/>
        <w:numPr>
          <w:ilvl w:val="0"/>
          <w:numId w:val="4"/>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合作采购：食品加工厂可以与供应商建立长期的合作关系，并进行批量采购，以获得更好的价格。通过与供应商的合作，加工厂可以享受批发价格优势，从而在产品定价上保持竞争力，为学生提供物美价廉的营养餐。</w:t>
      </w:r>
    </w:p>
    <w:p>
      <w:pPr>
        <w:keepNext w:val="0"/>
        <w:keepLines w:val="0"/>
        <w:widowControl/>
        <w:numPr>
          <w:ilvl w:val="0"/>
          <w:numId w:val="4"/>
        </w:numPr>
        <w:suppressLineNumbers w:val="0"/>
        <w:spacing w:before="0" w:beforeAutospacing="0" w:after="0" w:afterAutospacing="0"/>
        <w:ind w:left="1440" w:right="0" w:hanging="360"/>
        <w:jc w:val="left"/>
      </w:pPr>
    </w:p>
    <w:p>
      <w:pPr>
        <w:keepNext w:val="0"/>
        <w:keepLines w:val="0"/>
        <w:widowControl/>
        <w:numPr>
          <w:ilvl w:val="0"/>
          <w:numId w:val="4"/>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社会责任：食品加工厂可以将产品定位中的不贵作为一种社会责任担当。通过减少生产和经营成本的同时，保持产品的健康营养性和质量，为学生提供经济实惠的学生营养餐，满足不同家庭经济状况下学生的需求。</w:t>
      </w:r>
    </w:p>
    <w:p>
      <w:pPr>
        <w:keepNext w:val="0"/>
        <w:keepLines w:val="0"/>
        <w:widowControl/>
        <w:numPr>
          <w:ilvl w:val="0"/>
          <w:numId w:val="4"/>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总之，专注于学生营养餐的食品加工厂可以将产品定位为不贵。通过合理的成本控制、推出经济套餐、季节性供应、合作采购和承担社会责任等方式，可以确保学生营养餐的价格亲民，为学生和家长提供不仅好吃而且不贵的饮食选择。</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专注于学生营养餐的食品加工厂产品定位： 不贵 ，从工厂现代化设备及工艺流程高效等方面阐述</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专注于学生营养餐的食品加工厂，在产品定位方面选择不贵，并且可以通过现代化设备和高效的工艺流程等措施来实现这一定位。下面将详细阐述相关内容：</w:t>
      </w:r>
    </w:p>
    <w:p>
      <w:pPr>
        <w:keepNext w:val="0"/>
        <w:keepLines w:val="0"/>
        <w:widowControl/>
        <w:numPr>
          <w:ilvl w:val="0"/>
          <w:numId w:val="5"/>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现代化设备：食品加工厂可以投资购买先进的生产设备，如自动化生产线、食品加工机械等。这些设备可以提高生产效率和产能，减少人工成本，从而降低产品生产成本和价格。</w:t>
      </w:r>
    </w:p>
    <w:p>
      <w:pPr>
        <w:keepNext w:val="0"/>
        <w:keepLines w:val="0"/>
        <w:widowControl/>
        <w:numPr>
          <w:ilvl w:val="0"/>
          <w:numId w:val="5"/>
        </w:numPr>
        <w:suppressLineNumbers w:val="0"/>
        <w:spacing w:before="0" w:beforeAutospacing="0" w:after="0" w:afterAutospacing="0"/>
        <w:ind w:left="1440" w:right="0" w:hanging="360"/>
        <w:jc w:val="left"/>
      </w:pPr>
    </w:p>
    <w:p>
      <w:pPr>
        <w:keepNext w:val="0"/>
        <w:keepLines w:val="0"/>
        <w:widowControl/>
        <w:numPr>
          <w:ilvl w:val="0"/>
          <w:numId w:val="5"/>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工艺流程优化：食品加工厂可以对生产工艺流程进行优化和改进，以提高生产效率和产品质量。通过精确的工艺控制和过程优化，可以减少资源浪费和工时成本，实现生产成本的节约。</w:t>
      </w:r>
    </w:p>
    <w:p>
      <w:pPr>
        <w:keepNext w:val="0"/>
        <w:keepLines w:val="0"/>
        <w:widowControl/>
        <w:numPr>
          <w:ilvl w:val="0"/>
          <w:numId w:val="5"/>
        </w:numPr>
        <w:suppressLineNumbers w:val="0"/>
        <w:spacing w:before="0" w:beforeAutospacing="0" w:after="0" w:afterAutospacing="0"/>
        <w:ind w:left="1440" w:right="0" w:hanging="360"/>
        <w:jc w:val="left"/>
      </w:pPr>
    </w:p>
    <w:p>
      <w:pPr>
        <w:keepNext w:val="0"/>
        <w:keepLines w:val="0"/>
        <w:widowControl/>
        <w:numPr>
          <w:ilvl w:val="0"/>
          <w:numId w:val="5"/>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成本控制：食品加工厂可以通过严格的成本控制来降低产品的生产成本。从原材料采购、库存管理到生产销售，都需要进行成本审慎计划和控制，合理安排生产和运营，最大限度地减少不必要的费用开支。</w:t>
      </w:r>
    </w:p>
    <w:p>
      <w:pPr>
        <w:keepNext w:val="0"/>
        <w:keepLines w:val="0"/>
        <w:widowControl/>
        <w:numPr>
          <w:ilvl w:val="0"/>
          <w:numId w:val="5"/>
        </w:numPr>
        <w:suppressLineNumbers w:val="0"/>
        <w:spacing w:before="0" w:beforeAutospacing="0" w:after="0" w:afterAutospacing="0"/>
        <w:ind w:left="1440" w:right="0" w:hanging="360"/>
        <w:jc w:val="left"/>
      </w:pPr>
    </w:p>
    <w:p>
      <w:pPr>
        <w:keepNext w:val="0"/>
        <w:keepLines w:val="0"/>
        <w:widowControl/>
        <w:numPr>
          <w:ilvl w:val="0"/>
          <w:numId w:val="5"/>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生产效率提升：通过优化生产过程、合理调度生产任务和员工工作，食品加工厂可以提高生产效率和产能。合理利用设备和人力资源，减少生产周期和浪费，提高产品生产能力，从而降低生产成本和产品价格。</w:t>
      </w:r>
    </w:p>
    <w:p>
      <w:pPr>
        <w:keepNext w:val="0"/>
        <w:keepLines w:val="0"/>
        <w:widowControl/>
        <w:numPr>
          <w:ilvl w:val="0"/>
          <w:numId w:val="5"/>
        </w:numPr>
        <w:suppressLineNumbers w:val="0"/>
        <w:spacing w:before="0" w:beforeAutospacing="0" w:after="0" w:afterAutospacing="0"/>
        <w:ind w:left="1440" w:right="0" w:hanging="360"/>
        <w:jc w:val="left"/>
      </w:pPr>
    </w:p>
    <w:p>
      <w:pPr>
        <w:keepNext w:val="0"/>
        <w:keepLines w:val="0"/>
        <w:widowControl/>
        <w:numPr>
          <w:ilvl w:val="0"/>
          <w:numId w:val="5"/>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720" w:right="0"/>
        <w:jc w:val="left"/>
      </w:pPr>
      <w:r>
        <w:rPr>
          <w:rFonts w:hint="default" w:ascii="Helvetica" w:hAnsi="Helvetica" w:eastAsia="Helvetica" w:cs="Helvetica"/>
          <w:i w:val="0"/>
          <w:iCs w:val="0"/>
          <w:caps w:val="0"/>
          <w:color w:val="213547"/>
          <w:spacing w:val="0"/>
          <w:sz w:val="27"/>
          <w:szCs w:val="27"/>
          <w:shd w:val="clear" w:fill="FFFFFF"/>
        </w:rPr>
        <w:t>供应链管理：食品加工厂可以与供应商建立稳定的合作关系，并进行供应链的优化管理。通过合理的采购计划、协商和合作，可以获得优惠的原材料价格，减少原材料成本，进一步降低产品价格。</w:t>
      </w:r>
    </w:p>
    <w:p>
      <w:pPr>
        <w:keepNext w:val="0"/>
        <w:keepLines w:val="0"/>
        <w:widowControl/>
        <w:numPr>
          <w:ilvl w:val="0"/>
          <w:numId w:val="5"/>
        </w:numPr>
        <w:suppressLineNumbers w:val="0"/>
        <w:spacing w:before="0" w:beforeAutospacing="0" w:after="0" w:afterAutospacing="0"/>
        <w:ind w:left="1440" w:right="0" w:hanging="360"/>
        <w:jc w:val="left"/>
      </w:pP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总之，专注于学生营养餐的食品加工厂在产品定位中选择不贵，并通过现代化设备和工艺流程的高效运作来实现这一定位。通过提高生产效率、成本控制和供应链管理等方式，实现产品的经济实惠和性价比的提升，为学生和家长提供价格合理的营养餐选项。</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专注于学生营养餐的食品加工厂产品定位： 安全</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专注于学生营养餐的食品加工厂，在产品定位方面选择安全。下面将详细阐述这样一个食品加工厂在产品定位方面的相关内容：</w:t>
      </w:r>
    </w:p>
    <w:p>
      <w:pPr>
        <w:keepNext w:val="0"/>
        <w:keepLines w:val="0"/>
        <w:widowControl/>
        <w:numPr>
          <w:ilvl w:val="0"/>
          <w:numId w:val="6"/>
        </w:numPr>
        <w:suppressLineNumbers w:val="0"/>
        <w:spacing w:before="0" w:beforeAutospacing="0" w:after="0" w:afterAutospacing="0"/>
        <w:ind w:left="720" w:right="0" w:hanging="360"/>
        <w:jc w:val="left"/>
      </w:pPr>
      <w:r>
        <w:rPr>
          <w:rFonts w:hint="default" w:ascii="Helvetica" w:hAnsi="Helvetica" w:eastAsia="Helvetica" w:cs="Helvetica"/>
          <w:i w:val="0"/>
          <w:iCs w:val="0"/>
          <w:caps w:val="0"/>
          <w:color w:val="213547"/>
          <w:spacing w:val="0"/>
          <w:sz w:val="27"/>
          <w:szCs w:val="27"/>
          <w:shd w:val="clear" w:fill="FFFFFF"/>
        </w:rPr>
        <w:t>选用安全原材料：食品加工厂应高度重视原材料的选择，确保使用安全、卫生的食材作为产品的基础。建立健全的供应链管理体系，</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专注于学生营养餐的食品加工厂产品定位： 安全</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...服务器错误</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b/>
          <w:bCs/>
          <w:i w:val="0"/>
          <w:iCs w:val="0"/>
          <w:caps w:val="0"/>
          <w:color w:val="213547"/>
          <w:spacing w:val="0"/>
          <w:sz w:val="27"/>
          <w:szCs w:val="27"/>
          <w:shd w:val="clear" w:fill="FFFFFF"/>
        </w:rPr>
        <w:t>专注于学生营养餐的食品加工厂产品定位： 安全</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jc w:val="left"/>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213547"/>
          <w:spacing w:val="0"/>
          <w:sz w:val="27"/>
          <w:szCs w:val="27"/>
          <w:shd w:val="clear" w:fill="FFFFFF"/>
        </w:rPr>
        <w:t>...服务器错误</w:t>
      </w:r>
    </w:p>
    <w:p>
      <w:pPr>
        <w:jc w:val="both"/>
        <w:rPr>
          <w:rFonts w:hint="eastAsia"/>
          <w:b/>
          <w:bCs/>
          <w:sz w:val="24"/>
          <w:szCs w:val="24"/>
          <w:lang w:val="en-US" w:eastAsia="zh-CN"/>
        </w:rPr>
      </w:pPr>
    </w:p>
    <w:p>
      <w:pPr>
        <w:jc w:val="both"/>
        <w:rPr>
          <w:rFonts w:hint="default"/>
          <w:b/>
          <w:bCs/>
          <w:sz w:val="24"/>
          <w:szCs w:val="24"/>
          <w:lang w:val="en-US" w:eastAsia="zh-CN"/>
        </w:rPr>
      </w:pPr>
    </w:p>
    <w:p>
      <w:pPr>
        <w:ind w:firstLine="2409" w:firstLineChars="1000"/>
        <w:jc w:val="both"/>
        <w:rPr>
          <w:rFonts w:hint="default"/>
          <w:b/>
          <w:bCs/>
          <w:sz w:val="24"/>
          <w:szCs w:val="24"/>
          <w:lang w:val="en-US" w:eastAsia="zh-CN"/>
        </w:rPr>
      </w:pPr>
    </w:p>
    <w:p>
      <w:pPr>
        <w:ind w:firstLine="1205" w:firstLineChars="500"/>
        <w:jc w:val="both"/>
        <w:rPr>
          <w:rFonts w:hint="default"/>
          <w:b/>
          <w:bCs/>
          <w:sz w:val="24"/>
          <w:szCs w:val="24"/>
          <w:lang w:val="en-US" w:eastAsia="zh-CN"/>
        </w:rPr>
      </w:pPr>
    </w:p>
    <w:p>
      <w:pPr>
        <w:jc w:val="both"/>
        <w:rPr>
          <w:rFonts w:hint="default"/>
          <w:b w:val="0"/>
          <w:bCs w:val="0"/>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E27FE"/>
    <w:multiLevelType w:val="multilevel"/>
    <w:tmpl w:val="880E27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05EA0C"/>
    <w:multiLevelType w:val="multilevel"/>
    <w:tmpl w:val="8905EA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77C866E"/>
    <w:multiLevelType w:val="multilevel"/>
    <w:tmpl w:val="F77C86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4E825B7"/>
    <w:multiLevelType w:val="multilevel"/>
    <w:tmpl w:val="24E825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CBEEC0C"/>
    <w:multiLevelType w:val="multilevel"/>
    <w:tmpl w:val="7CBEE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E293237"/>
    <w:multiLevelType w:val="multilevel"/>
    <w:tmpl w:val="7E2932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kODkzY2FmNjcyYmEzYjkyNDljMTU3ZTE3ODgwMjgifQ=="/>
  </w:docVars>
  <w:rsids>
    <w:rsidRoot w:val="613D7B7B"/>
    <w:rsid w:val="613D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2023-07-14T02:01:00Z</dcterms:created>
  <dc:creator>撒哈拉</dc:creator>
  <cp:lastModifiedBy>撒哈拉</cp:lastModifiedBy>
  <dcterms:modified xsi:type="dcterms:W3CDTF">2023-07-14T02:53:58Z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D1735BBD397F4E3397BCB24882E57B3C_11</vt:lpwstr>
  </property>
</Properties>
</file>