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5BEF" w14:textId="2AA51509" w:rsidR="00DD34AE" w:rsidRDefault="002C7447" w:rsidP="002C7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7447">
        <w:rPr>
          <w:rFonts w:ascii="Times New Roman" w:hAnsi="Times New Roman" w:cs="Times New Roman"/>
          <w:b/>
          <w:bCs/>
          <w:sz w:val="28"/>
          <w:szCs w:val="28"/>
        </w:rPr>
        <w:t>PERTEMUAN 6</w:t>
      </w:r>
    </w:p>
    <w:p w14:paraId="3725BB63" w14:textId="77777777" w:rsidR="002C7447" w:rsidRPr="002C7447" w:rsidRDefault="002C7447" w:rsidP="002C7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3E3C5" w14:textId="77777777" w:rsidR="002C7447" w:rsidRDefault="002C7447" w:rsidP="001F1DE6">
      <w:pPr>
        <w:pStyle w:val="NormalWeb"/>
        <w:spacing w:before="0" w:beforeAutospacing="0" w:after="0" w:afterAutospacing="0"/>
        <w:jc w:val="both"/>
        <w:rPr>
          <w:rFonts w:eastAsia="Calibri"/>
          <w:color w:val="000000"/>
          <w:lang w:val="en-US"/>
        </w:rPr>
      </w:pPr>
      <w:r w:rsidRPr="002C7447">
        <w:rPr>
          <w:rFonts w:eastAsia="Calibri"/>
          <w:color w:val="000000"/>
          <w:lang w:val="en-US"/>
        </w:rPr>
        <w:t>Latihan 1:</w:t>
      </w:r>
    </w:p>
    <w:p w14:paraId="0B0B6C64" w14:textId="55F0E87D" w:rsidR="002C7447" w:rsidRPr="002C7447" w:rsidRDefault="002C7447" w:rsidP="001F1DE6">
      <w:pPr>
        <w:pStyle w:val="NormalWeb"/>
        <w:spacing w:before="0" w:beforeAutospacing="0" w:after="0" w:afterAutospacing="0"/>
        <w:jc w:val="both"/>
        <w:rPr>
          <w:rFonts w:eastAsia="Calibri"/>
          <w:color w:val="000000"/>
          <w:lang w:val="en-US"/>
        </w:rPr>
      </w:pPr>
      <w:proofErr w:type="spellStart"/>
      <w:r w:rsidRPr="002C7447">
        <w:rPr>
          <w:rFonts w:eastAsia="Calibri"/>
          <w:color w:val="000000"/>
          <w:lang w:val="en-US"/>
        </w:rPr>
        <w:t>Susunlah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color w:val="000000"/>
          <w:lang w:val="en-US"/>
        </w:rPr>
        <w:t>algoritma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color w:val="000000"/>
          <w:lang w:val="en-US"/>
        </w:rPr>
        <w:t>dengan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color w:val="000000"/>
          <w:lang w:val="en-US"/>
        </w:rPr>
        <w:t>menggunakan</w:t>
      </w:r>
      <w:proofErr w:type="spellEnd"/>
      <w:r w:rsidRPr="002C7447">
        <w:rPr>
          <w:rFonts w:eastAsia="Calibri"/>
          <w:color w:val="000000"/>
          <w:lang w:val="en-US"/>
        </w:rPr>
        <w:t xml:space="preserve"> flowchart </w:t>
      </w:r>
      <w:proofErr w:type="spellStart"/>
      <w:r w:rsidRPr="002C7447">
        <w:rPr>
          <w:rFonts w:eastAsia="Calibri"/>
          <w:color w:val="000000"/>
          <w:lang w:val="en-US"/>
        </w:rPr>
        <w:t>untuk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color w:val="000000"/>
          <w:lang w:val="en-US"/>
        </w:rPr>
        <w:t>menentukan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color w:val="000000"/>
          <w:lang w:val="en-US"/>
        </w:rPr>
        <w:t>bilangan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color w:val="000000"/>
          <w:lang w:val="en-US"/>
        </w:rPr>
        <w:t>terbesar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color w:val="000000"/>
          <w:lang w:val="en-US"/>
        </w:rPr>
        <w:t>dari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color w:val="000000"/>
          <w:lang w:val="en-US"/>
        </w:rPr>
        <w:t>masukan</w:t>
      </w:r>
      <w:proofErr w:type="spellEnd"/>
      <w:r w:rsidRPr="002C7447">
        <w:rPr>
          <w:rFonts w:eastAsia="Calibri"/>
          <w:color w:val="000000"/>
          <w:lang w:val="en-US"/>
        </w:rPr>
        <w:t xml:space="preserve"> 3 </w:t>
      </w:r>
      <w:proofErr w:type="spellStart"/>
      <w:r w:rsidRPr="002C7447">
        <w:rPr>
          <w:rFonts w:eastAsia="Calibri"/>
          <w:color w:val="000000"/>
          <w:lang w:val="en-US"/>
        </w:rPr>
        <w:t>buah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color w:val="000000"/>
          <w:lang w:val="en-US"/>
        </w:rPr>
        <w:t>bilangan</w:t>
      </w:r>
      <w:proofErr w:type="spellEnd"/>
      <w:r w:rsidRPr="002C7447">
        <w:rPr>
          <w:rFonts w:eastAsia="Calibri"/>
          <w:color w:val="000000"/>
          <w:lang w:val="en-US"/>
        </w:rPr>
        <w:t xml:space="preserve"> (</w:t>
      </w:r>
      <w:proofErr w:type="spellStart"/>
      <w:r w:rsidRPr="002C7447">
        <w:rPr>
          <w:rFonts w:eastAsia="Calibri"/>
          <w:i/>
          <w:iCs/>
          <w:color w:val="000000"/>
          <w:lang w:val="en-US"/>
        </w:rPr>
        <w:t>tanpa</w:t>
      </w:r>
      <w:proofErr w:type="spellEnd"/>
      <w:r w:rsidRPr="002C7447">
        <w:rPr>
          <w:rFonts w:eastAsia="Calibri"/>
          <w:i/>
          <w:iCs/>
          <w:color w:val="000000"/>
          <w:lang w:val="en-US"/>
        </w:rPr>
        <w:t xml:space="preserve"> </w:t>
      </w:r>
      <w:proofErr w:type="spellStart"/>
      <w:r w:rsidRPr="002C7447">
        <w:rPr>
          <w:rFonts w:eastAsia="Calibri"/>
          <w:i/>
          <w:iCs/>
          <w:color w:val="000000"/>
          <w:lang w:val="en-US"/>
        </w:rPr>
        <w:t>menggunakan</w:t>
      </w:r>
      <w:proofErr w:type="spellEnd"/>
      <w:r w:rsidRPr="002C7447">
        <w:rPr>
          <w:rFonts w:eastAsia="Calibri"/>
          <w:i/>
          <w:iCs/>
          <w:color w:val="000000"/>
          <w:lang w:val="en-US"/>
        </w:rPr>
        <w:t xml:space="preserve"> operator </w:t>
      </w:r>
      <w:proofErr w:type="spellStart"/>
      <w:r w:rsidRPr="002C7447">
        <w:rPr>
          <w:rFonts w:eastAsia="Calibri"/>
          <w:i/>
          <w:iCs/>
          <w:color w:val="000000"/>
          <w:lang w:val="en-US"/>
        </w:rPr>
        <w:t>logika</w:t>
      </w:r>
      <w:proofErr w:type="spellEnd"/>
      <w:r w:rsidRPr="002C7447">
        <w:rPr>
          <w:rFonts w:eastAsia="Calibri"/>
          <w:color w:val="000000"/>
          <w:lang w:val="en-US"/>
        </w:rPr>
        <w:t>)</w:t>
      </w:r>
    </w:p>
    <w:p w14:paraId="5049E06A" w14:textId="77777777" w:rsidR="002C7447" w:rsidRPr="002C7447" w:rsidRDefault="002C7447" w:rsidP="002C7447">
      <w:pPr>
        <w:pStyle w:val="NormalWeb"/>
        <w:spacing w:before="0" w:beforeAutospacing="0" w:after="0" w:afterAutospacing="0"/>
        <w:ind w:left="2822" w:hanging="2822"/>
        <w:jc w:val="both"/>
      </w:pPr>
      <w:r w:rsidRPr="002C7447">
        <w:rPr>
          <w:rFonts w:eastAsia="Calibri"/>
          <w:color w:val="000000"/>
          <w:lang w:val="en-US"/>
        </w:rPr>
        <w:tab/>
      </w:r>
      <w:proofErr w:type="gramStart"/>
      <w:r w:rsidRPr="002C7447">
        <w:rPr>
          <w:rFonts w:eastAsia="Calibri"/>
          <w:i/>
          <w:iCs/>
          <w:color w:val="000000"/>
          <w:lang w:val="en-US"/>
        </w:rPr>
        <w:t>input :</w:t>
      </w:r>
      <w:proofErr w:type="gramEnd"/>
    </w:p>
    <w:p w14:paraId="3D33232A" w14:textId="77777777" w:rsidR="002C7447" w:rsidRPr="002C7447" w:rsidRDefault="002C7447" w:rsidP="002C7447">
      <w:pPr>
        <w:pStyle w:val="NormalWeb"/>
        <w:spacing w:before="0" w:beforeAutospacing="0" w:after="0" w:afterAutospacing="0"/>
        <w:ind w:left="2822" w:hanging="2822"/>
        <w:jc w:val="both"/>
      </w:pPr>
      <w:r w:rsidRPr="002C7447">
        <w:rPr>
          <w:rFonts w:eastAsia="Calibri"/>
          <w:color w:val="000000"/>
          <w:lang w:val="en-US"/>
        </w:rPr>
        <w:tab/>
      </w:r>
      <w:r w:rsidRPr="002C7447">
        <w:rPr>
          <w:rFonts w:eastAsia="Calibri"/>
          <w:color w:val="000000"/>
          <w:lang w:val="en-US"/>
        </w:rPr>
        <w:tab/>
      </w:r>
      <w:r w:rsidRPr="002C7447">
        <w:rPr>
          <w:rFonts w:eastAsia="Calibri"/>
          <w:color w:val="000000"/>
          <w:lang w:val="en-US"/>
        </w:rPr>
        <w:tab/>
        <w:t>bil1 = 28</w:t>
      </w:r>
    </w:p>
    <w:p w14:paraId="6DD8E83C" w14:textId="77777777" w:rsidR="002C7447" w:rsidRPr="002C7447" w:rsidRDefault="002C7447" w:rsidP="002C7447">
      <w:pPr>
        <w:pStyle w:val="NormalWeb"/>
        <w:spacing w:before="0" w:beforeAutospacing="0" w:after="0" w:afterAutospacing="0"/>
        <w:ind w:left="2822" w:hanging="2822"/>
        <w:jc w:val="both"/>
      </w:pPr>
      <w:r w:rsidRPr="002C7447">
        <w:rPr>
          <w:rFonts w:eastAsia="Calibri"/>
          <w:color w:val="000000"/>
          <w:lang w:val="en-US"/>
        </w:rPr>
        <w:tab/>
      </w:r>
      <w:r w:rsidRPr="002C7447">
        <w:rPr>
          <w:rFonts w:eastAsia="Calibri"/>
          <w:color w:val="000000"/>
          <w:lang w:val="en-US"/>
        </w:rPr>
        <w:tab/>
      </w:r>
      <w:r w:rsidRPr="002C7447">
        <w:rPr>
          <w:rFonts w:eastAsia="Calibri"/>
          <w:color w:val="000000"/>
          <w:lang w:val="en-US"/>
        </w:rPr>
        <w:tab/>
        <w:t>bil2 = 54</w:t>
      </w:r>
    </w:p>
    <w:p w14:paraId="355227CE" w14:textId="77777777" w:rsidR="002C7447" w:rsidRPr="002C7447" w:rsidRDefault="002C7447" w:rsidP="002C7447">
      <w:pPr>
        <w:pStyle w:val="NormalWeb"/>
        <w:spacing w:before="0" w:beforeAutospacing="0" w:after="0" w:afterAutospacing="0"/>
        <w:ind w:left="2822" w:hanging="2822"/>
        <w:jc w:val="both"/>
      </w:pPr>
      <w:r w:rsidRPr="002C7447">
        <w:rPr>
          <w:rFonts w:eastAsia="Calibri"/>
          <w:color w:val="000000"/>
          <w:lang w:val="en-US"/>
        </w:rPr>
        <w:tab/>
      </w:r>
      <w:r w:rsidRPr="002C7447">
        <w:rPr>
          <w:rFonts w:eastAsia="Calibri"/>
          <w:color w:val="000000"/>
          <w:lang w:val="en-US"/>
        </w:rPr>
        <w:tab/>
      </w:r>
      <w:r w:rsidRPr="002C7447">
        <w:rPr>
          <w:rFonts w:eastAsia="Calibri"/>
          <w:color w:val="000000"/>
          <w:lang w:val="en-US"/>
        </w:rPr>
        <w:tab/>
        <w:t>bil3 = 15</w:t>
      </w:r>
    </w:p>
    <w:p w14:paraId="2BCDD3CB" w14:textId="77777777" w:rsidR="002C7447" w:rsidRPr="002C7447" w:rsidRDefault="002C7447" w:rsidP="002C7447">
      <w:pPr>
        <w:pStyle w:val="NormalWeb"/>
        <w:spacing w:before="0" w:beforeAutospacing="0" w:after="0" w:afterAutospacing="0"/>
        <w:ind w:left="2822" w:hanging="2822"/>
        <w:jc w:val="both"/>
      </w:pPr>
      <w:r w:rsidRPr="002C7447">
        <w:rPr>
          <w:rFonts w:eastAsia="Calibri"/>
          <w:color w:val="000000"/>
          <w:lang w:val="en-US"/>
        </w:rPr>
        <w:tab/>
      </w:r>
      <w:proofErr w:type="gramStart"/>
      <w:r w:rsidRPr="002C7447">
        <w:rPr>
          <w:rFonts w:eastAsia="Calibri"/>
          <w:i/>
          <w:iCs/>
          <w:color w:val="000000"/>
          <w:lang w:val="en-US"/>
        </w:rPr>
        <w:t>output :</w:t>
      </w:r>
      <w:proofErr w:type="gramEnd"/>
    </w:p>
    <w:p w14:paraId="1242D0F1" w14:textId="77777777" w:rsidR="002C7447" w:rsidRDefault="002C7447" w:rsidP="002C7447">
      <w:pPr>
        <w:pStyle w:val="NormalWeb"/>
        <w:spacing w:before="0" w:beforeAutospacing="0" w:after="0" w:afterAutospacing="0"/>
        <w:ind w:left="2822" w:hanging="2822"/>
        <w:jc w:val="both"/>
        <w:rPr>
          <w:rFonts w:eastAsia="Calibri"/>
          <w:color w:val="000000"/>
          <w:lang w:val="en-US"/>
        </w:rPr>
      </w:pPr>
      <w:r w:rsidRPr="002C7447">
        <w:rPr>
          <w:rFonts w:eastAsia="Calibri"/>
          <w:color w:val="000000"/>
          <w:lang w:val="en-US"/>
        </w:rPr>
        <w:tab/>
      </w:r>
      <w:r w:rsidRPr="002C7447">
        <w:rPr>
          <w:rFonts w:eastAsia="Calibri"/>
          <w:color w:val="000000"/>
          <w:lang w:val="en-US"/>
        </w:rPr>
        <w:tab/>
      </w:r>
      <w:r w:rsidRPr="002C7447">
        <w:rPr>
          <w:rFonts w:eastAsia="Calibri"/>
          <w:color w:val="000000"/>
          <w:lang w:val="en-US"/>
        </w:rPr>
        <w:tab/>
      </w:r>
      <w:proofErr w:type="spellStart"/>
      <w:r w:rsidRPr="002C7447">
        <w:rPr>
          <w:rFonts w:eastAsia="Calibri"/>
          <w:color w:val="000000"/>
          <w:lang w:val="en-US"/>
        </w:rPr>
        <w:t>bilangan</w:t>
      </w:r>
      <w:proofErr w:type="spellEnd"/>
      <w:r w:rsidRPr="002C7447">
        <w:rPr>
          <w:rFonts w:eastAsia="Calibri"/>
          <w:color w:val="000000"/>
          <w:lang w:val="en-US"/>
        </w:rPr>
        <w:t xml:space="preserve"> </w:t>
      </w:r>
      <w:proofErr w:type="spellStart"/>
      <w:proofErr w:type="gramStart"/>
      <w:r w:rsidRPr="002C7447">
        <w:rPr>
          <w:rFonts w:eastAsia="Calibri"/>
          <w:color w:val="000000"/>
          <w:lang w:val="en-US"/>
        </w:rPr>
        <w:t>terbesar</w:t>
      </w:r>
      <w:proofErr w:type="spellEnd"/>
      <w:r w:rsidRPr="002C7447">
        <w:rPr>
          <w:rFonts w:eastAsia="Calibri"/>
          <w:color w:val="000000"/>
          <w:lang w:val="en-US"/>
        </w:rPr>
        <w:t xml:space="preserve"> :</w:t>
      </w:r>
      <w:proofErr w:type="gramEnd"/>
      <w:r w:rsidRPr="002C7447">
        <w:rPr>
          <w:rFonts w:eastAsia="Calibri"/>
          <w:color w:val="000000"/>
          <w:lang w:val="en-US"/>
        </w:rPr>
        <w:t xml:space="preserve"> 54</w:t>
      </w:r>
    </w:p>
    <w:p w14:paraId="4C29A12C" w14:textId="77777777" w:rsidR="001F1DE6" w:rsidRDefault="001F1DE6" w:rsidP="002C7447">
      <w:pPr>
        <w:pStyle w:val="NormalWeb"/>
        <w:spacing w:before="0" w:beforeAutospacing="0" w:after="0" w:afterAutospacing="0"/>
        <w:ind w:left="2822" w:hanging="2822"/>
        <w:jc w:val="both"/>
        <w:rPr>
          <w:rFonts w:eastAsia="Calibri"/>
          <w:color w:val="000000"/>
          <w:lang w:val="en-US"/>
        </w:rPr>
      </w:pPr>
    </w:p>
    <w:p w14:paraId="3A3D8892" w14:textId="77777777" w:rsidR="001F1DE6" w:rsidRDefault="001F1DE6" w:rsidP="002C7447">
      <w:pPr>
        <w:pStyle w:val="NormalWeb"/>
        <w:spacing w:before="0" w:beforeAutospacing="0" w:after="0" w:afterAutospacing="0"/>
        <w:ind w:left="2822" w:hanging="2822"/>
        <w:jc w:val="both"/>
        <w:rPr>
          <w:rFonts w:eastAsia="Calibri"/>
          <w:color w:val="000000"/>
          <w:lang w:val="en-US"/>
        </w:rPr>
      </w:pPr>
    </w:p>
    <w:p w14:paraId="74DFC654" w14:textId="4B3EAFC7" w:rsidR="00060D49" w:rsidRPr="00C01047" w:rsidRDefault="00060D49" w:rsidP="00060D49">
      <w:pPr>
        <w:pStyle w:val="NormalWeb"/>
        <w:numPr>
          <w:ilvl w:val="0"/>
          <w:numId w:val="2"/>
        </w:numPr>
        <w:jc w:val="both"/>
        <w:rPr>
          <w:rFonts w:eastAsia="Calibri"/>
          <w:color w:val="000000"/>
        </w:rPr>
      </w:pPr>
      <w:r w:rsidRPr="00060D49">
        <w:rPr>
          <w:rFonts w:eastAsia="Calibri"/>
          <w:noProof/>
          <w:color w:val="000000"/>
        </w:rPr>
        <w:drawing>
          <wp:inline distT="0" distB="0" distL="0" distR="0" wp14:anchorId="79979879" wp14:editId="3E7BAAE2">
            <wp:extent cx="5944235" cy="5996940"/>
            <wp:effectExtent l="0" t="0" r="0" b="0"/>
            <wp:docPr id="3681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334" cy="602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BAE2" w14:textId="296ED728" w:rsidR="001F1DE6" w:rsidRPr="00060D49" w:rsidRDefault="00060D49" w:rsidP="00060D49">
      <w:pPr>
        <w:pStyle w:val="NormalWeb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lastRenderedPageBreak/>
        <w:t>Latihan 2:</w:t>
      </w:r>
    </w:p>
    <w:p w14:paraId="4F64A6F5" w14:textId="77777777" w:rsidR="00060D49" w:rsidRPr="00060D49" w:rsidRDefault="00060D49" w:rsidP="00060D49">
      <w:pPr>
        <w:numPr>
          <w:ilvl w:val="0"/>
          <w:numId w:val="3"/>
        </w:numPr>
        <w:spacing w:after="0" w:line="216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60D49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>Setiap hari Rabu, sebuah toko buku memberikan diskon kepada pelanggannya sesuai jenis buku yang dibeli</w:t>
      </w:r>
    </w:p>
    <w:p w14:paraId="6365F34C" w14:textId="77777777" w:rsidR="00060D49" w:rsidRPr="00060D49" w:rsidRDefault="00060D49" w:rsidP="00060D49">
      <w:pPr>
        <w:numPr>
          <w:ilvl w:val="0"/>
          <w:numId w:val="3"/>
        </w:numPr>
        <w:spacing w:after="0" w:line="216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60D49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>Diskon sebesar 10% diberikan jika buku yang dibeli adalah kamus, kemudian akan diberikan tambahan diskon sebesar 2% jika buku yang dibeli lebih dari 2</w:t>
      </w:r>
    </w:p>
    <w:p w14:paraId="593392D5" w14:textId="77777777" w:rsidR="00060D49" w:rsidRPr="00060D49" w:rsidRDefault="00060D49" w:rsidP="00060D49">
      <w:pPr>
        <w:numPr>
          <w:ilvl w:val="0"/>
          <w:numId w:val="3"/>
        </w:numPr>
        <w:spacing w:after="0" w:line="216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60D49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>Diskon sebesar 7% diberikan jika buku yang dibeli adalah novel, kemudian akan diberikan tambahan diskon sebesar 2% jika novel yang dibeli lebih dari 3, sedangkan jika novel yang dibeli kurang dari atau sama dengan 3 akan diberikan tambahan diskon sebesar 1%</w:t>
      </w:r>
    </w:p>
    <w:p w14:paraId="2A94E89F" w14:textId="77777777" w:rsidR="00060D49" w:rsidRPr="00060D49" w:rsidRDefault="00060D49" w:rsidP="00060D49">
      <w:pPr>
        <w:numPr>
          <w:ilvl w:val="0"/>
          <w:numId w:val="3"/>
        </w:numPr>
        <w:spacing w:after="0" w:line="216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60D49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>Pelanggan akan mendapatkan diskon untuk buku selain kamus dan novel sebesar 5% jika buku yang dibeli lebih dari 3 produk</w:t>
      </w:r>
    </w:p>
    <w:p w14:paraId="2DACDD2D" w14:textId="77777777" w:rsidR="00060D49" w:rsidRPr="00060D49" w:rsidRDefault="00060D49" w:rsidP="00060D49">
      <w:pPr>
        <w:numPr>
          <w:ilvl w:val="0"/>
          <w:numId w:val="3"/>
        </w:numPr>
        <w:spacing w:after="0" w:line="216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44"/>
          <w:lang w:eastAsia="en-ID"/>
          <w14:ligatures w14:val="none"/>
        </w:rPr>
      </w:pPr>
      <w:r w:rsidRPr="00060D49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 xml:space="preserve">Buatlah flowchart </w:t>
      </w:r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(</w:t>
      </w:r>
      <w:proofErr w:type="spellStart"/>
      <w:r w:rsidRPr="00060D49">
        <w:rPr>
          <w:rFonts w:ascii="Times New Roman" w:eastAsia="Calibri" w:hAnsi="Times New Roman" w:cs="Times New Roman"/>
          <w:i/>
          <w:iCs/>
          <w:color w:val="000000"/>
          <w:kern w:val="0"/>
          <w:lang w:val="en-US" w:eastAsia="en-ID"/>
          <w14:ligatures w14:val="none"/>
        </w:rPr>
        <w:t>gunakan</w:t>
      </w:r>
      <w:proofErr w:type="spellEnd"/>
      <w:r w:rsidRPr="00060D49">
        <w:rPr>
          <w:rFonts w:ascii="Times New Roman" w:eastAsia="Calibri" w:hAnsi="Times New Roman" w:cs="Times New Roman"/>
          <w:i/>
          <w:iCs/>
          <w:color w:val="000000"/>
          <w:kern w:val="0"/>
          <w:lang w:val="en-US" w:eastAsia="en-ID"/>
          <w14:ligatures w14:val="none"/>
        </w:rPr>
        <w:t xml:space="preserve"> operator </w:t>
      </w:r>
      <w:proofErr w:type="spellStart"/>
      <w:r w:rsidRPr="00060D49">
        <w:rPr>
          <w:rFonts w:ascii="Times New Roman" w:eastAsia="Calibri" w:hAnsi="Times New Roman" w:cs="Times New Roman"/>
          <w:i/>
          <w:iCs/>
          <w:color w:val="000000"/>
          <w:kern w:val="0"/>
          <w:lang w:val="en-US" w:eastAsia="en-ID"/>
          <w14:ligatures w14:val="none"/>
        </w:rPr>
        <w:t>logika</w:t>
      </w:r>
      <w:proofErr w:type="spellEnd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 xml:space="preserve">) </w:t>
      </w:r>
      <w:r w:rsidRPr="00060D49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 xml:space="preserve">untuk menentukan berapa total yang harus dibayar jika input yang dimasukkan adalah jenis dan jumlah </w:t>
      </w:r>
      <w:proofErr w:type="spellStart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buku</w:t>
      </w:r>
      <w:proofErr w:type="spellEnd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 xml:space="preserve">, dan </w:t>
      </w:r>
      <w:proofErr w:type="spellStart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outputnya</w:t>
      </w:r>
      <w:proofErr w:type="spellEnd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 xml:space="preserve"> </w:t>
      </w:r>
      <w:proofErr w:type="spellStart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adalah</w:t>
      </w:r>
      <w:proofErr w:type="spellEnd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 xml:space="preserve"> </w:t>
      </w:r>
      <w:proofErr w:type="spellStart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jumlah</w:t>
      </w:r>
      <w:proofErr w:type="spellEnd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 xml:space="preserve"> </w:t>
      </w:r>
      <w:proofErr w:type="spellStart"/>
      <w:r w:rsidRPr="00060D49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diskon</w:t>
      </w:r>
      <w:proofErr w:type="spellEnd"/>
    </w:p>
    <w:p w14:paraId="27BC5224" w14:textId="77777777" w:rsidR="001F1DE6" w:rsidRDefault="001F1DE6" w:rsidP="002C7447">
      <w:pPr>
        <w:pStyle w:val="NormalWeb"/>
        <w:spacing w:before="0" w:beforeAutospacing="0" w:after="0" w:afterAutospacing="0"/>
        <w:ind w:left="2822" w:hanging="2822"/>
        <w:jc w:val="both"/>
        <w:rPr>
          <w:rFonts w:eastAsia="Calibri"/>
          <w:color w:val="000000"/>
          <w:lang w:val="en-US"/>
        </w:rPr>
      </w:pPr>
    </w:p>
    <w:p w14:paraId="0B4C0082" w14:textId="77777777" w:rsidR="001F1DE6" w:rsidRPr="002C7447" w:rsidRDefault="001F1DE6" w:rsidP="002C7447">
      <w:pPr>
        <w:pStyle w:val="NormalWeb"/>
        <w:spacing w:before="0" w:beforeAutospacing="0" w:after="0" w:afterAutospacing="0"/>
        <w:ind w:left="2822" w:hanging="2822"/>
        <w:jc w:val="both"/>
      </w:pPr>
    </w:p>
    <w:p w14:paraId="242DE5AC" w14:textId="77777777" w:rsidR="00C01047" w:rsidRDefault="00C01047" w:rsidP="00C010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01047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drawing>
          <wp:inline distT="0" distB="0" distL="0" distR="0" wp14:anchorId="0FD0C770" wp14:editId="3EEA52EA">
            <wp:extent cx="5212080" cy="5843493"/>
            <wp:effectExtent l="0" t="0" r="7620" b="508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156" cy="589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0D98" w14:textId="081A7ABA" w:rsidR="00C01047" w:rsidRDefault="00C01047" w:rsidP="00C010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Latuhan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3:</w:t>
      </w:r>
    </w:p>
    <w:p w14:paraId="341C9F76" w14:textId="77777777" w:rsidR="00C01047" w:rsidRPr="00C01047" w:rsidRDefault="00C01047" w:rsidP="00C01047">
      <w:pPr>
        <w:pStyle w:val="NormalWeb"/>
        <w:spacing w:before="200" w:beforeAutospacing="0" w:after="0" w:afterAutospacing="0" w:line="216" w:lineRule="auto"/>
        <w:ind w:left="187"/>
      </w:pPr>
      <w:proofErr w:type="spellStart"/>
      <w:r w:rsidRPr="00C01047">
        <w:rPr>
          <w:rFonts w:eastAsia="Calibri"/>
          <w:color w:val="000000"/>
          <w:lang w:val="en-US"/>
        </w:rPr>
        <w:t>Sebuah</w:t>
      </w:r>
      <w:proofErr w:type="spellEnd"/>
      <w:r w:rsidRPr="00C01047">
        <w:rPr>
          <w:rFonts w:eastAsia="Calibri"/>
          <w:color w:val="000000"/>
          <w:lang w:val="en-US"/>
        </w:rPr>
        <w:t xml:space="preserve"> </w:t>
      </w:r>
      <w:proofErr w:type="spellStart"/>
      <w:r w:rsidRPr="00C01047">
        <w:rPr>
          <w:rFonts w:eastAsia="Calibri"/>
          <w:color w:val="000000"/>
          <w:lang w:val="en-US"/>
        </w:rPr>
        <w:t>toko</w:t>
      </w:r>
      <w:proofErr w:type="spellEnd"/>
      <w:r w:rsidRPr="00C01047">
        <w:rPr>
          <w:rFonts w:eastAsia="Calibri"/>
          <w:color w:val="000000"/>
          <w:lang w:val="en-US"/>
        </w:rPr>
        <w:t xml:space="preserve"> </w:t>
      </w:r>
      <w:proofErr w:type="spellStart"/>
      <w:r w:rsidRPr="00C01047">
        <w:rPr>
          <w:rFonts w:eastAsia="Calibri"/>
          <w:color w:val="000000"/>
          <w:lang w:val="en-US"/>
        </w:rPr>
        <w:t>sepatu</w:t>
      </w:r>
      <w:proofErr w:type="spellEnd"/>
      <w:r w:rsidRPr="00C01047">
        <w:rPr>
          <w:rFonts w:eastAsia="Calibri"/>
          <w:color w:val="000000"/>
          <w:lang w:val="en-US"/>
        </w:rPr>
        <w:t xml:space="preserve"> </w:t>
      </w:r>
      <w:proofErr w:type="spellStart"/>
      <w:r w:rsidRPr="00C01047">
        <w:rPr>
          <w:rFonts w:eastAsia="Calibri"/>
          <w:color w:val="000000"/>
          <w:lang w:val="en-US"/>
        </w:rPr>
        <w:t>memiliki</w:t>
      </w:r>
      <w:proofErr w:type="spellEnd"/>
      <w:r w:rsidRPr="00C01047">
        <w:rPr>
          <w:rFonts w:eastAsia="Calibri"/>
          <w:color w:val="000000"/>
          <w:lang w:val="en-US"/>
        </w:rPr>
        <w:t xml:space="preserve"> daftar </w:t>
      </w:r>
      <w:proofErr w:type="spellStart"/>
      <w:r w:rsidRPr="00C01047">
        <w:rPr>
          <w:rFonts w:eastAsia="Calibri"/>
          <w:color w:val="000000"/>
          <w:lang w:val="en-US"/>
        </w:rPr>
        <w:t>harga</w:t>
      </w:r>
      <w:proofErr w:type="spellEnd"/>
      <w:r w:rsidRPr="00C01047">
        <w:rPr>
          <w:rFonts w:eastAsia="Calibri"/>
          <w:color w:val="000000"/>
          <w:lang w:val="en-US"/>
        </w:rPr>
        <w:t xml:space="preserve"> </w:t>
      </w:r>
      <w:proofErr w:type="spellStart"/>
      <w:r w:rsidRPr="00C01047">
        <w:rPr>
          <w:rFonts w:eastAsia="Calibri"/>
          <w:color w:val="000000"/>
          <w:lang w:val="en-US"/>
        </w:rPr>
        <w:t>berdasarkan</w:t>
      </w:r>
      <w:proofErr w:type="spellEnd"/>
      <w:r w:rsidRPr="00C01047">
        <w:rPr>
          <w:rFonts w:eastAsia="Calibri"/>
          <w:color w:val="000000"/>
          <w:lang w:val="en-US"/>
        </w:rPr>
        <w:t xml:space="preserve"> merk, </w:t>
      </w:r>
      <w:proofErr w:type="spellStart"/>
      <w:r w:rsidRPr="00C01047">
        <w:rPr>
          <w:rFonts w:eastAsia="Calibri"/>
          <w:color w:val="000000"/>
          <w:lang w:val="en-US"/>
        </w:rPr>
        <w:t>kategori</w:t>
      </w:r>
      <w:proofErr w:type="spellEnd"/>
      <w:r w:rsidRPr="00C01047">
        <w:rPr>
          <w:rFonts w:eastAsia="Calibri"/>
          <w:color w:val="000000"/>
          <w:lang w:val="en-US"/>
        </w:rPr>
        <w:t xml:space="preserve">, dan </w:t>
      </w:r>
      <w:proofErr w:type="spellStart"/>
      <w:r w:rsidRPr="00C01047">
        <w:rPr>
          <w:rFonts w:eastAsia="Calibri"/>
          <w:color w:val="000000"/>
          <w:lang w:val="en-US"/>
        </w:rPr>
        <w:t>ukuran</w:t>
      </w:r>
      <w:proofErr w:type="spellEnd"/>
      <w:r w:rsidRPr="00C01047">
        <w:rPr>
          <w:rFonts w:eastAsia="Calibri"/>
          <w:color w:val="000000"/>
          <w:lang w:val="en-US"/>
        </w:rPr>
        <w:t xml:space="preserve">. Data </w:t>
      </w:r>
      <w:proofErr w:type="spellStart"/>
      <w:r w:rsidRPr="00C01047">
        <w:rPr>
          <w:rFonts w:eastAsia="Calibri"/>
          <w:color w:val="000000"/>
          <w:lang w:val="en-US"/>
        </w:rPr>
        <w:t>tersaji</w:t>
      </w:r>
      <w:proofErr w:type="spellEnd"/>
      <w:r w:rsidRPr="00C01047">
        <w:rPr>
          <w:rFonts w:eastAsia="Calibri"/>
          <w:color w:val="000000"/>
          <w:lang w:val="en-US"/>
        </w:rPr>
        <w:t xml:space="preserve"> pada </w:t>
      </w:r>
      <w:proofErr w:type="spellStart"/>
      <w:r w:rsidRPr="00C01047">
        <w:rPr>
          <w:rFonts w:eastAsia="Calibri"/>
          <w:color w:val="000000"/>
          <w:lang w:val="en-US"/>
        </w:rPr>
        <w:t>tabel</w:t>
      </w:r>
      <w:proofErr w:type="spellEnd"/>
      <w:r w:rsidRPr="00C01047">
        <w:rPr>
          <w:rFonts w:eastAsia="Calibri"/>
          <w:color w:val="000000"/>
          <w:lang w:val="en-US"/>
        </w:rPr>
        <w:t xml:space="preserve"> </w:t>
      </w:r>
      <w:proofErr w:type="spellStart"/>
      <w:r w:rsidRPr="00C01047">
        <w:rPr>
          <w:rFonts w:eastAsia="Calibri"/>
          <w:color w:val="000000"/>
          <w:lang w:val="en-US"/>
        </w:rPr>
        <w:t>dibawah</w:t>
      </w:r>
      <w:proofErr w:type="spellEnd"/>
      <w:r w:rsidRPr="00C01047">
        <w:rPr>
          <w:rFonts w:eastAsia="Calibri"/>
          <w:color w:val="000000"/>
          <w:lang w:val="en-US"/>
        </w:rPr>
        <w:t xml:space="preserve"> </w:t>
      </w:r>
      <w:proofErr w:type="spellStart"/>
      <w:r w:rsidRPr="00C01047">
        <w:rPr>
          <w:rFonts w:eastAsia="Calibri"/>
          <w:color w:val="000000"/>
          <w:lang w:val="en-US"/>
        </w:rPr>
        <w:t>ini</w:t>
      </w:r>
      <w:proofErr w:type="spellEnd"/>
      <w:r w:rsidRPr="00C01047">
        <w:rPr>
          <w:rFonts w:eastAsia="Calibri"/>
          <w:color w:val="000000"/>
          <w:lang w:val="en-US"/>
        </w:rPr>
        <w:t xml:space="preserve"> </w:t>
      </w:r>
    </w:p>
    <w:p w14:paraId="6E96623A" w14:textId="77777777" w:rsidR="00C01047" w:rsidRPr="00C01047" w:rsidRDefault="00C01047" w:rsidP="00C010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E1F4848" w14:textId="63D15473" w:rsidR="002C7447" w:rsidRDefault="00C01047" w:rsidP="002C744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A1ABF9" wp14:editId="72EAE394">
            <wp:extent cx="5731510" cy="2167255"/>
            <wp:effectExtent l="0" t="0" r="2540" b="444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6B3EB00A-6C21-F864-E8BA-AC3AAF712C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6B3EB00A-6C21-F864-E8BA-AC3AAF712C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03B5" w14:textId="77777777" w:rsidR="00C01047" w:rsidRPr="00C01047" w:rsidRDefault="00C01047" w:rsidP="00C01047">
      <w:pPr>
        <w:rPr>
          <w:rFonts w:ascii="Times New Roman" w:hAnsi="Times New Roman" w:cs="Times New Roman"/>
          <w:b/>
          <w:bCs/>
        </w:rPr>
      </w:pPr>
      <w:r w:rsidRPr="00C01047">
        <w:rPr>
          <w:rFonts w:ascii="Times New Roman" w:hAnsi="Times New Roman" w:cs="Times New Roman"/>
          <w:lang w:val="id-ID"/>
        </w:rPr>
        <w:t xml:space="preserve">Buatlah flowchart </w:t>
      </w:r>
      <w:r w:rsidRPr="00C01047">
        <w:rPr>
          <w:rFonts w:ascii="Times New Roman" w:hAnsi="Times New Roman" w:cs="Times New Roman"/>
          <w:lang w:val="en-US"/>
        </w:rPr>
        <w:t>(</w:t>
      </w:r>
      <w:proofErr w:type="spellStart"/>
      <w:r w:rsidRPr="00C01047">
        <w:rPr>
          <w:rFonts w:ascii="Times New Roman" w:hAnsi="Times New Roman" w:cs="Times New Roman"/>
          <w:i/>
          <w:iCs/>
          <w:lang w:val="en-US"/>
        </w:rPr>
        <w:t>tanpa</w:t>
      </w:r>
      <w:proofErr w:type="spellEnd"/>
      <w:r w:rsidRPr="00C0104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C01047">
        <w:rPr>
          <w:rFonts w:ascii="Times New Roman" w:hAnsi="Times New Roman" w:cs="Times New Roman"/>
          <w:i/>
          <w:iCs/>
          <w:lang w:val="en-US"/>
        </w:rPr>
        <w:t>menggunakan</w:t>
      </w:r>
      <w:proofErr w:type="spellEnd"/>
      <w:r w:rsidRPr="00C01047">
        <w:rPr>
          <w:rFonts w:ascii="Times New Roman" w:hAnsi="Times New Roman" w:cs="Times New Roman"/>
          <w:i/>
          <w:iCs/>
          <w:lang w:val="en-US"/>
        </w:rPr>
        <w:t xml:space="preserve"> operator </w:t>
      </w:r>
      <w:proofErr w:type="spellStart"/>
      <w:r w:rsidRPr="00C01047">
        <w:rPr>
          <w:rFonts w:ascii="Times New Roman" w:hAnsi="Times New Roman" w:cs="Times New Roman"/>
          <w:i/>
          <w:iCs/>
          <w:lang w:val="en-US"/>
        </w:rPr>
        <w:t>logika</w:t>
      </w:r>
      <w:proofErr w:type="spellEnd"/>
      <w:r w:rsidRPr="00C01047">
        <w:rPr>
          <w:rFonts w:ascii="Times New Roman" w:hAnsi="Times New Roman" w:cs="Times New Roman"/>
          <w:lang w:val="en-US"/>
        </w:rPr>
        <w:t xml:space="preserve">) </w:t>
      </w:r>
      <w:r w:rsidRPr="00C01047">
        <w:rPr>
          <w:rFonts w:ascii="Times New Roman" w:hAnsi="Times New Roman" w:cs="Times New Roman"/>
          <w:lang w:val="id-ID"/>
        </w:rPr>
        <w:t>untuk menentukan berapa harga yang harus dibayar jika inputan adalah merek, kategori, dan ukuran. Outputnya adalah harga sepatu</w:t>
      </w:r>
      <w:r w:rsidRPr="00C01047">
        <w:rPr>
          <w:rFonts w:ascii="Times New Roman" w:hAnsi="Times New Roman" w:cs="Times New Roman"/>
          <w:b/>
          <w:bCs/>
          <w:lang w:val="id-ID"/>
        </w:rPr>
        <w:t>.</w:t>
      </w:r>
    </w:p>
    <w:p w14:paraId="1B822D7C" w14:textId="589BCF23" w:rsidR="00A2666E" w:rsidRPr="00A2666E" w:rsidRDefault="00A2666E" w:rsidP="00A26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BEDA72" w14:textId="12DB1B20" w:rsidR="00C01047" w:rsidRPr="00A2666E" w:rsidRDefault="00A2666E" w:rsidP="00A26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666E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drawing>
          <wp:inline distT="0" distB="0" distL="0" distR="0" wp14:anchorId="171A1173" wp14:editId="7AAC4A34">
            <wp:extent cx="6512376" cy="4876390"/>
            <wp:effectExtent l="0" t="0" r="3175" b="635"/>
            <wp:docPr id="975212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827" cy="487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1047" w:rsidRPr="00A26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B669D"/>
    <w:multiLevelType w:val="hybridMultilevel"/>
    <w:tmpl w:val="33F49DFA"/>
    <w:lvl w:ilvl="0" w:tplc="EBF83BC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11F56"/>
    <w:multiLevelType w:val="hybridMultilevel"/>
    <w:tmpl w:val="AABC9CEE"/>
    <w:lvl w:ilvl="0" w:tplc="C6FAE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1A01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D429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B613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282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E86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885A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6E25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645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464FBB"/>
    <w:multiLevelType w:val="hybridMultilevel"/>
    <w:tmpl w:val="02AE14E0"/>
    <w:lvl w:ilvl="0" w:tplc="CFA22A1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676872">
    <w:abstractNumId w:val="0"/>
  </w:num>
  <w:num w:numId="2" w16cid:durableId="1525558534">
    <w:abstractNumId w:val="2"/>
  </w:num>
  <w:num w:numId="3" w16cid:durableId="1216429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47"/>
    <w:rsid w:val="00060D49"/>
    <w:rsid w:val="001F1DE6"/>
    <w:rsid w:val="002B17CF"/>
    <w:rsid w:val="002C7447"/>
    <w:rsid w:val="002D5195"/>
    <w:rsid w:val="003D76C6"/>
    <w:rsid w:val="004F689B"/>
    <w:rsid w:val="00A2666E"/>
    <w:rsid w:val="00A60CD1"/>
    <w:rsid w:val="00C01047"/>
    <w:rsid w:val="00DD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420CC"/>
  <w15:chartTrackingRefBased/>
  <w15:docId w15:val="{8C701375-E6EC-4722-B9A4-CF8DCCF0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7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2</cp:revision>
  <dcterms:created xsi:type="dcterms:W3CDTF">2026-09-30T13:48:00Z</dcterms:created>
  <dcterms:modified xsi:type="dcterms:W3CDTF">2026-09-30T13:48:00Z</dcterms:modified>
</cp:coreProperties>
</file>