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56" w:rsidRPr="00240E56" w:rsidRDefault="00240E56" w:rsidP="00240E56">
      <w:pPr>
        <w:pStyle w:val="NoSpacing"/>
      </w:pPr>
      <w:bookmarkStart w:id="0" w:name="Shortcuts"/>
      <w:bookmarkEnd w:id="0"/>
      <w:r w:rsidRPr="00240E56">
        <w:t>CTRL combination shortcut keys</w:t>
      </w:r>
      <w:r w:rsidR="008A30D8">
        <w:t xml:space="preserve"> (Copied from Microsoft Office 2007)</w:t>
      </w:r>
    </w:p>
    <w:tbl>
      <w:tblPr>
        <w:tblW w:w="0" w:type="auto"/>
        <w:tblInd w:w="24" w:type="dxa"/>
        <w:tblCellMar>
          <w:top w:w="15" w:type="dxa"/>
          <w:left w:w="15" w:type="dxa"/>
          <w:bottom w:w="15" w:type="dxa"/>
          <w:right w:w="15" w:type="dxa"/>
        </w:tblCellMar>
        <w:tblLook w:val="04A0"/>
      </w:tblPr>
      <w:tblGrid>
        <w:gridCol w:w="2081"/>
        <w:gridCol w:w="7495"/>
      </w:tblGrid>
      <w:tr w:rsidR="00240E56" w:rsidRPr="00240E56" w:rsidTr="00240E56">
        <w:tc>
          <w:tcPr>
            <w:tcW w:w="2081" w:type="dxa"/>
            <w:shd w:val="clear" w:color="auto" w:fill="6B82B2"/>
            <w:tcMar>
              <w:top w:w="60" w:type="dxa"/>
              <w:left w:w="120" w:type="dxa"/>
              <w:bottom w:w="60" w:type="dxa"/>
              <w:right w:w="120" w:type="dxa"/>
            </w:tcMar>
            <w:vAlign w:val="bottom"/>
            <w:hideMark/>
          </w:tcPr>
          <w:p w:rsidR="00240E56" w:rsidRPr="00240E56" w:rsidRDefault="00240E56" w:rsidP="00240E56">
            <w:pPr>
              <w:pStyle w:val="NoSpacing"/>
              <w:rPr>
                <w:rFonts w:ascii="Tahoma" w:hAnsi="Tahoma" w:cs="Tahoma"/>
                <w:color w:val="FFFFFF"/>
                <w:sz w:val="15"/>
                <w:szCs w:val="15"/>
              </w:rPr>
            </w:pPr>
            <w:r w:rsidRPr="00240E56">
              <w:rPr>
                <w:rFonts w:ascii="Tahoma" w:hAnsi="Tahoma" w:cs="Tahoma"/>
                <w:color w:val="FFFFFF"/>
                <w:sz w:val="15"/>
                <w:szCs w:val="15"/>
              </w:rPr>
              <w:t>Key</w:t>
            </w:r>
          </w:p>
        </w:tc>
        <w:tc>
          <w:tcPr>
            <w:tcW w:w="7495" w:type="dxa"/>
            <w:shd w:val="clear" w:color="auto" w:fill="6B82B2"/>
            <w:tcMar>
              <w:top w:w="60" w:type="dxa"/>
              <w:left w:w="120" w:type="dxa"/>
              <w:bottom w:w="60" w:type="dxa"/>
              <w:right w:w="120" w:type="dxa"/>
            </w:tcMar>
            <w:vAlign w:val="bottom"/>
            <w:hideMark/>
          </w:tcPr>
          <w:p w:rsidR="00240E56" w:rsidRPr="00240E56" w:rsidRDefault="00240E56" w:rsidP="00240E56">
            <w:pPr>
              <w:pStyle w:val="NoSpacing"/>
              <w:rPr>
                <w:rFonts w:ascii="Tahoma" w:hAnsi="Tahoma" w:cs="Tahoma"/>
                <w:color w:val="FFFFFF"/>
                <w:sz w:val="15"/>
                <w:szCs w:val="15"/>
              </w:rPr>
            </w:pPr>
            <w:r w:rsidRPr="00240E56">
              <w:rPr>
                <w:rFonts w:ascii="Tahoma" w:hAnsi="Tahoma" w:cs="Tahoma"/>
                <w:color w:val="FFFFFF"/>
                <w:sz w:val="15"/>
                <w:szCs w:val="15"/>
              </w:rPr>
              <w:t>Description</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Unhides any hidden rows within the selection.</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Unhides any hidden columns within the selection.</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CTRL+SHIFT+&amp;</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outline border to the selected cells.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CTRL+SHIFT_</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Removes the outline border from the selected cells.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General number format.</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Currency format with two decimal places (negative numbers in parentheses).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Percentage format with no decimal places.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Exponential number format with two decimal places.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Date format with the day, month, and year.</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Time format with the hour and minute, and AM or PM.</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the Number format with two decimal places, thousands separator, and minus sign (-) for negative values.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Selects the current region around the active cell (the data area enclosed by blank rows and blank columns).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In a PivotTable, it selects the entire PivotTable report.</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Enters the current time.</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Copies the value from the cell above the active cell into the cell or the Formula Bar.</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CTRL+SHIFT+Plus (+)</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Insert dialog box to insert blank cells.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CTRL+Minus (-)</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Delete dialog box to delete the selected cells.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Enters the current date.</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Alternates between displaying cell values and displaying formulas in the worksheet.</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Copies a formula from the cell above the active cell into the cell or the Formula Bar.</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CTRL+1</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Format Cells dialog box.</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CTRL+2</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or removes bold formatting.</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CTRL+3</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or removes italic formatting.</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CTRL+4</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or removes underlining.</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CTRL+5</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or removes strikethrough.</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CTRL+6</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Alternates between hiding objects, displaying objects, and displaying placeholders for objects.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CTRL+8</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or hides the outline symbols.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CTRL+9</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Hides the selected rows.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CTRL+0</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Hides the selected columns.</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CTRL+A</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Selects the entire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If the worksheet contains data, CTRL+A selects the current region. Pressing CTRL+A a second time selects the current region and its summary rows. Pressing CTRL+A a third time selects the entire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When the insertion point is to the right of a function name in a formula, displays the Function Arguments dialog box.</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CTRL+SHIFT+A inserts the argument names and parentheses when the insertion point is to the right of a function name in a formula.</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CTRL+B</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or removes bold formatting.</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CTRL+C</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Copies the selected cells.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CTRL+C followed by another CTRL+C displays the Clipboard.</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CTRL+D</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Uses the Fill Down command to copy the contents and format of the topmost cell of a selected range into the cells below.</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Find and Replace dialog box, with the Find tab selected.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SHIFT+F5 also displays this tab, while SHIFT+F4 repeats the last Find action.</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CTRL+SHIFT+F opens the Format Cells dialog box with the Font tab selected.</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lastRenderedPageBreak/>
              <w:t xml:space="preserve">CTRL+G </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Go To dialog box.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F5 also displays this dialog box.</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CTRL+H </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Find and Replace dialog box, with the Replace tab selected.</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CTRL+I</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Applies or removes italic formatting.</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CTRL+K</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Insert Hyperlink dialog box for new hyperlinks or the Edit Hyperlink dialog box for selected existing hyperlinks.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CTRL+N </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Creates a new, blank workbook.</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CTRL+O </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Open dialog box to open or find a file.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CTRL+SHIFT+O selects all cells that contain comments.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CTRL+P</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Print dialog box.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CTRL+SHIFT+P opens the Format Cells dialog box with the Font tab selected.</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CTRL+R</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Uses the Fill Right command to copy the contents and format of the leftmost cell of a selected range into the cells to the right.</w:t>
            </w:r>
          </w:p>
        </w:tc>
      </w:tr>
      <w:tr w:rsidR="00240E56" w:rsidRPr="00240E56" w:rsidTr="00240E56">
        <w:trPr>
          <w:trHeight w:val="480"/>
        </w:trPr>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Saves the active file with its current file name, location, and file format.</w:t>
            </w:r>
          </w:p>
        </w:tc>
      </w:tr>
      <w:tr w:rsidR="00240E56" w:rsidRPr="00240E56" w:rsidTr="00240E56">
        <w:trPr>
          <w:trHeight w:val="480"/>
        </w:trPr>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CTRL+T</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Create Table dialog box.</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CTRL+U</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Applies or removes underlining.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CTRL+SHIFT+U switches between expanding and collapsing of the formula bar. </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CTRL+V </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Inserts the contents of the Clipboard at the insertion point and replaces any selection. Available only after you have cut or copied an object, text, or cell contents.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CTRL+W</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Closes the selected workbook window.</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CTRL+X </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Cuts the selected cells.</w:t>
            </w:r>
          </w:p>
        </w:tc>
      </w:tr>
      <w:tr w:rsidR="00240E56" w:rsidRPr="00240E56" w:rsidTr="00240E56">
        <w:tc>
          <w:tcPr>
            <w:tcW w:w="2081"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CTRL+Y</w:t>
            </w:r>
          </w:p>
        </w:tc>
        <w:tc>
          <w:tcPr>
            <w:tcW w:w="7495" w:type="dxa"/>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Repeats the last command or action, if possible.</w:t>
            </w:r>
          </w:p>
        </w:tc>
      </w:tr>
      <w:tr w:rsidR="00240E56" w:rsidRPr="00240E56" w:rsidTr="00240E56">
        <w:tc>
          <w:tcPr>
            <w:tcW w:w="2081"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CTRL+Z</w:t>
            </w:r>
          </w:p>
        </w:tc>
        <w:tc>
          <w:tcPr>
            <w:tcW w:w="7495" w:type="dxa"/>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Uses the Undo command to reverse the last command or to delete the last entry that you typed.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CTRL+SHIFT+Z uses the Undo or Redo command to reverse or restore the last automatic correction when AutoCorrect Smart Tags are displayed.</w:t>
            </w:r>
          </w:p>
        </w:tc>
      </w:tr>
    </w:tbl>
    <w:p w:rsidR="00240E56" w:rsidRPr="00240E56" w:rsidRDefault="00240E56" w:rsidP="00240E56">
      <w:pPr>
        <w:pStyle w:val="NoSpacing"/>
        <w:rPr>
          <w:color w:val="555555"/>
          <w:sz w:val="18"/>
          <w:szCs w:val="18"/>
        </w:rPr>
      </w:pPr>
      <w:r>
        <w:rPr>
          <w:noProof/>
          <w:color w:val="555555"/>
          <w:sz w:val="18"/>
          <w:szCs w:val="18"/>
        </w:rPr>
        <w:drawing>
          <wp:inline distT="0" distB="0" distL="0" distR="0">
            <wp:extent cx="91440" cy="91440"/>
            <wp:effectExtent l="19050" t="0" r="3810" b="0"/>
            <wp:docPr id="1" name="Picture 1"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MS.EXCEL.12.1033/EXCEL/content/TopPageIcon_CLV.gif"/>
                    <pic:cNvPicPr>
                      <a:picLocks noChangeAspect="1" noChangeArrowheads="1"/>
                    </pic:cNvPicPr>
                  </pic:nvPicPr>
                  <pic:blipFill>
                    <a:blip r:embed="rId5"/>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240E56">
        <w:rPr>
          <w:color w:val="555555"/>
          <w:sz w:val="18"/>
          <w:szCs w:val="18"/>
        </w:rPr>
        <w:t> </w:t>
      </w:r>
      <w:hyperlink r:id="rId6" w:anchor="backtotop" w:history="1">
        <w:r w:rsidRPr="00240E56">
          <w:rPr>
            <w:color w:val="0560A6"/>
            <w:sz w:val="18"/>
            <w:szCs w:val="18"/>
          </w:rPr>
          <w:t>Top of Page</w:t>
        </w:r>
      </w:hyperlink>
    </w:p>
    <w:p w:rsidR="00240E56" w:rsidRPr="00240E56" w:rsidRDefault="00240E56" w:rsidP="00240E56">
      <w:pPr>
        <w:pStyle w:val="NoSpacing"/>
      </w:pPr>
      <w:bookmarkStart w:id="1" w:name="FunctionKeys"/>
      <w:bookmarkEnd w:id="1"/>
      <w:r w:rsidRPr="00240E56">
        <w:t>Function keys</w:t>
      </w:r>
    </w:p>
    <w:tbl>
      <w:tblPr>
        <w:tblW w:w="0" w:type="auto"/>
        <w:tblInd w:w="24" w:type="dxa"/>
        <w:tblCellMar>
          <w:top w:w="15" w:type="dxa"/>
          <w:left w:w="15" w:type="dxa"/>
          <w:bottom w:w="15" w:type="dxa"/>
          <w:right w:w="15" w:type="dxa"/>
        </w:tblCellMar>
        <w:tblLook w:val="04A0"/>
      </w:tblPr>
      <w:tblGrid>
        <w:gridCol w:w="482"/>
        <w:gridCol w:w="9094"/>
      </w:tblGrid>
      <w:tr w:rsidR="00240E56" w:rsidRPr="00240E56" w:rsidTr="00240E56">
        <w:tc>
          <w:tcPr>
            <w:tcW w:w="0" w:type="auto"/>
            <w:shd w:val="clear" w:color="auto" w:fill="6B82B2"/>
            <w:tcMar>
              <w:top w:w="60" w:type="dxa"/>
              <w:left w:w="120" w:type="dxa"/>
              <w:bottom w:w="60" w:type="dxa"/>
              <w:right w:w="120" w:type="dxa"/>
            </w:tcMar>
            <w:vAlign w:val="bottom"/>
            <w:hideMark/>
          </w:tcPr>
          <w:p w:rsidR="00240E56" w:rsidRPr="00240E56" w:rsidRDefault="00240E56" w:rsidP="00240E56">
            <w:pPr>
              <w:pStyle w:val="NoSpacing"/>
              <w:rPr>
                <w:rFonts w:ascii="Tahoma" w:hAnsi="Tahoma" w:cs="Tahoma"/>
                <w:color w:val="FFFFFF"/>
                <w:sz w:val="15"/>
                <w:szCs w:val="15"/>
              </w:rPr>
            </w:pPr>
            <w:r w:rsidRPr="00240E56">
              <w:rPr>
                <w:rFonts w:ascii="Tahoma" w:hAnsi="Tahoma" w:cs="Tahoma"/>
                <w:color w:val="FFFFFF"/>
                <w:sz w:val="15"/>
                <w:szCs w:val="15"/>
              </w:rPr>
              <w:t>Key</w:t>
            </w:r>
          </w:p>
        </w:tc>
        <w:tc>
          <w:tcPr>
            <w:tcW w:w="0" w:type="auto"/>
            <w:shd w:val="clear" w:color="auto" w:fill="6B82B2"/>
            <w:tcMar>
              <w:top w:w="60" w:type="dxa"/>
              <w:left w:w="120" w:type="dxa"/>
              <w:bottom w:w="60" w:type="dxa"/>
              <w:right w:w="120" w:type="dxa"/>
            </w:tcMar>
            <w:vAlign w:val="bottom"/>
            <w:hideMark/>
          </w:tcPr>
          <w:p w:rsidR="00240E56" w:rsidRPr="00240E56" w:rsidRDefault="00240E56" w:rsidP="00240E56">
            <w:pPr>
              <w:pStyle w:val="NoSpacing"/>
              <w:rPr>
                <w:rFonts w:ascii="Tahoma" w:hAnsi="Tahoma" w:cs="Tahoma"/>
                <w:color w:val="FFFFFF"/>
                <w:sz w:val="15"/>
                <w:szCs w:val="15"/>
              </w:rPr>
            </w:pPr>
            <w:r w:rsidRPr="00240E56">
              <w:rPr>
                <w:rFonts w:ascii="Tahoma" w:hAnsi="Tahoma" w:cs="Tahoma"/>
                <w:color w:val="FFFFFF"/>
                <w:sz w:val="15"/>
                <w:szCs w:val="15"/>
              </w:rPr>
              <w:t>Description</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F1</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Microsoft Office Excel Help task pane.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CTRL+F1 displays or hides the ribbon.</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ALT+F1 creates a chart of the data in the current range.</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ALT+SHIFT+F1 inserts a new worksheet.</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F2</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Edits the active cell and positions the insertion point at the end of the cell contents. It also moves the insertion point into the Formula Bar when editing in a cell is turned off.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SHIFT+F2 adds or edits a cell comment.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CTRL+F2 displays the Print Preview window.</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F3</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Paste Name dialog box.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SHIFT+F3 displays the Insert Function dialog box.</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F4</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Repeats the last command or action, if possible.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CTRL+F4 closes the selected workbook window.</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F5</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Go To dialog box.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CTRL+F5 restores the window size of the selected workbook window.</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F6</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Switches between the worksheet, ribbon, task pane, and Zoom controls. In a worksheet that has been split (View menu, Manage This Window, Freeze Panes, Split Window command), F6 includes the split panes when switching between panes and the ribbon area.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SHIFT+F6 switches between the worksheet, Zoom controls, task pane, and ribbon.</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CTRL+F6 switches to the next workbook window when more than one workbook window is open.</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F7</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Displays the Spelling dialog box to check spelling in the active worksheet or selected range.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CTRL+F7 performs the Move command on the workbook window when it is not maximized. Use the arrow keys to move the window, and when finished press ENTER, or ESC to cancel.</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F8</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Turns extend mode on or off. In extend mode, Extended Selection appears in the status line, and the arrow keys extend the </w:t>
            </w:r>
            <w:r w:rsidRPr="00240E56">
              <w:rPr>
                <w:rFonts w:ascii="Tahoma" w:hAnsi="Tahoma" w:cs="Tahoma"/>
                <w:sz w:val="15"/>
                <w:szCs w:val="15"/>
              </w:rPr>
              <w:lastRenderedPageBreak/>
              <w:t xml:space="preserve">selection.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SHIFT+F8 enables you to add a nonadjacent cell or range to a selection of cells by using the arrow keys.</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CTRL+F8 performs the Size command (on the Control menu for the workbook window) when a workbook is not maximized.</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ALT+F8 displays the Macro dialog box to create, run, edit, or delete a macro.</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lastRenderedPageBreak/>
              <w:t>F9</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Calculates all worksheets in all open workbooks.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SHIFT+F9 calculates the active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CTRL+ALT+F9 calculates all worksheets in all open workbooks, regardless of whether they have changed since the last calculation.</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CTRL+ALT+SHIFT+F9 rechecks dependent formulas, and then calculates all cells in all open workbooks, including cells not marked as needing to be calculated.</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CTRL+F9 minimizes a workbook window to an icon.</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F10</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Turns key tips on or off.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SHIFT+F10 displays the shortcut menu for a selected item.</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ALT+SHIFT+F10 displays the menu or message for a smart tag. If more than one smart tag is present, it switches to the next smart tag and displays its menu or message.</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CTRL+F10 maximizes or restores the selected workbook window.</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F11</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Creates a chart of the data in the current range.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SHIFT+F11 inserts a new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ALT+F11 opens the Microsoft Visual Basic Editor, in which you can create a macro by using Visual Basic for Applications (VBA).</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F12</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Displays the Save As dialog box.</w:t>
            </w:r>
          </w:p>
        </w:tc>
      </w:tr>
    </w:tbl>
    <w:p w:rsidR="00240E56" w:rsidRPr="00240E56" w:rsidRDefault="00240E56" w:rsidP="00240E56">
      <w:pPr>
        <w:pStyle w:val="NoSpacing"/>
        <w:rPr>
          <w:color w:val="555555"/>
          <w:sz w:val="18"/>
          <w:szCs w:val="18"/>
        </w:rPr>
      </w:pPr>
      <w:r>
        <w:rPr>
          <w:noProof/>
          <w:color w:val="555555"/>
          <w:sz w:val="18"/>
          <w:szCs w:val="18"/>
        </w:rPr>
        <w:drawing>
          <wp:inline distT="0" distB="0" distL="0" distR="0">
            <wp:extent cx="91440" cy="91440"/>
            <wp:effectExtent l="19050" t="0" r="3810" b="0"/>
            <wp:docPr id="2" name="Picture 2"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elp://MS.EXCEL.12.1033/EXCEL/content/TopPageIcon_CLV.gif"/>
                    <pic:cNvPicPr>
                      <a:picLocks noChangeAspect="1" noChangeArrowheads="1"/>
                    </pic:cNvPicPr>
                  </pic:nvPicPr>
                  <pic:blipFill>
                    <a:blip r:embed="rId5"/>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240E56">
        <w:rPr>
          <w:color w:val="555555"/>
          <w:sz w:val="18"/>
          <w:szCs w:val="18"/>
        </w:rPr>
        <w:t> </w:t>
      </w:r>
      <w:hyperlink r:id="rId7" w:anchor="backtotop" w:history="1">
        <w:r w:rsidRPr="00240E56">
          <w:rPr>
            <w:color w:val="0560A6"/>
            <w:sz w:val="18"/>
            <w:szCs w:val="18"/>
          </w:rPr>
          <w:t>Top of Page</w:t>
        </w:r>
      </w:hyperlink>
    </w:p>
    <w:p w:rsidR="00240E56" w:rsidRPr="00240E56" w:rsidRDefault="00240E56" w:rsidP="00240E56">
      <w:pPr>
        <w:pStyle w:val="NoSpacing"/>
      </w:pPr>
      <w:bookmarkStart w:id="2" w:name="Other"/>
      <w:bookmarkEnd w:id="2"/>
      <w:r w:rsidRPr="00240E56">
        <w:t>Other useful shortcut keys</w:t>
      </w:r>
    </w:p>
    <w:tbl>
      <w:tblPr>
        <w:tblW w:w="0" w:type="auto"/>
        <w:tblInd w:w="24" w:type="dxa"/>
        <w:tblCellMar>
          <w:top w:w="15" w:type="dxa"/>
          <w:left w:w="15" w:type="dxa"/>
          <w:bottom w:w="15" w:type="dxa"/>
          <w:right w:w="15" w:type="dxa"/>
        </w:tblCellMar>
        <w:tblLook w:val="04A0"/>
      </w:tblPr>
      <w:tblGrid>
        <w:gridCol w:w="1074"/>
        <w:gridCol w:w="8502"/>
      </w:tblGrid>
      <w:tr w:rsidR="00240E56" w:rsidRPr="00240E56" w:rsidTr="00240E56">
        <w:tc>
          <w:tcPr>
            <w:tcW w:w="0" w:type="auto"/>
            <w:shd w:val="clear" w:color="auto" w:fill="6B82B2"/>
            <w:tcMar>
              <w:top w:w="60" w:type="dxa"/>
              <w:left w:w="120" w:type="dxa"/>
              <w:bottom w:w="60" w:type="dxa"/>
              <w:right w:w="120" w:type="dxa"/>
            </w:tcMar>
            <w:vAlign w:val="bottom"/>
            <w:hideMark/>
          </w:tcPr>
          <w:p w:rsidR="00240E56" w:rsidRPr="00240E56" w:rsidRDefault="00240E56" w:rsidP="00240E56">
            <w:pPr>
              <w:pStyle w:val="NoSpacing"/>
              <w:rPr>
                <w:rFonts w:ascii="Tahoma" w:hAnsi="Tahoma" w:cs="Tahoma"/>
                <w:color w:val="FFFFFF"/>
                <w:sz w:val="15"/>
                <w:szCs w:val="15"/>
              </w:rPr>
            </w:pPr>
            <w:r w:rsidRPr="00240E56">
              <w:rPr>
                <w:rFonts w:ascii="Tahoma" w:hAnsi="Tahoma" w:cs="Tahoma"/>
                <w:color w:val="FFFFFF"/>
                <w:sz w:val="15"/>
                <w:szCs w:val="15"/>
              </w:rPr>
              <w:t>Key</w:t>
            </w:r>
          </w:p>
        </w:tc>
        <w:tc>
          <w:tcPr>
            <w:tcW w:w="0" w:type="auto"/>
            <w:shd w:val="clear" w:color="auto" w:fill="6B82B2"/>
            <w:tcMar>
              <w:top w:w="60" w:type="dxa"/>
              <w:left w:w="120" w:type="dxa"/>
              <w:bottom w:w="60" w:type="dxa"/>
              <w:right w:w="120" w:type="dxa"/>
            </w:tcMar>
            <w:vAlign w:val="bottom"/>
            <w:hideMark/>
          </w:tcPr>
          <w:p w:rsidR="00240E56" w:rsidRPr="00240E56" w:rsidRDefault="00240E56" w:rsidP="00240E56">
            <w:pPr>
              <w:pStyle w:val="NoSpacing"/>
              <w:rPr>
                <w:rFonts w:ascii="Tahoma" w:hAnsi="Tahoma" w:cs="Tahoma"/>
                <w:color w:val="FFFFFF"/>
                <w:sz w:val="15"/>
                <w:szCs w:val="15"/>
              </w:rPr>
            </w:pPr>
            <w:r w:rsidRPr="00240E56">
              <w:rPr>
                <w:rFonts w:ascii="Tahoma" w:hAnsi="Tahoma" w:cs="Tahoma"/>
                <w:color w:val="FFFFFF"/>
                <w:sz w:val="15"/>
                <w:szCs w:val="15"/>
              </w:rPr>
              <w:t>Description</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ARROW KEYS</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Move one cell up, down, left, or right in a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CTRL+ARROW KEY moves to the edge of the current </w:t>
            </w:r>
            <w:hyperlink r:id="rId8" w:history="1">
              <w:r w:rsidRPr="00240E56">
                <w:rPr>
                  <w:rFonts w:ascii="Tahoma" w:hAnsi="Tahoma" w:cs="Tahoma"/>
                  <w:color w:val="660000"/>
                  <w:sz w:val="15"/>
                  <w:szCs w:val="15"/>
                </w:rPr>
                <w:t>data region</w:t>
              </w:r>
              <w:r w:rsidRPr="00240E56">
                <w:rPr>
                  <w:rFonts w:ascii="Tahoma" w:hAnsi="Tahoma" w:cs="Tahoma"/>
                  <w:color w:val="660000"/>
                  <w:sz w:val="15"/>
                </w:rPr>
                <w:t> (data region: A range of cells that contains data and that is bounded by empty cells or datasheet borders.)</w:t>
              </w:r>
            </w:hyperlink>
            <w:r w:rsidRPr="00240E56">
              <w:rPr>
                <w:rFonts w:ascii="Tahoma" w:hAnsi="Tahoma" w:cs="Tahoma"/>
                <w:sz w:val="15"/>
                <w:szCs w:val="15"/>
              </w:rPr>
              <w:t xml:space="preserve"> in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SHIFT+ARROW KEY extends the selection of cells by one cell.</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CTRL+SHIFT+ARROW KEY extends the selection of cells to the last nonblank cell in the same column or row as the active cell, or if the next cell is blank, extends the selection to the next nonblank cell.</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LEFT ARROW or RIGHT ARROW selects the tab to the left or right when the ribbon is selected. When a submenu is open or selected, these arrow keys switch between the main menu and the submenu. When a ribbon tab is selected, these keys navigate the tab buttons.</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DOWN ARROW or UP ARROW selects the next or previous command when a menu or submenu is open. When a ribbon tab is selected, these keys navigate up or down the tab group.</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In a dialog box, arrow keys move between options in an open drop-down list, or between options in a group of options.</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DOWN ARROW or ALT+DOWN ARROW opens a selected drop-down list.</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BACKSPACE</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Deletes one character to the left in the Formula Bar.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Also clears the content of the active cell.</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In cell editing mode, it deletes the character to the left of the insertion point.</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DELETE</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Removes the cell contents (data and formulas) from selected cells without affecting cell formats or comments.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In cell editing mode, it deletes the character to the right of the insertion point. </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END</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Moves to the cell in the lower-right corner of the window when SCROLL LOCK is turned on.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Also selects the last command on the menu when a menu or submenu is visible.</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CTRL+END moves to the last cell on a worksheet, in the lowest used row of the rightmost used column. If the cursor is in the formula bar, CTRL+END moves the cursor to the end of the text.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CTRL+SHIFT+END extends the selection of cells to the last used cell on the worksheet (lower-right corner). If the cursor is in the formula bar, CTRL+SHIFT+END selects all text in the formula bar from the cursor position to the end—this does not affect the height of the formula bar. </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ENTER</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Completes a cell entry from the cell or the Formula Bar, and selects the cell below (by default).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In a data form, it moves to the first field in the next record.</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Opens a selected menu (press F10 to activate the menu bar) or performs the action for a selected command.</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In a dialog box, it performs the action for the default command button in the dialog box (the button with the bold outline, often the OK button).</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ALT+ENTER starts a new line in the same cell.</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CTRL+ENTER fills the selected cell range with the current entry.</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SHIFT+ENTER completes a cell entry and selects the cell above.</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ESC</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Cancels an entry in the cell or Formula Bar.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Closes an open menu or submenu, dialog box, or message window.</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It also closes full screen mode when this mode has been applied, and returns to normal screen mode to display the Ribbon and status bar again.</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HOME</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Moves to the beginning of a row in a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Moves to the cell in the upper-left corner of the window when SCROLL LOCK is turned on.</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Selects the first command on the menu when a menu or submenu is visible.</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lastRenderedPageBreak/>
              <w:t>CTRL+HOME moves to the beginning of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CTRL+SHIFT+HOME extends the selection of cells to the beginning of the worksheet.</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lastRenderedPageBreak/>
              <w:t>PAGE DOWN</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Moves one screen down in a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ALT+PAGE DOWN moves one screen to the right in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CTRL+PAGE DOWN moves to the next sheet in a workbook.</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CTRL+SHIFT+PAGE DOWN selects the current and next sheet in a workbook.</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PAGE UP</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Moves one screen up in a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ALT+PAGE UP moves one screen to the left in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CTRL+PAGE UP moves to the previous sheet in a workbook.</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CTRL+SHIFT+PAGE UP selects the current and previous sheet in a workbook.</w:t>
            </w:r>
          </w:p>
        </w:tc>
      </w:tr>
      <w:tr w:rsidR="00240E56" w:rsidRPr="00240E56" w:rsidTr="00240E56">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SPACEBAR</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In a dialog box, performs the action for the selected button, or selects or clears a check box.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CTRL+SPACEBAR selects an entire column in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SHIFT+SPACEBAR selects an entire row in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CTRL+SHIFT+SPACEBAR selects the entire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If the worksheet contains data, CTRL+SHIFT+SPACEBAR selects the current region. Pressing CTRL+SHIFT+SPACEBAR a second time selects the current region and its summary rows. Pressing CTRL+SHIFT+SPACEBAR a third time selects the entire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When an object is selected, CTRL+SHIFT+SPACEBAR selects all objects on a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ALT+SPACEBAR displays the Control menu for the Microsoft Office Excel window.</w:t>
            </w:r>
          </w:p>
        </w:tc>
      </w:tr>
      <w:tr w:rsidR="00240E56" w:rsidRPr="00240E56" w:rsidTr="00240E56">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TAB</w:t>
            </w:r>
          </w:p>
        </w:tc>
        <w:tc>
          <w:tcPr>
            <w:tcW w:w="0" w:type="auto"/>
            <w:tcBorders>
              <w:top w:val="nil"/>
              <w:left w:val="nil"/>
              <w:bottom w:val="nil"/>
              <w:right w:val="nil"/>
            </w:tcBorders>
            <w:tcMar>
              <w:top w:w="60" w:type="dxa"/>
              <w:left w:w="120" w:type="dxa"/>
              <w:bottom w:w="60" w:type="dxa"/>
              <w:right w:w="120" w:type="dxa"/>
            </w:tcMar>
            <w:hideMark/>
          </w:tcPr>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 xml:space="preserve">Moves one cell to the right in a worksheet. </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Moves between unlocked cells in a protected worksheet.</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Moves to the next option or option group in a dialog box.</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SHIFT+TAB moves to the previous cell in a worksheet or the previous option in a dialog box.</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CTRL+TAB switches to the next tab in dialog box.</w:t>
            </w:r>
          </w:p>
          <w:p w:rsidR="00240E56" w:rsidRPr="00240E56" w:rsidRDefault="00240E56" w:rsidP="00240E56">
            <w:pPr>
              <w:pStyle w:val="NoSpacing"/>
              <w:rPr>
                <w:rFonts w:ascii="Tahoma" w:hAnsi="Tahoma" w:cs="Tahoma"/>
                <w:sz w:val="15"/>
                <w:szCs w:val="15"/>
              </w:rPr>
            </w:pPr>
            <w:r w:rsidRPr="00240E56">
              <w:rPr>
                <w:rFonts w:ascii="Tahoma" w:hAnsi="Tahoma" w:cs="Tahoma"/>
                <w:sz w:val="15"/>
                <w:szCs w:val="15"/>
              </w:rPr>
              <w:t>CTRL+SHIFT+TAB switches to the previous tab in a dialog box.</w:t>
            </w:r>
          </w:p>
        </w:tc>
      </w:tr>
    </w:tbl>
    <w:p w:rsidR="00D95889" w:rsidRDefault="00D95889" w:rsidP="00240E56">
      <w:pPr>
        <w:pStyle w:val="NoSpacing"/>
      </w:pPr>
    </w:p>
    <w:p w:rsidR="00240E56" w:rsidRDefault="00240E56" w:rsidP="00240E56">
      <w:pPr>
        <w:pStyle w:val="NoSpacing"/>
      </w:pPr>
    </w:p>
    <w:sectPr w:rsidR="00240E56" w:rsidSect="00D958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altName w:val="Dark 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25pt;height:8.25pt" o:bullet="t">
        <v:imagedata r:id="rId1" o:title="hrefIcon"/>
      </v:shape>
    </w:pict>
  </w:numPicBullet>
  <w:numPicBullet w:numPicBulletId="1">
    <w:pict>
      <v:shape id="_x0000_i1042" type="#_x0000_t75" style="width:6.75pt;height:7.5pt" o:bullet="t">
        <v:imagedata r:id="rId2" o:title="blue_bullet"/>
      </v:shape>
    </w:pict>
  </w:numPicBullet>
  <w:numPicBullet w:numPicBulletId="2">
    <w:pict>
      <v:shape id="_x0000_i1043" type="#_x0000_t75" style="width:3in;height:3in" o:bullet="t"/>
    </w:pict>
  </w:numPicBullet>
  <w:abstractNum w:abstractNumId="0">
    <w:nsid w:val="56C172A1"/>
    <w:multiLevelType w:val="multilevel"/>
    <w:tmpl w:val="D518918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0E56"/>
    <w:rsid w:val="00240E56"/>
    <w:rsid w:val="008A30D8"/>
    <w:rsid w:val="00D9588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88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icollapsed1">
    <w:name w:val="acicollapsed1"/>
    <w:basedOn w:val="DefaultParagraphFont"/>
    <w:rsid w:val="00240E56"/>
    <w:rPr>
      <w:vanish/>
      <w:webHidden w:val="0"/>
      <w:specVanish w:val="0"/>
    </w:rPr>
  </w:style>
  <w:style w:type="paragraph" w:styleId="BalloonText">
    <w:name w:val="Balloon Text"/>
    <w:basedOn w:val="Normal"/>
    <w:link w:val="BalloonTextChar"/>
    <w:uiPriority w:val="99"/>
    <w:semiHidden/>
    <w:unhideWhenUsed/>
    <w:rsid w:val="00240E5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40E56"/>
    <w:rPr>
      <w:rFonts w:ascii="Tahoma" w:hAnsi="Tahoma" w:cs="Mangal"/>
      <w:sz w:val="16"/>
      <w:szCs w:val="14"/>
    </w:rPr>
  </w:style>
  <w:style w:type="paragraph" w:styleId="NoSpacing">
    <w:name w:val="No Spacing"/>
    <w:uiPriority w:val="1"/>
    <w:qFormat/>
    <w:rsid w:val="00240E56"/>
    <w:pPr>
      <w:spacing w:after="0" w:line="240" w:lineRule="auto"/>
    </w:pPr>
    <w:rPr>
      <w:rFonts w:cs="Mangal"/>
    </w:rPr>
  </w:style>
</w:styles>
</file>

<file path=word/webSettings.xml><?xml version="1.0" encoding="utf-8"?>
<w:webSettings xmlns:r="http://schemas.openxmlformats.org/officeDocument/2006/relationships" xmlns:w="http://schemas.openxmlformats.org/wordprocessingml/2006/main">
  <w:divs>
    <w:div w:id="637564663">
      <w:bodyDiv w:val="1"/>
      <w:marLeft w:val="0"/>
      <w:marRight w:val="0"/>
      <w:marTop w:val="0"/>
      <w:marBottom w:val="0"/>
      <w:divBdr>
        <w:top w:val="none" w:sz="0" w:space="0" w:color="auto"/>
        <w:left w:val="none" w:sz="0" w:space="0" w:color="auto"/>
        <w:bottom w:val="none" w:sz="0" w:space="0" w:color="auto"/>
        <w:right w:val="none" w:sz="0" w:space="0" w:color="auto"/>
      </w:divBdr>
      <w:divsChild>
        <w:div w:id="2046563547">
          <w:marLeft w:val="1440"/>
          <w:marRight w:val="1440"/>
          <w:marTop w:val="2160"/>
          <w:marBottom w:val="0"/>
          <w:divBdr>
            <w:top w:val="none" w:sz="0" w:space="0" w:color="auto"/>
            <w:left w:val="none" w:sz="0" w:space="0" w:color="auto"/>
            <w:bottom w:val="none" w:sz="0" w:space="0" w:color="auto"/>
            <w:right w:val="none" w:sz="0" w:space="0" w:color="auto"/>
          </w:divBdr>
          <w:divsChild>
            <w:div w:id="4021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AppendPopup(this,'grdefDataRegion_1')" TargetMode="External"/><Relationship Id="rId3" Type="http://schemas.openxmlformats.org/officeDocument/2006/relationships/settings" Target="settings.xml"/><Relationship Id="rId7" Type="http://schemas.openxmlformats.org/officeDocument/2006/relationships/hyperlink" Target="ms-help://MS.EXCEL.12.1033/EXCEL/content/HP1007384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s-help://MS.EXCEL.12.1033/EXCEL/content/HP10073848.htm" TargetMode="External"/><Relationship Id="rId5" Type="http://schemas.openxmlformats.org/officeDocument/2006/relationships/image" Target="media/image3.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1892</Words>
  <Characters>10785</Characters>
  <Application>Microsoft Office Word</Application>
  <DocSecurity>0</DocSecurity>
  <Lines>89</Lines>
  <Paragraphs>25</Paragraphs>
  <ScaleCrop>false</ScaleCrop>
  <Company>KVK</Company>
  <LinksUpToDate>false</LinksUpToDate>
  <CharactersWithSpaces>12652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2008-09-09T07:06:00Z</dcterms:created>
  <dcterms:modified xsi:type="dcterms:W3CDTF">2008-09-09T07:15:00Z</dcterms:modified>
</cp:coreProperties>
</file>