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4A49A" w14:textId="177C6F58" w:rsidR="00B85D51" w:rsidRPr="004A7334" w:rsidRDefault="00E218AD" w:rsidP="00B85D51">
      <w:pPr>
        <w:adjustRightInd w:val="0"/>
        <w:jc w:val="center"/>
        <w:rPr>
          <w:b/>
          <w:bCs/>
          <w:sz w:val="28"/>
          <w:szCs w:val="28"/>
        </w:rPr>
      </w:pPr>
      <w:r>
        <w:rPr>
          <w:b/>
          <w:bCs/>
          <w:sz w:val="28"/>
          <w:szCs w:val="28"/>
        </w:rPr>
        <w:t xml:space="preserve"> </w:t>
      </w:r>
      <w:r w:rsidR="009B3831">
        <w:rPr>
          <w:b/>
          <w:bCs/>
          <w:sz w:val="28"/>
          <w:szCs w:val="28"/>
        </w:rPr>
        <w:t xml:space="preserve"> </w:t>
      </w:r>
      <w:r w:rsidR="00C228C0">
        <w:rPr>
          <w:b/>
          <w:bCs/>
          <w:sz w:val="28"/>
          <w:szCs w:val="28"/>
        </w:rPr>
        <w:t xml:space="preserve"> </w:t>
      </w:r>
      <w:r w:rsidR="00B20D2B">
        <w:rPr>
          <w:b/>
          <w:bCs/>
          <w:sz w:val="28"/>
          <w:szCs w:val="28"/>
        </w:rPr>
        <w:t xml:space="preserve"> </w:t>
      </w:r>
      <w:r w:rsidR="00B85D51" w:rsidRPr="004A7334">
        <w:rPr>
          <w:b/>
          <w:bCs/>
          <w:sz w:val="28"/>
          <w:szCs w:val="28"/>
        </w:rPr>
        <w:t>République Algérienne Démocratique et Populaire</w:t>
      </w:r>
    </w:p>
    <w:p w14:paraId="3F1B8B3A" w14:textId="77777777" w:rsidR="00B85D51" w:rsidRPr="004A7334" w:rsidRDefault="00B85D51" w:rsidP="00B85D51">
      <w:pPr>
        <w:adjustRightInd w:val="0"/>
        <w:jc w:val="center"/>
        <w:rPr>
          <w:b/>
          <w:bCs/>
          <w:sz w:val="28"/>
          <w:szCs w:val="28"/>
        </w:rPr>
      </w:pPr>
      <w:r w:rsidRPr="004A7334">
        <w:rPr>
          <w:b/>
          <w:bCs/>
          <w:sz w:val="28"/>
          <w:szCs w:val="28"/>
        </w:rPr>
        <w:t>Ministère de l’Enseignement Supérieur et de la Recherche Scientifique</w:t>
      </w:r>
    </w:p>
    <w:p w14:paraId="1EB8FD66" w14:textId="77777777" w:rsidR="00B85D51" w:rsidRPr="004A7334" w:rsidRDefault="00B85D51" w:rsidP="00B85D51">
      <w:pPr>
        <w:adjustRightInd w:val="0"/>
        <w:jc w:val="center"/>
        <w:rPr>
          <w:b/>
          <w:bCs/>
          <w:sz w:val="28"/>
          <w:szCs w:val="28"/>
        </w:rPr>
      </w:pPr>
      <w:r w:rsidRPr="004A7334">
        <w:rPr>
          <w:b/>
          <w:bCs/>
          <w:sz w:val="28"/>
          <w:szCs w:val="28"/>
        </w:rPr>
        <w:t>Université A. MIRA-BEJAIA</w:t>
      </w:r>
    </w:p>
    <w:p w14:paraId="39DDF6EA" w14:textId="77777777" w:rsidR="00B85D51" w:rsidRPr="004A7334" w:rsidRDefault="00B85D51" w:rsidP="00B85D51">
      <w:pPr>
        <w:adjustRightInd w:val="0"/>
        <w:jc w:val="center"/>
        <w:rPr>
          <w:b/>
          <w:bCs/>
          <w:sz w:val="28"/>
          <w:szCs w:val="28"/>
        </w:rPr>
      </w:pPr>
      <w:r w:rsidRPr="004A7334">
        <w:rPr>
          <w:b/>
          <w:bCs/>
          <w:noProof/>
          <w:sz w:val="28"/>
          <w:szCs w:val="28"/>
          <w:lang w:val="en-US"/>
        </w:rPr>
        <w:drawing>
          <wp:inline distT="0" distB="0" distL="0" distR="0" wp14:anchorId="2BD37B54" wp14:editId="6B2F2319">
            <wp:extent cx="2636520" cy="647700"/>
            <wp:effectExtent l="0" t="0" r="0" b="0"/>
            <wp:docPr id="1469977032" name="Image 12" descr="Une image contenant texte, Police, logo, symbo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77032" name="Image 12" descr="Une image contenant texte, Police, logo, symbole&#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36520" cy="647700"/>
                    </a:xfrm>
                    <a:prstGeom prst="rect">
                      <a:avLst/>
                    </a:prstGeom>
                    <a:noFill/>
                    <a:ln>
                      <a:noFill/>
                    </a:ln>
                  </pic:spPr>
                </pic:pic>
              </a:graphicData>
            </a:graphic>
          </wp:inline>
        </w:drawing>
      </w:r>
    </w:p>
    <w:p w14:paraId="13564614" w14:textId="77777777" w:rsidR="00B85D51" w:rsidRPr="004A7334" w:rsidRDefault="00B85D51" w:rsidP="00B85D51">
      <w:pPr>
        <w:jc w:val="center"/>
        <w:rPr>
          <w:b/>
          <w:bCs/>
          <w:sz w:val="28"/>
          <w:szCs w:val="28"/>
        </w:rPr>
      </w:pPr>
      <w:r w:rsidRPr="004A7334">
        <w:rPr>
          <w:b/>
          <w:bCs/>
          <w:sz w:val="28"/>
          <w:szCs w:val="28"/>
        </w:rPr>
        <w:t>Faculté de Technologie</w:t>
      </w:r>
    </w:p>
    <w:p w14:paraId="6FCB2349" w14:textId="77777777" w:rsidR="00B85D51" w:rsidRPr="004A7334" w:rsidRDefault="00B85D51" w:rsidP="00B85D51">
      <w:pPr>
        <w:jc w:val="center"/>
        <w:rPr>
          <w:b/>
          <w:bCs/>
          <w:sz w:val="28"/>
          <w:szCs w:val="28"/>
        </w:rPr>
      </w:pPr>
      <w:r w:rsidRPr="004A7334">
        <w:rPr>
          <w:b/>
          <w:bCs/>
          <w:sz w:val="28"/>
          <w:szCs w:val="28"/>
        </w:rPr>
        <w:t>Département de Génie Electrique</w:t>
      </w:r>
    </w:p>
    <w:p w14:paraId="5F15A64C" w14:textId="77777777" w:rsidR="00B85D51" w:rsidRPr="004A7334" w:rsidRDefault="00B85D51" w:rsidP="00B85D51">
      <w:pPr>
        <w:adjustRightInd w:val="0"/>
        <w:jc w:val="center"/>
        <w:rPr>
          <w:b/>
          <w:bCs/>
          <w:sz w:val="72"/>
          <w:szCs w:val="72"/>
        </w:rPr>
      </w:pPr>
      <w:r w:rsidRPr="004A7334">
        <w:rPr>
          <w:b/>
          <w:bCs/>
          <w:sz w:val="72"/>
          <w:szCs w:val="72"/>
        </w:rPr>
        <w:t>Projet de Fin de Cycle</w:t>
      </w:r>
    </w:p>
    <w:p w14:paraId="5C999856" w14:textId="3F4AC85E" w:rsidR="00B85D51" w:rsidRPr="004A7334" w:rsidRDefault="00B85D51" w:rsidP="00B85D51">
      <w:pPr>
        <w:adjustRightInd w:val="0"/>
        <w:jc w:val="center"/>
        <w:rPr>
          <w:b/>
          <w:bCs/>
          <w:sz w:val="36"/>
          <w:szCs w:val="36"/>
        </w:rPr>
      </w:pPr>
      <w:r w:rsidRPr="004A7334">
        <w:rPr>
          <w:b/>
          <w:bCs/>
          <w:sz w:val="36"/>
          <w:szCs w:val="36"/>
        </w:rPr>
        <w:t>Pour l’obtention du diplôme de Licence en Électro</w:t>
      </w:r>
      <w:r w:rsidR="00082175">
        <w:rPr>
          <w:b/>
          <w:bCs/>
          <w:sz w:val="36"/>
          <w:szCs w:val="36"/>
        </w:rPr>
        <w:t>mécanique</w:t>
      </w:r>
    </w:p>
    <w:p w14:paraId="0B75F635" w14:textId="77777777" w:rsidR="00B85D51" w:rsidRPr="004A7334" w:rsidRDefault="00B85D51" w:rsidP="00B85D51">
      <w:pPr>
        <w:adjustRightInd w:val="0"/>
        <w:jc w:val="center"/>
        <w:rPr>
          <w:b/>
          <w:bCs/>
          <w:sz w:val="36"/>
          <w:szCs w:val="36"/>
        </w:rPr>
      </w:pPr>
    </w:p>
    <w:p w14:paraId="4773165C" w14:textId="77777777" w:rsidR="00B85D51" w:rsidRPr="004A7334" w:rsidRDefault="00B85D51" w:rsidP="00B85D51">
      <w:pPr>
        <w:adjustRightInd w:val="0"/>
        <w:jc w:val="center"/>
        <w:rPr>
          <w:b/>
          <w:bCs/>
          <w:sz w:val="36"/>
          <w:szCs w:val="36"/>
        </w:rPr>
      </w:pPr>
      <w:r w:rsidRPr="004A7334">
        <w:rPr>
          <w:b/>
          <w:bCs/>
          <w:sz w:val="36"/>
          <w:szCs w:val="36"/>
        </w:rPr>
        <w:t>Thème</w:t>
      </w:r>
    </w:p>
    <w:p w14:paraId="252DAFB9" w14:textId="77777777" w:rsidR="00B85D51" w:rsidRPr="004A7334" w:rsidRDefault="00000000" w:rsidP="00B85D51">
      <w:pPr>
        <w:adjustRightInd w:val="0"/>
        <w:jc w:val="center"/>
        <w:rPr>
          <w:b/>
          <w:bCs/>
          <w:sz w:val="36"/>
          <w:szCs w:val="36"/>
        </w:rPr>
      </w:pPr>
      <w:r>
        <w:rPr>
          <w:b/>
          <w:bCs/>
          <w:sz w:val="36"/>
          <w:szCs w:val="36"/>
        </w:rPr>
        <w:pict w14:anchorId="07F4F5B3">
          <v:rect id="_x0000_i1025" style="width:432.3pt;height:2pt" o:hralign="center" o:hrstd="t" o:hrnoshade="t" o:hr="t" fillcolor="black" stroked="f"/>
        </w:pict>
      </w:r>
    </w:p>
    <w:p w14:paraId="64BB200D" w14:textId="77777777" w:rsidR="00B85D51" w:rsidRPr="004A7334" w:rsidRDefault="00B85D51" w:rsidP="00B85D51">
      <w:pPr>
        <w:adjustRightInd w:val="0"/>
        <w:jc w:val="center"/>
        <w:rPr>
          <w:b/>
          <w:bCs/>
          <w:sz w:val="36"/>
          <w:szCs w:val="36"/>
        </w:rPr>
      </w:pPr>
      <w:r w:rsidRPr="004A7334">
        <w:rPr>
          <w:b/>
          <w:bCs/>
          <w:sz w:val="48"/>
          <w:szCs w:val="48"/>
        </w:rPr>
        <w:t>Analyse des défaillances d'un système électromécanique par la méthode AMDEC</w:t>
      </w:r>
      <w:r w:rsidR="00000000">
        <w:rPr>
          <w:b/>
          <w:bCs/>
          <w:sz w:val="36"/>
          <w:szCs w:val="36"/>
        </w:rPr>
        <w:pict w14:anchorId="5B828EFF">
          <v:rect id="_x0000_i1026" style="width:432.3pt;height:2pt" o:hralign="center" o:hrstd="t" o:hrnoshade="t" o:hr="t" fillcolor="black" stroked="f"/>
        </w:pict>
      </w:r>
    </w:p>
    <w:p w14:paraId="79C97660" w14:textId="77777777" w:rsidR="00B85D51" w:rsidRPr="004A7334" w:rsidRDefault="00B85D51" w:rsidP="00B85D51">
      <w:pPr>
        <w:adjustRightInd w:val="0"/>
        <w:spacing w:after="120"/>
        <w:jc w:val="center"/>
        <w:rPr>
          <w:b/>
          <w:bCs/>
          <w:sz w:val="28"/>
          <w:szCs w:val="28"/>
        </w:rPr>
      </w:pPr>
      <w:r w:rsidRPr="004A7334">
        <w:rPr>
          <w:b/>
          <w:bCs/>
          <w:sz w:val="28"/>
          <w:szCs w:val="28"/>
        </w:rPr>
        <w:t>Préparé par :</w:t>
      </w:r>
    </w:p>
    <w:p w14:paraId="40CF310B" w14:textId="77777777" w:rsidR="00B85D51" w:rsidRPr="004A7334" w:rsidRDefault="00B85D51" w:rsidP="00B85D51">
      <w:pPr>
        <w:jc w:val="center"/>
        <w:rPr>
          <w:b/>
          <w:bCs/>
          <w:sz w:val="28"/>
          <w:szCs w:val="28"/>
        </w:rPr>
      </w:pPr>
      <w:r w:rsidRPr="004A7334">
        <w:rPr>
          <w:b/>
          <w:bCs/>
          <w:sz w:val="28"/>
          <w:szCs w:val="28"/>
        </w:rPr>
        <w:t>DRIS AHMED</w:t>
      </w:r>
    </w:p>
    <w:p w14:paraId="679949B0" w14:textId="77777777" w:rsidR="00B85D51" w:rsidRPr="004A7334" w:rsidRDefault="00B85D51" w:rsidP="00B85D51">
      <w:pPr>
        <w:jc w:val="center"/>
        <w:rPr>
          <w:b/>
          <w:bCs/>
          <w:sz w:val="28"/>
          <w:szCs w:val="28"/>
        </w:rPr>
      </w:pPr>
    </w:p>
    <w:p w14:paraId="7EACC4D8" w14:textId="77777777" w:rsidR="00B85D51" w:rsidRPr="004A7334" w:rsidRDefault="00B85D51" w:rsidP="00B85D51">
      <w:pPr>
        <w:jc w:val="center"/>
        <w:rPr>
          <w:b/>
          <w:bCs/>
          <w:sz w:val="28"/>
          <w:szCs w:val="28"/>
        </w:rPr>
      </w:pPr>
      <w:r w:rsidRPr="004A7334">
        <w:rPr>
          <w:b/>
          <w:bCs/>
          <w:sz w:val="28"/>
          <w:szCs w:val="28"/>
        </w:rPr>
        <w:t>HATTOU LAMINE</w:t>
      </w:r>
    </w:p>
    <w:p w14:paraId="45087F7D" w14:textId="77777777" w:rsidR="00B85D51" w:rsidRPr="004A7334" w:rsidRDefault="00B85D51" w:rsidP="00B85D51">
      <w:pPr>
        <w:jc w:val="center"/>
        <w:rPr>
          <w:b/>
          <w:bCs/>
          <w:sz w:val="28"/>
          <w:szCs w:val="28"/>
        </w:rPr>
      </w:pPr>
    </w:p>
    <w:p w14:paraId="720FC356" w14:textId="77777777" w:rsidR="00B85D51" w:rsidRDefault="00B85D51" w:rsidP="00B85D51">
      <w:pPr>
        <w:jc w:val="center"/>
        <w:rPr>
          <w:b/>
          <w:bCs/>
          <w:sz w:val="28"/>
          <w:szCs w:val="28"/>
        </w:rPr>
      </w:pPr>
      <w:r w:rsidRPr="004A7334">
        <w:rPr>
          <w:b/>
          <w:bCs/>
          <w:sz w:val="28"/>
          <w:szCs w:val="28"/>
        </w:rPr>
        <w:t>BOUNOUNI FARES</w:t>
      </w:r>
    </w:p>
    <w:p w14:paraId="61C5ADC8" w14:textId="77777777" w:rsidR="00B85D51" w:rsidRPr="004A7334" w:rsidRDefault="00B85D51" w:rsidP="00B85D51">
      <w:pPr>
        <w:jc w:val="center"/>
        <w:rPr>
          <w:b/>
          <w:bCs/>
          <w:sz w:val="28"/>
          <w:szCs w:val="28"/>
        </w:rPr>
      </w:pPr>
    </w:p>
    <w:p w14:paraId="77A8AF17" w14:textId="77777777" w:rsidR="00B85D51" w:rsidRPr="004A7334" w:rsidRDefault="00B85D51" w:rsidP="00B85D51">
      <w:pPr>
        <w:jc w:val="center"/>
        <w:rPr>
          <w:b/>
          <w:bCs/>
          <w:sz w:val="28"/>
          <w:szCs w:val="28"/>
        </w:rPr>
      </w:pPr>
      <w:r w:rsidRPr="004A7334">
        <w:rPr>
          <w:b/>
          <w:bCs/>
          <w:sz w:val="28"/>
          <w:szCs w:val="28"/>
        </w:rPr>
        <w:t>Dirigé par :</w:t>
      </w:r>
    </w:p>
    <w:p w14:paraId="1D51F29A" w14:textId="77777777" w:rsidR="00B85D51" w:rsidRPr="004A7334" w:rsidRDefault="00B85D51" w:rsidP="00B85D51">
      <w:pPr>
        <w:jc w:val="center"/>
        <w:rPr>
          <w:b/>
          <w:bCs/>
          <w:sz w:val="28"/>
          <w:szCs w:val="28"/>
        </w:rPr>
      </w:pPr>
    </w:p>
    <w:p w14:paraId="6BD4D17D" w14:textId="5CC70CAD" w:rsidR="00B85D51" w:rsidRPr="004A7334" w:rsidRDefault="00E0288A" w:rsidP="00B85D51">
      <w:pPr>
        <w:jc w:val="center"/>
        <w:rPr>
          <w:b/>
          <w:bCs/>
          <w:sz w:val="28"/>
          <w:szCs w:val="28"/>
        </w:rPr>
      </w:pPr>
      <w:r>
        <w:rPr>
          <w:b/>
          <w:bCs/>
          <w:sz w:val="28"/>
          <w:szCs w:val="28"/>
        </w:rPr>
        <w:t xml:space="preserve">Mr </w:t>
      </w:r>
      <w:r w:rsidR="00B85D51" w:rsidRPr="004A7334">
        <w:rPr>
          <w:b/>
          <w:bCs/>
          <w:sz w:val="28"/>
          <w:szCs w:val="28"/>
        </w:rPr>
        <w:t>LAGGOUNE RADOUANE</w:t>
      </w:r>
    </w:p>
    <w:p w14:paraId="5E75968E" w14:textId="77777777" w:rsidR="00B85D51" w:rsidRDefault="00B85D51" w:rsidP="00B85D51">
      <w:pPr>
        <w:jc w:val="center"/>
        <w:rPr>
          <w:b/>
          <w:bCs/>
          <w:sz w:val="28"/>
          <w:szCs w:val="28"/>
        </w:rPr>
      </w:pPr>
    </w:p>
    <w:p w14:paraId="7D352408" w14:textId="77777777" w:rsidR="00E0288A" w:rsidRDefault="00E0288A" w:rsidP="00B85D51">
      <w:pPr>
        <w:jc w:val="center"/>
        <w:rPr>
          <w:b/>
          <w:bCs/>
          <w:sz w:val="28"/>
          <w:szCs w:val="28"/>
        </w:rPr>
      </w:pPr>
    </w:p>
    <w:p w14:paraId="71C54728" w14:textId="77777777" w:rsidR="00E0288A" w:rsidRDefault="00E0288A" w:rsidP="00B85D51">
      <w:pPr>
        <w:jc w:val="center"/>
        <w:rPr>
          <w:b/>
          <w:bCs/>
          <w:sz w:val="28"/>
          <w:szCs w:val="28"/>
        </w:rPr>
      </w:pPr>
    </w:p>
    <w:p w14:paraId="33809526" w14:textId="77777777" w:rsidR="00E0288A" w:rsidRDefault="00E0288A" w:rsidP="00B85D51">
      <w:pPr>
        <w:jc w:val="center"/>
        <w:rPr>
          <w:b/>
          <w:bCs/>
          <w:sz w:val="28"/>
          <w:szCs w:val="28"/>
        </w:rPr>
      </w:pPr>
    </w:p>
    <w:p w14:paraId="3BAD99C7" w14:textId="77777777" w:rsidR="00E0288A" w:rsidRDefault="00E0288A" w:rsidP="00B85D51">
      <w:pPr>
        <w:jc w:val="center"/>
        <w:rPr>
          <w:b/>
          <w:bCs/>
          <w:sz w:val="28"/>
          <w:szCs w:val="28"/>
        </w:rPr>
      </w:pPr>
    </w:p>
    <w:p w14:paraId="78740884" w14:textId="77777777" w:rsidR="00E0288A" w:rsidRDefault="00E0288A" w:rsidP="00B85D51">
      <w:pPr>
        <w:jc w:val="center"/>
        <w:rPr>
          <w:b/>
          <w:bCs/>
          <w:sz w:val="28"/>
          <w:szCs w:val="28"/>
        </w:rPr>
      </w:pPr>
    </w:p>
    <w:p w14:paraId="0796ECE7" w14:textId="77777777" w:rsidR="00E0288A" w:rsidRDefault="00E0288A" w:rsidP="00B85D51">
      <w:pPr>
        <w:jc w:val="center"/>
        <w:rPr>
          <w:b/>
          <w:bCs/>
          <w:sz w:val="28"/>
          <w:szCs w:val="28"/>
        </w:rPr>
      </w:pPr>
    </w:p>
    <w:p w14:paraId="75BD5C7E" w14:textId="77777777" w:rsidR="00E0288A" w:rsidRDefault="00E0288A" w:rsidP="00B85D51">
      <w:pPr>
        <w:jc w:val="center"/>
        <w:rPr>
          <w:b/>
          <w:bCs/>
          <w:sz w:val="28"/>
          <w:szCs w:val="28"/>
        </w:rPr>
      </w:pPr>
    </w:p>
    <w:p w14:paraId="1139BEDA" w14:textId="77777777" w:rsidR="00E0288A" w:rsidRPr="004A7334" w:rsidRDefault="00E0288A" w:rsidP="00B85D51">
      <w:pPr>
        <w:jc w:val="center"/>
        <w:rPr>
          <w:b/>
          <w:bCs/>
          <w:sz w:val="28"/>
          <w:szCs w:val="28"/>
        </w:rPr>
      </w:pPr>
    </w:p>
    <w:p w14:paraId="5A72738A" w14:textId="6CA279A1" w:rsidR="00D2504F" w:rsidRDefault="00B85D51" w:rsidP="00E0288A">
      <w:pPr>
        <w:jc w:val="center"/>
        <w:rPr>
          <w:b/>
          <w:bCs/>
          <w:sz w:val="28"/>
          <w:szCs w:val="28"/>
        </w:rPr>
      </w:pPr>
      <w:r w:rsidRPr="004A7334">
        <w:rPr>
          <w:b/>
          <w:bCs/>
          <w:sz w:val="28"/>
          <w:szCs w:val="28"/>
        </w:rPr>
        <w:t xml:space="preserve">Année </w:t>
      </w:r>
      <w:r w:rsidR="00082175" w:rsidRPr="004A7334">
        <w:rPr>
          <w:b/>
          <w:bCs/>
          <w:sz w:val="28"/>
          <w:szCs w:val="28"/>
        </w:rPr>
        <w:t>Universitaire :</w:t>
      </w:r>
      <w:r w:rsidRPr="004A7334">
        <w:rPr>
          <w:b/>
          <w:bCs/>
          <w:sz w:val="28"/>
          <w:szCs w:val="28"/>
        </w:rPr>
        <w:t xml:space="preserve"> 2025/202</w:t>
      </w:r>
      <w:r w:rsidR="00E0288A">
        <w:rPr>
          <w:b/>
          <w:bCs/>
          <w:sz w:val="28"/>
          <w:szCs w:val="28"/>
        </w:rPr>
        <w:t>6</w:t>
      </w:r>
    </w:p>
    <w:p w14:paraId="7F1F067E" w14:textId="77777777" w:rsidR="00E0288A" w:rsidRPr="00E0288A" w:rsidRDefault="00E0288A" w:rsidP="00E0288A">
      <w:pPr>
        <w:jc w:val="center"/>
        <w:rPr>
          <w:b/>
          <w:bCs/>
          <w:sz w:val="28"/>
          <w:szCs w:val="28"/>
        </w:rPr>
      </w:pPr>
    </w:p>
    <w:p w14:paraId="0DE58C75" w14:textId="77777777" w:rsidR="009C3A8B" w:rsidRPr="009C3A8B" w:rsidRDefault="009C3A8B" w:rsidP="009C3A8B">
      <w:pPr>
        <w:jc w:val="center"/>
        <w:rPr>
          <w:b/>
          <w:bCs/>
          <w:sz w:val="24"/>
          <w:szCs w:val="24"/>
        </w:rPr>
      </w:pPr>
      <w:r w:rsidRPr="009C3A8B">
        <w:rPr>
          <w:b/>
          <w:bCs/>
          <w:sz w:val="24"/>
          <w:szCs w:val="24"/>
        </w:rPr>
        <w:lastRenderedPageBreak/>
        <w:t>Table des matières</w:t>
      </w:r>
    </w:p>
    <w:p w14:paraId="19F24E9B" w14:textId="16BA61C1" w:rsidR="006C113A" w:rsidRDefault="006C113A" w:rsidP="00203F91">
      <w:pPr>
        <w:widowControl/>
        <w:autoSpaceDE/>
        <w:autoSpaceDN/>
        <w:spacing w:after="160" w:line="360" w:lineRule="auto"/>
        <w:rPr>
          <w:rFonts w:asciiTheme="majorBidi" w:hAnsiTheme="majorBidi" w:cstheme="majorBidi"/>
          <w:color w:val="000000" w:themeColor="text1"/>
          <w:sz w:val="24"/>
          <w:szCs w:val="24"/>
        </w:rPr>
      </w:pPr>
    </w:p>
    <w:sdt>
      <w:sdtPr>
        <w:id w:val="1861553392"/>
        <w:docPartObj>
          <w:docPartGallery w:val="Table of Contents"/>
          <w:docPartUnique/>
        </w:docPartObj>
      </w:sdtPr>
      <w:sdtContent>
        <w:p w14:paraId="1BB745A5" w14:textId="77777777" w:rsidR="00C32519" w:rsidRPr="00DE4D77" w:rsidRDefault="0044482A" w:rsidP="0007425C">
          <w:pPr>
            <w:rPr>
              <w:sz w:val="24"/>
              <w:szCs w:val="24"/>
            </w:rPr>
          </w:pPr>
          <w:r w:rsidRPr="0007425C">
            <w:rPr>
              <w:b/>
              <w:bCs/>
            </w:rPr>
            <w:t>Introduction générale</w:t>
          </w:r>
          <w:r w:rsidR="00100F97" w:rsidRPr="00DE4D77">
            <w:rPr>
              <w:b/>
              <w:bCs/>
              <w:sz w:val="20"/>
              <w:szCs w:val="20"/>
            </w:rPr>
            <w:t>…</w:t>
          </w:r>
          <w:r w:rsidRPr="00DE4D77">
            <w:rPr>
              <w:b/>
              <w:bCs/>
              <w:sz w:val="20"/>
              <w:szCs w:val="20"/>
            </w:rPr>
            <w:t>……………………………………………………………………………</w:t>
          </w:r>
          <w:r w:rsidR="0007425C" w:rsidRPr="00DE4D77">
            <w:rPr>
              <w:b/>
              <w:bCs/>
              <w:sz w:val="20"/>
              <w:szCs w:val="20"/>
            </w:rPr>
            <w:t>…………</w:t>
          </w:r>
          <w:r w:rsidR="0074185A" w:rsidRPr="00DE4D77">
            <w:t>5</w:t>
          </w:r>
        </w:p>
        <w:p w14:paraId="5F2BC17B" w14:textId="77777777" w:rsidR="00823D99" w:rsidRPr="00823D99" w:rsidRDefault="00823D99" w:rsidP="0007425C">
          <w:pPr>
            <w:rPr>
              <w:b/>
              <w:bCs/>
              <w:sz w:val="20"/>
              <w:szCs w:val="20"/>
            </w:rPr>
          </w:pPr>
        </w:p>
        <w:p w14:paraId="22EF85D5" w14:textId="57852EEE" w:rsidR="00823D99" w:rsidRPr="00DE4D77" w:rsidRDefault="00823D99" w:rsidP="0044482A">
          <w:pPr>
            <w:rPr>
              <w:i/>
              <w:iCs/>
            </w:rPr>
          </w:pPr>
          <w:r w:rsidRPr="00C32519">
            <w:rPr>
              <w:b/>
              <w:bCs/>
            </w:rPr>
            <w:t>Chapitre</w:t>
          </w:r>
          <w:r w:rsidR="00C32519" w:rsidRPr="00C32519">
            <w:rPr>
              <w:b/>
              <w:bCs/>
            </w:rPr>
            <w:t xml:space="preserve"> </w:t>
          </w:r>
          <w:r w:rsidR="0007425C">
            <w:rPr>
              <w:b/>
              <w:bCs/>
            </w:rPr>
            <w:t>I</w:t>
          </w:r>
          <w:r w:rsidR="0007425C" w:rsidRPr="00C32519">
            <w:rPr>
              <w:b/>
              <w:bCs/>
            </w:rPr>
            <w:t xml:space="preserve"> :</w:t>
          </w:r>
          <w:r w:rsidR="00C32519" w:rsidRPr="00C32519">
            <w:rPr>
              <w:b/>
              <w:bCs/>
            </w:rPr>
            <w:t xml:space="preserve"> généralités sur l’analyse des défaillances</w:t>
          </w:r>
          <w:r w:rsidR="00C32519" w:rsidRPr="00DE4D77">
            <w:rPr>
              <w:b/>
              <w:bCs/>
              <w:sz w:val="20"/>
              <w:szCs w:val="20"/>
            </w:rPr>
            <w:t>…………………………………………………………..</w:t>
          </w:r>
          <w:r w:rsidR="00C32519" w:rsidRPr="00DE4D77">
            <w:rPr>
              <w:i/>
              <w:iCs/>
            </w:rPr>
            <w:t>............................................................</w:t>
          </w:r>
          <w:r w:rsidR="0074185A" w:rsidRPr="00DE4D77">
            <w:rPr>
              <w:i/>
              <w:iCs/>
            </w:rPr>
            <w:t>6</w:t>
          </w:r>
        </w:p>
        <w:p w14:paraId="262A24C0" w14:textId="77777777" w:rsidR="00DE4D77" w:rsidRDefault="00DE4D77" w:rsidP="0044482A">
          <w:pPr>
            <w:rPr>
              <w:i/>
              <w:iCs/>
            </w:rPr>
          </w:pPr>
        </w:p>
        <w:p w14:paraId="0E3E3D6B" w14:textId="791AF49E" w:rsidR="005874F7" w:rsidRDefault="00B85D51">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r w:rsidRPr="005504A9">
            <w:fldChar w:fldCharType="begin"/>
          </w:r>
          <w:r w:rsidRPr="005504A9">
            <w:instrText xml:space="preserve"> TOC \o "1-3" \h \z \u </w:instrText>
          </w:r>
          <w:r w:rsidRPr="005504A9">
            <w:fldChar w:fldCharType="separate"/>
          </w:r>
          <w:hyperlink w:anchor="_Toc228650181" w:history="1">
            <w:r w:rsidR="005874F7" w:rsidRPr="00FE2CF5">
              <w:rPr>
                <w:rStyle w:val="Lienhypertexte"/>
                <w:rFonts w:asciiTheme="majorBidi" w:hAnsiTheme="majorBidi"/>
                <w:b/>
                <w:bCs/>
                <w:noProof/>
              </w:rPr>
              <w:t>Introduction générale</w:t>
            </w:r>
            <w:r w:rsidR="005874F7">
              <w:rPr>
                <w:noProof/>
                <w:webHidden/>
              </w:rPr>
              <w:tab/>
            </w:r>
            <w:r w:rsidR="005874F7">
              <w:rPr>
                <w:noProof/>
                <w:webHidden/>
              </w:rPr>
              <w:fldChar w:fldCharType="begin"/>
            </w:r>
            <w:r w:rsidR="005874F7">
              <w:rPr>
                <w:noProof/>
                <w:webHidden/>
              </w:rPr>
              <w:instrText xml:space="preserve"> PAGEREF _Toc228650181 \h </w:instrText>
            </w:r>
            <w:r w:rsidR="005874F7">
              <w:rPr>
                <w:noProof/>
                <w:webHidden/>
              </w:rPr>
            </w:r>
            <w:r w:rsidR="005874F7">
              <w:rPr>
                <w:noProof/>
                <w:webHidden/>
              </w:rPr>
              <w:fldChar w:fldCharType="separate"/>
            </w:r>
            <w:r w:rsidR="009228E7">
              <w:rPr>
                <w:noProof/>
                <w:webHidden/>
              </w:rPr>
              <w:t>5</w:t>
            </w:r>
            <w:r w:rsidR="005874F7">
              <w:rPr>
                <w:noProof/>
                <w:webHidden/>
              </w:rPr>
              <w:fldChar w:fldCharType="end"/>
            </w:r>
          </w:hyperlink>
        </w:p>
        <w:p w14:paraId="04C6F696" w14:textId="3A1105CF"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82" w:history="1">
            <w:r w:rsidRPr="00FE2CF5">
              <w:rPr>
                <w:rStyle w:val="Lienhypertexte"/>
                <w:b/>
                <w:bCs/>
                <w:noProof/>
              </w:rPr>
              <w:t>1.1. Introduction</w:t>
            </w:r>
            <w:r>
              <w:rPr>
                <w:noProof/>
                <w:webHidden/>
              </w:rPr>
              <w:tab/>
            </w:r>
            <w:r>
              <w:rPr>
                <w:noProof/>
                <w:webHidden/>
              </w:rPr>
              <w:fldChar w:fldCharType="begin"/>
            </w:r>
            <w:r>
              <w:rPr>
                <w:noProof/>
                <w:webHidden/>
              </w:rPr>
              <w:instrText xml:space="preserve"> PAGEREF _Toc228650182 \h </w:instrText>
            </w:r>
            <w:r>
              <w:rPr>
                <w:noProof/>
                <w:webHidden/>
              </w:rPr>
            </w:r>
            <w:r>
              <w:rPr>
                <w:noProof/>
                <w:webHidden/>
              </w:rPr>
              <w:fldChar w:fldCharType="separate"/>
            </w:r>
            <w:r w:rsidR="009228E7">
              <w:rPr>
                <w:noProof/>
                <w:webHidden/>
              </w:rPr>
              <w:t>7</w:t>
            </w:r>
            <w:r>
              <w:rPr>
                <w:noProof/>
                <w:webHidden/>
              </w:rPr>
              <w:fldChar w:fldCharType="end"/>
            </w:r>
          </w:hyperlink>
        </w:p>
        <w:p w14:paraId="5FEE7B42" w14:textId="5D016584"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83" w:history="1">
            <w:r w:rsidRPr="00FE2CF5">
              <w:rPr>
                <w:rStyle w:val="Lienhypertexte"/>
                <w:b/>
                <w:bCs/>
                <w:noProof/>
              </w:rPr>
              <w:t>1.2. Définition de Défaillance</w:t>
            </w:r>
            <w:r>
              <w:rPr>
                <w:noProof/>
                <w:webHidden/>
              </w:rPr>
              <w:tab/>
            </w:r>
            <w:r>
              <w:rPr>
                <w:noProof/>
                <w:webHidden/>
              </w:rPr>
              <w:fldChar w:fldCharType="begin"/>
            </w:r>
            <w:r>
              <w:rPr>
                <w:noProof/>
                <w:webHidden/>
              </w:rPr>
              <w:instrText xml:space="preserve"> PAGEREF _Toc228650183 \h </w:instrText>
            </w:r>
            <w:r>
              <w:rPr>
                <w:noProof/>
                <w:webHidden/>
              </w:rPr>
            </w:r>
            <w:r>
              <w:rPr>
                <w:noProof/>
                <w:webHidden/>
              </w:rPr>
              <w:fldChar w:fldCharType="separate"/>
            </w:r>
            <w:r w:rsidR="009228E7">
              <w:rPr>
                <w:noProof/>
                <w:webHidden/>
              </w:rPr>
              <w:t>7</w:t>
            </w:r>
            <w:r>
              <w:rPr>
                <w:noProof/>
                <w:webHidden/>
              </w:rPr>
              <w:fldChar w:fldCharType="end"/>
            </w:r>
          </w:hyperlink>
        </w:p>
        <w:p w14:paraId="5AFB779B" w14:textId="36F6C306"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84" w:history="1">
            <w:r w:rsidRPr="00FE2CF5">
              <w:rPr>
                <w:rStyle w:val="Lienhypertexte"/>
                <w:b/>
                <w:bCs/>
                <w:noProof/>
              </w:rPr>
              <w:t>1.2.1. Défaillance partielle</w:t>
            </w:r>
            <w:r>
              <w:rPr>
                <w:noProof/>
                <w:webHidden/>
              </w:rPr>
              <w:tab/>
            </w:r>
            <w:r>
              <w:rPr>
                <w:noProof/>
                <w:webHidden/>
              </w:rPr>
              <w:fldChar w:fldCharType="begin"/>
            </w:r>
            <w:r>
              <w:rPr>
                <w:noProof/>
                <w:webHidden/>
              </w:rPr>
              <w:instrText xml:space="preserve"> PAGEREF _Toc228650184 \h </w:instrText>
            </w:r>
            <w:r>
              <w:rPr>
                <w:noProof/>
                <w:webHidden/>
              </w:rPr>
            </w:r>
            <w:r>
              <w:rPr>
                <w:noProof/>
                <w:webHidden/>
              </w:rPr>
              <w:fldChar w:fldCharType="separate"/>
            </w:r>
            <w:r w:rsidR="009228E7">
              <w:rPr>
                <w:noProof/>
                <w:webHidden/>
              </w:rPr>
              <w:t>7</w:t>
            </w:r>
            <w:r>
              <w:rPr>
                <w:noProof/>
                <w:webHidden/>
              </w:rPr>
              <w:fldChar w:fldCharType="end"/>
            </w:r>
          </w:hyperlink>
        </w:p>
        <w:p w14:paraId="7C284CF9" w14:textId="48711875"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85" w:history="1">
            <w:r w:rsidRPr="00FE2CF5">
              <w:rPr>
                <w:rStyle w:val="Lienhypertexte"/>
                <w:b/>
                <w:bCs/>
                <w:noProof/>
              </w:rPr>
              <w:t>1.2.2. Défaillance totale</w:t>
            </w:r>
            <w:r>
              <w:rPr>
                <w:noProof/>
                <w:webHidden/>
              </w:rPr>
              <w:tab/>
            </w:r>
            <w:r>
              <w:rPr>
                <w:noProof/>
                <w:webHidden/>
              </w:rPr>
              <w:fldChar w:fldCharType="begin"/>
            </w:r>
            <w:r>
              <w:rPr>
                <w:noProof/>
                <w:webHidden/>
              </w:rPr>
              <w:instrText xml:space="preserve"> PAGEREF _Toc228650185 \h </w:instrText>
            </w:r>
            <w:r>
              <w:rPr>
                <w:noProof/>
                <w:webHidden/>
              </w:rPr>
            </w:r>
            <w:r>
              <w:rPr>
                <w:noProof/>
                <w:webHidden/>
              </w:rPr>
              <w:fldChar w:fldCharType="separate"/>
            </w:r>
            <w:r w:rsidR="009228E7">
              <w:rPr>
                <w:noProof/>
                <w:webHidden/>
              </w:rPr>
              <w:t>7</w:t>
            </w:r>
            <w:r>
              <w:rPr>
                <w:noProof/>
                <w:webHidden/>
              </w:rPr>
              <w:fldChar w:fldCharType="end"/>
            </w:r>
          </w:hyperlink>
        </w:p>
        <w:p w14:paraId="311DDA3A" w14:textId="422491C2"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86" w:history="1">
            <w:r w:rsidRPr="00FE2CF5">
              <w:rPr>
                <w:rStyle w:val="Lienhypertexte"/>
                <w:b/>
                <w:bCs/>
                <w:noProof/>
              </w:rPr>
              <w:t>1.3. Type des défaillances</w:t>
            </w:r>
            <w:r>
              <w:rPr>
                <w:noProof/>
                <w:webHidden/>
              </w:rPr>
              <w:tab/>
            </w:r>
            <w:r>
              <w:rPr>
                <w:noProof/>
                <w:webHidden/>
              </w:rPr>
              <w:fldChar w:fldCharType="begin"/>
            </w:r>
            <w:r>
              <w:rPr>
                <w:noProof/>
                <w:webHidden/>
              </w:rPr>
              <w:instrText xml:space="preserve"> PAGEREF _Toc228650186 \h </w:instrText>
            </w:r>
            <w:r>
              <w:rPr>
                <w:noProof/>
                <w:webHidden/>
              </w:rPr>
            </w:r>
            <w:r>
              <w:rPr>
                <w:noProof/>
                <w:webHidden/>
              </w:rPr>
              <w:fldChar w:fldCharType="separate"/>
            </w:r>
            <w:r w:rsidR="009228E7">
              <w:rPr>
                <w:noProof/>
                <w:webHidden/>
              </w:rPr>
              <w:t>7</w:t>
            </w:r>
            <w:r>
              <w:rPr>
                <w:noProof/>
                <w:webHidden/>
              </w:rPr>
              <w:fldChar w:fldCharType="end"/>
            </w:r>
          </w:hyperlink>
        </w:p>
        <w:p w14:paraId="6149C0F4" w14:textId="4E389471" w:rsidR="005874F7" w:rsidRDefault="006F3400" w:rsidP="006F3400">
          <w:pPr>
            <w:pStyle w:val="TM3"/>
            <w:tabs>
              <w:tab w:val="right" w:leader="dot" w:pos="9060"/>
            </w:tabs>
            <w:ind w:left="0"/>
            <w:rPr>
              <w:rFonts w:asciiTheme="minorHAnsi" w:eastAsiaTheme="minorEastAsia" w:hAnsiTheme="minorHAnsi" w:cstheme="minorBidi"/>
              <w:noProof/>
              <w:kern w:val="2"/>
              <w:sz w:val="24"/>
              <w:szCs w:val="24"/>
              <w:lang w:eastAsia="fr-FR"/>
              <w14:ligatures w14:val="standardContextual"/>
            </w:rPr>
          </w:pPr>
          <w:r>
            <w:t xml:space="preserve">    </w:t>
          </w:r>
          <w:hyperlink w:anchor="_Toc228650187" w:history="1">
            <w:r w:rsidR="005874F7" w:rsidRPr="00FE2CF5">
              <w:rPr>
                <w:rStyle w:val="Lienhypertexte"/>
                <w:b/>
                <w:bCs/>
                <w:noProof/>
              </w:rPr>
              <w:t>1.3.1. Selon le mode d’apparition</w:t>
            </w:r>
            <w:r w:rsidR="005874F7">
              <w:rPr>
                <w:noProof/>
                <w:webHidden/>
              </w:rPr>
              <w:tab/>
            </w:r>
            <w:r w:rsidR="005874F7">
              <w:rPr>
                <w:noProof/>
                <w:webHidden/>
              </w:rPr>
              <w:fldChar w:fldCharType="begin"/>
            </w:r>
            <w:r w:rsidR="005874F7">
              <w:rPr>
                <w:noProof/>
                <w:webHidden/>
              </w:rPr>
              <w:instrText xml:space="preserve"> PAGEREF _Toc228650187 \h </w:instrText>
            </w:r>
            <w:r w:rsidR="005874F7">
              <w:rPr>
                <w:noProof/>
                <w:webHidden/>
              </w:rPr>
            </w:r>
            <w:r w:rsidR="005874F7">
              <w:rPr>
                <w:noProof/>
                <w:webHidden/>
              </w:rPr>
              <w:fldChar w:fldCharType="separate"/>
            </w:r>
            <w:r w:rsidR="009228E7">
              <w:rPr>
                <w:noProof/>
                <w:webHidden/>
              </w:rPr>
              <w:t>7</w:t>
            </w:r>
            <w:r w:rsidR="005874F7">
              <w:rPr>
                <w:noProof/>
                <w:webHidden/>
              </w:rPr>
              <w:fldChar w:fldCharType="end"/>
            </w:r>
          </w:hyperlink>
        </w:p>
        <w:p w14:paraId="657C4155" w14:textId="7FB971F5" w:rsidR="005874F7" w:rsidRDefault="006F3400" w:rsidP="006F3400">
          <w:pPr>
            <w:pStyle w:val="TM3"/>
            <w:tabs>
              <w:tab w:val="right" w:leader="dot" w:pos="9060"/>
            </w:tabs>
            <w:ind w:left="0"/>
            <w:rPr>
              <w:rFonts w:asciiTheme="minorHAnsi" w:eastAsiaTheme="minorEastAsia" w:hAnsiTheme="minorHAnsi" w:cstheme="minorBidi"/>
              <w:noProof/>
              <w:kern w:val="2"/>
              <w:sz w:val="24"/>
              <w:szCs w:val="24"/>
              <w:lang w:eastAsia="fr-FR"/>
              <w14:ligatures w14:val="standardContextual"/>
            </w:rPr>
          </w:pPr>
          <w:r>
            <w:t xml:space="preserve">    </w:t>
          </w:r>
          <w:hyperlink w:anchor="_Toc228650188" w:history="1">
            <w:r w:rsidR="005874F7" w:rsidRPr="00FE2CF5">
              <w:rPr>
                <w:rStyle w:val="Lienhypertexte"/>
                <w:b/>
                <w:bCs/>
                <w:noProof/>
              </w:rPr>
              <w:t>1.3.2. Selon le comportement dans le temps</w:t>
            </w:r>
            <w:r w:rsidR="005874F7">
              <w:rPr>
                <w:noProof/>
                <w:webHidden/>
              </w:rPr>
              <w:tab/>
            </w:r>
            <w:r w:rsidR="005874F7">
              <w:rPr>
                <w:noProof/>
                <w:webHidden/>
              </w:rPr>
              <w:fldChar w:fldCharType="begin"/>
            </w:r>
            <w:r w:rsidR="005874F7">
              <w:rPr>
                <w:noProof/>
                <w:webHidden/>
              </w:rPr>
              <w:instrText xml:space="preserve"> PAGEREF _Toc228650188 \h </w:instrText>
            </w:r>
            <w:r w:rsidR="005874F7">
              <w:rPr>
                <w:noProof/>
                <w:webHidden/>
              </w:rPr>
            </w:r>
            <w:r w:rsidR="005874F7">
              <w:rPr>
                <w:noProof/>
                <w:webHidden/>
              </w:rPr>
              <w:fldChar w:fldCharType="separate"/>
            </w:r>
            <w:r w:rsidR="009228E7">
              <w:rPr>
                <w:noProof/>
                <w:webHidden/>
              </w:rPr>
              <w:t>7</w:t>
            </w:r>
            <w:r w:rsidR="005874F7">
              <w:rPr>
                <w:noProof/>
                <w:webHidden/>
              </w:rPr>
              <w:fldChar w:fldCharType="end"/>
            </w:r>
          </w:hyperlink>
        </w:p>
        <w:p w14:paraId="6AE33AE9" w14:textId="5D32788D" w:rsidR="005874F7" w:rsidRDefault="006F3400" w:rsidP="006F3400">
          <w:pPr>
            <w:pStyle w:val="TM3"/>
            <w:tabs>
              <w:tab w:val="right" w:leader="dot" w:pos="9060"/>
            </w:tabs>
            <w:ind w:left="0"/>
            <w:rPr>
              <w:rFonts w:asciiTheme="minorHAnsi" w:eastAsiaTheme="minorEastAsia" w:hAnsiTheme="minorHAnsi" w:cstheme="minorBidi"/>
              <w:noProof/>
              <w:kern w:val="2"/>
              <w:sz w:val="24"/>
              <w:szCs w:val="24"/>
              <w:lang w:eastAsia="fr-FR"/>
              <w14:ligatures w14:val="standardContextual"/>
            </w:rPr>
          </w:pPr>
          <w:r>
            <w:t xml:space="preserve">    </w:t>
          </w:r>
          <w:hyperlink w:anchor="_Toc228650189" w:history="1">
            <w:r w:rsidR="005874F7" w:rsidRPr="00FE2CF5">
              <w:rPr>
                <w:rStyle w:val="Lienhypertexte"/>
                <w:b/>
                <w:bCs/>
                <w:noProof/>
              </w:rPr>
              <w:t>1.3.3. Selon la gravité</w:t>
            </w:r>
            <w:r w:rsidR="005874F7">
              <w:rPr>
                <w:noProof/>
                <w:webHidden/>
              </w:rPr>
              <w:tab/>
            </w:r>
            <w:r w:rsidR="005874F7">
              <w:rPr>
                <w:noProof/>
                <w:webHidden/>
              </w:rPr>
              <w:fldChar w:fldCharType="begin"/>
            </w:r>
            <w:r w:rsidR="005874F7">
              <w:rPr>
                <w:noProof/>
                <w:webHidden/>
              </w:rPr>
              <w:instrText xml:space="preserve"> PAGEREF _Toc228650189 \h </w:instrText>
            </w:r>
            <w:r w:rsidR="005874F7">
              <w:rPr>
                <w:noProof/>
                <w:webHidden/>
              </w:rPr>
            </w:r>
            <w:r w:rsidR="005874F7">
              <w:rPr>
                <w:noProof/>
                <w:webHidden/>
              </w:rPr>
              <w:fldChar w:fldCharType="separate"/>
            </w:r>
            <w:r w:rsidR="009228E7">
              <w:rPr>
                <w:noProof/>
                <w:webHidden/>
              </w:rPr>
              <w:t>7</w:t>
            </w:r>
            <w:r w:rsidR="005874F7">
              <w:rPr>
                <w:noProof/>
                <w:webHidden/>
              </w:rPr>
              <w:fldChar w:fldCharType="end"/>
            </w:r>
          </w:hyperlink>
        </w:p>
        <w:p w14:paraId="2A57DF1A" w14:textId="7B852017"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0" w:history="1">
            <w:r w:rsidRPr="00FE2CF5">
              <w:rPr>
                <w:rStyle w:val="Lienhypertexte"/>
                <w:b/>
                <w:bCs/>
                <w:noProof/>
              </w:rPr>
              <w:t>1.4. Causes des défaillances</w:t>
            </w:r>
            <w:r>
              <w:rPr>
                <w:noProof/>
                <w:webHidden/>
              </w:rPr>
              <w:tab/>
            </w:r>
            <w:r>
              <w:rPr>
                <w:noProof/>
                <w:webHidden/>
              </w:rPr>
              <w:fldChar w:fldCharType="begin"/>
            </w:r>
            <w:r>
              <w:rPr>
                <w:noProof/>
                <w:webHidden/>
              </w:rPr>
              <w:instrText xml:space="preserve"> PAGEREF _Toc228650190 \h </w:instrText>
            </w:r>
            <w:r>
              <w:rPr>
                <w:noProof/>
                <w:webHidden/>
              </w:rPr>
            </w:r>
            <w:r>
              <w:rPr>
                <w:noProof/>
                <w:webHidden/>
              </w:rPr>
              <w:fldChar w:fldCharType="separate"/>
            </w:r>
            <w:r w:rsidR="009228E7">
              <w:rPr>
                <w:noProof/>
                <w:webHidden/>
              </w:rPr>
              <w:t>8</w:t>
            </w:r>
            <w:r>
              <w:rPr>
                <w:noProof/>
                <w:webHidden/>
              </w:rPr>
              <w:fldChar w:fldCharType="end"/>
            </w:r>
          </w:hyperlink>
        </w:p>
        <w:p w14:paraId="0816B600" w14:textId="03B81A83"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1" w:history="1">
            <w:r w:rsidRPr="00FE2CF5">
              <w:rPr>
                <w:rStyle w:val="Lienhypertexte"/>
                <w:rFonts w:asciiTheme="majorBidi" w:hAnsiTheme="majorBidi"/>
                <w:b/>
                <w:bCs/>
                <w:noProof/>
              </w:rPr>
              <w:t>1.5. Indicateurs de fiabilité</w:t>
            </w:r>
            <w:r>
              <w:rPr>
                <w:noProof/>
                <w:webHidden/>
              </w:rPr>
              <w:tab/>
            </w:r>
            <w:r>
              <w:rPr>
                <w:noProof/>
                <w:webHidden/>
              </w:rPr>
              <w:fldChar w:fldCharType="begin"/>
            </w:r>
            <w:r>
              <w:rPr>
                <w:noProof/>
                <w:webHidden/>
              </w:rPr>
              <w:instrText xml:space="preserve"> PAGEREF _Toc228650191 \h </w:instrText>
            </w:r>
            <w:r>
              <w:rPr>
                <w:noProof/>
                <w:webHidden/>
              </w:rPr>
            </w:r>
            <w:r>
              <w:rPr>
                <w:noProof/>
                <w:webHidden/>
              </w:rPr>
              <w:fldChar w:fldCharType="separate"/>
            </w:r>
            <w:r w:rsidR="009228E7">
              <w:rPr>
                <w:noProof/>
                <w:webHidden/>
              </w:rPr>
              <w:t>9</w:t>
            </w:r>
            <w:r>
              <w:rPr>
                <w:noProof/>
                <w:webHidden/>
              </w:rPr>
              <w:fldChar w:fldCharType="end"/>
            </w:r>
          </w:hyperlink>
        </w:p>
        <w:p w14:paraId="6A50D166" w14:textId="7FF0FFEC"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2" w:history="1">
            <w:r w:rsidRPr="00FE2CF5">
              <w:rPr>
                <w:rStyle w:val="Lienhypertexte"/>
                <w:rFonts w:asciiTheme="majorBidi" w:hAnsiTheme="majorBidi"/>
                <w:b/>
                <w:bCs/>
                <w:noProof/>
              </w:rPr>
              <w:t>1.5.1. Taux de défaillance</w:t>
            </w:r>
            <w:r>
              <w:rPr>
                <w:noProof/>
                <w:webHidden/>
              </w:rPr>
              <w:tab/>
            </w:r>
            <w:r>
              <w:rPr>
                <w:noProof/>
                <w:webHidden/>
              </w:rPr>
              <w:fldChar w:fldCharType="begin"/>
            </w:r>
            <w:r>
              <w:rPr>
                <w:noProof/>
                <w:webHidden/>
              </w:rPr>
              <w:instrText xml:space="preserve"> PAGEREF _Toc228650192 \h </w:instrText>
            </w:r>
            <w:r>
              <w:rPr>
                <w:noProof/>
                <w:webHidden/>
              </w:rPr>
            </w:r>
            <w:r>
              <w:rPr>
                <w:noProof/>
                <w:webHidden/>
              </w:rPr>
              <w:fldChar w:fldCharType="separate"/>
            </w:r>
            <w:r w:rsidR="009228E7">
              <w:rPr>
                <w:noProof/>
                <w:webHidden/>
              </w:rPr>
              <w:t>9</w:t>
            </w:r>
            <w:r>
              <w:rPr>
                <w:noProof/>
                <w:webHidden/>
              </w:rPr>
              <w:fldChar w:fldCharType="end"/>
            </w:r>
          </w:hyperlink>
        </w:p>
        <w:p w14:paraId="397E271F" w14:textId="489C0513"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3" w:history="1">
            <w:r w:rsidRPr="00FE2CF5">
              <w:rPr>
                <w:rStyle w:val="Lienhypertexte"/>
                <w:rFonts w:asciiTheme="majorBidi" w:hAnsiTheme="majorBidi"/>
                <w:b/>
                <w:bCs/>
                <w:noProof/>
              </w:rPr>
              <w:t>1.5.2. Fonctions de fiabilité</w:t>
            </w:r>
            <w:r>
              <w:rPr>
                <w:noProof/>
                <w:webHidden/>
              </w:rPr>
              <w:tab/>
            </w:r>
            <w:r>
              <w:rPr>
                <w:noProof/>
                <w:webHidden/>
              </w:rPr>
              <w:fldChar w:fldCharType="begin"/>
            </w:r>
            <w:r>
              <w:rPr>
                <w:noProof/>
                <w:webHidden/>
              </w:rPr>
              <w:instrText xml:space="preserve"> PAGEREF _Toc228650193 \h </w:instrText>
            </w:r>
            <w:r>
              <w:rPr>
                <w:noProof/>
                <w:webHidden/>
              </w:rPr>
            </w:r>
            <w:r>
              <w:rPr>
                <w:noProof/>
                <w:webHidden/>
              </w:rPr>
              <w:fldChar w:fldCharType="separate"/>
            </w:r>
            <w:r w:rsidR="009228E7">
              <w:rPr>
                <w:noProof/>
                <w:webHidden/>
              </w:rPr>
              <w:t>10</w:t>
            </w:r>
            <w:r>
              <w:rPr>
                <w:noProof/>
                <w:webHidden/>
              </w:rPr>
              <w:fldChar w:fldCharType="end"/>
            </w:r>
          </w:hyperlink>
        </w:p>
        <w:p w14:paraId="37AFADC6" w14:textId="2F889812"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4" w:history="1">
            <w:r w:rsidRPr="00FE2CF5">
              <w:rPr>
                <w:rStyle w:val="Lienhypertexte"/>
                <w:b/>
                <w:bCs/>
                <w:noProof/>
              </w:rPr>
              <w:t>1.5.3. La MTBF :</w:t>
            </w:r>
            <w:r>
              <w:rPr>
                <w:noProof/>
                <w:webHidden/>
              </w:rPr>
              <w:tab/>
            </w:r>
            <w:r>
              <w:rPr>
                <w:noProof/>
                <w:webHidden/>
              </w:rPr>
              <w:fldChar w:fldCharType="begin"/>
            </w:r>
            <w:r>
              <w:rPr>
                <w:noProof/>
                <w:webHidden/>
              </w:rPr>
              <w:instrText xml:space="preserve"> PAGEREF _Toc228650194 \h </w:instrText>
            </w:r>
            <w:r>
              <w:rPr>
                <w:noProof/>
                <w:webHidden/>
              </w:rPr>
            </w:r>
            <w:r>
              <w:rPr>
                <w:noProof/>
                <w:webHidden/>
              </w:rPr>
              <w:fldChar w:fldCharType="separate"/>
            </w:r>
            <w:r w:rsidR="009228E7">
              <w:rPr>
                <w:noProof/>
                <w:webHidden/>
              </w:rPr>
              <w:t>10</w:t>
            </w:r>
            <w:r>
              <w:rPr>
                <w:noProof/>
                <w:webHidden/>
              </w:rPr>
              <w:fldChar w:fldCharType="end"/>
            </w:r>
          </w:hyperlink>
        </w:p>
        <w:p w14:paraId="69AA52C7" w14:textId="4E8B0B3B"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5" w:history="1">
            <w:r w:rsidRPr="00FE2CF5">
              <w:rPr>
                <w:rStyle w:val="Lienhypertexte"/>
                <w:b/>
                <w:bCs/>
                <w:noProof/>
              </w:rPr>
              <w:t>1.5.4. Disponibilité (D)</w:t>
            </w:r>
            <w:r>
              <w:rPr>
                <w:noProof/>
                <w:webHidden/>
              </w:rPr>
              <w:tab/>
            </w:r>
            <w:r>
              <w:rPr>
                <w:noProof/>
                <w:webHidden/>
              </w:rPr>
              <w:fldChar w:fldCharType="begin"/>
            </w:r>
            <w:r>
              <w:rPr>
                <w:noProof/>
                <w:webHidden/>
              </w:rPr>
              <w:instrText xml:space="preserve"> PAGEREF _Toc228650195 \h </w:instrText>
            </w:r>
            <w:r>
              <w:rPr>
                <w:noProof/>
                <w:webHidden/>
              </w:rPr>
            </w:r>
            <w:r>
              <w:rPr>
                <w:noProof/>
                <w:webHidden/>
              </w:rPr>
              <w:fldChar w:fldCharType="separate"/>
            </w:r>
            <w:r w:rsidR="009228E7">
              <w:rPr>
                <w:noProof/>
                <w:webHidden/>
              </w:rPr>
              <w:t>10</w:t>
            </w:r>
            <w:r>
              <w:rPr>
                <w:noProof/>
                <w:webHidden/>
              </w:rPr>
              <w:fldChar w:fldCharType="end"/>
            </w:r>
          </w:hyperlink>
        </w:p>
        <w:p w14:paraId="463691EE" w14:textId="347D3D17"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6" w:history="1">
            <w:r w:rsidRPr="00FE2CF5">
              <w:rPr>
                <w:rStyle w:val="Lienhypertexte"/>
                <w:rFonts w:asciiTheme="majorBidi" w:hAnsiTheme="majorBidi"/>
                <w:b/>
                <w:bCs/>
                <w:noProof/>
              </w:rPr>
              <w:t>1.6. Rappels sur La maintenance</w:t>
            </w:r>
            <w:r>
              <w:rPr>
                <w:noProof/>
                <w:webHidden/>
              </w:rPr>
              <w:tab/>
            </w:r>
            <w:r>
              <w:rPr>
                <w:noProof/>
                <w:webHidden/>
              </w:rPr>
              <w:fldChar w:fldCharType="begin"/>
            </w:r>
            <w:r>
              <w:rPr>
                <w:noProof/>
                <w:webHidden/>
              </w:rPr>
              <w:instrText xml:space="preserve"> PAGEREF _Toc228650196 \h </w:instrText>
            </w:r>
            <w:r>
              <w:rPr>
                <w:noProof/>
                <w:webHidden/>
              </w:rPr>
            </w:r>
            <w:r>
              <w:rPr>
                <w:noProof/>
                <w:webHidden/>
              </w:rPr>
              <w:fldChar w:fldCharType="separate"/>
            </w:r>
            <w:r w:rsidR="009228E7">
              <w:rPr>
                <w:noProof/>
                <w:webHidden/>
              </w:rPr>
              <w:t>11</w:t>
            </w:r>
            <w:r>
              <w:rPr>
                <w:noProof/>
                <w:webHidden/>
              </w:rPr>
              <w:fldChar w:fldCharType="end"/>
            </w:r>
          </w:hyperlink>
        </w:p>
        <w:p w14:paraId="3689380B" w14:textId="0921C24C"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7" w:history="1">
            <w:r w:rsidRPr="00FE2CF5">
              <w:rPr>
                <w:rStyle w:val="Lienhypertexte"/>
                <w:rFonts w:asciiTheme="majorBidi" w:hAnsiTheme="majorBidi"/>
                <w:b/>
                <w:bCs/>
                <w:noProof/>
              </w:rPr>
              <w:t>1.6.1. Définition de la maintenance</w:t>
            </w:r>
            <w:r>
              <w:rPr>
                <w:noProof/>
                <w:webHidden/>
              </w:rPr>
              <w:tab/>
            </w:r>
            <w:r>
              <w:rPr>
                <w:noProof/>
                <w:webHidden/>
              </w:rPr>
              <w:fldChar w:fldCharType="begin"/>
            </w:r>
            <w:r>
              <w:rPr>
                <w:noProof/>
                <w:webHidden/>
              </w:rPr>
              <w:instrText xml:space="preserve"> PAGEREF _Toc228650197 \h </w:instrText>
            </w:r>
            <w:r>
              <w:rPr>
                <w:noProof/>
                <w:webHidden/>
              </w:rPr>
            </w:r>
            <w:r>
              <w:rPr>
                <w:noProof/>
                <w:webHidden/>
              </w:rPr>
              <w:fldChar w:fldCharType="separate"/>
            </w:r>
            <w:r w:rsidR="009228E7">
              <w:rPr>
                <w:noProof/>
                <w:webHidden/>
              </w:rPr>
              <w:t>11</w:t>
            </w:r>
            <w:r>
              <w:rPr>
                <w:noProof/>
                <w:webHidden/>
              </w:rPr>
              <w:fldChar w:fldCharType="end"/>
            </w:r>
          </w:hyperlink>
        </w:p>
        <w:p w14:paraId="4937DD01" w14:textId="5EC74A34"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8" w:history="1">
            <w:r w:rsidRPr="00FE2CF5">
              <w:rPr>
                <w:rStyle w:val="Lienhypertexte"/>
                <w:rFonts w:asciiTheme="majorBidi" w:hAnsiTheme="majorBidi"/>
                <w:b/>
                <w:bCs/>
                <w:noProof/>
              </w:rPr>
              <w:t>1.6.2. les types de maintenance</w:t>
            </w:r>
            <w:r>
              <w:rPr>
                <w:noProof/>
                <w:webHidden/>
              </w:rPr>
              <w:tab/>
            </w:r>
            <w:r>
              <w:rPr>
                <w:noProof/>
                <w:webHidden/>
              </w:rPr>
              <w:fldChar w:fldCharType="begin"/>
            </w:r>
            <w:r>
              <w:rPr>
                <w:noProof/>
                <w:webHidden/>
              </w:rPr>
              <w:instrText xml:space="preserve"> PAGEREF _Toc228650198 \h </w:instrText>
            </w:r>
            <w:r>
              <w:rPr>
                <w:noProof/>
                <w:webHidden/>
              </w:rPr>
            </w:r>
            <w:r>
              <w:rPr>
                <w:noProof/>
                <w:webHidden/>
              </w:rPr>
              <w:fldChar w:fldCharType="separate"/>
            </w:r>
            <w:r w:rsidR="009228E7">
              <w:rPr>
                <w:noProof/>
                <w:webHidden/>
              </w:rPr>
              <w:t>11</w:t>
            </w:r>
            <w:r>
              <w:rPr>
                <w:noProof/>
                <w:webHidden/>
              </w:rPr>
              <w:fldChar w:fldCharType="end"/>
            </w:r>
          </w:hyperlink>
        </w:p>
        <w:p w14:paraId="7F26557D" w14:textId="4443C3CC"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199" w:history="1">
            <w:r w:rsidRPr="00FE2CF5">
              <w:rPr>
                <w:rStyle w:val="Lienhypertexte"/>
                <w:rFonts w:asciiTheme="majorBidi" w:hAnsiTheme="majorBidi"/>
                <w:b/>
                <w:bCs/>
                <w:noProof/>
              </w:rPr>
              <w:t>1.7. L’Analyse des défaillances</w:t>
            </w:r>
            <w:r>
              <w:rPr>
                <w:noProof/>
                <w:webHidden/>
              </w:rPr>
              <w:tab/>
            </w:r>
            <w:r>
              <w:rPr>
                <w:noProof/>
                <w:webHidden/>
              </w:rPr>
              <w:fldChar w:fldCharType="begin"/>
            </w:r>
            <w:r>
              <w:rPr>
                <w:noProof/>
                <w:webHidden/>
              </w:rPr>
              <w:instrText xml:space="preserve"> PAGEREF _Toc228650199 \h </w:instrText>
            </w:r>
            <w:r>
              <w:rPr>
                <w:noProof/>
                <w:webHidden/>
              </w:rPr>
            </w:r>
            <w:r>
              <w:rPr>
                <w:noProof/>
                <w:webHidden/>
              </w:rPr>
              <w:fldChar w:fldCharType="separate"/>
            </w:r>
            <w:r w:rsidR="009228E7">
              <w:rPr>
                <w:noProof/>
                <w:webHidden/>
              </w:rPr>
              <w:t>11</w:t>
            </w:r>
            <w:r>
              <w:rPr>
                <w:noProof/>
                <w:webHidden/>
              </w:rPr>
              <w:fldChar w:fldCharType="end"/>
            </w:r>
          </w:hyperlink>
        </w:p>
        <w:p w14:paraId="7CAA8C5A" w14:textId="060D5818"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00" w:history="1">
            <w:r w:rsidRPr="00FE2CF5">
              <w:rPr>
                <w:rStyle w:val="Lienhypertexte"/>
                <w:b/>
                <w:bCs/>
                <w:noProof/>
              </w:rPr>
              <w:t>1.7.1. Objectifs de l’analyse des défaillances</w:t>
            </w:r>
            <w:r>
              <w:rPr>
                <w:noProof/>
                <w:webHidden/>
              </w:rPr>
              <w:tab/>
            </w:r>
            <w:r>
              <w:rPr>
                <w:noProof/>
                <w:webHidden/>
              </w:rPr>
              <w:fldChar w:fldCharType="begin"/>
            </w:r>
            <w:r>
              <w:rPr>
                <w:noProof/>
                <w:webHidden/>
              </w:rPr>
              <w:instrText xml:space="preserve"> PAGEREF _Toc228650200 \h </w:instrText>
            </w:r>
            <w:r>
              <w:rPr>
                <w:noProof/>
                <w:webHidden/>
              </w:rPr>
            </w:r>
            <w:r>
              <w:rPr>
                <w:noProof/>
                <w:webHidden/>
              </w:rPr>
              <w:fldChar w:fldCharType="separate"/>
            </w:r>
            <w:r w:rsidR="009228E7">
              <w:rPr>
                <w:noProof/>
                <w:webHidden/>
              </w:rPr>
              <w:t>12</w:t>
            </w:r>
            <w:r>
              <w:rPr>
                <w:noProof/>
                <w:webHidden/>
              </w:rPr>
              <w:fldChar w:fldCharType="end"/>
            </w:r>
          </w:hyperlink>
        </w:p>
        <w:p w14:paraId="35D740EC" w14:textId="1FBF6C8F"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01" w:history="1">
            <w:r w:rsidRPr="00FE2CF5">
              <w:rPr>
                <w:rStyle w:val="Lienhypertexte"/>
                <w:b/>
                <w:bCs/>
                <w:noProof/>
              </w:rPr>
              <w:t>1.7.2. Importance de l’analyse des défaillances</w:t>
            </w:r>
            <w:r>
              <w:rPr>
                <w:noProof/>
                <w:webHidden/>
              </w:rPr>
              <w:tab/>
            </w:r>
            <w:r>
              <w:rPr>
                <w:noProof/>
                <w:webHidden/>
              </w:rPr>
              <w:fldChar w:fldCharType="begin"/>
            </w:r>
            <w:r>
              <w:rPr>
                <w:noProof/>
                <w:webHidden/>
              </w:rPr>
              <w:instrText xml:space="preserve"> PAGEREF _Toc228650201 \h </w:instrText>
            </w:r>
            <w:r>
              <w:rPr>
                <w:noProof/>
                <w:webHidden/>
              </w:rPr>
            </w:r>
            <w:r>
              <w:rPr>
                <w:noProof/>
                <w:webHidden/>
              </w:rPr>
              <w:fldChar w:fldCharType="separate"/>
            </w:r>
            <w:r w:rsidR="009228E7">
              <w:rPr>
                <w:noProof/>
                <w:webHidden/>
              </w:rPr>
              <w:t>12</w:t>
            </w:r>
            <w:r>
              <w:rPr>
                <w:noProof/>
                <w:webHidden/>
              </w:rPr>
              <w:fldChar w:fldCharType="end"/>
            </w:r>
          </w:hyperlink>
        </w:p>
        <w:p w14:paraId="1DE26AB0" w14:textId="5F310513"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02" w:history="1">
            <w:r w:rsidRPr="00FE2CF5">
              <w:rPr>
                <w:rStyle w:val="Lienhypertexte"/>
                <w:b/>
                <w:bCs/>
                <w:noProof/>
              </w:rPr>
              <w:t>1.7.3. Analyse qualitative et quantitative</w:t>
            </w:r>
            <w:r>
              <w:rPr>
                <w:noProof/>
                <w:webHidden/>
              </w:rPr>
              <w:tab/>
            </w:r>
            <w:r>
              <w:rPr>
                <w:noProof/>
                <w:webHidden/>
              </w:rPr>
              <w:fldChar w:fldCharType="begin"/>
            </w:r>
            <w:r>
              <w:rPr>
                <w:noProof/>
                <w:webHidden/>
              </w:rPr>
              <w:instrText xml:space="preserve"> PAGEREF _Toc228650202 \h </w:instrText>
            </w:r>
            <w:r>
              <w:rPr>
                <w:noProof/>
                <w:webHidden/>
              </w:rPr>
            </w:r>
            <w:r>
              <w:rPr>
                <w:noProof/>
                <w:webHidden/>
              </w:rPr>
              <w:fldChar w:fldCharType="separate"/>
            </w:r>
            <w:r w:rsidR="009228E7">
              <w:rPr>
                <w:noProof/>
                <w:webHidden/>
              </w:rPr>
              <w:t>12</w:t>
            </w:r>
            <w:r>
              <w:rPr>
                <w:noProof/>
                <w:webHidden/>
              </w:rPr>
              <w:fldChar w:fldCharType="end"/>
            </w:r>
          </w:hyperlink>
        </w:p>
        <w:p w14:paraId="1223AA52" w14:textId="6E17DA73" w:rsidR="005874F7" w:rsidRDefault="005874F7">
          <w:pPr>
            <w:pStyle w:val="TM3"/>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03" w:history="1">
            <w:r w:rsidRPr="00FE2CF5">
              <w:rPr>
                <w:rStyle w:val="Lienhypertexte"/>
                <w:b/>
                <w:bCs/>
                <w:noProof/>
              </w:rPr>
              <w:t>1.7.3.1. Analyse qualitative</w:t>
            </w:r>
            <w:r>
              <w:rPr>
                <w:noProof/>
                <w:webHidden/>
              </w:rPr>
              <w:tab/>
            </w:r>
            <w:r>
              <w:rPr>
                <w:noProof/>
                <w:webHidden/>
              </w:rPr>
              <w:fldChar w:fldCharType="begin"/>
            </w:r>
            <w:r>
              <w:rPr>
                <w:noProof/>
                <w:webHidden/>
              </w:rPr>
              <w:instrText xml:space="preserve"> PAGEREF _Toc228650203 \h </w:instrText>
            </w:r>
            <w:r>
              <w:rPr>
                <w:noProof/>
                <w:webHidden/>
              </w:rPr>
            </w:r>
            <w:r>
              <w:rPr>
                <w:noProof/>
                <w:webHidden/>
              </w:rPr>
              <w:fldChar w:fldCharType="separate"/>
            </w:r>
            <w:r w:rsidR="009228E7">
              <w:rPr>
                <w:noProof/>
                <w:webHidden/>
              </w:rPr>
              <w:t>12</w:t>
            </w:r>
            <w:r>
              <w:rPr>
                <w:noProof/>
                <w:webHidden/>
              </w:rPr>
              <w:fldChar w:fldCharType="end"/>
            </w:r>
          </w:hyperlink>
        </w:p>
        <w:p w14:paraId="7D49D118" w14:textId="2479897C" w:rsidR="005874F7" w:rsidRDefault="005874F7">
          <w:pPr>
            <w:pStyle w:val="TM3"/>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04" w:history="1">
            <w:r w:rsidRPr="00FE2CF5">
              <w:rPr>
                <w:rStyle w:val="Lienhypertexte"/>
                <w:b/>
                <w:bCs/>
                <w:noProof/>
              </w:rPr>
              <w:t>1.7.3.2. Analyse quantitative</w:t>
            </w:r>
            <w:r>
              <w:rPr>
                <w:noProof/>
                <w:webHidden/>
              </w:rPr>
              <w:tab/>
            </w:r>
            <w:r>
              <w:rPr>
                <w:noProof/>
                <w:webHidden/>
              </w:rPr>
              <w:fldChar w:fldCharType="begin"/>
            </w:r>
            <w:r>
              <w:rPr>
                <w:noProof/>
                <w:webHidden/>
              </w:rPr>
              <w:instrText xml:space="preserve"> PAGEREF _Toc228650204 \h </w:instrText>
            </w:r>
            <w:r>
              <w:rPr>
                <w:noProof/>
                <w:webHidden/>
              </w:rPr>
            </w:r>
            <w:r>
              <w:rPr>
                <w:noProof/>
                <w:webHidden/>
              </w:rPr>
              <w:fldChar w:fldCharType="separate"/>
            </w:r>
            <w:r w:rsidR="009228E7">
              <w:rPr>
                <w:noProof/>
                <w:webHidden/>
              </w:rPr>
              <w:t>12</w:t>
            </w:r>
            <w:r>
              <w:rPr>
                <w:noProof/>
                <w:webHidden/>
              </w:rPr>
              <w:fldChar w:fldCharType="end"/>
            </w:r>
          </w:hyperlink>
        </w:p>
        <w:p w14:paraId="13E78699" w14:textId="316320F6"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05" w:history="1">
            <w:r w:rsidRPr="00FE2CF5">
              <w:rPr>
                <w:rStyle w:val="Lienhypertexte"/>
                <w:b/>
                <w:bCs/>
                <w:noProof/>
              </w:rPr>
              <w:t>1.7.4. Méthodes d’analyse des défaillances</w:t>
            </w:r>
            <w:r>
              <w:rPr>
                <w:noProof/>
                <w:webHidden/>
              </w:rPr>
              <w:tab/>
            </w:r>
            <w:r>
              <w:rPr>
                <w:noProof/>
                <w:webHidden/>
              </w:rPr>
              <w:fldChar w:fldCharType="begin"/>
            </w:r>
            <w:r>
              <w:rPr>
                <w:noProof/>
                <w:webHidden/>
              </w:rPr>
              <w:instrText xml:space="preserve"> PAGEREF _Toc228650205 \h </w:instrText>
            </w:r>
            <w:r>
              <w:rPr>
                <w:noProof/>
                <w:webHidden/>
              </w:rPr>
            </w:r>
            <w:r>
              <w:rPr>
                <w:noProof/>
                <w:webHidden/>
              </w:rPr>
              <w:fldChar w:fldCharType="separate"/>
            </w:r>
            <w:r w:rsidR="009228E7">
              <w:rPr>
                <w:noProof/>
                <w:webHidden/>
              </w:rPr>
              <w:t>12</w:t>
            </w:r>
            <w:r>
              <w:rPr>
                <w:noProof/>
                <w:webHidden/>
              </w:rPr>
              <w:fldChar w:fldCharType="end"/>
            </w:r>
          </w:hyperlink>
        </w:p>
        <w:p w14:paraId="34235F3E" w14:textId="3149CEDE" w:rsidR="005874F7" w:rsidRDefault="005874F7">
          <w:pPr>
            <w:pStyle w:val="TM3"/>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06" w:history="1">
            <w:r w:rsidRPr="00FE2CF5">
              <w:rPr>
                <w:rStyle w:val="Lienhypertexte"/>
                <w:b/>
                <w:bCs/>
                <w:noProof/>
              </w:rPr>
              <w:t>1.7.4.1. La méthode d’Ishikawa</w:t>
            </w:r>
            <w:r>
              <w:rPr>
                <w:noProof/>
                <w:webHidden/>
              </w:rPr>
              <w:tab/>
            </w:r>
            <w:r>
              <w:rPr>
                <w:noProof/>
                <w:webHidden/>
              </w:rPr>
              <w:fldChar w:fldCharType="begin"/>
            </w:r>
            <w:r>
              <w:rPr>
                <w:noProof/>
                <w:webHidden/>
              </w:rPr>
              <w:instrText xml:space="preserve"> PAGEREF _Toc228650206 \h </w:instrText>
            </w:r>
            <w:r>
              <w:rPr>
                <w:noProof/>
                <w:webHidden/>
              </w:rPr>
            </w:r>
            <w:r>
              <w:rPr>
                <w:noProof/>
                <w:webHidden/>
              </w:rPr>
              <w:fldChar w:fldCharType="separate"/>
            </w:r>
            <w:r w:rsidR="009228E7">
              <w:rPr>
                <w:noProof/>
                <w:webHidden/>
              </w:rPr>
              <w:t>13</w:t>
            </w:r>
            <w:r>
              <w:rPr>
                <w:noProof/>
                <w:webHidden/>
              </w:rPr>
              <w:fldChar w:fldCharType="end"/>
            </w:r>
          </w:hyperlink>
        </w:p>
        <w:p w14:paraId="4C09A830" w14:textId="35B64D13" w:rsidR="005874F7" w:rsidRDefault="005874F7">
          <w:pPr>
            <w:pStyle w:val="TM3"/>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07" w:history="1">
            <w:r w:rsidRPr="00FE2CF5">
              <w:rPr>
                <w:rStyle w:val="Lienhypertexte"/>
                <w:b/>
                <w:bCs/>
                <w:noProof/>
              </w:rPr>
              <w:t>1.7.4.2. Arbre de défaillance (</w:t>
            </w:r>
            <w:r w:rsidRPr="00FE2CF5">
              <w:rPr>
                <w:rStyle w:val="Lienhypertexte"/>
                <w:b/>
                <w:bCs/>
                <w:i/>
                <w:iCs/>
                <w:noProof/>
              </w:rPr>
              <w:t>Fault Tree Analysis – FTA</w:t>
            </w:r>
            <w:r w:rsidRPr="00FE2CF5">
              <w:rPr>
                <w:rStyle w:val="Lienhypertexte"/>
                <w:b/>
                <w:bCs/>
                <w:noProof/>
              </w:rPr>
              <w:t>)</w:t>
            </w:r>
            <w:r>
              <w:rPr>
                <w:noProof/>
                <w:webHidden/>
              </w:rPr>
              <w:tab/>
            </w:r>
            <w:r>
              <w:rPr>
                <w:noProof/>
                <w:webHidden/>
              </w:rPr>
              <w:fldChar w:fldCharType="begin"/>
            </w:r>
            <w:r>
              <w:rPr>
                <w:noProof/>
                <w:webHidden/>
              </w:rPr>
              <w:instrText xml:space="preserve"> PAGEREF _Toc228650207 \h </w:instrText>
            </w:r>
            <w:r>
              <w:rPr>
                <w:noProof/>
                <w:webHidden/>
              </w:rPr>
            </w:r>
            <w:r>
              <w:rPr>
                <w:noProof/>
                <w:webHidden/>
              </w:rPr>
              <w:fldChar w:fldCharType="separate"/>
            </w:r>
            <w:r w:rsidR="009228E7">
              <w:rPr>
                <w:noProof/>
                <w:webHidden/>
              </w:rPr>
              <w:t>13</w:t>
            </w:r>
            <w:r>
              <w:rPr>
                <w:noProof/>
                <w:webHidden/>
              </w:rPr>
              <w:fldChar w:fldCharType="end"/>
            </w:r>
          </w:hyperlink>
        </w:p>
        <w:p w14:paraId="29860B09" w14:textId="78504032" w:rsidR="005874F7" w:rsidRDefault="005874F7">
          <w:pPr>
            <w:pStyle w:val="TM3"/>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08" w:history="1">
            <w:r w:rsidRPr="00FE2CF5">
              <w:rPr>
                <w:rStyle w:val="Lienhypertexte"/>
                <w:b/>
                <w:bCs/>
                <w:noProof/>
              </w:rPr>
              <w:t>1.7.4.3. La méthode AMDEC</w:t>
            </w:r>
            <w:r>
              <w:rPr>
                <w:noProof/>
                <w:webHidden/>
              </w:rPr>
              <w:tab/>
            </w:r>
            <w:r>
              <w:rPr>
                <w:noProof/>
                <w:webHidden/>
              </w:rPr>
              <w:fldChar w:fldCharType="begin"/>
            </w:r>
            <w:r>
              <w:rPr>
                <w:noProof/>
                <w:webHidden/>
              </w:rPr>
              <w:instrText xml:space="preserve"> PAGEREF _Toc228650208 \h </w:instrText>
            </w:r>
            <w:r>
              <w:rPr>
                <w:noProof/>
                <w:webHidden/>
              </w:rPr>
            </w:r>
            <w:r>
              <w:rPr>
                <w:noProof/>
                <w:webHidden/>
              </w:rPr>
              <w:fldChar w:fldCharType="separate"/>
            </w:r>
            <w:r w:rsidR="009228E7">
              <w:rPr>
                <w:noProof/>
                <w:webHidden/>
              </w:rPr>
              <w:t>14</w:t>
            </w:r>
            <w:r>
              <w:rPr>
                <w:noProof/>
                <w:webHidden/>
              </w:rPr>
              <w:fldChar w:fldCharType="end"/>
            </w:r>
          </w:hyperlink>
        </w:p>
        <w:p w14:paraId="16622AB2" w14:textId="70AB831A" w:rsidR="005874F7" w:rsidRDefault="005874F7">
          <w:pPr>
            <w:pStyle w:val="TM1"/>
            <w:tabs>
              <w:tab w:val="right" w:leader="dot" w:pos="9060"/>
            </w:tabs>
            <w:rPr>
              <w:rStyle w:val="Lienhypertexte"/>
              <w:noProof/>
            </w:rPr>
          </w:pPr>
          <w:hyperlink w:anchor="_Toc228650209" w:history="1">
            <w:r w:rsidRPr="00FE2CF5">
              <w:rPr>
                <w:rStyle w:val="Lienhypertexte"/>
                <w:rFonts w:asciiTheme="majorBidi" w:hAnsiTheme="majorBidi"/>
                <w:b/>
                <w:bCs/>
                <w:noProof/>
              </w:rPr>
              <w:t>Conclusion</w:t>
            </w:r>
            <w:r>
              <w:rPr>
                <w:noProof/>
                <w:webHidden/>
              </w:rPr>
              <w:tab/>
            </w:r>
            <w:r>
              <w:rPr>
                <w:noProof/>
                <w:webHidden/>
              </w:rPr>
              <w:fldChar w:fldCharType="begin"/>
            </w:r>
            <w:r>
              <w:rPr>
                <w:noProof/>
                <w:webHidden/>
              </w:rPr>
              <w:instrText xml:space="preserve"> PAGEREF _Toc228650209 \h </w:instrText>
            </w:r>
            <w:r>
              <w:rPr>
                <w:noProof/>
                <w:webHidden/>
              </w:rPr>
            </w:r>
            <w:r>
              <w:rPr>
                <w:noProof/>
                <w:webHidden/>
              </w:rPr>
              <w:fldChar w:fldCharType="separate"/>
            </w:r>
            <w:r w:rsidR="009228E7">
              <w:rPr>
                <w:noProof/>
                <w:webHidden/>
              </w:rPr>
              <w:t>14</w:t>
            </w:r>
            <w:r>
              <w:rPr>
                <w:noProof/>
                <w:webHidden/>
              </w:rPr>
              <w:fldChar w:fldCharType="end"/>
            </w:r>
          </w:hyperlink>
        </w:p>
        <w:p w14:paraId="6E4507C0" w14:textId="77777777" w:rsidR="005874F7" w:rsidRDefault="005874F7" w:rsidP="005874F7">
          <w:pPr>
            <w:rPr>
              <w:lang w:eastAsia="fr-FR"/>
            </w:rPr>
          </w:pPr>
        </w:p>
        <w:p w14:paraId="6CE01614" w14:textId="77777777" w:rsidR="005874F7" w:rsidRPr="005874F7" w:rsidRDefault="005874F7" w:rsidP="005874F7">
          <w:pPr>
            <w:rPr>
              <w:lang w:eastAsia="fr-FR"/>
            </w:rPr>
          </w:pPr>
        </w:p>
        <w:p w14:paraId="4F0C9AA5" w14:textId="446E6C39" w:rsidR="005874F7" w:rsidRDefault="005874F7">
          <w:pPr>
            <w:pStyle w:val="TM1"/>
            <w:tabs>
              <w:tab w:val="right" w:leader="dot" w:pos="9060"/>
            </w:tabs>
            <w:rPr>
              <w:rStyle w:val="Lienhypertexte"/>
              <w:noProof/>
            </w:rPr>
          </w:pPr>
          <w:r w:rsidRPr="005874F7">
            <w:rPr>
              <w:rStyle w:val="Lienhypertexte"/>
              <w:b/>
              <w:bCs/>
              <w:noProof/>
              <w:color w:val="auto"/>
              <w:u w:val="none"/>
            </w:rPr>
            <w:t>chapiter</w:t>
          </w:r>
          <w:r>
            <w:rPr>
              <w:rStyle w:val="Lienhypertexte"/>
              <w:b/>
              <w:bCs/>
              <w:noProof/>
              <w:color w:val="auto"/>
              <w:u w:val="none"/>
            </w:rPr>
            <w:t xml:space="preserve"> </w:t>
          </w:r>
          <w:r w:rsidRPr="005874F7">
            <w:rPr>
              <w:rFonts w:ascii="Cambria"/>
              <w:b/>
              <w:w w:val="90"/>
              <w:szCs w:val="6"/>
            </w:rPr>
            <w:t>II</w:t>
          </w:r>
          <w:r>
            <w:rPr>
              <w:rFonts w:ascii="Cambria"/>
              <w:b/>
              <w:w w:val="90"/>
              <w:szCs w:val="6"/>
            </w:rPr>
            <w:t xml:space="preserve"> :</w:t>
          </w:r>
          <w:r w:rsidRPr="005874F7">
            <w:rPr>
              <w:rStyle w:val="Lienhypertexte"/>
              <w:b/>
              <w:bCs/>
              <w:noProof/>
              <w:color w:val="auto"/>
              <w:u w:val="none"/>
            </w:rPr>
            <w:t xml:space="preserve"> </w:t>
          </w:r>
          <w:hyperlink w:anchor="_Toc228650210" w:history="1">
            <w:r w:rsidRPr="00FE2CF5">
              <w:rPr>
                <w:rStyle w:val="Lienhypertexte"/>
                <w:b/>
                <w:bCs/>
                <w:noProof/>
              </w:rPr>
              <w:t>La méthode AMDEC</w:t>
            </w:r>
            <w:r>
              <w:rPr>
                <w:noProof/>
                <w:webHidden/>
              </w:rPr>
              <w:tab/>
            </w:r>
            <w:r>
              <w:rPr>
                <w:noProof/>
                <w:webHidden/>
              </w:rPr>
              <w:fldChar w:fldCharType="begin"/>
            </w:r>
            <w:r>
              <w:rPr>
                <w:noProof/>
                <w:webHidden/>
              </w:rPr>
              <w:instrText xml:space="preserve"> PAGEREF _Toc228650210 \h </w:instrText>
            </w:r>
            <w:r>
              <w:rPr>
                <w:noProof/>
                <w:webHidden/>
              </w:rPr>
            </w:r>
            <w:r>
              <w:rPr>
                <w:noProof/>
                <w:webHidden/>
              </w:rPr>
              <w:fldChar w:fldCharType="separate"/>
            </w:r>
            <w:r w:rsidR="009228E7">
              <w:rPr>
                <w:noProof/>
                <w:webHidden/>
              </w:rPr>
              <w:t>15</w:t>
            </w:r>
            <w:r>
              <w:rPr>
                <w:noProof/>
                <w:webHidden/>
              </w:rPr>
              <w:fldChar w:fldCharType="end"/>
            </w:r>
          </w:hyperlink>
        </w:p>
        <w:p w14:paraId="24EC6272" w14:textId="77777777" w:rsidR="005874F7" w:rsidRPr="005874F7" w:rsidRDefault="005874F7" w:rsidP="005874F7">
          <w:pPr>
            <w:rPr>
              <w:lang w:eastAsia="fr-FR"/>
            </w:rPr>
          </w:pPr>
        </w:p>
        <w:p w14:paraId="31959DAF" w14:textId="7389E864"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11" w:history="1">
            <w:r w:rsidRPr="00FE2CF5">
              <w:rPr>
                <w:rStyle w:val="Lienhypertexte"/>
                <w:b/>
                <w:bCs/>
                <w:noProof/>
              </w:rPr>
              <w:t>2.1. Introduction</w:t>
            </w:r>
            <w:r>
              <w:rPr>
                <w:noProof/>
                <w:webHidden/>
              </w:rPr>
              <w:tab/>
            </w:r>
            <w:r>
              <w:rPr>
                <w:noProof/>
                <w:webHidden/>
              </w:rPr>
              <w:fldChar w:fldCharType="begin"/>
            </w:r>
            <w:r>
              <w:rPr>
                <w:noProof/>
                <w:webHidden/>
              </w:rPr>
              <w:instrText xml:space="preserve"> PAGEREF _Toc228650211 \h </w:instrText>
            </w:r>
            <w:r>
              <w:rPr>
                <w:noProof/>
                <w:webHidden/>
              </w:rPr>
            </w:r>
            <w:r>
              <w:rPr>
                <w:noProof/>
                <w:webHidden/>
              </w:rPr>
              <w:fldChar w:fldCharType="separate"/>
            </w:r>
            <w:r w:rsidR="009228E7">
              <w:rPr>
                <w:noProof/>
                <w:webHidden/>
              </w:rPr>
              <w:t>16</w:t>
            </w:r>
            <w:r>
              <w:rPr>
                <w:noProof/>
                <w:webHidden/>
              </w:rPr>
              <w:fldChar w:fldCharType="end"/>
            </w:r>
          </w:hyperlink>
        </w:p>
        <w:p w14:paraId="53CF1212" w14:textId="38ADC4E6"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12" w:history="1">
            <w:r w:rsidRPr="00FE2CF5">
              <w:rPr>
                <w:rStyle w:val="Lienhypertexte"/>
                <w:rFonts w:asciiTheme="majorBidi" w:hAnsiTheme="majorBidi"/>
                <w:b/>
                <w:bCs/>
                <w:noProof/>
              </w:rPr>
              <w:t>2.2. Définition de l’AMDEC</w:t>
            </w:r>
            <w:r>
              <w:rPr>
                <w:noProof/>
                <w:webHidden/>
              </w:rPr>
              <w:tab/>
            </w:r>
            <w:r>
              <w:rPr>
                <w:noProof/>
                <w:webHidden/>
              </w:rPr>
              <w:fldChar w:fldCharType="begin"/>
            </w:r>
            <w:r>
              <w:rPr>
                <w:noProof/>
                <w:webHidden/>
              </w:rPr>
              <w:instrText xml:space="preserve"> PAGEREF _Toc228650212 \h </w:instrText>
            </w:r>
            <w:r>
              <w:rPr>
                <w:noProof/>
                <w:webHidden/>
              </w:rPr>
            </w:r>
            <w:r>
              <w:rPr>
                <w:noProof/>
                <w:webHidden/>
              </w:rPr>
              <w:fldChar w:fldCharType="separate"/>
            </w:r>
            <w:r w:rsidR="009228E7">
              <w:rPr>
                <w:noProof/>
                <w:webHidden/>
              </w:rPr>
              <w:t>16</w:t>
            </w:r>
            <w:r>
              <w:rPr>
                <w:noProof/>
                <w:webHidden/>
              </w:rPr>
              <w:fldChar w:fldCharType="end"/>
            </w:r>
          </w:hyperlink>
        </w:p>
        <w:p w14:paraId="49F53207" w14:textId="06C02D84"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13" w:history="1">
            <w:r w:rsidRPr="00FE2CF5">
              <w:rPr>
                <w:rStyle w:val="Lienhypertexte"/>
                <w:rFonts w:asciiTheme="majorBidi" w:hAnsiTheme="majorBidi"/>
                <w:b/>
                <w:bCs/>
                <w:noProof/>
              </w:rPr>
              <w:t>2.3. Historique et origine de l’AMDEC</w:t>
            </w:r>
            <w:r>
              <w:rPr>
                <w:noProof/>
                <w:webHidden/>
              </w:rPr>
              <w:tab/>
            </w:r>
            <w:r>
              <w:rPr>
                <w:noProof/>
                <w:webHidden/>
              </w:rPr>
              <w:fldChar w:fldCharType="begin"/>
            </w:r>
            <w:r>
              <w:rPr>
                <w:noProof/>
                <w:webHidden/>
              </w:rPr>
              <w:instrText xml:space="preserve"> PAGEREF _Toc228650213 \h </w:instrText>
            </w:r>
            <w:r>
              <w:rPr>
                <w:noProof/>
                <w:webHidden/>
              </w:rPr>
            </w:r>
            <w:r>
              <w:rPr>
                <w:noProof/>
                <w:webHidden/>
              </w:rPr>
              <w:fldChar w:fldCharType="separate"/>
            </w:r>
            <w:r w:rsidR="009228E7">
              <w:rPr>
                <w:noProof/>
                <w:webHidden/>
              </w:rPr>
              <w:t>16</w:t>
            </w:r>
            <w:r>
              <w:rPr>
                <w:noProof/>
                <w:webHidden/>
              </w:rPr>
              <w:fldChar w:fldCharType="end"/>
            </w:r>
          </w:hyperlink>
        </w:p>
        <w:p w14:paraId="5E8D0930" w14:textId="07E3E1AC"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14" w:history="1">
            <w:r w:rsidRPr="00FE2CF5">
              <w:rPr>
                <w:rStyle w:val="Lienhypertexte"/>
                <w:rFonts w:asciiTheme="majorBidi" w:hAnsiTheme="majorBidi"/>
                <w:b/>
                <w:bCs/>
                <w:noProof/>
              </w:rPr>
              <w:t>2.4. Type d’AMDEC et leur application</w:t>
            </w:r>
            <w:r>
              <w:rPr>
                <w:noProof/>
                <w:webHidden/>
              </w:rPr>
              <w:tab/>
            </w:r>
            <w:r>
              <w:rPr>
                <w:noProof/>
                <w:webHidden/>
              </w:rPr>
              <w:fldChar w:fldCharType="begin"/>
            </w:r>
            <w:r>
              <w:rPr>
                <w:noProof/>
                <w:webHidden/>
              </w:rPr>
              <w:instrText xml:space="preserve"> PAGEREF _Toc228650214 \h </w:instrText>
            </w:r>
            <w:r>
              <w:rPr>
                <w:noProof/>
                <w:webHidden/>
              </w:rPr>
            </w:r>
            <w:r>
              <w:rPr>
                <w:noProof/>
                <w:webHidden/>
              </w:rPr>
              <w:fldChar w:fldCharType="separate"/>
            </w:r>
            <w:r w:rsidR="009228E7">
              <w:rPr>
                <w:noProof/>
                <w:webHidden/>
              </w:rPr>
              <w:t>16</w:t>
            </w:r>
            <w:r>
              <w:rPr>
                <w:noProof/>
                <w:webHidden/>
              </w:rPr>
              <w:fldChar w:fldCharType="end"/>
            </w:r>
          </w:hyperlink>
        </w:p>
        <w:p w14:paraId="63A65DB0" w14:textId="7DF0789A"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15" w:history="1">
            <w:r w:rsidRPr="00FE2CF5">
              <w:rPr>
                <w:rStyle w:val="Lienhypertexte"/>
                <w:rFonts w:asciiTheme="majorBidi" w:hAnsiTheme="majorBidi"/>
                <w:b/>
                <w:bCs/>
                <w:noProof/>
              </w:rPr>
              <w:t>2.5. Principes de l’AMDEC</w:t>
            </w:r>
            <w:r>
              <w:rPr>
                <w:noProof/>
                <w:webHidden/>
              </w:rPr>
              <w:tab/>
            </w:r>
            <w:r>
              <w:rPr>
                <w:noProof/>
                <w:webHidden/>
              </w:rPr>
              <w:fldChar w:fldCharType="begin"/>
            </w:r>
            <w:r>
              <w:rPr>
                <w:noProof/>
                <w:webHidden/>
              </w:rPr>
              <w:instrText xml:space="preserve"> PAGEREF _Toc228650215 \h </w:instrText>
            </w:r>
            <w:r>
              <w:rPr>
                <w:noProof/>
                <w:webHidden/>
              </w:rPr>
            </w:r>
            <w:r>
              <w:rPr>
                <w:noProof/>
                <w:webHidden/>
              </w:rPr>
              <w:fldChar w:fldCharType="separate"/>
            </w:r>
            <w:r w:rsidR="009228E7">
              <w:rPr>
                <w:noProof/>
                <w:webHidden/>
              </w:rPr>
              <w:t>17</w:t>
            </w:r>
            <w:r>
              <w:rPr>
                <w:noProof/>
                <w:webHidden/>
              </w:rPr>
              <w:fldChar w:fldCharType="end"/>
            </w:r>
          </w:hyperlink>
        </w:p>
        <w:p w14:paraId="00650E52" w14:textId="44A2FE84"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16" w:history="1">
            <w:r w:rsidRPr="00FE2CF5">
              <w:rPr>
                <w:rStyle w:val="Lienhypertexte"/>
                <w:rFonts w:asciiTheme="majorBidi" w:hAnsiTheme="majorBidi"/>
                <w:b/>
                <w:bCs/>
                <w:noProof/>
              </w:rPr>
              <w:t>2.6. Objectifs de L’AMDEC</w:t>
            </w:r>
            <w:r>
              <w:rPr>
                <w:noProof/>
                <w:webHidden/>
              </w:rPr>
              <w:tab/>
            </w:r>
            <w:r>
              <w:rPr>
                <w:noProof/>
                <w:webHidden/>
              </w:rPr>
              <w:fldChar w:fldCharType="begin"/>
            </w:r>
            <w:r>
              <w:rPr>
                <w:noProof/>
                <w:webHidden/>
              </w:rPr>
              <w:instrText xml:space="preserve"> PAGEREF _Toc228650216 \h </w:instrText>
            </w:r>
            <w:r>
              <w:rPr>
                <w:noProof/>
                <w:webHidden/>
              </w:rPr>
            </w:r>
            <w:r>
              <w:rPr>
                <w:noProof/>
                <w:webHidden/>
              </w:rPr>
              <w:fldChar w:fldCharType="separate"/>
            </w:r>
            <w:r w:rsidR="009228E7">
              <w:rPr>
                <w:noProof/>
                <w:webHidden/>
              </w:rPr>
              <w:t>17</w:t>
            </w:r>
            <w:r>
              <w:rPr>
                <w:noProof/>
                <w:webHidden/>
              </w:rPr>
              <w:fldChar w:fldCharType="end"/>
            </w:r>
          </w:hyperlink>
        </w:p>
        <w:p w14:paraId="3FE30A0D" w14:textId="0B3433DC"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17" w:history="1">
            <w:r w:rsidRPr="00FE2CF5">
              <w:rPr>
                <w:rStyle w:val="Lienhypertexte"/>
                <w:rFonts w:asciiTheme="majorBidi" w:hAnsiTheme="majorBidi"/>
                <w:b/>
                <w:bCs/>
                <w:noProof/>
              </w:rPr>
              <w:t>2.7. Démarche de l’AMDEC</w:t>
            </w:r>
            <w:r>
              <w:rPr>
                <w:noProof/>
                <w:webHidden/>
              </w:rPr>
              <w:tab/>
            </w:r>
            <w:r>
              <w:rPr>
                <w:noProof/>
                <w:webHidden/>
              </w:rPr>
              <w:fldChar w:fldCharType="begin"/>
            </w:r>
            <w:r>
              <w:rPr>
                <w:noProof/>
                <w:webHidden/>
              </w:rPr>
              <w:instrText xml:space="preserve"> PAGEREF _Toc228650217 \h </w:instrText>
            </w:r>
            <w:r>
              <w:rPr>
                <w:noProof/>
                <w:webHidden/>
              </w:rPr>
            </w:r>
            <w:r>
              <w:rPr>
                <w:noProof/>
                <w:webHidden/>
              </w:rPr>
              <w:fldChar w:fldCharType="separate"/>
            </w:r>
            <w:r w:rsidR="009228E7">
              <w:rPr>
                <w:noProof/>
                <w:webHidden/>
              </w:rPr>
              <w:t>17</w:t>
            </w:r>
            <w:r>
              <w:rPr>
                <w:noProof/>
                <w:webHidden/>
              </w:rPr>
              <w:fldChar w:fldCharType="end"/>
            </w:r>
          </w:hyperlink>
        </w:p>
        <w:p w14:paraId="0405594A" w14:textId="24312ACF"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18" w:history="1">
            <w:r w:rsidRPr="00FE2CF5">
              <w:rPr>
                <w:rStyle w:val="Lienhypertexte"/>
                <w:rFonts w:asciiTheme="majorBidi" w:hAnsiTheme="majorBidi"/>
                <w:b/>
                <w:bCs/>
                <w:noProof/>
              </w:rPr>
              <w:t>2.8. Analyse et évaluation de la criticité des défaillances</w:t>
            </w:r>
            <w:r>
              <w:rPr>
                <w:noProof/>
                <w:webHidden/>
              </w:rPr>
              <w:tab/>
            </w:r>
            <w:r>
              <w:rPr>
                <w:noProof/>
                <w:webHidden/>
              </w:rPr>
              <w:fldChar w:fldCharType="begin"/>
            </w:r>
            <w:r>
              <w:rPr>
                <w:noProof/>
                <w:webHidden/>
              </w:rPr>
              <w:instrText xml:space="preserve"> PAGEREF _Toc228650218 \h </w:instrText>
            </w:r>
            <w:r>
              <w:rPr>
                <w:noProof/>
                <w:webHidden/>
              </w:rPr>
            </w:r>
            <w:r>
              <w:rPr>
                <w:noProof/>
                <w:webHidden/>
              </w:rPr>
              <w:fldChar w:fldCharType="separate"/>
            </w:r>
            <w:r w:rsidR="009228E7">
              <w:rPr>
                <w:noProof/>
                <w:webHidden/>
              </w:rPr>
              <w:t>18</w:t>
            </w:r>
            <w:r>
              <w:rPr>
                <w:noProof/>
                <w:webHidden/>
              </w:rPr>
              <w:fldChar w:fldCharType="end"/>
            </w:r>
          </w:hyperlink>
        </w:p>
        <w:p w14:paraId="5C3F0F19" w14:textId="042E0DF0"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19" w:history="1">
            <w:r w:rsidRPr="00FE2CF5">
              <w:rPr>
                <w:rStyle w:val="Lienhypertexte"/>
                <w:rFonts w:asciiTheme="majorBidi" w:hAnsiTheme="majorBidi"/>
                <w:b/>
                <w:bCs/>
                <w:noProof/>
              </w:rPr>
              <w:t>2.8.1 Les critères :</w:t>
            </w:r>
            <w:r>
              <w:rPr>
                <w:noProof/>
                <w:webHidden/>
              </w:rPr>
              <w:tab/>
            </w:r>
            <w:r>
              <w:rPr>
                <w:noProof/>
                <w:webHidden/>
              </w:rPr>
              <w:fldChar w:fldCharType="begin"/>
            </w:r>
            <w:r>
              <w:rPr>
                <w:noProof/>
                <w:webHidden/>
              </w:rPr>
              <w:instrText xml:space="preserve"> PAGEREF _Toc228650219 \h </w:instrText>
            </w:r>
            <w:r>
              <w:rPr>
                <w:noProof/>
                <w:webHidden/>
              </w:rPr>
            </w:r>
            <w:r>
              <w:rPr>
                <w:noProof/>
                <w:webHidden/>
              </w:rPr>
              <w:fldChar w:fldCharType="separate"/>
            </w:r>
            <w:r w:rsidR="009228E7">
              <w:rPr>
                <w:noProof/>
                <w:webHidden/>
              </w:rPr>
              <w:t>18</w:t>
            </w:r>
            <w:r>
              <w:rPr>
                <w:noProof/>
                <w:webHidden/>
              </w:rPr>
              <w:fldChar w:fldCharType="end"/>
            </w:r>
          </w:hyperlink>
        </w:p>
        <w:p w14:paraId="7A331A27" w14:textId="2EE58D09"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20" w:history="1">
            <w:r w:rsidRPr="00FE2CF5">
              <w:rPr>
                <w:rStyle w:val="Lienhypertexte"/>
                <w:rFonts w:asciiTheme="majorBidi" w:hAnsiTheme="majorBidi"/>
                <w:b/>
                <w:bCs/>
                <w:noProof/>
              </w:rPr>
              <w:t>2.8.1.1. Gravité (G)</w:t>
            </w:r>
            <w:r>
              <w:rPr>
                <w:noProof/>
                <w:webHidden/>
              </w:rPr>
              <w:tab/>
            </w:r>
            <w:r>
              <w:rPr>
                <w:noProof/>
                <w:webHidden/>
              </w:rPr>
              <w:fldChar w:fldCharType="begin"/>
            </w:r>
            <w:r>
              <w:rPr>
                <w:noProof/>
                <w:webHidden/>
              </w:rPr>
              <w:instrText xml:space="preserve"> PAGEREF _Toc228650220 \h </w:instrText>
            </w:r>
            <w:r>
              <w:rPr>
                <w:noProof/>
                <w:webHidden/>
              </w:rPr>
            </w:r>
            <w:r>
              <w:rPr>
                <w:noProof/>
                <w:webHidden/>
              </w:rPr>
              <w:fldChar w:fldCharType="separate"/>
            </w:r>
            <w:r w:rsidR="009228E7">
              <w:rPr>
                <w:noProof/>
                <w:webHidden/>
              </w:rPr>
              <w:t>18</w:t>
            </w:r>
            <w:r>
              <w:rPr>
                <w:noProof/>
                <w:webHidden/>
              </w:rPr>
              <w:fldChar w:fldCharType="end"/>
            </w:r>
          </w:hyperlink>
        </w:p>
        <w:p w14:paraId="157F55D6" w14:textId="07F54D4C"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21" w:history="1">
            <w:r w:rsidRPr="00FE2CF5">
              <w:rPr>
                <w:rStyle w:val="Lienhypertexte"/>
                <w:rFonts w:asciiTheme="majorBidi" w:hAnsiTheme="majorBidi"/>
                <w:b/>
                <w:bCs/>
                <w:noProof/>
              </w:rPr>
              <w:t>2.8.1.2. Fréquence (F)</w:t>
            </w:r>
            <w:r>
              <w:rPr>
                <w:noProof/>
                <w:webHidden/>
              </w:rPr>
              <w:tab/>
            </w:r>
            <w:r>
              <w:rPr>
                <w:noProof/>
                <w:webHidden/>
              </w:rPr>
              <w:fldChar w:fldCharType="begin"/>
            </w:r>
            <w:r>
              <w:rPr>
                <w:noProof/>
                <w:webHidden/>
              </w:rPr>
              <w:instrText xml:space="preserve"> PAGEREF _Toc228650221 \h </w:instrText>
            </w:r>
            <w:r>
              <w:rPr>
                <w:noProof/>
                <w:webHidden/>
              </w:rPr>
            </w:r>
            <w:r>
              <w:rPr>
                <w:noProof/>
                <w:webHidden/>
              </w:rPr>
              <w:fldChar w:fldCharType="separate"/>
            </w:r>
            <w:r w:rsidR="009228E7">
              <w:rPr>
                <w:noProof/>
                <w:webHidden/>
              </w:rPr>
              <w:t>19</w:t>
            </w:r>
            <w:r>
              <w:rPr>
                <w:noProof/>
                <w:webHidden/>
              </w:rPr>
              <w:fldChar w:fldCharType="end"/>
            </w:r>
          </w:hyperlink>
        </w:p>
        <w:p w14:paraId="510CBC65" w14:textId="5398A30F"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22" w:history="1">
            <w:r w:rsidRPr="00FE2CF5">
              <w:rPr>
                <w:rStyle w:val="Lienhypertexte"/>
                <w:rFonts w:asciiTheme="majorBidi" w:hAnsiTheme="majorBidi"/>
                <w:b/>
                <w:bCs/>
                <w:noProof/>
              </w:rPr>
              <w:t>2.8.1.3. Non-détection (ND)</w:t>
            </w:r>
            <w:r>
              <w:rPr>
                <w:noProof/>
                <w:webHidden/>
              </w:rPr>
              <w:tab/>
            </w:r>
            <w:r>
              <w:rPr>
                <w:noProof/>
                <w:webHidden/>
              </w:rPr>
              <w:fldChar w:fldCharType="begin"/>
            </w:r>
            <w:r>
              <w:rPr>
                <w:noProof/>
                <w:webHidden/>
              </w:rPr>
              <w:instrText xml:space="preserve"> PAGEREF _Toc228650222 \h </w:instrText>
            </w:r>
            <w:r>
              <w:rPr>
                <w:noProof/>
                <w:webHidden/>
              </w:rPr>
            </w:r>
            <w:r>
              <w:rPr>
                <w:noProof/>
                <w:webHidden/>
              </w:rPr>
              <w:fldChar w:fldCharType="separate"/>
            </w:r>
            <w:r w:rsidR="009228E7">
              <w:rPr>
                <w:noProof/>
                <w:webHidden/>
              </w:rPr>
              <w:t>20</w:t>
            </w:r>
            <w:r>
              <w:rPr>
                <w:noProof/>
                <w:webHidden/>
              </w:rPr>
              <w:fldChar w:fldCharType="end"/>
            </w:r>
          </w:hyperlink>
        </w:p>
        <w:p w14:paraId="70A45DBC" w14:textId="1E816CA9"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23" w:history="1">
            <w:r w:rsidRPr="00FE2CF5">
              <w:rPr>
                <w:rStyle w:val="Lienhypertexte"/>
                <w:rFonts w:asciiTheme="majorBidi" w:hAnsiTheme="majorBidi"/>
                <w:b/>
                <w:bCs/>
                <w:noProof/>
              </w:rPr>
              <w:t>2.8.1.4. Précautions</w:t>
            </w:r>
            <w:r>
              <w:rPr>
                <w:noProof/>
                <w:webHidden/>
              </w:rPr>
              <w:tab/>
            </w:r>
            <w:r>
              <w:rPr>
                <w:noProof/>
                <w:webHidden/>
              </w:rPr>
              <w:fldChar w:fldCharType="begin"/>
            </w:r>
            <w:r>
              <w:rPr>
                <w:noProof/>
                <w:webHidden/>
              </w:rPr>
              <w:instrText xml:space="preserve"> PAGEREF _Toc228650223 \h </w:instrText>
            </w:r>
            <w:r>
              <w:rPr>
                <w:noProof/>
                <w:webHidden/>
              </w:rPr>
            </w:r>
            <w:r>
              <w:rPr>
                <w:noProof/>
                <w:webHidden/>
              </w:rPr>
              <w:fldChar w:fldCharType="separate"/>
            </w:r>
            <w:r w:rsidR="009228E7">
              <w:rPr>
                <w:noProof/>
                <w:webHidden/>
              </w:rPr>
              <w:t>20</w:t>
            </w:r>
            <w:r>
              <w:rPr>
                <w:noProof/>
                <w:webHidden/>
              </w:rPr>
              <w:fldChar w:fldCharType="end"/>
            </w:r>
          </w:hyperlink>
        </w:p>
        <w:p w14:paraId="6CACD67A" w14:textId="31D76FB3"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24" w:history="1">
            <w:r w:rsidRPr="00FE2CF5">
              <w:rPr>
                <w:rStyle w:val="Lienhypertexte"/>
                <w:rFonts w:asciiTheme="majorBidi" w:hAnsiTheme="majorBidi"/>
                <w:b/>
                <w:bCs/>
                <w:noProof/>
              </w:rPr>
              <w:t>2.8.2. La criticité</w:t>
            </w:r>
            <w:r>
              <w:rPr>
                <w:noProof/>
                <w:webHidden/>
              </w:rPr>
              <w:tab/>
            </w:r>
            <w:r>
              <w:rPr>
                <w:noProof/>
                <w:webHidden/>
              </w:rPr>
              <w:fldChar w:fldCharType="begin"/>
            </w:r>
            <w:r>
              <w:rPr>
                <w:noProof/>
                <w:webHidden/>
              </w:rPr>
              <w:instrText xml:space="preserve"> PAGEREF _Toc228650224 \h </w:instrText>
            </w:r>
            <w:r>
              <w:rPr>
                <w:noProof/>
                <w:webHidden/>
              </w:rPr>
            </w:r>
            <w:r>
              <w:rPr>
                <w:noProof/>
                <w:webHidden/>
              </w:rPr>
              <w:fldChar w:fldCharType="separate"/>
            </w:r>
            <w:r w:rsidR="009228E7">
              <w:rPr>
                <w:noProof/>
                <w:webHidden/>
              </w:rPr>
              <w:t>21</w:t>
            </w:r>
            <w:r>
              <w:rPr>
                <w:noProof/>
                <w:webHidden/>
              </w:rPr>
              <w:fldChar w:fldCharType="end"/>
            </w:r>
          </w:hyperlink>
        </w:p>
        <w:p w14:paraId="3DACF6CA" w14:textId="5D4CACE7"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25" w:history="1">
            <w:r w:rsidRPr="00FE2CF5">
              <w:rPr>
                <w:rStyle w:val="Lienhypertexte"/>
                <w:rFonts w:asciiTheme="majorBidi" w:hAnsiTheme="majorBidi"/>
                <w:b/>
                <w:bCs/>
                <w:noProof/>
              </w:rPr>
              <w:t>2.9. Avantages et limites</w:t>
            </w:r>
            <w:r>
              <w:rPr>
                <w:noProof/>
                <w:webHidden/>
              </w:rPr>
              <w:tab/>
            </w:r>
            <w:r>
              <w:rPr>
                <w:noProof/>
                <w:webHidden/>
              </w:rPr>
              <w:fldChar w:fldCharType="begin"/>
            </w:r>
            <w:r>
              <w:rPr>
                <w:noProof/>
                <w:webHidden/>
              </w:rPr>
              <w:instrText xml:space="preserve"> PAGEREF _Toc228650225 \h </w:instrText>
            </w:r>
            <w:r>
              <w:rPr>
                <w:noProof/>
                <w:webHidden/>
              </w:rPr>
            </w:r>
            <w:r>
              <w:rPr>
                <w:noProof/>
                <w:webHidden/>
              </w:rPr>
              <w:fldChar w:fldCharType="separate"/>
            </w:r>
            <w:r w:rsidR="009228E7">
              <w:rPr>
                <w:noProof/>
                <w:webHidden/>
              </w:rPr>
              <w:t>22</w:t>
            </w:r>
            <w:r>
              <w:rPr>
                <w:noProof/>
                <w:webHidden/>
              </w:rPr>
              <w:fldChar w:fldCharType="end"/>
            </w:r>
          </w:hyperlink>
        </w:p>
        <w:p w14:paraId="2F846F96" w14:textId="3B23BE67"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26" w:history="1">
            <w:r w:rsidRPr="00FE2CF5">
              <w:rPr>
                <w:rStyle w:val="Lienhypertexte"/>
                <w:rFonts w:asciiTheme="majorBidi" w:hAnsiTheme="majorBidi"/>
                <w:b/>
                <w:bCs/>
                <w:noProof/>
              </w:rPr>
              <w:t>2.9.1. Avantages</w:t>
            </w:r>
            <w:r>
              <w:rPr>
                <w:noProof/>
                <w:webHidden/>
              </w:rPr>
              <w:tab/>
            </w:r>
            <w:r>
              <w:rPr>
                <w:noProof/>
                <w:webHidden/>
              </w:rPr>
              <w:fldChar w:fldCharType="begin"/>
            </w:r>
            <w:r>
              <w:rPr>
                <w:noProof/>
                <w:webHidden/>
              </w:rPr>
              <w:instrText xml:space="preserve"> PAGEREF _Toc228650226 \h </w:instrText>
            </w:r>
            <w:r>
              <w:rPr>
                <w:noProof/>
                <w:webHidden/>
              </w:rPr>
            </w:r>
            <w:r>
              <w:rPr>
                <w:noProof/>
                <w:webHidden/>
              </w:rPr>
              <w:fldChar w:fldCharType="separate"/>
            </w:r>
            <w:r w:rsidR="009228E7">
              <w:rPr>
                <w:noProof/>
                <w:webHidden/>
              </w:rPr>
              <w:t>22</w:t>
            </w:r>
            <w:r>
              <w:rPr>
                <w:noProof/>
                <w:webHidden/>
              </w:rPr>
              <w:fldChar w:fldCharType="end"/>
            </w:r>
          </w:hyperlink>
        </w:p>
        <w:p w14:paraId="06B99CEC" w14:textId="3A80F48C"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27" w:history="1">
            <w:r w:rsidRPr="00FE2CF5">
              <w:rPr>
                <w:rStyle w:val="Lienhypertexte"/>
                <w:b/>
                <w:bCs/>
                <w:noProof/>
              </w:rPr>
              <w:t>2.9.2. Limites</w:t>
            </w:r>
            <w:r>
              <w:rPr>
                <w:noProof/>
                <w:webHidden/>
              </w:rPr>
              <w:tab/>
            </w:r>
            <w:r>
              <w:rPr>
                <w:noProof/>
                <w:webHidden/>
              </w:rPr>
              <w:fldChar w:fldCharType="begin"/>
            </w:r>
            <w:r>
              <w:rPr>
                <w:noProof/>
                <w:webHidden/>
              </w:rPr>
              <w:instrText xml:space="preserve"> PAGEREF _Toc228650227 \h </w:instrText>
            </w:r>
            <w:r>
              <w:rPr>
                <w:noProof/>
                <w:webHidden/>
              </w:rPr>
            </w:r>
            <w:r>
              <w:rPr>
                <w:noProof/>
                <w:webHidden/>
              </w:rPr>
              <w:fldChar w:fldCharType="separate"/>
            </w:r>
            <w:r w:rsidR="009228E7">
              <w:rPr>
                <w:noProof/>
                <w:webHidden/>
              </w:rPr>
              <w:t>23</w:t>
            </w:r>
            <w:r>
              <w:rPr>
                <w:noProof/>
                <w:webHidden/>
              </w:rPr>
              <w:fldChar w:fldCharType="end"/>
            </w:r>
          </w:hyperlink>
        </w:p>
        <w:p w14:paraId="19C5AB88" w14:textId="2A8F853C" w:rsidR="005874F7" w:rsidRDefault="005874F7">
          <w:pPr>
            <w:pStyle w:val="TM1"/>
            <w:tabs>
              <w:tab w:val="right" w:leader="dot" w:pos="9060"/>
            </w:tabs>
            <w:rPr>
              <w:rStyle w:val="Lienhypertexte"/>
              <w:noProof/>
            </w:rPr>
          </w:pPr>
          <w:hyperlink w:anchor="_Toc228650228" w:history="1">
            <w:r w:rsidRPr="00FE2CF5">
              <w:rPr>
                <w:rStyle w:val="Lienhypertexte"/>
                <w:b/>
                <w:bCs/>
                <w:noProof/>
              </w:rPr>
              <w:t>Conclusion</w:t>
            </w:r>
            <w:r>
              <w:rPr>
                <w:noProof/>
                <w:webHidden/>
              </w:rPr>
              <w:tab/>
            </w:r>
            <w:r>
              <w:rPr>
                <w:noProof/>
                <w:webHidden/>
              </w:rPr>
              <w:fldChar w:fldCharType="begin"/>
            </w:r>
            <w:r>
              <w:rPr>
                <w:noProof/>
                <w:webHidden/>
              </w:rPr>
              <w:instrText xml:space="preserve"> PAGEREF _Toc228650228 \h </w:instrText>
            </w:r>
            <w:r>
              <w:rPr>
                <w:noProof/>
                <w:webHidden/>
              </w:rPr>
            </w:r>
            <w:r>
              <w:rPr>
                <w:noProof/>
                <w:webHidden/>
              </w:rPr>
              <w:fldChar w:fldCharType="separate"/>
            </w:r>
            <w:r w:rsidR="009228E7">
              <w:rPr>
                <w:noProof/>
                <w:webHidden/>
              </w:rPr>
              <w:t>23</w:t>
            </w:r>
            <w:r>
              <w:rPr>
                <w:noProof/>
                <w:webHidden/>
              </w:rPr>
              <w:fldChar w:fldCharType="end"/>
            </w:r>
          </w:hyperlink>
        </w:p>
        <w:p w14:paraId="1D789CED" w14:textId="77777777" w:rsidR="005874F7" w:rsidRPr="005874F7" w:rsidRDefault="005874F7" w:rsidP="005874F7">
          <w:pPr>
            <w:rPr>
              <w:lang w:eastAsia="fr-FR"/>
            </w:rPr>
          </w:pPr>
        </w:p>
        <w:p w14:paraId="4F5230CF" w14:textId="30804089" w:rsidR="005874F7" w:rsidRDefault="005874F7">
          <w:pPr>
            <w:pStyle w:val="TM1"/>
            <w:tabs>
              <w:tab w:val="right" w:leader="dot" w:pos="9060"/>
            </w:tabs>
            <w:rPr>
              <w:rStyle w:val="Lienhypertexte"/>
              <w:noProof/>
            </w:rPr>
          </w:pPr>
          <w:r w:rsidRPr="005874F7">
            <w:rPr>
              <w:rStyle w:val="Lienhypertexte"/>
              <w:b/>
              <w:bCs/>
              <w:noProof/>
              <w:color w:val="auto"/>
              <w:u w:val="none"/>
            </w:rPr>
            <w:t>chapiter</w:t>
          </w:r>
          <w:r w:rsidRPr="005874F7">
            <w:rPr>
              <w:rStyle w:val="Lienhypertexte"/>
              <w:noProof/>
              <w:u w:val="none"/>
            </w:rPr>
            <w:t xml:space="preserve"> </w:t>
          </w:r>
          <w:r w:rsidRPr="005874F7">
            <w:rPr>
              <w:rFonts w:ascii="Cambria"/>
              <w:b/>
              <w:w w:val="90"/>
              <w:szCs w:val="6"/>
            </w:rPr>
            <w:t>III</w:t>
          </w:r>
          <w:r>
            <w:rPr>
              <w:rFonts w:ascii="Cambria"/>
              <w:b/>
              <w:w w:val="90"/>
              <w:szCs w:val="6"/>
            </w:rPr>
            <w:t xml:space="preserve"> :</w:t>
          </w:r>
          <w:r>
            <w:rPr>
              <w:rStyle w:val="Lienhypertexte"/>
              <w:noProof/>
              <w:u w:val="none"/>
            </w:rPr>
            <w:t xml:space="preserve"> </w:t>
          </w:r>
          <w:hyperlink w:anchor="_Toc228650229" w:history="1">
            <w:r w:rsidRPr="00FE2CF5">
              <w:rPr>
                <w:rStyle w:val="Lienhypertexte"/>
                <w:b/>
                <w:bCs/>
                <w:noProof/>
              </w:rPr>
              <w:t>Application de L’AMDEC a un moteur  asynchrone triphasé</w:t>
            </w:r>
            <w:r>
              <w:rPr>
                <w:noProof/>
                <w:webHidden/>
              </w:rPr>
              <w:tab/>
            </w:r>
            <w:r>
              <w:rPr>
                <w:noProof/>
                <w:webHidden/>
              </w:rPr>
              <w:fldChar w:fldCharType="begin"/>
            </w:r>
            <w:r>
              <w:rPr>
                <w:noProof/>
                <w:webHidden/>
              </w:rPr>
              <w:instrText xml:space="preserve"> PAGEREF _Toc228650229 \h </w:instrText>
            </w:r>
            <w:r>
              <w:rPr>
                <w:noProof/>
                <w:webHidden/>
              </w:rPr>
            </w:r>
            <w:r>
              <w:rPr>
                <w:noProof/>
                <w:webHidden/>
              </w:rPr>
              <w:fldChar w:fldCharType="separate"/>
            </w:r>
            <w:r w:rsidR="009228E7">
              <w:rPr>
                <w:noProof/>
                <w:webHidden/>
              </w:rPr>
              <w:t>24</w:t>
            </w:r>
            <w:r>
              <w:rPr>
                <w:noProof/>
                <w:webHidden/>
              </w:rPr>
              <w:fldChar w:fldCharType="end"/>
            </w:r>
          </w:hyperlink>
        </w:p>
        <w:p w14:paraId="390DD4CA" w14:textId="77777777" w:rsidR="005874F7" w:rsidRPr="005874F7" w:rsidRDefault="005874F7" w:rsidP="005874F7">
          <w:pPr>
            <w:rPr>
              <w:lang w:eastAsia="fr-FR"/>
            </w:rPr>
          </w:pPr>
        </w:p>
        <w:p w14:paraId="1F275C14" w14:textId="23D551E7"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0" w:history="1">
            <w:r w:rsidRPr="00FE2CF5">
              <w:rPr>
                <w:rStyle w:val="Lienhypertexte"/>
                <w:rFonts w:asciiTheme="majorBidi" w:hAnsiTheme="majorBidi"/>
                <w:b/>
                <w:bCs/>
                <w:noProof/>
              </w:rPr>
              <w:t>3.1. Introduction</w:t>
            </w:r>
            <w:r>
              <w:rPr>
                <w:noProof/>
                <w:webHidden/>
              </w:rPr>
              <w:tab/>
            </w:r>
            <w:r>
              <w:rPr>
                <w:noProof/>
                <w:webHidden/>
              </w:rPr>
              <w:fldChar w:fldCharType="begin"/>
            </w:r>
            <w:r>
              <w:rPr>
                <w:noProof/>
                <w:webHidden/>
              </w:rPr>
              <w:instrText xml:space="preserve"> PAGEREF _Toc228650230 \h </w:instrText>
            </w:r>
            <w:r>
              <w:rPr>
                <w:noProof/>
                <w:webHidden/>
              </w:rPr>
            </w:r>
            <w:r>
              <w:rPr>
                <w:noProof/>
                <w:webHidden/>
              </w:rPr>
              <w:fldChar w:fldCharType="separate"/>
            </w:r>
            <w:r w:rsidR="009228E7">
              <w:rPr>
                <w:noProof/>
                <w:webHidden/>
              </w:rPr>
              <w:t>25</w:t>
            </w:r>
            <w:r>
              <w:rPr>
                <w:noProof/>
                <w:webHidden/>
              </w:rPr>
              <w:fldChar w:fldCharType="end"/>
            </w:r>
          </w:hyperlink>
        </w:p>
        <w:p w14:paraId="44042DCD" w14:textId="146A4304"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1" w:history="1">
            <w:r w:rsidRPr="00FE2CF5">
              <w:rPr>
                <w:rStyle w:val="Lienhypertexte"/>
                <w:rFonts w:asciiTheme="majorBidi" w:hAnsiTheme="majorBidi"/>
                <w:b/>
                <w:bCs/>
                <w:noProof/>
              </w:rPr>
              <w:t>3.2. Description du un moteur asynchrone triphasé</w:t>
            </w:r>
            <w:r>
              <w:rPr>
                <w:noProof/>
                <w:webHidden/>
              </w:rPr>
              <w:tab/>
            </w:r>
            <w:r>
              <w:rPr>
                <w:noProof/>
                <w:webHidden/>
              </w:rPr>
              <w:fldChar w:fldCharType="begin"/>
            </w:r>
            <w:r>
              <w:rPr>
                <w:noProof/>
                <w:webHidden/>
              </w:rPr>
              <w:instrText xml:space="preserve"> PAGEREF _Toc228650231 \h </w:instrText>
            </w:r>
            <w:r>
              <w:rPr>
                <w:noProof/>
                <w:webHidden/>
              </w:rPr>
            </w:r>
            <w:r>
              <w:rPr>
                <w:noProof/>
                <w:webHidden/>
              </w:rPr>
              <w:fldChar w:fldCharType="separate"/>
            </w:r>
            <w:r w:rsidR="009228E7">
              <w:rPr>
                <w:noProof/>
                <w:webHidden/>
              </w:rPr>
              <w:t>25</w:t>
            </w:r>
            <w:r>
              <w:rPr>
                <w:noProof/>
                <w:webHidden/>
              </w:rPr>
              <w:fldChar w:fldCharType="end"/>
            </w:r>
          </w:hyperlink>
        </w:p>
        <w:p w14:paraId="6F5DF6B3" w14:textId="6043F25B"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2" w:history="1">
            <w:r w:rsidRPr="00FE2CF5">
              <w:rPr>
                <w:rStyle w:val="Lienhypertexte"/>
                <w:rFonts w:asciiTheme="majorBidi" w:hAnsiTheme="majorBidi"/>
                <w:b/>
                <w:bCs/>
                <w:noProof/>
              </w:rPr>
              <w:t>3.3. Principe de fonctionnement</w:t>
            </w:r>
            <w:r>
              <w:rPr>
                <w:noProof/>
                <w:webHidden/>
              </w:rPr>
              <w:tab/>
            </w:r>
            <w:r>
              <w:rPr>
                <w:noProof/>
                <w:webHidden/>
              </w:rPr>
              <w:fldChar w:fldCharType="begin"/>
            </w:r>
            <w:r>
              <w:rPr>
                <w:noProof/>
                <w:webHidden/>
              </w:rPr>
              <w:instrText xml:space="preserve"> PAGEREF _Toc228650232 \h </w:instrText>
            </w:r>
            <w:r>
              <w:rPr>
                <w:noProof/>
                <w:webHidden/>
              </w:rPr>
            </w:r>
            <w:r>
              <w:rPr>
                <w:noProof/>
                <w:webHidden/>
              </w:rPr>
              <w:fldChar w:fldCharType="separate"/>
            </w:r>
            <w:r w:rsidR="009228E7">
              <w:rPr>
                <w:noProof/>
                <w:webHidden/>
              </w:rPr>
              <w:t>26</w:t>
            </w:r>
            <w:r>
              <w:rPr>
                <w:noProof/>
                <w:webHidden/>
              </w:rPr>
              <w:fldChar w:fldCharType="end"/>
            </w:r>
          </w:hyperlink>
        </w:p>
        <w:p w14:paraId="02CE1A15" w14:textId="31334077"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3" w:history="1">
            <w:r w:rsidRPr="00FE2CF5">
              <w:rPr>
                <w:rStyle w:val="Lienhypertexte"/>
                <w:rFonts w:asciiTheme="majorBidi" w:hAnsiTheme="majorBidi"/>
                <w:b/>
                <w:bCs/>
                <w:noProof/>
              </w:rPr>
              <w:t>3.4. Constitution de moteur asynchrone triphasé</w:t>
            </w:r>
            <w:r>
              <w:rPr>
                <w:noProof/>
                <w:webHidden/>
              </w:rPr>
              <w:tab/>
            </w:r>
            <w:r>
              <w:rPr>
                <w:noProof/>
                <w:webHidden/>
              </w:rPr>
              <w:fldChar w:fldCharType="begin"/>
            </w:r>
            <w:r>
              <w:rPr>
                <w:noProof/>
                <w:webHidden/>
              </w:rPr>
              <w:instrText xml:space="preserve"> PAGEREF _Toc228650233 \h </w:instrText>
            </w:r>
            <w:r>
              <w:rPr>
                <w:noProof/>
                <w:webHidden/>
              </w:rPr>
            </w:r>
            <w:r>
              <w:rPr>
                <w:noProof/>
                <w:webHidden/>
              </w:rPr>
              <w:fldChar w:fldCharType="separate"/>
            </w:r>
            <w:r w:rsidR="009228E7">
              <w:rPr>
                <w:noProof/>
                <w:webHidden/>
              </w:rPr>
              <w:t>26</w:t>
            </w:r>
            <w:r>
              <w:rPr>
                <w:noProof/>
                <w:webHidden/>
              </w:rPr>
              <w:fldChar w:fldCharType="end"/>
            </w:r>
          </w:hyperlink>
        </w:p>
        <w:p w14:paraId="37CB3E38" w14:textId="3B2511C8"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4" w:history="1">
            <w:r w:rsidRPr="00FE2CF5">
              <w:rPr>
                <w:rStyle w:val="Lienhypertexte"/>
                <w:rFonts w:asciiTheme="majorBidi" w:hAnsiTheme="majorBidi"/>
                <w:b/>
                <w:bCs/>
                <w:noProof/>
              </w:rPr>
              <w:t>3.4.1. Le stator</w:t>
            </w:r>
            <w:r>
              <w:rPr>
                <w:noProof/>
                <w:webHidden/>
              </w:rPr>
              <w:tab/>
            </w:r>
            <w:r>
              <w:rPr>
                <w:noProof/>
                <w:webHidden/>
              </w:rPr>
              <w:fldChar w:fldCharType="begin"/>
            </w:r>
            <w:r>
              <w:rPr>
                <w:noProof/>
                <w:webHidden/>
              </w:rPr>
              <w:instrText xml:space="preserve"> PAGEREF _Toc228650234 \h </w:instrText>
            </w:r>
            <w:r>
              <w:rPr>
                <w:noProof/>
                <w:webHidden/>
              </w:rPr>
            </w:r>
            <w:r>
              <w:rPr>
                <w:noProof/>
                <w:webHidden/>
              </w:rPr>
              <w:fldChar w:fldCharType="separate"/>
            </w:r>
            <w:r w:rsidR="009228E7">
              <w:rPr>
                <w:noProof/>
                <w:webHidden/>
              </w:rPr>
              <w:t>26</w:t>
            </w:r>
            <w:r>
              <w:rPr>
                <w:noProof/>
                <w:webHidden/>
              </w:rPr>
              <w:fldChar w:fldCharType="end"/>
            </w:r>
          </w:hyperlink>
        </w:p>
        <w:p w14:paraId="0B1EB2BB" w14:textId="4E7F1F78"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5" w:history="1">
            <w:r w:rsidRPr="00FE2CF5">
              <w:rPr>
                <w:rStyle w:val="Lienhypertexte"/>
                <w:rFonts w:asciiTheme="majorBidi" w:hAnsiTheme="majorBidi"/>
                <w:b/>
                <w:bCs/>
                <w:noProof/>
              </w:rPr>
              <w:t>3.4.2. Le rotor</w:t>
            </w:r>
            <w:r>
              <w:rPr>
                <w:noProof/>
                <w:webHidden/>
              </w:rPr>
              <w:tab/>
            </w:r>
            <w:r>
              <w:rPr>
                <w:noProof/>
                <w:webHidden/>
              </w:rPr>
              <w:fldChar w:fldCharType="begin"/>
            </w:r>
            <w:r>
              <w:rPr>
                <w:noProof/>
                <w:webHidden/>
              </w:rPr>
              <w:instrText xml:space="preserve"> PAGEREF _Toc228650235 \h </w:instrText>
            </w:r>
            <w:r>
              <w:rPr>
                <w:noProof/>
                <w:webHidden/>
              </w:rPr>
            </w:r>
            <w:r>
              <w:rPr>
                <w:noProof/>
                <w:webHidden/>
              </w:rPr>
              <w:fldChar w:fldCharType="separate"/>
            </w:r>
            <w:r w:rsidR="009228E7">
              <w:rPr>
                <w:noProof/>
                <w:webHidden/>
              </w:rPr>
              <w:t>27</w:t>
            </w:r>
            <w:r>
              <w:rPr>
                <w:noProof/>
                <w:webHidden/>
              </w:rPr>
              <w:fldChar w:fldCharType="end"/>
            </w:r>
          </w:hyperlink>
        </w:p>
        <w:p w14:paraId="33BB65E2" w14:textId="24597ABE"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6" w:history="1">
            <w:r w:rsidRPr="00FE2CF5">
              <w:rPr>
                <w:rStyle w:val="Lienhypertexte"/>
                <w:rFonts w:asciiTheme="majorBidi" w:hAnsiTheme="majorBidi"/>
                <w:b/>
                <w:bCs/>
                <w:noProof/>
              </w:rPr>
              <w:t>3.4.3. Les organes mécaniques</w:t>
            </w:r>
            <w:r>
              <w:rPr>
                <w:noProof/>
                <w:webHidden/>
              </w:rPr>
              <w:tab/>
            </w:r>
            <w:r>
              <w:rPr>
                <w:noProof/>
                <w:webHidden/>
              </w:rPr>
              <w:fldChar w:fldCharType="begin"/>
            </w:r>
            <w:r>
              <w:rPr>
                <w:noProof/>
                <w:webHidden/>
              </w:rPr>
              <w:instrText xml:space="preserve"> PAGEREF _Toc228650236 \h </w:instrText>
            </w:r>
            <w:r>
              <w:rPr>
                <w:noProof/>
                <w:webHidden/>
              </w:rPr>
            </w:r>
            <w:r>
              <w:rPr>
                <w:noProof/>
                <w:webHidden/>
              </w:rPr>
              <w:fldChar w:fldCharType="separate"/>
            </w:r>
            <w:r w:rsidR="009228E7">
              <w:rPr>
                <w:noProof/>
                <w:webHidden/>
              </w:rPr>
              <w:t>27</w:t>
            </w:r>
            <w:r>
              <w:rPr>
                <w:noProof/>
                <w:webHidden/>
              </w:rPr>
              <w:fldChar w:fldCharType="end"/>
            </w:r>
          </w:hyperlink>
        </w:p>
        <w:p w14:paraId="3740608D" w14:textId="3648B6A7"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7" w:history="1">
            <w:r w:rsidRPr="00FE2CF5">
              <w:rPr>
                <w:rStyle w:val="Lienhypertexte"/>
                <w:rFonts w:asciiTheme="majorBidi" w:hAnsiTheme="majorBidi"/>
                <w:b/>
                <w:bCs/>
                <w:noProof/>
              </w:rPr>
              <w:t>3.5. Vue éclatée</w:t>
            </w:r>
            <w:r>
              <w:rPr>
                <w:noProof/>
                <w:webHidden/>
              </w:rPr>
              <w:tab/>
            </w:r>
            <w:r>
              <w:rPr>
                <w:noProof/>
                <w:webHidden/>
              </w:rPr>
              <w:fldChar w:fldCharType="begin"/>
            </w:r>
            <w:r>
              <w:rPr>
                <w:noProof/>
                <w:webHidden/>
              </w:rPr>
              <w:instrText xml:space="preserve"> PAGEREF _Toc228650237 \h </w:instrText>
            </w:r>
            <w:r>
              <w:rPr>
                <w:noProof/>
                <w:webHidden/>
              </w:rPr>
            </w:r>
            <w:r>
              <w:rPr>
                <w:noProof/>
                <w:webHidden/>
              </w:rPr>
              <w:fldChar w:fldCharType="separate"/>
            </w:r>
            <w:r w:rsidR="009228E7">
              <w:rPr>
                <w:noProof/>
                <w:webHidden/>
              </w:rPr>
              <w:t>28</w:t>
            </w:r>
            <w:r>
              <w:rPr>
                <w:noProof/>
                <w:webHidden/>
              </w:rPr>
              <w:fldChar w:fldCharType="end"/>
            </w:r>
          </w:hyperlink>
        </w:p>
        <w:p w14:paraId="3BC4C5B5" w14:textId="2F274C6F"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8" w:history="1">
            <w:r w:rsidRPr="00FE2CF5">
              <w:rPr>
                <w:rStyle w:val="Lienhypertexte"/>
                <w:rFonts w:asciiTheme="majorBidi" w:hAnsiTheme="majorBidi"/>
                <w:b/>
                <w:bCs/>
                <w:noProof/>
              </w:rPr>
              <w:t>3.6. Analyse fonctionnelle</w:t>
            </w:r>
            <w:r>
              <w:rPr>
                <w:noProof/>
                <w:webHidden/>
              </w:rPr>
              <w:tab/>
            </w:r>
            <w:r>
              <w:rPr>
                <w:noProof/>
                <w:webHidden/>
              </w:rPr>
              <w:fldChar w:fldCharType="begin"/>
            </w:r>
            <w:r>
              <w:rPr>
                <w:noProof/>
                <w:webHidden/>
              </w:rPr>
              <w:instrText xml:space="preserve"> PAGEREF _Toc228650238 \h </w:instrText>
            </w:r>
            <w:r>
              <w:rPr>
                <w:noProof/>
                <w:webHidden/>
              </w:rPr>
            </w:r>
            <w:r>
              <w:rPr>
                <w:noProof/>
                <w:webHidden/>
              </w:rPr>
              <w:fldChar w:fldCharType="separate"/>
            </w:r>
            <w:r w:rsidR="009228E7">
              <w:rPr>
                <w:noProof/>
                <w:webHidden/>
              </w:rPr>
              <w:t>28</w:t>
            </w:r>
            <w:r>
              <w:rPr>
                <w:noProof/>
                <w:webHidden/>
              </w:rPr>
              <w:fldChar w:fldCharType="end"/>
            </w:r>
          </w:hyperlink>
        </w:p>
        <w:p w14:paraId="06E18B59" w14:textId="0FF46E48"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39" w:history="1">
            <w:r w:rsidRPr="00FE2CF5">
              <w:rPr>
                <w:rStyle w:val="Lienhypertexte"/>
                <w:rFonts w:asciiTheme="majorBidi" w:hAnsiTheme="majorBidi"/>
                <w:b/>
                <w:bCs/>
                <w:noProof/>
              </w:rPr>
              <w:t>3.7. Analyse structurelle</w:t>
            </w:r>
            <w:r>
              <w:rPr>
                <w:noProof/>
                <w:webHidden/>
              </w:rPr>
              <w:tab/>
            </w:r>
            <w:r>
              <w:rPr>
                <w:noProof/>
                <w:webHidden/>
              </w:rPr>
              <w:fldChar w:fldCharType="begin"/>
            </w:r>
            <w:r>
              <w:rPr>
                <w:noProof/>
                <w:webHidden/>
              </w:rPr>
              <w:instrText xml:space="preserve"> PAGEREF _Toc228650239 \h </w:instrText>
            </w:r>
            <w:r>
              <w:rPr>
                <w:noProof/>
                <w:webHidden/>
              </w:rPr>
            </w:r>
            <w:r>
              <w:rPr>
                <w:noProof/>
                <w:webHidden/>
              </w:rPr>
              <w:fldChar w:fldCharType="separate"/>
            </w:r>
            <w:r w:rsidR="009228E7">
              <w:rPr>
                <w:noProof/>
                <w:webHidden/>
              </w:rPr>
              <w:t>29</w:t>
            </w:r>
            <w:r>
              <w:rPr>
                <w:noProof/>
                <w:webHidden/>
              </w:rPr>
              <w:fldChar w:fldCharType="end"/>
            </w:r>
          </w:hyperlink>
        </w:p>
        <w:p w14:paraId="15AB799A" w14:textId="7D9B1CAD"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40" w:history="1">
            <w:r w:rsidRPr="00FE2CF5">
              <w:rPr>
                <w:rStyle w:val="Lienhypertexte"/>
                <w:b/>
                <w:bCs/>
                <w:noProof/>
              </w:rPr>
              <w:t>3.8. Identification et illustration de quelques modes de défaillance d’un moteur asynchrone à cage d’écureuil</w:t>
            </w:r>
            <w:r>
              <w:rPr>
                <w:noProof/>
                <w:webHidden/>
              </w:rPr>
              <w:tab/>
            </w:r>
            <w:r>
              <w:rPr>
                <w:noProof/>
                <w:webHidden/>
              </w:rPr>
              <w:fldChar w:fldCharType="begin"/>
            </w:r>
            <w:r>
              <w:rPr>
                <w:noProof/>
                <w:webHidden/>
              </w:rPr>
              <w:instrText xml:space="preserve"> PAGEREF _Toc228650240 \h </w:instrText>
            </w:r>
            <w:r>
              <w:rPr>
                <w:noProof/>
                <w:webHidden/>
              </w:rPr>
            </w:r>
            <w:r>
              <w:rPr>
                <w:noProof/>
                <w:webHidden/>
              </w:rPr>
              <w:fldChar w:fldCharType="separate"/>
            </w:r>
            <w:r w:rsidR="009228E7">
              <w:rPr>
                <w:noProof/>
                <w:webHidden/>
              </w:rPr>
              <w:t>31</w:t>
            </w:r>
            <w:r>
              <w:rPr>
                <w:noProof/>
                <w:webHidden/>
              </w:rPr>
              <w:fldChar w:fldCharType="end"/>
            </w:r>
          </w:hyperlink>
        </w:p>
        <w:p w14:paraId="6E64B91F" w14:textId="43ADF24D"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41" w:history="1">
            <w:r w:rsidRPr="00FE2CF5">
              <w:rPr>
                <w:rStyle w:val="Lienhypertexte"/>
                <w:rFonts w:asciiTheme="majorBidi" w:hAnsiTheme="majorBidi"/>
                <w:b/>
                <w:bCs/>
                <w:noProof/>
              </w:rPr>
              <w:t>3.9. Tableau AMDEC</w:t>
            </w:r>
            <w:r>
              <w:rPr>
                <w:noProof/>
                <w:webHidden/>
              </w:rPr>
              <w:tab/>
            </w:r>
            <w:r>
              <w:rPr>
                <w:noProof/>
                <w:webHidden/>
              </w:rPr>
              <w:fldChar w:fldCharType="begin"/>
            </w:r>
            <w:r>
              <w:rPr>
                <w:noProof/>
                <w:webHidden/>
              </w:rPr>
              <w:instrText xml:space="preserve"> PAGEREF _Toc228650241 \h </w:instrText>
            </w:r>
            <w:r>
              <w:rPr>
                <w:noProof/>
                <w:webHidden/>
              </w:rPr>
            </w:r>
            <w:r>
              <w:rPr>
                <w:noProof/>
                <w:webHidden/>
              </w:rPr>
              <w:fldChar w:fldCharType="separate"/>
            </w:r>
            <w:r w:rsidR="009228E7">
              <w:rPr>
                <w:noProof/>
                <w:webHidden/>
              </w:rPr>
              <w:t>35</w:t>
            </w:r>
            <w:r>
              <w:rPr>
                <w:noProof/>
                <w:webHidden/>
              </w:rPr>
              <w:fldChar w:fldCharType="end"/>
            </w:r>
          </w:hyperlink>
        </w:p>
        <w:p w14:paraId="291ED299" w14:textId="2DC923D1" w:rsidR="005874F7" w:rsidRDefault="005874F7">
          <w:pPr>
            <w:pStyle w:val="TM2"/>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42" w:history="1">
            <w:r w:rsidRPr="00FE2CF5">
              <w:rPr>
                <w:rStyle w:val="Lienhypertexte"/>
                <w:b/>
                <w:bCs/>
                <w:noProof/>
              </w:rPr>
              <w:t>Conclusion</w:t>
            </w:r>
            <w:r>
              <w:rPr>
                <w:noProof/>
                <w:webHidden/>
              </w:rPr>
              <w:tab/>
            </w:r>
            <w:r>
              <w:rPr>
                <w:noProof/>
                <w:webHidden/>
              </w:rPr>
              <w:fldChar w:fldCharType="begin"/>
            </w:r>
            <w:r>
              <w:rPr>
                <w:noProof/>
                <w:webHidden/>
              </w:rPr>
              <w:instrText xml:space="preserve"> PAGEREF _Toc228650242 \h </w:instrText>
            </w:r>
            <w:r>
              <w:rPr>
                <w:noProof/>
                <w:webHidden/>
              </w:rPr>
            </w:r>
            <w:r>
              <w:rPr>
                <w:noProof/>
                <w:webHidden/>
              </w:rPr>
              <w:fldChar w:fldCharType="separate"/>
            </w:r>
            <w:r w:rsidR="009228E7">
              <w:rPr>
                <w:noProof/>
                <w:webHidden/>
              </w:rPr>
              <w:t>38</w:t>
            </w:r>
            <w:r>
              <w:rPr>
                <w:noProof/>
                <w:webHidden/>
              </w:rPr>
              <w:fldChar w:fldCharType="end"/>
            </w:r>
          </w:hyperlink>
        </w:p>
        <w:p w14:paraId="1E8206A2" w14:textId="13257261"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43" w:history="1">
            <w:r w:rsidRPr="00FE2CF5">
              <w:rPr>
                <w:rStyle w:val="Lienhypertexte"/>
                <w:b/>
                <w:bCs/>
                <w:noProof/>
              </w:rPr>
              <w:t>Conclusion Général</w:t>
            </w:r>
            <w:r>
              <w:rPr>
                <w:noProof/>
                <w:webHidden/>
              </w:rPr>
              <w:tab/>
            </w:r>
            <w:r>
              <w:rPr>
                <w:noProof/>
                <w:webHidden/>
              </w:rPr>
              <w:fldChar w:fldCharType="begin"/>
            </w:r>
            <w:r>
              <w:rPr>
                <w:noProof/>
                <w:webHidden/>
              </w:rPr>
              <w:instrText xml:space="preserve"> PAGEREF _Toc228650243 \h </w:instrText>
            </w:r>
            <w:r>
              <w:rPr>
                <w:noProof/>
                <w:webHidden/>
              </w:rPr>
            </w:r>
            <w:r>
              <w:rPr>
                <w:noProof/>
                <w:webHidden/>
              </w:rPr>
              <w:fldChar w:fldCharType="separate"/>
            </w:r>
            <w:r w:rsidR="009228E7">
              <w:rPr>
                <w:noProof/>
                <w:webHidden/>
              </w:rPr>
              <w:t>40</w:t>
            </w:r>
            <w:r>
              <w:rPr>
                <w:noProof/>
                <w:webHidden/>
              </w:rPr>
              <w:fldChar w:fldCharType="end"/>
            </w:r>
          </w:hyperlink>
        </w:p>
        <w:p w14:paraId="7D454087" w14:textId="589CC91B" w:rsidR="005874F7" w:rsidRDefault="005874F7">
          <w:pPr>
            <w:pStyle w:val="TM1"/>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50244" w:history="1">
            <w:r w:rsidRPr="00FE2CF5">
              <w:rPr>
                <w:rStyle w:val="Lienhypertexte"/>
                <w:b/>
                <w:bCs/>
                <w:noProof/>
              </w:rPr>
              <w:t>Bibliographie</w:t>
            </w:r>
            <w:r>
              <w:rPr>
                <w:noProof/>
                <w:webHidden/>
              </w:rPr>
              <w:tab/>
            </w:r>
            <w:r>
              <w:rPr>
                <w:noProof/>
                <w:webHidden/>
              </w:rPr>
              <w:fldChar w:fldCharType="begin"/>
            </w:r>
            <w:r>
              <w:rPr>
                <w:noProof/>
                <w:webHidden/>
              </w:rPr>
              <w:instrText xml:space="preserve"> PAGEREF _Toc228650244 \h </w:instrText>
            </w:r>
            <w:r>
              <w:rPr>
                <w:noProof/>
                <w:webHidden/>
              </w:rPr>
            </w:r>
            <w:r>
              <w:rPr>
                <w:noProof/>
                <w:webHidden/>
              </w:rPr>
              <w:fldChar w:fldCharType="separate"/>
            </w:r>
            <w:r w:rsidR="009228E7">
              <w:rPr>
                <w:noProof/>
                <w:webHidden/>
              </w:rPr>
              <w:t>41</w:t>
            </w:r>
            <w:r>
              <w:rPr>
                <w:noProof/>
                <w:webHidden/>
              </w:rPr>
              <w:fldChar w:fldCharType="end"/>
            </w:r>
          </w:hyperlink>
        </w:p>
        <w:p w14:paraId="29D709C2" w14:textId="64C9666A" w:rsidR="0007425C" w:rsidRDefault="00B85D51" w:rsidP="00B31684">
          <w:pPr>
            <w:rPr>
              <w:rFonts w:asciiTheme="majorBidi" w:hAnsiTheme="majorBidi" w:cstheme="majorBidi"/>
              <w:color w:val="000000" w:themeColor="text1"/>
              <w:sz w:val="24"/>
              <w:szCs w:val="24"/>
            </w:rPr>
          </w:pPr>
          <w:r w:rsidRPr="005504A9">
            <w:fldChar w:fldCharType="end"/>
          </w:r>
        </w:p>
      </w:sdtContent>
    </w:sdt>
    <w:p w14:paraId="79B41AD2" w14:textId="77777777" w:rsidR="007A2324" w:rsidRDefault="007A2324" w:rsidP="007A2324">
      <w:pPr>
        <w:pStyle w:val="Tabledesillustrations"/>
        <w:tabs>
          <w:tab w:val="right" w:leader="dot" w:pos="9062"/>
        </w:tabs>
        <w:jc w:val="center"/>
        <w:rPr>
          <w:rFonts w:asciiTheme="majorBidi" w:hAnsiTheme="majorBidi" w:cstheme="majorBidi"/>
          <w:b/>
          <w:bCs/>
          <w:color w:val="000000" w:themeColor="text1"/>
          <w:sz w:val="24"/>
          <w:szCs w:val="24"/>
        </w:rPr>
      </w:pPr>
    </w:p>
    <w:p w14:paraId="7D58F09F" w14:textId="77777777" w:rsidR="007A2324" w:rsidRDefault="007A2324" w:rsidP="007A2324">
      <w:pPr>
        <w:pStyle w:val="Tabledesillustrations"/>
        <w:tabs>
          <w:tab w:val="right" w:leader="dot" w:pos="9062"/>
        </w:tabs>
        <w:jc w:val="center"/>
        <w:rPr>
          <w:rFonts w:asciiTheme="majorBidi" w:hAnsiTheme="majorBidi" w:cstheme="majorBidi"/>
          <w:b/>
          <w:bCs/>
          <w:color w:val="000000" w:themeColor="text1"/>
          <w:sz w:val="24"/>
          <w:szCs w:val="24"/>
        </w:rPr>
      </w:pPr>
    </w:p>
    <w:p w14:paraId="11C6999E" w14:textId="77777777" w:rsidR="007A2324" w:rsidRDefault="007A2324" w:rsidP="007A2324">
      <w:pPr>
        <w:pStyle w:val="Tabledesillustrations"/>
        <w:tabs>
          <w:tab w:val="right" w:leader="dot" w:pos="9062"/>
        </w:tabs>
        <w:jc w:val="center"/>
        <w:rPr>
          <w:rFonts w:asciiTheme="majorBidi" w:hAnsiTheme="majorBidi" w:cstheme="majorBidi"/>
          <w:b/>
          <w:bCs/>
          <w:color w:val="000000" w:themeColor="text1"/>
          <w:sz w:val="24"/>
          <w:szCs w:val="24"/>
        </w:rPr>
      </w:pPr>
    </w:p>
    <w:p w14:paraId="19B076BB" w14:textId="77777777" w:rsidR="007A2324" w:rsidRDefault="007A2324" w:rsidP="007A2324">
      <w:pPr>
        <w:pStyle w:val="Tabledesillustrations"/>
        <w:tabs>
          <w:tab w:val="right" w:leader="dot" w:pos="9062"/>
        </w:tabs>
        <w:jc w:val="center"/>
        <w:rPr>
          <w:rFonts w:asciiTheme="majorBidi" w:hAnsiTheme="majorBidi" w:cstheme="majorBidi"/>
          <w:b/>
          <w:bCs/>
          <w:color w:val="000000" w:themeColor="text1"/>
          <w:sz w:val="24"/>
          <w:szCs w:val="24"/>
        </w:rPr>
      </w:pPr>
    </w:p>
    <w:p w14:paraId="5CAE5BCE" w14:textId="77777777" w:rsidR="008B4003" w:rsidRDefault="008B4003" w:rsidP="008B4003"/>
    <w:p w14:paraId="5E5DFC20" w14:textId="77777777" w:rsidR="008B4003" w:rsidRDefault="008B4003" w:rsidP="008B4003"/>
    <w:p w14:paraId="0F7D4127" w14:textId="77777777" w:rsidR="008B4003" w:rsidRDefault="008B4003" w:rsidP="008B4003"/>
    <w:p w14:paraId="55379853" w14:textId="77777777" w:rsidR="008B4003" w:rsidRDefault="008B4003" w:rsidP="008B4003"/>
    <w:p w14:paraId="11F1099C" w14:textId="77777777" w:rsidR="008B4003" w:rsidRDefault="008B4003" w:rsidP="008B4003"/>
    <w:p w14:paraId="148EE705" w14:textId="77777777" w:rsidR="008B4003" w:rsidRDefault="008B4003" w:rsidP="008B4003"/>
    <w:p w14:paraId="6E96F4B7" w14:textId="77777777" w:rsidR="008B4003" w:rsidRDefault="008B4003" w:rsidP="008B4003"/>
    <w:p w14:paraId="4729ADB4" w14:textId="77777777" w:rsidR="008B4003" w:rsidRPr="008B4003" w:rsidRDefault="008B4003" w:rsidP="008B4003"/>
    <w:p w14:paraId="00984DDD" w14:textId="77777777" w:rsidR="007A2324" w:rsidRDefault="007A2324" w:rsidP="007A2324">
      <w:pPr>
        <w:pStyle w:val="Tabledesillustrations"/>
        <w:tabs>
          <w:tab w:val="right" w:leader="dot" w:pos="9062"/>
        </w:tabs>
        <w:jc w:val="center"/>
        <w:rPr>
          <w:rFonts w:asciiTheme="majorBidi" w:hAnsiTheme="majorBidi" w:cstheme="majorBidi"/>
          <w:b/>
          <w:bCs/>
          <w:color w:val="000000" w:themeColor="text1"/>
          <w:sz w:val="24"/>
          <w:szCs w:val="24"/>
        </w:rPr>
      </w:pPr>
    </w:p>
    <w:p w14:paraId="244800BF" w14:textId="77777777" w:rsidR="007A2324" w:rsidRDefault="007A2324" w:rsidP="007A2324">
      <w:pPr>
        <w:pStyle w:val="Tabledesillustrations"/>
        <w:tabs>
          <w:tab w:val="right" w:leader="dot" w:pos="9062"/>
        </w:tabs>
        <w:jc w:val="center"/>
        <w:rPr>
          <w:rFonts w:asciiTheme="majorBidi" w:hAnsiTheme="majorBidi" w:cstheme="majorBidi"/>
          <w:b/>
          <w:bCs/>
          <w:color w:val="000000" w:themeColor="text1"/>
          <w:sz w:val="24"/>
          <w:szCs w:val="24"/>
        </w:rPr>
      </w:pPr>
    </w:p>
    <w:p w14:paraId="00CBF0A9" w14:textId="6DEFD194" w:rsidR="0007425C" w:rsidRPr="00075B87" w:rsidRDefault="009C3A8B" w:rsidP="007A2324">
      <w:pPr>
        <w:pStyle w:val="Tabledesillustrations"/>
        <w:tabs>
          <w:tab w:val="right" w:leader="dot" w:pos="9062"/>
        </w:tabs>
        <w:jc w:val="center"/>
        <w:rPr>
          <w:rFonts w:asciiTheme="majorBidi" w:hAnsiTheme="majorBidi" w:cstheme="majorBidi"/>
          <w:b/>
          <w:bCs/>
          <w:color w:val="000000" w:themeColor="text1"/>
          <w:sz w:val="28"/>
          <w:szCs w:val="28"/>
        </w:rPr>
      </w:pPr>
      <w:r w:rsidRPr="00075B87">
        <w:rPr>
          <w:rFonts w:asciiTheme="majorBidi" w:hAnsiTheme="majorBidi" w:cstheme="majorBidi"/>
          <w:b/>
          <w:bCs/>
          <w:color w:val="000000" w:themeColor="text1"/>
          <w:sz w:val="28"/>
          <w:szCs w:val="28"/>
        </w:rPr>
        <w:t>Liste des figures</w:t>
      </w:r>
    </w:p>
    <w:p w14:paraId="5B3DB130" w14:textId="77777777" w:rsidR="0007425C" w:rsidRDefault="0007425C">
      <w:pPr>
        <w:pStyle w:val="Tabledesillustrations"/>
        <w:tabs>
          <w:tab w:val="right" w:leader="dot" w:pos="9062"/>
        </w:tabs>
        <w:rPr>
          <w:rFonts w:asciiTheme="majorBidi" w:hAnsiTheme="majorBidi" w:cstheme="majorBidi"/>
          <w:color w:val="000000" w:themeColor="text1"/>
          <w:sz w:val="24"/>
          <w:szCs w:val="24"/>
        </w:rPr>
      </w:pPr>
    </w:p>
    <w:p w14:paraId="4334E6AC" w14:textId="0ED145D4" w:rsidR="001A64ED" w:rsidRDefault="003C750F">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r w:rsidRPr="00075B87">
        <w:rPr>
          <w:rFonts w:asciiTheme="majorBidi" w:hAnsiTheme="majorBidi" w:cstheme="majorBidi"/>
          <w:color w:val="000000" w:themeColor="text1"/>
          <w:sz w:val="28"/>
          <w:szCs w:val="28"/>
        </w:rPr>
        <w:fldChar w:fldCharType="begin"/>
      </w:r>
      <w:r w:rsidRPr="00075B87">
        <w:rPr>
          <w:rFonts w:asciiTheme="majorBidi" w:hAnsiTheme="majorBidi" w:cstheme="majorBidi"/>
          <w:color w:val="000000" w:themeColor="text1"/>
          <w:sz w:val="28"/>
          <w:szCs w:val="28"/>
        </w:rPr>
        <w:instrText xml:space="preserve"> TOC \h \z \c "Figure" </w:instrText>
      </w:r>
      <w:r w:rsidRPr="00075B87">
        <w:rPr>
          <w:rFonts w:asciiTheme="majorBidi" w:hAnsiTheme="majorBidi" w:cstheme="majorBidi"/>
          <w:color w:val="000000" w:themeColor="text1"/>
          <w:sz w:val="28"/>
          <w:szCs w:val="28"/>
        </w:rPr>
        <w:fldChar w:fldCharType="separate"/>
      </w:r>
      <w:hyperlink w:anchor="_Toc228648799" w:history="1">
        <w:r w:rsidR="001A64ED" w:rsidRPr="002C3A0B">
          <w:rPr>
            <w:rStyle w:val="Lienhypertexte"/>
            <w:b/>
            <w:bCs/>
            <w:noProof/>
          </w:rPr>
          <w:t>Figure 1: classification des défaillances</w:t>
        </w:r>
        <w:r w:rsidR="001A64ED">
          <w:rPr>
            <w:noProof/>
            <w:webHidden/>
          </w:rPr>
          <w:tab/>
        </w:r>
        <w:r w:rsidR="001A64ED">
          <w:rPr>
            <w:noProof/>
            <w:webHidden/>
          </w:rPr>
          <w:fldChar w:fldCharType="begin"/>
        </w:r>
        <w:r w:rsidR="001A64ED">
          <w:rPr>
            <w:noProof/>
            <w:webHidden/>
          </w:rPr>
          <w:instrText xml:space="preserve"> PAGEREF _Toc228648799 \h </w:instrText>
        </w:r>
        <w:r w:rsidR="001A64ED">
          <w:rPr>
            <w:noProof/>
            <w:webHidden/>
          </w:rPr>
        </w:r>
        <w:r w:rsidR="001A64ED">
          <w:rPr>
            <w:noProof/>
            <w:webHidden/>
          </w:rPr>
          <w:fldChar w:fldCharType="separate"/>
        </w:r>
        <w:r w:rsidR="009228E7">
          <w:rPr>
            <w:noProof/>
            <w:webHidden/>
          </w:rPr>
          <w:t>8</w:t>
        </w:r>
        <w:r w:rsidR="001A64ED">
          <w:rPr>
            <w:noProof/>
            <w:webHidden/>
          </w:rPr>
          <w:fldChar w:fldCharType="end"/>
        </w:r>
      </w:hyperlink>
    </w:p>
    <w:p w14:paraId="5F823BCF" w14:textId="301586EE"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0" w:history="1">
        <w:r w:rsidRPr="002C3A0B">
          <w:rPr>
            <w:rStyle w:val="Lienhypertexte"/>
            <w:b/>
            <w:bCs/>
            <w:noProof/>
          </w:rPr>
          <w:t>Figure 2 : Causes des défaillances</w:t>
        </w:r>
        <w:r>
          <w:rPr>
            <w:noProof/>
            <w:webHidden/>
          </w:rPr>
          <w:tab/>
        </w:r>
        <w:r>
          <w:rPr>
            <w:noProof/>
            <w:webHidden/>
          </w:rPr>
          <w:fldChar w:fldCharType="begin"/>
        </w:r>
        <w:r>
          <w:rPr>
            <w:noProof/>
            <w:webHidden/>
          </w:rPr>
          <w:instrText xml:space="preserve"> PAGEREF _Toc228648800 \h </w:instrText>
        </w:r>
        <w:r>
          <w:rPr>
            <w:noProof/>
            <w:webHidden/>
          </w:rPr>
        </w:r>
        <w:r>
          <w:rPr>
            <w:noProof/>
            <w:webHidden/>
          </w:rPr>
          <w:fldChar w:fldCharType="separate"/>
        </w:r>
        <w:r w:rsidR="009228E7">
          <w:rPr>
            <w:noProof/>
            <w:webHidden/>
          </w:rPr>
          <w:t>9</w:t>
        </w:r>
        <w:r>
          <w:rPr>
            <w:noProof/>
            <w:webHidden/>
          </w:rPr>
          <w:fldChar w:fldCharType="end"/>
        </w:r>
      </w:hyperlink>
    </w:p>
    <w:p w14:paraId="223D608C" w14:textId="4E41445A"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1" w:history="1">
        <w:r w:rsidRPr="002C3A0B">
          <w:rPr>
            <w:rStyle w:val="Lienhypertexte"/>
            <w:b/>
            <w:bCs/>
            <w:noProof/>
          </w:rPr>
          <w:t>Figure 3:Les types de maintenance</w:t>
        </w:r>
        <w:r w:rsidRPr="002C3A0B">
          <w:rPr>
            <w:rStyle w:val="Lienhypertexte"/>
            <w:rFonts w:asciiTheme="majorBidi" w:hAnsiTheme="majorBidi" w:cstheme="majorBidi"/>
            <w:b/>
            <w:bCs/>
            <w:noProof/>
          </w:rPr>
          <w:t xml:space="preserve"> [7].</w:t>
        </w:r>
        <w:r>
          <w:rPr>
            <w:noProof/>
            <w:webHidden/>
          </w:rPr>
          <w:tab/>
        </w:r>
        <w:r>
          <w:rPr>
            <w:noProof/>
            <w:webHidden/>
          </w:rPr>
          <w:fldChar w:fldCharType="begin"/>
        </w:r>
        <w:r>
          <w:rPr>
            <w:noProof/>
            <w:webHidden/>
          </w:rPr>
          <w:instrText xml:space="preserve"> PAGEREF _Toc228648801 \h </w:instrText>
        </w:r>
        <w:r>
          <w:rPr>
            <w:noProof/>
            <w:webHidden/>
          </w:rPr>
        </w:r>
        <w:r>
          <w:rPr>
            <w:noProof/>
            <w:webHidden/>
          </w:rPr>
          <w:fldChar w:fldCharType="separate"/>
        </w:r>
        <w:r w:rsidR="009228E7">
          <w:rPr>
            <w:noProof/>
            <w:webHidden/>
          </w:rPr>
          <w:t>11</w:t>
        </w:r>
        <w:r>
          <w:rPr>
            <w:noProof/>
            <w:webHidden/>
          </w:rPr>
          <w:fldChar w:fldCharType="end"/>
        </w:r>
      </w:hyperlink>
    </w:p>
    <w:p w14:paraId="27ADA75D" w14:textId="386A8122"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2" w:history="1">
        <w:r w:rsidRPr="002C3A0B">
          <w:rPr>
            <w:rStyle w:val="Lienhypertexte"/>
            <w:b/>
            <w:bCs/>
            <w:noProof/>
          </w:rPr>
          <w:t>Figure 4:Diagrammes de causes à effets " Ishikawa ".</w:t>
        </w:r>
        <w:r>
          <w:rPr>
            <w:noProof/>
            <w:webHidden/>
          </w:rPr>
          <w:tab/>
        </w:r>
        <w:r>
          <w:rPr>
            <w:noProof/>
            <w:webHidden/>
          </w:rPr>
          <w:fldChar w:fldCharType="begin"/>
        </w:r>
        <w:r>
          <w:rPr>
            <w:noProof/>
            <w:webHidden/>
          </w:rPr>
          <w:instrText xml:space="preserve"> PAGEREF _Toc228648802 \h </w:instrText>
        </w:r>
        <w:r>
          <w:rPr>
            <w:noProof/>
            <w:webHidden/>
          </w:rPr>
        </w:r>
        <w:r>
          <w:rPr>
            <w:noProof/>
            <w:webHidden/>
          </w:rPr>
          <w:fldChar w:fldCharType="separate"/>
        </w:r>
        <w:r w:rsidR="009228E7">
          <w:rPr>
            <w:noProof/>
            <w:webHidden/>
          </w:rPr>
          <w:t>13</w:t>
        </w:r>
        <w:r>
          <w:rPr>
            <w:noProof/>
            <w:webHidden/>
          </w:rPr>
          <w:fldChar w:fldCharType="end"/>
        </w:r>
      </w:hyperlink>
    </w:p>
    <w:p w14:paraId="4BFA5FB8" w14:textId="44BDAF5B"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3" w:history="1">
        <w:r w:rsidRPr="002C3A0B">
          <w:rPr>
            <w:rStyle w:val="Lienhypertexte"/>
            <w:b/>
            <w:bCs/>
            <w:noProof/>
          </w:rPr>
          <w:t>Figure 5:Arbre de défaillance</w:t>
        </w:r>
        <w:r w:rsidRPr="002C3A0B">
          <w:rPr>
            <w:rStyle w:val="Lienhypertexte"/>
            <w:rFonts w:asciiTheme="majorBidi" w:hAnsiTheme="majorBidi" w:cstheme="majorBidi"/>
            <w:b/>
            <w:bCs/>
            <w:noProof/>
          </w:rPr>
          <w:t xml:space="preserve"> [10].</w:t>
        </w:r>
        <w:r>
          <w:rPr>
            <w:noProof/>
            <w:webHidden/>
          </w:rPr>
          <w:tab/>
        </w:r>
        <w:r>
          <w:rPr>
            <w:noProof/>
            <w:webHidden/>
          </w:rPr>
          <w:fldChar w:fldCharType="begin"/>
        </w:r>
        <w:r>
          <w:rPr>
            <w:noProof/>
            <w:webHidden/>
          </w:rPr>
          <w:instrText xml:space="preserve"> PAGEREF _Toc228648803 \h </w:instrText>
        </w:r>
        <w:r>
          <w:rPr>
            <w:noProof/>
            <w:webHidden/>
          </w:rPr>
        </w:r>
        <w:r>
          <w:rPr>
            <w:noProof/>
            <w:webHidden/>
          </w:rPr>
          <w:fldChar w:fldCharType="separate"/>
        </w:r>
        <w:r w:rsidR="009228E7">
          <w:rPr>
            <w:noProof/>
            <w:webHidden/>
          </w:rPr>
          <w:t>14</w:t>
        </w:r>
        <w:r>
          <w:rPr>
            <w:noProof/>
            <w:webHidden/>
          </w:rPr>
          <w:fldChar w:fldCharType="end"/>
        </w:r>
      </w:hyperlink>
    </w:p>
    <w:p w14:paraId="5F36F3E1" w14:textId="7474D1F3"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4" w:history="1">
        <w:r w:rsidRPr="002C3A0B">
          <w:rPr>
            <w:rStyle w:val="Lienhypertexte"/>
            <w:b/>
            <w:bCs/>
            <w:noProof/>
          </w:rPr>
          <w:t>Figure 6:Moteur asynchrone</w:t>
        </w:r>
        <w:r>
          <w:rPr>
            <w:noProof/>
            <w:webHidden/>
          </w:rPr>
          <w:tab/>
        </w:r>
        <w:r>
          <w:rPr>
            <w:noProof/>
            <w:webHidden/>
          </w:rPr>
          <w:fldChar w:fldCharType="begin"/>
        </w:r>
        <w:r>
          <w:rPr>
            <w:noProof/>
            <w:webHidden/>
          </w:rPr>
          <w:instrText xml:space="preserve"> PAGEREF _Toc228648804 \h </w:instrText>
        </w:r>
        <w:r>
          <w:rPr>
            <w:noProof/>
            <w:webHidden/>
          </w:rPr>
        </w:r>
        <w:r>
          <w:rPr>
            <w:noProof/>
            <w:webHidden/>
          </w:rPr>
          <w:fldChar w:fldCharType="separate"/>
        </w:r>
        <w:r w:rsidR="009228E7">
          <w:rPr>
            <w:noProof/>
            <w:webHidden/>
          </w:rPr>
          <w:t>25</w:t>
        </w:r>
        <w:r>
          <w:rPr>
            <w:noProof/>
            <w:webHidden/>
          </w:rPr>
          <w:fldChar w:fldCharType="end"/>
        </w:r>
      </w:hyperlink>
    </w:p>
    <w:p w14:paraId="5A36D701" w14:textId="6F07991A"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5" w:history="1">
        <w:r w:rsidRPr="002C3A0B">
          <w:rPr>
            <w:rStyle w:val="Lienhypertexte"/>
            <w:b/>
            <w:bCs/>
            <w:noProof/>
          </w:rPr>
          <w:t>Figure 7:Vue intérieur du stator</w:t>
        </w:r>
        <w:r w:rsidRPr="002C3A0B">
          <w:rPr>
            <w:rStyle w:val="Lienhypertexte"/>
            <w:rFonts w:asciiTheme="majorBidi" w:hAnsiTheme="majorBidi" w:cstheme="majorBidi"/>
            <w:b/>
            <w:bCs/>
            <w:noProof/>
          </w:rPr>
          <w:t xml:space="preserve"> [12].</w:t>
        </w:r>
        <w:r>
          <w:rPr>
            <w:noProof/>
            <w:webHidden/>
          </w:rPr>
          <w:tab/>
        </w:r>
        <w:r>
          <w:rPr>
            <w:noProof/>
            <w:webHidden/>
          </w:rPr>
          <w:fldChar w:fldCharType="begin"/>
        </w:r>
        <w:r>
          <w:rPr>
            <w:noProof/>
            <w:webHidden/>
          </w:rPr>
          <w:instrText xml:space="preserve"> PAGEREF _Toc228648805 \h </w:instrText>
        </w:r>
        <w:r>
          <w:rPr>
            <w:noProof/>
            <w:webHidden/>
          </w:rPr>
        </w:r>
        <w:r>
          <w:rPr>
            <w:noProof/>
            <w:webHidden/>
          </w:rPr>
          <w:fldChar w:fldCharType="separate"/>
        </w:r>
        <w:r w:rsidR="009228E7">
          <w:rPr>
            <w:noProof/>
            <w:webHidden/>
          </w:rPr>
          <w:t>26</w:t>
        </w:r>
        <w:r>
          <w:rPr>
            <w:noProof/>
            <w:webHidden/>
          </w:rPr>
          <w:fldChar w:fldCharType="end"/>
        </w:r>
      </w:hyperlink>
    </w:p>
    <w:p w14:paraId="04E31A28" w14:textId="5DCF168B"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6" w:history="1">
        <w:r w:rsidRPr="002C3A0B">
          <w:rPr>
            <w:rStyle w:val="Lienhypertexte"/>
            <w:b/>
            <w:bCs/>
            <w:noProof/>
          </w:rPr>
          <w:t>Figure 8:vue du rotor</w:t>
        </w:r>
        <w:r>
          <w:rPr>
            <w:noProof/>
            <w:webHidden/>
          </w:rPr>
          <w:tab/>
        </w:r>
        <w:r>
          <w:rPr>
            <w:noProof/>
            <w:webHidden/>
          </w:rPr>
          <w:fldChar w:fldCharType="begin"/>
        </w:r>
        <w:r>
          <w:rPr>
            <w:noProof/>
            <w:webHidden/>
          </w:rPr>
          <w:instrText xml:space="preserve"> PAGEREF _Toc228648806 \h </w:instrText>
        </w:r>
        <w:r>
          <w:rPr>
            <w:noProof/>
            <w:webHidden/>
          </w:rPr>
        </w:r>
        <w:r>
          <w:rPr>
            <w:noProof/>
            <w:webHidden/>
          </w:rPr>
          <w:fldChar w:fldCharType="separate"/>
        </w:r>
        <w:r w:rsidR="009228E7">
          <w:rPr>
            <w:noProof/>
            <w:webHidden/>
          </w:rPr>
          <w:t>27</w:t>
        </w:r>
        <w:r>
          <w:rPr>
            <w:noProof/>
            <w:webHidden/>
          </w:rPr>
          <w:fldChar w:fldCharType="end"/>
        </w:r>
      </w:hyperlink>
    </w:p>
    <w:p w14:paraId="176F2D60" w14:textId="6AF1D18F"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7" w:history="1">
        <w:r w:rsidRPr="002C3A0B">
          <w:rPr>
            <w:rStyle w:val="Lienhypertexte"/>
            <w:b/>
            <w:bCs/>
            <w:noProof/>
          </w:rPr>
          <w:t>Figure 9:Vue des composant du moteur asynchrone</w:t>
        </w:r>
        <w:r>
          <w:rPr>
            <w:noProof/>
            <w:webHidden/>
          </w:rPr>
          <w:tab/>
        </w:r>
        <w:r>
          <w:rPr>
            <w:noProof/>
            <w:webHidden/>
          </w:rPr>
          <w:fldChar w:fldCharType="begin"/>
        </w:r>
        <w:r>
          <w:rPr>
            <w:noProof/>
            <w:webHidden/>
          </w:rPr>
          <w:instrText xml:space="preserve"> PAGEREF _Toc228648807 \h </w:instrText>
        </w:r>
        <w:r>
          <w:rPr>
            <w:noProof/>
            <w:webHidden/>
          </w:rPr>
        </w:r>
        <w:r>
          <w:rPr>
            <w:noProof/>
            <w:webHidden/>
          </w:rPr>
          <w:fldChar w:fldCharType="separate"/>
        </w:r>
        <w:r w:rsidR="009228E7">
          <w:rPr>
            <w:noProof/>
            <w:webHidden/>
          </w:rPr>
          <w:t>28</w:t>
        </w:r>
        <w:r>
          <w:rPr>
            <w:noProof/>
            <w:webHidden/>
          </w:rPr>
          <w:fldChar w:fldCharType="end"/>
        </w:r>
      </w:hyperlink>
    </w:p>
    <w:p w14:paraId="1F2C823C" w14:textId="7E5B1835"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8" w:history="1">
        <w:r w:rsidRPr="002C3A0B">
          <w:rPr>
            <w:rStyle w:val="Lienhypertexte"/>
            <w:b/>
            <w:bCs/>
            <w:noProof/>
          </w:rPr>
          <w:t>Figure 10:Schéma fonctionnel du moteur asynchrone triphasé</w:t>
        </w:r>
        <w:r>
          <w:rPr>
            <w:noProof/>
            <w:webHidden/>
          </w:rPr>
          <w:tab/>
        </w:r>
        <w:r>
          <w:rPr>
            <w:noProof/>
            <w:webHidden/>
          </w:rPr>
          <w:fldChar w:fldCharType="begin"/>
        </w:r>
        <w:r>
          <w:rPr>
            <w:noProof/>
            <w:webHidden/>
          </w:rPr>
          <w:instrText xml:space="preserve"> PAGEREF _Toc228648808 \h </w:instrText>
        </w:r>
        <w:r>
          <w:rPr>
            <w:noProof/>
            <w:webHidden/>
          </w:rPr>
        </w:r>
        <w:r>
          <w:rPr>
            <w:noProof/>
            <w:webHidden/>
          </w:rPr>
          <w:fldChar w:fldCharType="separate"/>
        </w:r>
        <w:r w:rsidR="009228E7">
          <w:rPr>
            <w:noProof/>
            <w:webHidden/>
          </w:rPr>
          <w:t>29</w:t>
        </w:r>
        <w:r>
          <w:rPr>
            <w:noProof/>
            <w:webHidden/>
          </w:rPr>
          <w:fldChar w:fldCharType="end"/>
        </w:r>
      </w:hyperlink>
    </w:p>
    <w:p w14:paraId="098D00C8" w14:textId="6CB2142E"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09" w:history="1">
        <w:r w:rsidRPr="002C3A0B">
          <w:rPr>
            <w:rStyle w:val="Lienhypertexte"/>
            <w:b/>
            <w:bCs/>
            <w:noProof/>
          </w:rPr>
          <w:t>Figure 11:décomposition structurelle de moteur asynchrone triphasé</w:t>
        </w:r>
        <w:r>
          <w:rPr>
            <w:noProof/>
            <w:webHidden/>
          </w:rPr>
          <w:tab/>
        </w:r>
        <w:r>
          <w:rPr>
            <w:noProof/>
            <w:webHidden/>
          </w:rPr>
          <w:fldChar w:fldCharType="begin"/>
        </w:r>
        <w:r>
          <w:rPr>
            <w:noProof/>
            <w:webHidden/>
          </w:rPr>
          <w:instrText xml:space="preserve"> PAGEREF _Toc228648809 \h </w:instrText>
        </w:r>
        <w:r>
          <w:rPr>
            <w:noProof/>
            <w:webHidden/>
          </w:rPr>
        </w:r>
        <w:r>
          <w:rPr>
            <w:noProof/>
            <w:webHidden/>
          </w:rPr>
          <w:fldChar w:fldCharType="separate"/>
        </w:r>
        <w:r w:rsidR="009228E7">
          <w:rPr>
            <w:noProof/>
            <w:webHidden/>
          </w:rPr>
          <w:t>30</w:t>
        </w:r>
        <w:r>
          <w:rPr>
            <w:noProof/>
            <w:webHidden/>
          </w:rPr>
          <w:fldChar w:fldCharType="end"/>
        </w:r>
      </w:hyperlink>
    </w:p>
    <w:p w14:paraId="0163A8FD" w14:textId="21059446"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10" w:history="1">
        <w:r w:rsidRPr="002C3A0B">
          <w:rPr>
            <w:rStyle w:val="Lienhypertexte"/>
            <w:b/>
            <w:bCs/>
            <w:noProof/>
          </w:rPr>
          <w:t>Figure 12: Roulements en bon état et roulement usé (corrosion et dégradation)</w:t>
        </w:r>
        <w:r>
          <w:rPr>
            <w:noProof/>
            <w:webHidden/>
          </w:rPr>
          <w:tab/>
        </w:r>
        <w:r>
          <w:rPr>
            <w:noProof/>
            <w:webHidden/>
          </w:rPr>
          <w:fldChar w:fldCharType="begin"/>
        </w:r>
        <w:r>
          <w:rPr>
            <w:noProof/>
            <w:webHidden/>
          </w:rPr>
          <w:instrText xml:space="preserve"> PAGEREF _Toc228648810 \h </w:instrText>
        </w:r>
        <w:r>
          <w:rPr>
            <w:noProof/>
            <w:webHidden/>
          </w:rPr>
        </w:r>
        <w:r>
          <w:rPr>
            <w:noProof/>
            <w:webHidden/>
          </w:rPr>
          <w:fldChar w:fldCharType="separate"/>
        </w:r>
        <w:r w:rsidR="009228E7">
          <w:rPr>
            <w:noProof/>
            <w:webHidden/>
          </w:rPr>
          <w:t>31</w:t>
        </w:r>
        <w:r>
          <w:rPr>
            <w:noProof/>
            <w:webHidden/>
          </w:rPr>
          <w:fldChar w:fldCharType="end"/>
        </w:r>
      </w:hyperlink>
    </w:p>
    <w:p w14:paraId="6756AB74" w14:textId="5C7DCD26"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11" w:history="1">
        <w:r w:rsidRPr="002C3A0B">
          <w:rPr>
            <w:rStyle w:val="Lienhypertexte"/>
            <w:b/>
            <w:bCs/>
            <w:noProof/>
          </w:rPr>
          <w:t>Figure 13: Ventilateur de refroidissement du moteur (organe de dissipation thermique)</w:t>
        </w:r>
        <w:r>
          <w:rPr>
            <w:noProof/>
            <w:webHidden/>
          </w:rPr>
          <w:tab/>
        </w:r>
        <w:r>
          <w:rPr>
            <w:noProof/>
            <w:webHidden/>
          </w:rPr>
          <w:fldChar w:fldCharType="begin"/>
        </w:r>
        <w:r>
          <w:rPr>
            <w:noProof/>
            <w:webHidden/>
          </w:rPr>
          <w:instrText xml:space="preserve"> PAGEREF _Toc228648811 \h </w:instrText>
        </w:r>
        <w:r>
          <w:rPr>
            <w:noProof/>
            <w:webHidden/>
          </w:rPr>
        </w:r>
        <w:r>
          <w:rPr>
            <w:noProof/>
            <w:webHidden/>
          </w:rPr>
          <w:fldChar w:fldCharType="separate"/>
        </w:r>
        <w:r w:rsidR="009228E7">
          <w:rPr>
            <w:noProof/>
            <w:webHidden/>
          </w:rPr>
          <w:t>31</w:t>
        </w:r>
        <w:r>
          <w:rPr>
            <w:noProof/>
            <w:webHidden/>
          </w:rPr>
          <w:fldChar w:fldCharType="end"/>
        </w:r>
      </w:hyperlink>
    </w:p>
    <w:p w14:paraId="02FC6E2B" w14:textId="25AE2814"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12" w:history="1">
        <w:r w:rsidRPr="002C3A0B">
          <w:rPr>
            <w:rStyle w:val="Lienhypertexte"/>
            <w:b/>
            <w:bCs/>
            <w:noProof/>
          </w:rPr>
          <w:t>Figure 14: Bobinage statorique endommagé par surchauffe (dégradation de l’isolation)</w:t>
        </w:r>
        <w:r>
          <w:rPr>
            <w:noProof/>
            <w:webHidden/>
          </w:rPr>
          <w:tab/>
        </w:r>
        <w:r>
          <w:rPr>
            <w:noProof/>
            <w:webHidden/>
          </w:rPr>
          <w:fldChar w:fldCharType="begin"/>
        </w:r>
        <w:r>
          <w:rPr>
            <w:noProof/>
            <w:webHidden/>
          </w:rPr>
          <w:instrText xml:space="preserve"> PAGEREF _Toc228648812 \h </w:instrText>
        </w:r>
        <w:r>
          <w:rPr>
            <w:noProof/>
            <w:webHidden/>
          </w:rPr>
        </w:r>
        <w:r>
          <w:rPr>
            <w:noProof/>
            <w:webHidden/>
          </w:rPr>
          <w:fldChar w:fldCharType="separate"/>
        </w:r>
        <w:r w:rsidR="009228E7">
          <w:rPr>
            <w:noProof/>
            <w:webHidden/>
          </w:rPr>
          <w:t>32</w:t>
        </w:r>
        <w:r>
          <w:rPr>
            <w:noProof/>
            <w:webHidden/>
          </w:rPr>
          <w:fldChar w:fldCharType="end"/>
        </w:r>
      </w:hyperlink>
    </w:p>
    <w:p w14:paraId="291B0B37" w14:textId="48123FBA"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13" w:history="1">
        <w:r w:rsidRPr="002C3A0B">
          <w:rPr>
            <w:rStyle w:val="Lienhypertexte"/>
            <w:b/>
            <w:bCs/>
            <w:noProof/>
          </w:rPr>
          <w:t>Figure 15: Rotor à cage d’écureuil présentant une usure / défaut de surface</w:t>
        </w:r>
        <w:r>
          <w:rPr>
            <w:noProof/>
            <w:webHidden/>
          </w:rPr>
          <w:tab/>
        </w:r>
        <w:r>
          <w:rPr>
            <w:noProof/>
            <w:webHidden/>
          </w:rPr>
          <w:fldChar w:fldCharType="begin"/>
        </w:r>
        <w:r>
          <w:rPr>
            <w:noProof/>
            <w:webHidden/>
          </w:rPr>
          <w:instrText xml:space="preserve"> PAGEREF _Toc228648813 \h </w:instrText>
        </w:r>
        <w:r>
          <w:rPr>
            <w:noProof/>
            <w:webHidden/>
          </w:rPr>
        </w:r>
        <w:r>
          <w:rPr>
            <w:noProof/>
            <w:webHidden/>
          </w:rPr>
          <w:fldChar w:fldCharType="separate"/>
        </w:r>
        <w:r w:rsidR="009228E7">
          <w:rPr>
            <w:noProof/>
            <w:webHidden/>
          </w:rPr>
          <w:t>32</w:t>
        </w:r>
        <w:r>
          <w:rPr>
            <w:noProof/>
            <w:webHidden/>
          </w:rPr>
          <w:fldChar w:fldCharType="end"/>
        </w:r>
      </w:hyperlink>
    </w:p>
    <w:p w14:paraId="0D89FB2D" w14:textId="13C6FEBC"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14" w:history="1">
        <w:r w:rsidRPr="002C3A0B">
          <w:rPr>
            <w:rStyle w:val="Lienhypertexte"/>
            <w:b/>
            <w:bCs/>
            <w:noProof/>
          </w:rPr>
          <w:t>Figure 16:Rupture de l’arbre du moteur (défaillance mécanique majeure)</w:t>
        </w:r>
        <w:r>
          <w:rPr>
            <w:noProof/>
            <w:webHidden/>
          </w:rPr>
          <w:tab/>
        </w:r>
        <w:r>
          <w:rPr>
            <w:noProof/>
            <w:webHidden/>
          </w:rPr>
          <w:fldChar w:fldCharType="begin"/>
        </w:r>
        <w:r>
          <w:rPr>
            <w:noProof/>
            <w:webHidden/>
          </w:rPr>
          <w:instrText xml:space="preserve"> PAGEREF _Toc228648814 \h </w:instrText>
        </w:r>
        <w:r>
          <w:rPr>
            <w:noProof/>
            <w:webHidden/>
          </w:rPr>
        </w:r>
        <w:r>
          <w:rPr>
            <w:noProof/>
            <w:webHidden/>
          </w:rPr>
          <w:fldChar w:fldCharType="separate"/>
        </w:r>
        <w:r w:rsidR="009228E7">
          <w:rPr>
            <w:noProof/>
            <w:webHidden/>
          </w:rPr>
          <w:t>33</w:t>
        </w:r>
        <w:r>
          <w:rPr>
            <w:noProof/>
            <w:webHidden/>
          </w:rPr>
          <w:fldChar w:fldCharType="end"/>
        </w:r>
      </w:hyperlink>
    </w:p>
    <w:p w14:paraId="0175AEB0" w14:textId="7D4869F1"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15" w:history="1">
        <w:r w:rsidRPr="002C3A0B">
          <w:rPr>
            <w:rStyle w:val="Lienhypertexte"/>
            <w:b/>
            <w:bCs/>
            <w:noProof/>
          </w:rPr>
          <w:t>Figure 17:Ailettes de refroidissement du moteur en bon état (assurent la dissipation               thermique)</w:t>
        </w:r>
        <w:r>
          <w:rPr>
            <w:noProof/>
            <w:webHidden/>
          </w:rPr>
          <w:tab/>
        </w:r>
        <w:r>
          <w:rPr>
            <w:noProof/>
            <w:webHidden/>
          </w:rPr>
          <w:fldChar w:fldCharType="begin"/>
        </w:r>
        <w:r>
          <w:rPr>
            <w:noProof/>
            <w:webHidden/>
          </w:rPr>
          <w:instrText xml:space="preserve"> PAGEREF _Toc228648815 \h </w:instrText>
        </w:r>
        <w:r>
          <w:rPr>
            <w:noProof/>
            <w:webHidden/>
          </w:rPr>
        </w:r>
        <w:r>
          <w:rPr>
            <w:noProof/>
            <w:webHidden/>
          </w:rPr>
          <w:fldChar w:fldCharType="separate"/>
        </w:r>
        <w:r w:rsidR="009228E7">
          <w:rPr>
            <w:noProof/>
            <w:webHidden/>
          </w:rPr>
          <w:t>33</w:t>
        </w:r>
        <w:r>
          <w:rPr>
            <w:noProof/>
            <w:webHidden/>
          </w:rPr>
          <w:fldChar w:fldCharType="end"/>
        </w:r>
      </w:hyperlink>
    </w:p>
    <w:p w14:paraId="1ABB5867" w14:textId="7160EFD7" w:rsidR="001A64ED" w:rsidRDefault="001A64ED">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8816" w:history="1">
        <w:r w:rsidRPr="002C3A0B">
          <w:rPr>
            <w:rStyle w:val="Lienhypertexte"/>
            <w:b/>
            <w:bCs/>
            <w:noProof/>
          </w:rPr>
          <w:t>Figure 18:Ailettes de refroidissement endommagées (dégradation du refroidissement du moteur)</w:t>
        </w:r>
        <w:r>
          <w:rPr>
            <w:noProof/>
            <w:webHidden/>
          </w:rPr>
          <w:tab/>
        </w:r>
        <w:r>
          <w:rPr>
            <w:noProof/>
            <w:webHidden/>
          </w:rPr>
          <w:fldChar w:fldCharType="begin"/>
        </w:r>
        <w:r>
          <w:rPr>
            <w:noProof/>
            <w:webHidden/>
          </w:rPr>
          <w:instrText xml:space="preserve"> PAGEREF _Toc228648816 \h </w:instrText>
        </w:r>
        <w:r>
          <w:rPr>
            <w:noProof/>
            <w:webHidden/>
          </w:rPr>
        </w:r>
        <w:r>
          <w:rPr>
            <w:noProof/>
            <w:webHidden/>
          </w:rPr>
          <w:fldChar w:fldCharType="separate"/>
        </w:r>
        <w:r w:rsidR="009228E7">
          <w:rPr>
            <w:noProof/>
            <w:webHidden/>
          </w:rPr>
          <w:t>34</w:t>
        </w:r>
        <w:r>
          <w:rPr>
            <w:noProof/>
            <w:webHidden/>
          </w:rPr>
          <w:fldChar w:fldCharType="end"/>
        </w:r>
      </w:hyperlink>
    </w:p>
    <w:p w14:paraId="52A85F01" w14:textId="203B1F51" w:rsidR="00B85D51" w:rsidRPr="00283493" w:rsidRDefault="003C750F" w:rsidP="008B4003">
      <w:pPr>
        <w:rPr>
          <w:b/>
          <w:bCs/>
          <w:sz w:val="28"/>
          <w:szCs w:val="28"/>
        </w:rPr>
      </w:pPr>
      <w:r w:rsidRPr="00075B87">
        <w:rPr>
          <w:sz w:val="24"/>
          <w:szCs w:val="24"/>
        </w:rPr>
        <w:fldChar w:fldCharType="end"/>
      </w:r>
      <w:r w:rsidR="003C3222">
        <w:rPr>
          <w:sz w:val="24"/>
          <w:szCs w:val="24"/>
        </w:rPr>
        <w:t xml:space="preserve"> </w:t>
      </w:r>
      <w:r w:rsidR="003C3222">
        <w:rPr>
          <w:sz w:val="24"/>
          <w:szCs w:val="24"/>
        </w:rPr>
        <w:tab/>
      </w:r>
      <w:r w:rsidR="003C3222">
        <w:rPr>
          <w:sz w:val="24"/>
          <w:szCs w:val="24"/>
        </w:rPr>
        <w:tab/>
      </w:r>
      <w:r w:rsidR="003C3222">
        <w:rPr>
          <w:sz w:val="24"/>
          <w:szCs w:val="24"/>
        </w:rPr>
        <w:tab/>
      </w:r>
      <w:r w:rsidR="003C3222">
        <w:rPr>
          <w:sz w:val="24"/>
          <w:szCs w:val="24"/>
        </w:rPr>
        <w:tab/>
      </w:r>
      <w:r w:rsidR="003C3222">
        <w:rPr>
          <w:sz w:val="24"/>
          <w:szCs w:val="24"/>
        </w:rPr>
        <w:tab/>
      </w:r>
      <w:r w:rsidR="003C3222" w:rsidRPr="00283493">
        <w:rPr>
          <w:b/>
          <w:bCs/>
          <w:sz w:val="28"/>
          <w:szCs w:val="28"/>
        </w:rPr>
        <w:t>Liste des tabl</w:t>
      </w:r>
      <w:r w:rsidR="00283493" w:rsidRPr="00283493">
        <w:rPr>
          <w:b/>
          <w:bCs/>
          <w:sz w:val="28"/>
          <w:szCs w:val="28"/>
        </w:rPr>
        <w:t>eaux</w:t>
      </w:r>
    </w:p>
    <w:p w14:paraId="1B166C32" w14:textId="149327D6" w:rsidR="003C3222" w:rsidRPr="003C3222" w:rsidRDefault="00075B87">
      <w:pPr>
        <w:pStyle w:val="Tabledesillustrations"/>
        <w:tabs>
          <w:tab w:val="right" w:leader="dot" w:pos="9060"/>
        </w:tabs>
        <w:rPr>
          <w:rFonts w:asciiTheme="minorHAnsi" w:eastAsiaTheme="minorEastAsia" w:hAnsiTheme="minorHAnsi" w:cstheme="minorBidi"/>
          <w:b/>
          <w:bCs/>
          <w:noProof/>
          <w:kern w:val="2"/>
          <w:sz w:val="24"/>
          <w:szCs w:val="24"/>
          <w:lang w:eastAsia="fr-FR"/>
          <w14:ligatures w14:val="standardContextual"/>
        </w:rPr>
      </w:pPr>
      <w:r w:rsidRPr="00075B87">
        <w:rPr>
          <w:b/>
          <w:bCs/>
          <w:sz w:val="24"/>
          <w:szCs w:val="24"/>
        </w:rPr>
        <w:fldChar w:fldCharType="begin"/>
      </w:r>
      <w:r w:rsidRPr="00075B87">
        <w:rPr>
          <w:b/>
          <w:bCs/>
          <w:sz w:val="24"/>
          <w:szCs w:val="24"/>
        </w:rPr>
        <w:instrText xml:space="preserve"> TOC \h \z \c "Tableau" </w:instrText>
      </w:r>
      <w:r w:rsidRPr="00075B87">
        <w:rPr>
          <w:b/>
          <w:bCs/>
          <w:sz w:val="24"/>
          <w:szCs w:val="24"/>
        </w:rPr>
        <w:fldChar w:fldCharType="separate"/>
      </w:r>
      <w:hyperlink w:anchor="_Toc228646805" w:history="1">
        <w:r w:rsidR="003C3222" w:rsidRPr="003C3222">
          <w:rPr>
            <w:rStyle w:val="Lienhypertexte"/>
            <w:b/>
            <w:bCs/>
            <w:noProof/>
            <w:color w:val="auto"/>
          </w:rPr>
          <w:t>Tableau 1:critères de gravite</w:t>
        </w:r>
        <w:r w:rsidR="003C3222" w:rsidRPr="003C3222">
          <w:rPr>
            <w:b/>
            <w:bCs/>
            <w:noProof/>
            <w:webHidden/>
          </w:rPr>
          <w:tab/>
        </w:r>
        <w:r w:rsidR="003C3222" w:rsidRPr="003C3222">
          <w:rPr>
            <w:b/>
            <w:bCs/>
            <w:noProof/>
            <w:webHidden/>
          </w:rPr>
          <w:fldChar w:fldCharType="begin"/>
        </w:r>
        <w:r w:rsidR="003C3222" w:rsidRPr="003C3222">
          <w:rPr>
            <w:b/>
            <w:bCs/>
            <w:noProof/>
            <w:webHidden/>
          </w:rPr>
          <w:instrText xml:space="preserve"> PAGEREF _Toc228646805 \h </w:instrText>
        </w:r>
        <w:r w:rsidR="003C3222" w:rsidRPr="003C3222">
          <w:rPr>
            <w:b/>
            <w:bCs/>
            <w:noProof/>
            <w:webHidden/>
          </w:rPr>
        </w:r>
        <w:r w:rsidR="003C3222" w:rsidRPr="003C3222">
          <w:rPr>
            <w:b/>
            <w:bCs/>
            <w:noProof/>
            <w:webHidden/>
          </w:rPr>
          <w:fldChar w:fldCharType="separate"/>
        </w:r>
        <w:r w:rsidR="009228E7">
          <w:rPr>
            <w:b/>
            <w:bCs/>
            <w:noProof/>
            <w:webHidden/>
          </w:rPr>
          <w:t>19</w:t>
        </w:r>
        <w:r w:rsidR="003C3222" w:rsidRPr="003C3222">
          <w:rPr>
            <w:b/>
            <w:bCs/>
            <w:noProof/>
            <w:webHidden/>
          </w:rPr>
          <w:fldChar w:fldCharType="end"/>
        </w:r>
      </w:hyperlink>
    </w:p>
    <w:p w14:paraId="464169F8" w14:textId="03A38941" w:rsidR="003C3222" w:rsidRPr="003C3222" w:rsidRDefault="003C3222">
      <w:pPr>
        <w:pStyle w:val="Tabledesillustrations"/>
        <w:tabs>
          <w:tab w:val="right" w:leader="dot" w:pos="9060"/>
        </w:tabs>
        <w:rPr>
          <w:rFonts w:asciiTheme="minorHAnsi" w:eastAsiaTheme="minorEastAsia" w:hAnsiTheme="minorHAnsi" w:cstheme="minorBidi"/>
          <w:b/>
          <w:bCs/>
          <w:noProof/>
          <w:kern w:val="2"/>
          <w:sz w:val="24"/>
          <w:szCs w:val="24"/>
          <w:lang w:eastAsia="fr-FR"/>
          <w14:ligatures w14:val="standardContextual"/>
        </w:rPr>
      </w:pPr>
      <w:hyperlink w:anchor="_Toc228646806" w:history="1">
        <w:r w:rsidRPr="003C3222">
          <w:rPr>
            <w:rStyle w:val="Lienhypertexte"/>
            <w:b/>
            <w:bCs/>
            <w:noProof/>
          </w:rPr>
          <w:t>Tableau 2:critères de Fréquence</w:t>
        </w:r>
        <w:r w:rsidRPr="003C3222">
          <w:rPr>
            <w:b/>
            <w:bCs/>
            <w:noProof/>
            <w:webHidden/>
          </w:rPr>
          <w:tab/>
        </w:r>
        <w:r w:rsidRPr="003C3222">
          <w:rPr>
            <w:b/>
            <w:bCs/>
            <w:noProof/>
            <w:webHidden/>
          </w:rPr>
          <w:fldChar w:fldCharType="begin"/>
        </w:r>
        <w:r w:rsidRPr="003C3222">
          <w:rPr>
            <w:b/>
            <w:bCs/>
            <w:noProof/>
            <w:webHidden/>
          </w:rPr>
          <w:instrText xml:space="preserve"> PAGEREF _Toc228646806 \h </w:instrText>
        </w:r>
        <w:r w:rsidRPr="003C3222">
          <w:rPr>
            <w:b/>
            <w:bCs/>
            <w:noProof/>
            <w:webHidden/>
          </w:rPr>
        </w:r>
        <w:r w:rsidRPr="003C3222">
          <w:rPr>
            <w:b/>
            <w:bCs/>
            <w:noProof/>
            <w:webHidden/>
          </w:rPr>
          <w:fldChar w:fldCharType="separate"/>
        </w:r>
        <w:r w:rsidR="009228E7">
          <w:rPr>
            <w:b/>
            <w:bCs/>
            <w:noProof/>
            <w:webHidden/>
          </w:rPr>
          <w:t>19</w:t>
        </w:r>
        <w:r w:rsidRPr="003C3222">
          <w:rPr>
            <w:b/>
            <w:bCs/>
            <w:noProof/>
            <w:webHidden/>
          </w:rPr>
          <w:fldChar w:fldCharType="end"/>
        </w:r>
      </w:hyperlink>
    </w:p>
    <w:p w14:paraId="568B2496" w14:textId="13ABB780" w:rsidR="003C3222" w:rsidRPr="003C3222" w:rsidRDefault="003C3222">
      <w:pPr>
        <w:pStyle w:val="Tabledesillustrations"/>
        <w:tabs>
          <w:tab w:val="right" w:leader="dot" w:pos="9060"/>
        </w:tabs>
        <w:rPr>
          <w:rFonts w:asciiTheme="minorHAnsi" w:eastAsiaTheme="minorEastAsia" w:hAnsiTheme="minorHAnsi" w:cstheme="minorBidi"/>
          <w:b/>
          <w:bCs/>
          <w:noProof/>
          <w:kern w:val="2"/>
          <w:sz w:val="24"/>
          <w:szCs w:val="24"/>
          <w:lang w:eastAsia="fr-FR"/>
          <w14:ligatures w14:val="standardContextual"/>
        </w:rPr>
      </w:pPr>
      <w:hyperlink w:anchor="_Toc228646807" w:history="1">
        <w:r w:rsidRPr="003C3222">
          <w:rPr>
            <w:rStyle w:val="Lienhypertexte"/>
            <w:b/>
            <w:bCs/>
            <w:noProof/>
          </w:rPr>
          <w:t>Tableau 3: critères de non-détection</w:t>
        </w:r>
        <w:r w:rsidRPr="003C3222">
          <w:rPr>
            <w:b/>
            <w:bCs/>
            <w:noProof/>
            <w:webHidden/>
          </w:rPr>
          <w:tab/>
        </w:r>
        <w:r w:rsidRPr="003C3222">
          <w:rPr>
            <w:b/>
            <w:bCs/>
            <w:noProof/>
            <w:webHidden/>
          </w:rPr>
          <w:fldChar w:fldCharType="begin"/>
        </w:r>
        <w:r w:rsidRPr="003C3222">
          <w:rPr>
            <w:b/>
            <w:bCs/>
            <w:noProof/>
            <w:webHidden/>
          </w:rPr>
          <w:instrText xml:space="preserve"> PAGEREF _Toc228646807 \h </w:instrText>
        </w:r>
        <w:r w:rsidRPr="003C3222">
          <w:rPr>
            <w:b/>
            <w:bCs/>
            <w:noProof/>
            <w:webHidden/>
          </w:rPr>
        </w:r>
        <w:r w:rsidRPr="003C3222">
          <w:rPr>
            <w:b/>
            <w:bCs/>
            <w:noProof/>
            <w:webHidden/>
          </w:rPr>
          <w:fldChar w:fldCharType="separate"/>
        </w:r>
        <w:r w:rsidR="009228E7">
          <w:rPr>
            <w:b/>
            <w:bCs/>
            <w:noProof/>
            <w:webHidden/>
          </w:rPr>
          <w:t>20</w:t>
        </w:r>
        <w:r w:rsidRPr="003C3222">
          <w:rPr>
            <w:b/>
            <w:bCs/>
            <w:noProof/>
            <w:webHidden/>
          </w:rPr>
          <w:fldChar w:fldCharType="end"/>
        </w:r>
      </w:hyperlink>
    </w:p>
    <w:p w14:paraId="33077200" w14:textId="71124063" w:rsidR="003C3222" w:rsidRPr="003C3222" w:rsidRDefault="003C3222">
      <w:pPr>
        <w:pStyle w:val="Tabledesillustrations"/>
        <w:tabs>
          <w:tab w:val="right" w:leader="dot" w:pos="9060"/>
        </w:tabs>
        <w:rPr>
          <w:rFonts w:asciiTheme="minorHAnsi" w:eastAsiaTheme="minorEastAsia" w:hAnsiTheme="minorHAnsi" w:cstheme="minorBidi"/>
          <w:b/>
          <w:bCs/>
          <w:noProof/>
          <w:kern w:val="2"/>
          <w:sz w:val="24"/>
          <w:szCs w:val="24"/>
          <w:lang w:eastAsia="fr-FR"/>
          <w14:ligatures w14:val="standardContextual"/>
        </w:rPr>
      </w:pPr>
      <w:hyperlink w:anchor="_Toc228646808" w:history="1">
        <w:r w:rsidRPr="003C3222">
          <w:rPr>
            <w:rStyle w:val="Lienhypertexte"/>
            <w:b/>
            <w:bCs/>
            <w:noProof/>
          </w:rPr>
          <w:t>Tableau 4: critères de criticité</w:t>
        </w:r>
        <w:r w:rsidRPr="003C3222">
          <w:rPr>
            <w:b/>
            <w:bCs/>
            <w:noProof/>
            <w:webHidden/>
          </w:rPr>
          <w:tab/>
        </w:r>
        <w:r w:rsidRPr="003C3222">
          <w:rPr>
            <w:b/>
            <w:bCs/>
            <w:noProof/>
            <w:webHidden/>
          </w:rPr>
          <w:fldChar w:fldCharType="begin"/>
        </w:r>
        <w:r w:rsidRPr="003C3222">
          <w:rPr>
            <w:b/>
            <w:bCs/>
            <w:noProof/>
            <w:webHidden/>
          </w:rPr>
          <w:instrText xml:space="preserve"> PAGEREF _Toc228646808 \h </w:instrText>
        </w:r>
        <w:r w:rsidRPr="003C3222">
          <w:rPr>
            <w:b/>
            <w:bCs/>
            <w:noProof/>
            <w:webHidden/>
          </w:rPr>
        </w:r>
        <w:r w:rsidRPr="003C3222">
          <w:rPr>
            <w:b/>
            <w:bCs/>
            <w:noProof/>
            <w:webHidden/>
          </w:rPr>
          <w:fldChar w:fldCharType="separate"/>
        </w:r>
        <w:r w:rsidR="009228E7">
          <w:rPr>
            <w:b/>
            <w:bCs/>
            <w:noProof/>
            <w:webHidden/>
          </w:rPr>
          <w:t>22</w:t>
        </w:r>
        <w:r w:rsidRPr="003C3222">
          <w:rPr>
            <w:b/>
            <w:bCs/>
            <w:noProof/>
            <w:webHidden/>
          </w:rPr>
          <w:fldChar w:fldCharType="end"/>
        </w:r>
      </w:hyperlink>
    </w:p>
    <w:p w14:paraId="3FAD25DE" w14:textId="15CA89E8" w:rsidR="003C3222" w:rsidRDefault="003C3222">
      <w:pPr>
        <w:pStyle w:val="Tabledesillustrations"/>
        <w:tabs>
          <w:tab w:val="right" w:leader="dot" w:pos="9060"/>
        </w:tabs>
        <w:rPr>
          <w:rFonts w:asciiTheme="minorHAnsi" w:eastAsiaTheme="minorEastAsia" w:hAnsiTheme="minorHAnsi" w:cstheme="minorBidi"/>
          <w:noProof/>
          <w:kern w:val="2"/>
          <w:sz w:val="24"/>
          <w:szCs w:val="24"/>
          <w:lang w:eastAsia="fr-FR"/>
          <w14:ligatures w14:val="standardContextual"/>
        </w:rPr>
      </w:pPr>
      <w:hyperlink w:anchor="_Toc228646809" w:history="1">
        <w:r w:rsidRPr="003C3222">
          <w:rPr>
            <w:rStyle w:val="Lienhypertexte"/>
            <w:b/>
            <w:bCs/>
            <w:noProof/>
          </w:rPr>
          <w:t>Tableau 5: Liste des organes du moteur asynchrone</w:t>
        </w:r>
        <w:r w:rsidRPr="003C3222">
          <w:rPr>
            <w:b/>
            <w:bCs/>
            <w:noProof/>
            <w:webHidden/>
          </w:rPr>
          <w:tab/>
        </w:r>
        <w:r w:rsidRPr="003C3222">
          <w:rPr>
            <w:b/>
            <w:bCs/>
            <w:noProof/>
            <w:webHidden/>
          </w:rPr>
          <w:fldChar w:fldCharType="begin"/>
        </w:r>
        <w:r w:rsidRPr="003C3222">
          <w:rPr>
            <w:b/>
            <w:bCs/>
            <w:noProof/>
            <w:webHidden/>
          </w:rPr>
          <w:instrText xml:space="preserve"> PAGEREF _Toc228646809 \h </w:instrText>
        </w:r>
        <w:r w:rsidRPr="003C3222">
          <w:rPr>
            <w:b/>
            <w:bCs/>
            <w:noProof/>
            <w:webHidden/>
          </w:rPr>
        </w:r>
        <w:r w:rsidRPr="003C3222">
          <w:rPr>
            <w:b/>
            <w:bCs/>
            <w:noProof/>
            <w:webHidden/>
          </w:rPr>
          <w:fldChar w:fldCharType="separate"/>
        </w:r>
        <w:r w:rsidR="009228E7">
          <w:rPr>
            <w:b/>
            <w:bCs/>
            <w:noProof/>
            <w:webHidden/>
          </w:rPr>
          <w:t>28</w:t>
        </w:r>
        <w:r w:rsidRPr="003C3222">
          <w:rPr>
            <w:b/>
            <w:bCs/>
            <w:noProof/>
            <w:webHidden/>
          </w:rPr>
          <w:fldChar w:fldCharType="end"/>
        </w:r>
      </w:hyperlink>
    </w:p>
    <w:p w14:paraId="1F212677" w14:textId="70929481" w:rsidR="008B4003" w:rsidRPr="00075B87" w:rsidRDefault="00075B87" w:rsidP="008B4003">
      <w:pPr>
        <w:rPr>
          <w:b/>
          <w:bCs/>
          <w:sz w:val="24"/>
          <w:szCs w:val="24"/>
        </w:rPr>
      </w:pPr>
      <w:r w:rsidRPr="00075B87">
        <w:rPr>
          <w:b/>
          <w:bCs/>
          <w:sz w:val="24"/>
          <w:szCs w:val="24"/>
        </w:rPr>
        <w:fldChar w:fldCharType="end"/>
      </w:r>
    </w:p>
    <w:p w14:paraId="5C121687" w14:textId="038C6C43" w:rsidR="004613A5" w:rsidRDefault="004613A5" w:rsidP="004613A5">
      <w:pPr>
        <w:widowControl/>
        <w:autoSpaceDE/>
        <w:autoSpaceDN/>
        <w:spacing w:after="160" w:line="360" w:lineRule="auto"/>
        <w:rPr>
          <w:rFonts w:asciiTheme="majorBidi" w:hAnsiTheme="majorBidi" w:cstheme="majorBidi"/>
          <w:b/>
          <w:bCs/>
          <w:color w:val="000000" w:themeColor="text1"/>
          <w:sz w:val="24"/>
          <w:szCs w:val="24"/>
        </w:rPr>
      </w:pPr>
    </w:p>
    <w:p w14:paraId="4AE9A47F" w14:textId="77777777" w:rsidR="004613A5" w:rsidRDefault="004613A5" w:rsidP="004613A5">
      <w:pPr>
        <w:widowControl/>
        <w:autoSpaceDE/>
        <w:autoSpaceDN/>
        <w:spacing w:after="160" w:line="360" w:lineRule="auto"/>
        <w:rPr>
          <w:rFonts w:asciiTheme="majorBidi" w:hAnsiTheme="majorBidi" w:cstheme="majorBidi"/>
          <w:b/>
          <w:bCs/>
          <w:color w:val="000000" w:themeColor="text1"/>
          <w:sz w:val="24"/>
          <w:szCs w:val="24"/>
        </w:rPr>
      </w:pPr>
    </w:p>
    <w:p w14:paraId="50BBA43D" w14:textId="77777777" w:rsidR="00075B87" w:rsidRDefault="00075B87" w:rsidP="004613A5">
      <w:pPr>
        <w:widowControl/>
        <w:autoSpaceDE/>
        <w:autoSpaceDN/>
        <w:spacing w:after="160" w:line="360" w:lineRule="auto"/>
        <w:rPr>
          <w:rFonts w:asciiTheme="majorBidi" w:hAnsiTheme="majorBidi" w:cstheme="majorBidi"/>
          <w:b/>
          <w:bCs/>
          <w:color w:val="000000" w:themeColor="text1"/>
          <w:sz w:val="24"/>
          <w:szCs w:val="24"/>
        </w:rPr>
      </w:pPr>
    </w:p>
    <w:p w14:paraId="7C11E815" w14:textId="77777777" w:rsidR="00075B87" w:rsidRDefault="00075B87" w:rsidP="004613A5">
      <w:pPr>
        <w:widowControl/>
        <w:autoSpaceDE/>
        <w:autoSpaceDN/>
        <w:spacing w:after="160" w:line="360" w:lineRule="auto"/>
        <w:rPr>
          <w:rFonts w:asciiTheme="majorBidi" w:hAnsiTheme="majorBidi" w:cstheme="majorBidi"/>
          <w:b/>
          <w:bCs/>
          <w:color w:val="000000" w:themeColor="text1"/>
          <w:sz w:val="24"/>
          <w:szCs w:val="24"/>
        </w:rPr>
      </w:pPr>
    </w:p>
    <w:p w14:paraId="320C16DA" w14:textId="00586845" w:rsidR="007A2324" w:rsidRPr="008B4003" w:rsidRDefault="007A2324" w:rsidP="008B4003">
      <w:pPr>
        <w:widowControl/>
        <w:autoSpaceDE/>
        <w:autoSpaceDN/>
        <w:spacing w:after="160" w:line="259" w:lineRule="auto"/>
        <w:rPr>
          <w:b/>
          <w:bCs/>
        </w:rPr>
      </w:pPr>
    </w:p>
    <w:p w14:paraId="63937C38" w14:textId="03452D68" w:rsidR="0067044A" w:rsidRPr="00675E6A" w:rsidRDefault="008B4003" w:rsidP="008B4003">
      <w:pPr>
        <w:pStyle w:val="Titre1"/>
        <w:rPr>
          <w:rFonts w:asciiTheme="majorBidi" w:hAnsiTheme="majorBidi"/>
          <w:b/>
          <w:bCs/>
          <w:color w:val="auto"/>
        </w:rPr>
      </w:pPr>
      <w:bookmarkStart w:id="0" w:name="_Toc228650181"/>
      <w:r w:rsidRPr="00675E6A">
        <w:rPr>
          <w:rFonts w:asciiTheme="majorBidi" w:hAnsiTheme="majorBidi"/>
          <w:b/>
          <w:bCs/>
          <w:color w:val="auto"/>
        </w:rPr>
        <w:t>Introduction générale</w:t>
      </w:r>
      <w:bookmarkEnd w:id="0"/>
    </w:p>
    <w:p w14:paraId="36CB7385" w14:textId="77777777" w:rsidR="008B4003" w:rsidRPr="008B4003" w:rsidRDefault="008B4003" w:rsidP="008B4003"/>
    <w:p w14:paraId="30E72143" w14:textId="77777777" w:rsidR="0067044A" w:rsidRPr="0067044A" w:rsidRDefault="0067044A" w:rsidP="0067044A"/>
    <w:p w14:paraId="279E84D6" w14:textId="7C376616" w:rsidR="00687473" w:rsidRPr="00687473" w:rsidRDefault="00687473" w:rsidP="00DE4D77">
      <w:pPr>
        <w:widowControl/>
        <w:autoSpaceDE/>
        <w:autoSpaceDN/>
        <w:spacing w:after="160" w:line="360" w:lineRule="auto"/>
        <w:ind w:firstLine="708"/>
        <w:jc w:val="both"/>
        <w:rPr>
          <w:rFonts w:asciiTheme="majorBidi" w:hAnsiTheme="majorBidi" w:cstheme="majorBidi"/>
          <w:color w:val="000000" w:themeColor="text1"/>
          <w:sz w:val="24"/>
          <w:szCs w:val="24"/>
        </w:rPr>
      </w:pPr>
      <w:r w:rsidRPr="00687473">
        <w:rPr>
          <w:rFonts w:asciiTheme="majorBidi" w:hAnsiTheme="majorBidi" w:cstheme="majorBidi"/>
          <w:color w:val="000000" w:themeColor="text1"/>
          <w:sz w:val="24"/>
          <w:szCs w:val="24"/>
        </w:rPr>
        <w:t>Au cours des dernières années, les systèmes industriels ont connu une évolution importante, devenant de plus en plus complexes et performants. Cette évolution s'explique par l'intégration de nouvelles technologies et par les exigences croissantes en matière de production, de qualité et de sécurité. Cependant, cette complexité rend également les systèmes plus sensibles aux pannes et aux dysfonctionnements. Il devient donc essentiel de bien maîtriser leur fiabilité et leur sûreté de fonctionnement afin d'assurer une exploitation efficace et continue</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[1]</w:t>
      </w:r>
      <w:r w:rsidR="00831000">
        <w:rPr>
          <w:rFonts w:asciiTheme="majorBidi" w:hAnsiTheme="majorBidi" w:cstheme="majorBidi"/>
          <w:b/>
          <w:bCs/>
          <w:color w:val="000000" w:themeColor="text1"/>
          <w:sz w:val="24"/>
          <w:szCs w:val="24"/>
        </w:rPr>
        <w:t>.</w:t>
      </w:r>
    </w:p>
    <w:p w14:paraId="075AC5BC" w14:textId="46090310" w:rsidR="00687473" w:rsidRPr="00687473" w:rsidRDefault="00687473" w:rsidP="00DE4D77">
      <w:pPr>
        <w:widowControl/>
        <w:autoSpaceDE/>
        <w:autoSpaceDN/>
        <w:spacing w:after="160" w:line="360" w:lineRule="auto"/>
        <w:ind w:firstLine="708"/>
        <w:jc w:val="both"/>
        <w:rPr>
          <w:rFonts w:asciiTheme="majorBidi" w:hAnsiTheme="majorBidi" w:cstheme="majorBidi"/>
          <w:color w:val="000000" w:themeColor="text1"/>
          <w:sz w:val="24"/>
          <w:szCs w:val="24"/>
        </w:rPr>
      </w:pPr>
      <w:r w:rsidRPr="00687473">
        <w:rPr>
          <w:rFonts w:asciiTheme="majorBidi" w:hAnsiTheme="majorBidi" w:cstheme="majorBidi"/>
          <w:color w:val="000000" w:themeColor="text1"/>
          <w:sz w:val="24"/>
          <w:szCs w:val="24"/>
        </w:rPr>
        <w:t>Dans ce contexte, l'analyse des défaillances joue un rôle fondamental. Elle permet non seulement d'identifier les problèmes susceptibles d'apparaître, mais aussi de comprendre leurs origines et leurs impacts sur le système. Cette démarche aide les ingénieurs et les techniciens à anticiper les pannes, à réduire les arrêts imprévus et à améliorer les performances globales des installations</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[1]</w:t>
      </w:r>
      <w:r w:rsidRPr="00687473">
        <w:rPr>
          <w:rFonts w:asciiTheme="majorBidi" w:hAnsiTheme="majorBidi" w:cstheme="majorBidi"/>
          <w:color w:val="000000" w:themeColor="text1"/>
          <w:sz w:val="24"/>
          <w:szCs w:val="24"/>
        </w:rPr>
        <w:t>. Elle constitue ainsi un outil indispensable pour optimiser la maintenance et garantir la continuité du service.</w:t>
      </w:r>
    </w:p>
    <w:p w14:paraId="4060756B" w14:textId="77777777" w:rsidR="00687473" w:rsidRPr="00687473" w:rsidRDefault="00687473" w:rsidP="00DE4D77">
      <w:pPr>
        <w:widowControl/>
        <w:autoSpaceDE/>
        <w:autoSpaceDN/>
        <w:spacing w:after="160" w:line="360" w:lineRule="auto"/>
        <w:ind w:firstLine="708"/>
        <w:jc w:val="both"/>
        <w:rPr>
          <w:rFonts w:asciiTheme="majorBidi" w:hAnsiTheme="majorBidi" w:cstheme="majorBidi"/>
          <w:color w:val="000000" w:themeColor="text1"/>
          <w:sz w:val="24"/>
          <w:szCs w:val="24"/>
        </w:rPr>
      </w:pPr>
      <w:r w:rsidRPr="00687473">
        <w:rPr>
          <w:rFonts w:asciiTheme="majorBidi" w:hAnsiTheme="majorBidi" w:cstheme="majorBidi"/>
          <w:color w:val="000000" w:themeColor="text1"/>
          <w:sz w:val="24"/>
          <w:szCs w:val="24"/>
        </w:rPr>
        <w:t>Parmi les différentes méthodes utilisées pour analyser les défaillances, l'AMDEC (Analyse des Modes de Défaillance, de leurs Effets et de leur Criticité) est l'une des plus connues et des plus efficaces. Il s'agit d'une méthode préventive qui permet d'étudier de manière structurée les défaillances possibles d'un système, d'en analyser les causes et les conséquences, puis de les classer selon leur niveau de gravité. Grâce à cette approche, il devient possible de mettre en place des actions adaptées pour limiter les risques, améliorer la fiabilité et réduire les coûts liés aux pannes. L'AMDEC s'inscrit également dans une démarche d'amélioration continue, très utilisée dans le domaine industriel.</w:t>
      </w:r>
    </w:p>
    <w:p w14:paraId="4F856595" w14:textId="77777777" w:rsidR="00687473" w:rsidRPr="00687473" w:rsidRDefault="00687473" w:rsidP="00DE4D77">
      <w:pPr>
        <w:widowControl/>
        <w:autoSpaceDE/>
        <w:autoSpaceDN/>
        <w:spacing w:after="160" w:line="360" w:lineRule="auto"/>
        <w:ind w:firstLine="708"/>
        <w:jc w:val="both"/>
        <w:rPr>
          <w:rFonts w:asciiTheme="majorBidi" w:hAnsiTheme="majorBidi" w:cstheme="majorBidi"/>
          <w:color w:val="000000" w:themeColor="text1"/>
          <w:sz w:val="24"/>
          <w:szCs w:val="24"/>
        </w:rPr>
      </w:pPr>
      <w:r w:rsidRPr="00687473">
        <w:rPr>
          <w:rFonts w:asciiTheme="majorBidi" w:hAnsiTheme="majorBidi" w:cstheme="majorBidi"/>
          <w:color w:val="000000" w:themeColor="text1"/>
          <w:sz w:val="24"/>
          <w:szCs w:val="24"/>
        </w:rPr>
        <w:t>Le présent travail est organisé en trois chapitres complémentaires. Le premier chapitre présente les notions de base liées à l'analyse des défaillances, ainsi que les concepts essentiels de fiabilité et de maintenance. Le deuxième chapitre est consacré à la méthode AMDEC, en détaillant ses principes, ses étapes et ses outils d'évaluation. Enfin, le troisième chapitre porte sur l'application pratique de cette méthode à un système électromécanique, en particulier un moteur asynchrone triphasé. Cette étude permet d'illustrer concrètement l'intérêt de l'AMDEC dans l'analyse et l'amélioration des systèmes industriels.</w:t>
      </w:r>
    </w:p>
    <w:p w14:paraId="63F43EE8" w14:textId="5B2EEF12" w:rsidR="00A06345" w:rsidRDefault="00A06345" w:rsidP="00203F91">
      <w:pPr>
        <w:widowControl/>
        <w:autoSpaceDE/>
        <w:autoSpaceDN/>
        <w:spacing w:after="160" w:line="360" w:lineRule="auto"/>
        <w:jc w:val="both"/>
        <w:rPr>
          <w:rFonts w:asciiTheme="majorBidi" w:hAnsiTheme="majorBidi" w:cstheme="majorBidi"/>
          <w:color w:val="000000" w:themeColor="text1"/>
          <w:sz w:val="24"/>
          <w:szCs w:val="24"/>
        </w:rPr>
      </w:pPr>
    </w:p>
    <w:p w14:paraId="32967063" w14:textId="32F5A1A8" w:rsidR="00A06345" w:rsidRDefault="00A06345">
      <w:pPr>
        <w:widowControl/>
        <w:autoSpaceDE/>
        <w:autoSpaceDN/>
        <w:spacing w:after="160" w:line="259" w:lineRule="auto"/>
        <w:rPr>
          <w:rFonts w:asciiTheme="majorBidi" w:hAnsiTheme="majorBidi" w:cstheme="majorBidi"/>
          <w:color w:val="000000" w:themeColor="text1"/>
          <w:sz w:val="24"/>
          <w:szCs w:val="24"/>
        </w:rPr>
      </w:pPr>
    </w:p>
    <w:p w14:paraId="45AD1AF5" w14:textId="77777777" w:rsidR="003D2B55" w:rsidRDefault="003D2B55">
      <w:pPr>
        <w:widowControl/>
        <w:autoSpaceDE/>
        <w:autoSpaceDN/>
        <w:spacing w:after="160" w:line="259" w:lineRule="auto"/>
        <w:rPr>
          <w:rFonts w:asciiTheme="majorBidi" w:hAnsiTheme="majorBidi" w:cstheme="majorBidi"/>
          <w:color w:val="000000" w:themeColor="text1"/>
          <w:sz w:val="24"/>
          <w:szCs w:val="24"/>
        </w:rPr>
      </w:pPr>
    </w:p>
    <w:p w14:paraId="3EF786A6" w14:textId="77777777" w:rsidR="003D2B55" w:rsidRDefault="003D2B55">
      <w:pPr>
        <w:widowControl/>
        <w:autoSpaceDE/>
        <w:autoSpaceDN/>
        <w:spacing w:after="160" w:line="259" w:lineRule="auto"/>
        <w:rPr>
          <w:rFonts w:asciiTheme="majorBidi" w:hAnsiTheme="majorBidi" w:cstheme="majorBidi"/>
          <w:color w:val="000000" w:themeColor="text1"/>
          <w:sz w:val="24"/>
          <w:szCs w:val="24"/>
        </w:rPr>
      </w:pPr>
    </w:p>
    <w:p w14:paraId="3A2A7F4B" w14:textId="77777777" w:rsidR="003D2B55" w:rsidRDefault="003D2B55">
      <w:pPr>
        <w:widowControl/>
        <w:autoSpaceDE/>
        <w:autoSpaceDN/>
        <w:spacing w:after="160" w:line="259" w:lineRule="auto"/>
        <w:rPr>
          <w:rFonts w:asciiTheme="majorBidi" w:hAnsiTheme="majorBidi" w:cstheme="majorBidi"/>
          <w:color w:val="000000" w:themeColor="text1"/>
          <w:sz w:val="24"/>
          <w:szCs w:val="24"/>
        </w:rPr>
      </w:pPr>
    </w:p>
    <w:p w14:paraId="533E4572" w14:textId="77777777" w:rsidR="003D2B55" w:rsidRDefault="003D2B55">
      <w:pPr>
        <w:widowControl/>
        <w:autoSpaceDE/>
        <w:autoSpaceDN/>
        <w:spacing w:after="160" w:line="259" w:lineRule="auto"/>
        <w:rPr>
          <w:rFonts w:asciiTheme="majorBidi" w:hAnsiTheme="majorBidi" w:cstheme="majorBidi"/>
          <w:color w:val="000000" w:themeColor="text1"/>
          <w:sz w:val="24"/>
          <w:szCs w:val="24"/>
        </w:rPr>
      </w:pPr>
    </w:p>
    <w:p w14:paraId="39284E0D" w14:textId="77777777" w:rsidR="003D2B55" w:rsidRDefault="003D2B55">
      <w:pPr>
        <w:widowControl/>
        <w:autoSpaceDE/>
        <w:autoSpaceDN/>
        <w:spacing w:after="160" w:line="259" w:lineRule="auto"/>
        <w:rPr>
          <w:rFonts w:asciiTheme="majorBidi" w:hAnsiTheme="majorBidi" w:cstheme="majorBidi"/>
          <w:color w:val="000000" w:themeColor="text1"/>
          <w:sz w:val="24"/>
          <w:szCs w:val="24"/>
        </w:rPr>
      </w:pPr>
    </w:p>
    <w:p w14:paraId="727688FA" w14:textId="77777777" w:rsidR="003D2B55" w:rsidRDefault="003D2B55">
      <w:pPr>
        <w:widowControl/>
        <w:autoSpaceDE/>
        <w:autoSpaceDN/>
        <w:spacing w:after="160" w:line="259" w:lineRule="auto"/>
        <w:rPr>
          <w:rFonts w:asciiTheme="majorBidi" w:hAnsiTheme="majorBidi" w:cstheme="majorBidi"/>
          <w:color w:val="000000" w:themeColor="text1"/>
          <w:sz w:val="24"/>
          <w:szCs w:val="24"/>
        </w:rPr>
      </w:pPr>
    </w:p>
    <w:p w14:paraId="3DD97A20" w14:textId="630F6F25" w:rsidR="00A06345" w:rsidRDefault="00A06345" w:rsidP="00203F91">
      <w:pPr>
        <w:widowControl/>
        <w:autoSpaceDE/>
        <w:autoSpaceDN/>
        <w:spacing w:after="160" w:line="360" w:lineRule="auto"/>
        <w:jc w:val="both"/>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14:ligatures w14:val="standardContextual"/>
        </w:rPr>
        <mc:AlternateContent>
          <mc:Choice Requires="wpg">
            <w:drawing>
              <wp:anchor distT="0" distB="0" distL="114300" distR="114300" simplePos="0" relativeHeight="251667456" behindDoc="1" locked="0" layoutInCell="1" allowOverlap="1" wp14:anchorId="15F7EDA1" wp14:editId="25D51BDB">
                <wp:simplePos x="0" y="0"/>
                <wp:positionH relativeFrom="page">
                  <wp:posOffset>219694</wp:posOffset>
                </wp:positionH>
                <wp:positionV relativeFrom="page">
                  <wp:posOffset>237506</wp:posOffset>
                </wp:positionV>
                <wp:extent cx="7187565" cy="10242550"/>
                <wp:effectExtent l="0" t="0" r="0" b="6350"/>
                <wp:wrapNone/>
                <wp:docPr id="235147834" name="Groupe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87565" cy="10242550"/>
                          <a:chOff x="583" y="1039"/>
                          <a:chExt cx="11319" cy="16130"/>
                        </a:xfrm>
                      </wpg:grpSpPr>
                      <pic:pic xmlns:pic="http://schemas.openxmlformats.org/drawingml/2006/picture">
                        <pic:nvPicPr>
                          <pic:cNvPr id="1371120030" name="Picture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83" y="1039"/>
                            <a:ext cx="658" cy="16130"/>
                          </a:xfrm>
                          <a:prstGeom prst="rect">
                            <a:avLst/>
                          </a:prstGeom>
                          <a:noFill/>
                          <a:extLst>
                            <a:ext uri="{909E8E84-426E-40DD-AFC4-6F175D3DCCD1}">
                              <a14:hiddenFill xmlns:a14="http://schemas.microsoft.com/office/drawing/2010/main">
                                <a:solidFill>
                                  <a:srgbClr val="FFFFFF"/>
                                </a:solidFill>
                              </a14:hiddenFill>
                            </a:ext>
                          </a:extLst>
                        </pic:spPr>
                      </pic:pic>
                      <wps:wsp>
                        <wps:cNvPr id="594734989" name="Freeform 33"/>
                        <wps:cNvSpPr>
                          <a:spLocks/>
                        </wps:cNvSpPr>
                        <wps:spPr bwMode="auto">
                          <a:xfrm>
                            <a:off x="1164" y="6398"/>
                            <a:ext cx="3456" cy="965"/>
                          </a:xfrm>
                          <a:custGeom>
                            <a:avLst/>
                            <a:gdLst>
                              <a:gd name="T0" fmla="+- 0 4138 1164"/>
                              <a:gd name="T1" fmla="*/ T0 w 3456"/>
                              <a:gd name="T2" fmla="+- 0 6398 6398"/>
                              <a:gd name="T3" fmla="*/ 6398 h 965"/>
                              <a:gd name="T4" fmla="+- 0 1164 1164"/>
                              <a:gd name="T5" fmla="*/ T4 w 3456"/>
                              <a:gd name="T6" fmla="+- 0 6398 6398"/>
                              <a:gd name="T7" fmla="*/ 6398 h 965"/>
                              <a:gd name="T8" fmla="+- 0 1164 1164"/>
                              <a:gd name="T9" fmla="*/ T8 w 3456"/>
                              <a:gd name="T10" fmla="+- 0 7363 6398"/>
                              <a:gd name="T11" fmla="*/ 7363 h 965"/>
                              <a:gd name="T12" fmla="+- 0 4138 1164"/>
                              <a:gd name="T13" fmla="*/ T12 w 3456"/>
                              <a:gd name="T14" fmla="+- 0 7363 6398"/>
                              <a:gd name="T15" fmla="*/ 7363 h 965"/>
                              <a:gd name="T16" fmla="+- 0 4620 1164"/>
                              <a:gd name="T17" fmla="*/ T16 w 3456"/>
                              <a:gd name="T18" fmla="+- 0 6881 6398"/>
                              <a:gd name="T19" fmla="*/ 6881 h 965"/>
                              <a:gd name="T20" fmla="+- 0 4138 1164"/>
                              <a:gd name="T21" fmla="*/ T20 w 3456"/>
                              <a:gd name="T22" fmla="+- 0 6398 6398"/>
                              <a:gd name="T23" fmla="*/ 6398 h 965"/>
                            </a:gdLst>
                            <a:ahLst/>
                            <a:cxnLst>
                              <a:cxn ang="0">
                                <a:pos x="T1" y="T3"/>
                              </a:cxn>
                              <a:cxn ang="0">
                                <a:pos x="T5" y="T7"/>
                              </a:cxn>
                              <a:cxn ang="0">
                                <a:pos x="T9" y="T11"/>
                              </a:cxn>
                              <a:cxn ang="0">
                                <a:pos x="T13" y="T15"/>
                              </a:cxn>
                              <a:cxn ang="0">
                                <a:pos x="T17" y="T19"/>
                              </a:cxn>
                              <a:cxn ang="0">
                                <a:pos x="T21" y="T23"/>
                              </a:cxn>
                            </a:cxnLst>
                            <a:rect l="0" t="0" r="r" b="b"/>
                            <a:pathLst>
                              <a:path w="3456" h="965">
                                <a:moveTo>
                                  <a:pt x="2974" y="0"/>
                                </a:moveTo>
                                <a:lnTo>
                                  <a:pt x="0" y="0"/>
                                </a:lnTo>
                                <a:lnTo>
                                  <a:pt x="0" y="965"/>
                                </a:lnTo>
                                <a:lnTo>
                                  <a:pt x="2974" y="965"/>
                                </a:lnTo>
                                <a:lnTo>
                                  <a:pt x="3456" y="483"/>
                                </a:lnTo>
                                <a:lnTo>
                                  <a:pt x="2974"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9112E46" w14:textId="77777777" w:rsidR="00A06345" w:rsidRDefault="00A06345" w:rsidP="00A06345">
                              <w:pPr>
                                <w:spacing w:before="12"/>
                                <w:rPr>
                                  <w:rFonts w:ascii="Cambria"/>
                                  <w:b/>
                                  <w:sz w:val="52"/>
                                </w:rPr>
                              </w:pPr>
                              <w:r>
                                <w:rPr>
                                  <w:rFonts w:ascii="Cambria"/>
                                  <w:b/>
                                  <w:color w:val="FFFFFF"/>
                                  <w:w w:val="90"/>
                                  <w:sz w:val="52"/>
                                </w:rPr>
                                <w:t>Chapitre</w:t>
                              </w:r>
                              <w:r>
                                <w:rPr>
                                  <w:rFonts w:ascii="Cambria"/>
                                  <w:b/>
                                  <w:color w:val="FFFFFF"/>
                                  <w:spacing w:val="14"/>
                                  <w:w w:val="90"/>
                                  <w:sz w:val="52"/>
                                </w:rPr>
                                <w:t xml:space="preserve"> </w:t>
                              </w:r>
                              <w:r>
                                <w:rPr>
                                  <w:rFonts w:ascii="Cambria"/>
                                  <w:b/>
                                  <w:color w:val="FFFFFF"/>
                                  <w:w w:val="90"/>
                                  <w:sz w:val="52"/>
                                </w:rPr>
                                <w:t>I</w:t>
                              </w:r>
                            </w:p>
                            <w:p w14:paraId="166A1F83" w14:textId="77777777" w:rsidR="00A06345" w:rsidRDefault="00A06345" w:rsidP="00A06345">
                              <w:pPr>
                                <w:jc w:val="center"/>
                              </w:pPr>
                            </w:p>
                          </w:txbxContent>
                        </wps:txbx>
                        <wps:bodyPr rot="0" vert="horz" wrap="square" lIns="91440" tIns="45720" rIns="91440" bIns="45720" anchor="t" anchorCtr="0" upright="1">
                          <a:noAutofit/>
                        </wps:bodyPr>
                      </wps:wsp>
                      <wps:wsp>
                        <wps:cNvPr id="59215556" name="Rectangle 34"/>
                        <wps:cNvSpPr>
                          <a:spLocks noChangeArrowheads="1"/>
                        </wps:cNvSpPr>
                        <wps:spPr bwMode="auto">
                          <a:xfrm>
                            <a:off x="1649" y="8253"/>
                            <a:ext cx="10253" cy="9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2C7E05" w14:textId="6FB4AC06" w:rsidR="009205FF" w:rsidRPr="009205FF" w:rsidRDefault="009205FF" w:rsidP="009205FF">
                              <w:pPr>
                                <w:jc w:val="center"/>
                                <w:rPr>
                                  <w:rFonts w:ascii="Cambria Math" w:hAnsi="Cambria Math" w:cstheme="majorBidi"/>
                                  <w:b/>
                                  <w:bCs/>
                                  <w:color w:val="000000" w:themeColor="text1"/>
                                  <w:sz w:val="40"/>
                                  <w:szCs w:val="40"/>
                                </w:rPr>
                              </w:pPr>
                              <w:r>
                                <w:t xml:space="preserve">         </w:t>
                              </w:r>
                              <w:r w:rsidRPr="009205FF">
                                <w:rPr>
                                  <w:rFonts w:ascii="Cambria Math" w:hAnsi="Cambria Math" w:cstheme="majorBidi"/>
                                  <w:b/>
                                  <w:bCs/>
                                  <w:color w:val="000000" w:themeColor="text1"/>
                                  <w:sz w:val="48"/>
                                  <w:szCs w:val="48"/>
                                </w:rPr>
                                <w:t>Généralités sur l’analyse des défaillances</w:t>
                              </w:r>
                            </w:p>
                            <w:p w14:paraId="63D45BB2" w14:textId="53EB7EAD" w:rsidR="00A06345" w:rsidRDefault="00A06345" w:rsidP="00A06345">
                              <w:pPr>
                                <w:jc w:val="center"/>
                              </w:pPr>
                            </w:p>
                          </w:txbxContent>
                        </wps:txbx>
                        <wps:bodyPr rot="0" vert="horz" wrap="square" lIns="91440" tIns="45720" rIns="91440" bIns="45720" anchor="t" anchorCtr="0" upright="1">
                          <a:noAutofit/>
                        </wps:bodyPr>
                      </wps:wsp>
                      <wps:wsp>
                        <wps:cNvPr id="1990135208" name="Rectangle 35"/>
                        <wps:cNvSpPr>
                          <a:spLocks noChangeArrowheads="1"/>
                        </wps:cNvSpPr>
                        <wps:spPr bwMode="auto">
                          <a:xfrm>
                            <a:off x="1144" y="8085"/>
                            <a:ext cx="10253" cy="927"/>
                          </a:xfrm>
                          <a:prstGeom prst="rect">
                            <a:avLst/>
                          </a:prstGeom>
                          <a:noFill/>
                          <a:ln w="9144">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F7EDA1" id="Groupe 12" o:spid="_x0000_s1026" style="position:absolute;left:0;text-align:left;margin-left:17.3pt;margin-top:18.7pt;width:565.95pt;height:806.5pt;z-index:-251649024;mso-position-horizontal-relative:page;mso-position-vertical-relative:page" coordorigin="583,1039" coordsize="11319,161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 o:spid="_x0000_s1027" type="#_x0000_t75" style="position:absolute;left:583;top:1039;width:658;height:16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">
                  <v:imagedata r:id="rId10" o:title=""/>
                </v:shape>
                <v:shape id="Freeform 33" o:spid="_x0000_s1028" style="position:absolute;left:1164;top:6398;width:3456;height:965;visibility:visible;mso-wrap-style:square;v-text-anchor:top" coordsize="3456,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" adj="-11796480,,5400" path="m2974,l,,,965r2974,l3456,483,2974,xe" fillcolor="#44536a" stroked="f">
                  <v:stroke joinstyle="round"/>
                  <v:formulas/>
                  <v:path arrowok="t" o:connecttype="custom" o:connectlocs="2974,6398;0,6398;0,7363;2974,7363;3456,6881;2974,6398" o:connectangles="0,0,0,0,0,0" textboxrect="0,0,3456,965"/>
                  <v:textbox>
                    <w:txbxContent>
                      <w:p w14:paraId="59112E46" w14:textId="77777777" w:rsidR="00A06345" w:rsidRDefault="00A06345" w:rsidP="00A06345">
                        <w:pPr>
                          <w:spacing w:before="12"/>
                          <w:rPr>
                            <w:rFonts w:ascii="Cambria"/>
                            <w:b/>
                            <w:sz w:val="52"/>
                          </w:rPr>
                        </w:pPr>
                        <w:r>
                          <w:rPr>
                            <w:rFonts w:ascii="Cambria"/>
                            <w:b/>
                            <w:color w:val="FFFFFF"/>
                            <w:w w:val="90"/>
                            <w:sz w:val="52"/>
                          </w:rPr>
                          <w:t>Chapitre</w:t>
                        </w:r>
                        <w:r>
                          <w:rPr>
                            <w:rFonts w:ascii="Cambria"/>
                            <w:b/>
                            <w:color w:val="FFFFFF"/>
                            <w:spacing w:val="14"/>
                            <w:w w:val="90"/>
                            <w:sz w:val="52"/>
                          </w:rPr>
                          <w:t xml:space="preserve"> </w:t>
                        </w:r>
                        <w:r>
                          <w:rPr>
                            <w:rFonts w:ascii="Cambria"/>
                            <w:b/>
                            <w:color w:val="FFFFFF"/>
                            <w:w w:val="90"/>
                            <w:sz w:val="52"/>
                          </w:rPr>
                          <w:t>I</w:t>
                        </w:r>
                      </w:p>
                      <w:p w14:paraId="166A1F83" w14:textId="77777777" w:rsidR="00A06345" w:rsidRDefault="00A06345" w:rsidP="00A06345">
                        <w:pPr>
                          <w:jc w:val="center"/>
                        </w:pPr>
                      </w:p>
                    </w:txbxContent>
                  </v:textbox>
                </v:shape>
                <v:rect id="Rectangle 34" o:spid="_x0000_s1029" style="position:absolute;left:1649;top:8253;width:10253;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" stroked="f">
                  <v:textbox>
                    <w:txbxContent>
                      <w:p w14:paraId="662C7E05" w14:textId="6FB4AC06" w:rsidR="009205FF" w:rsidRPr="009205FF" w:rsidRDefault="009205FF" w:rsidP="009205FF">
                        <w:pPr>
                          <w:jc w:val="center"/>
                          <w:rPr>
                            <w:rFonts w:ascii="Cambria Math" w:hAnsi="Cambria Math" w:cstheme="majorBidi"/>
                            <w:b/>
                            <w:bCs/>
                            <w:color w:val="000000" w:themeColor="text1"/>
                            <w:sz w:val="40"/>
                            <w:szCs w:val="40"/>
                          </w:rPr>
                        </w:pPr>
                        <w:r>
                          <w:t xml:space="preserve">         </w:t>
                        </w:r>
                        <w:r w:rsidRPr="009205FF">
                          <w:rPr>
                            <w:rFonts w:ascii="Cambria Math" w:hAnsi="Cambria Math" w:cstheme="majorBidi"/>
                            <w:b/>
                            <w:bCs/>
                            <w:color w:val="000000" w:themeColor="text1"/>
                            <w:sz w:val="48"/>
                            <w:szCs w:val="48"/>
                          </w:rPr>
                          <w:t>Généralités sur l’analyse des défaillances</w:t>
                        </w:r>
                      </w:p>
                      <w:p w14:paraId="63D45BB2" w14:textId="53EB7EAD" w:rsidR="00A06345" w:rsidRDefault="00A06345" w:rsidP="00A06345">
                        <w:pPr>
                          <w:jc w:val="center"/>
                        </w:pPr>
                      </w:p>
                    </w:txbxContent>
                  </v:textbox>
                </v:rect>
                <v:rect id="Rectangle 35" o:spid="_x0000_s1030" style="position:absolute;left:1144;top:8085;width:10253;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" filled="f" strokecolor="white" strokeweight=".72pt"/>
                <w10:wrap anchorx="page" anchory="page"/>
              </v:group>
            </w:pict>
          </mc:Fallback>
        </mc:AlternateContent>
      </w:r>
    </w:p>
    <w:p w14:paraId="02B72CA8" w14:textId="0B15EC1B" w:rsidR="00A06345" w:rsidRDefault="00A06345">
      <w:pPr>
        <w:widowControl/>
        <w:autoSpaceDE/>
        <w:autoSpaceDN/>
        <w:spacing w:after="160" w:line="259" w:lineRule="auto"/>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br w:type="page"/>
      </w:r>
    </w:p>
    <w:p w14:paraId="691EF236" w14:textId="77777777" w:rsidR="006012BA" w:rsidRPr="00A06345" w:rsidRDefault="006012BA" w:rsidP="00203F91">
      <w:pPr>
        <w:widowControl/>
        <w:autoSpaceDE/>
        <w:autoSpaceDN/>
        <w:spacing w:after="160" w:line="360" w:lineRule="auto"/>
        <w:jc w:val="both"/>
        <w:rPr>
          <w:rFonts w:asciiTheme="majorBidi" w:hAnsiTheme="majorBidi" w:cstheme="majorBidi"/>
          <w:color w:val="000000" w:themeColor="text1"/>
          <w:sz w:val="24"/>
          <w:szCs w:val="24"/>
        </w:rPr>
        <w:sectPr w:rsidR="006012BA" w:rsidRPr="00A06345" w:rsidSect="00527F9F">
          <w:footerReference w:type="default" r:id="rId11"/>
          <w:pgSz w:w="11906" w:h="16838" w:code="9"/>
          <w:pgMar w:top="1418" w:right="1418" w:bottom="1418" w:left="1418"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pPr>
    </w:p>
    <w:p w14:paraId="545C2BD0" w14:textId="13485FBC" w:rsidR="00887233" w:rsidRPr="00480D82" w:rsidRDefault="00B73533" w:rsidP="00480D82">
      <w:pPr>
        <w:pStyle w:val="Titre1"/>
        <w:rPr>
          <w:rFonts w:ascii="Times New Roman" w:hAnsi="Times New Roman" w:cs="Times New Roman"/>
          <w:b/>
          <w:bCs/>
          <w:color w:val="auto"/>
          <w:sz w:val="32"/>
          <w:szCs w:val="32"/>
        </w:rPr>
      </w:pPr>
      <w:bookmarkStart w:id="1" w:name="_Toc228650182"/>
      <w:r w:rsidRPr="00480D82">
        <w:rPr>
          <w:rFonts w:ascii="Times New Roman" w:hAnsi="Times New Roman" w:cs="Times New Roman"/>
          <w:b/>
          <w:bCs/>
          <w:color w:val="auto"/>
          <w:sz w:val="32"/>
          <w:szCs w:val="32"/>
        </w:rPr>
        <w:lastRenderedPageBreak/>
        <w:t>1.1.</w:t>
      </w:r>
      <w:r w:rsidR="009779D4" w:rsidRPr="00480D82">
        <w:rPr>
          <w:rFonts w:ascii="Times New Roman" w:hAnsi="Times New Roman" w:cs="Times New Roman"/>
          <w:b/>
          <w:bCs/>
          <w:color w:val="auto"/>
          <w:sz w:val="32"/>
          <w:szCs w:val="32"/>
        </w:rPr>
        <w:t xml:space="preserve"> </w:t>
      </w:r>
      <w:r w:rsidR="00887233" w:rsidRPr="00480D82">
        <w:rPr>
          <w:rFonts w:ascii="Times New Roman" w:hAnsi="Times New Roman" w:cs="Times New Roman"/>
          <w:b/>
          <w:bCs/>
          <w:color w:val="auto"/>
          <w:sz w:val="32"/>
          <w:szCs w:val="32"/>
        </w:rPr>
        <w:t>Introduction</w:t>
      </w:r>
      <w:bookmarkEnd w:id="1"/>
    </w:p>
    <w:p w14:paraId="3C3B1D61" w14:textId="538BFD41" w:rsidR="004A0644" w:rsidRPr="00544EC7" w:rsidRDefault="00887233" w:rsidP="00DE4D77">
      <w:pPr>
        <w:spacing w:line="360" w:lineRule="auto"/>
        <w:jc w:val="both"/>
        <w:rPr>
          <w:rStyle w:val="Accentuationintense"/>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L’analyse des défaillances constitue un élément essentiel dans l’amélioration de la fiabilité et de la performance des systèmes industriels. Elle permet d’identifier les causes des pannes et de proposer des actions correctives et préventives adaptées. Ce chapitre présente les notions générales liées aux défaillances ainsi que les méthodes utilisées pour leur </w:t>
      </w:r>
      <w:r w:rsidR="005D2ED5" w:rsidRPr="00544EC7">
        <w:rPr>
          <w:rFonts w:asciiTheme="majorBidi" w:hAnsiTheme="majorBidi" w:cstheme="majorBidi"/>
          <w:color w:val="000000" w:themeColor="text1"/>
          <w:sz w:val="24"/>
          <w:szCs w:val="24"/>
        </w:rPr>
        <w:t>analyse.</w:t>
      </w:r>
    </w:p>
    <w:p w14:paraId="17C4FAAC" w14:textId="13BC9646" w:rsidR="00136343" w:rsidRPr="00480D82" w:rsidRDefault="00B73533" w:rsidP="00480D82">
      <w:pPr>
        <w:pStyle w:val="Titre1"/>
        <w:rPr>
          <w:rFonts w:ascii="Times New Roman" w:hAnsi="Times New Roman" w:cs="Times New Roman"/>
          <w:color w:val="auto"/>
          <w:sz w:val="32"/>
          <w:szCs w:val="32"/>
        </w:rPr>
      </w:pPr>
      <w:bookmarkStart w:id="2" w:name="_Toc228650183"/>
      <w:r w:rsidRPr="00480D82">
        <w:rPr>
          <w:rStyle w:val="Accentuationintense"/>
          <w:rFonts w:ascii="Times New Roman" w:hAnsi="Times New Roman" w:cs="Times New Roman"/>
          <w:b/>
          <w:bCs/>
          <w:i w:val="0"/>
          <w:iCs w:val="0"/>
          <w:color w:val="auto"/>
          <w:sz w:val="32"/>
          <w:szCs w:val="32"/>
        </w:rPr>
        <w:t xml:space="preserve">1.2. </w:t>
      </w:r>
      <w:r w:rsidR="0019600A" w:rsidRPr="00480D82">
        <w:rPr>
          <w:rStyle w:val="Accentuationintense"/>
          <w:rFonts w:ascii="Times New Roman" w:hAnsi="Times New Roman" w:cs="Times New Roman"/>
          <w:b/>
          <w:bCs/>
          <w:i w:val="0"/>
          <w:iCs w:val="0"/>
          <w:color w:val="auto"/>
          <w:sz w:val="32"/>
          <w:szCs w:val="32"/>
        </w:rPr>
        <w:t xml:space="preserve">Définition de </w:t>
      </w:r>
      <w:r w:rsidR="00136343" w:rsidRPr="00480D82">
        <w:rPr>
          <w:rStyle w:val="Accentuationintense"/>
          <w:rFonts w:ascii="Times New Roman" w:hAnsi="Times New Roman" w:cs="Times New Roman"/>
          <w:b/>
          <w:bCs/>
          <w:i w:val="0"/>
          <w:iCs w:val="0"/>
          <w:color w:val="auto"/>
          <w:sz w:val="32"/>
          <w:szCs w:val="32"/>
        </w:rPr>
        <w:t>Défaillance</w:t>
      </w:r>
      <w:bookmarkEnd w:id="2"/>
    </w:p>
    <w:p w14:paraId="3C32B213" w14:textId="510BFA2F" w:rsidR="0068058F" w:rsidRDefault="00850A1F" w:rsidP="00B85D51">
      <w:pPr>
        <w:rPr>
          <w:sz w:val="24"/>
          <w:szCs w:val="24"/>
        </w:rPr>
      </w:pPr>
      <w:r w:rsidRPr="00B85D51">
        <w:rPr>
          <w:rFonts w:eastAsiaTheme="minorHAnsi"/>
          <w:sz w:val="24"/>
          <w:szCs w:val="24"/>
        </w:rPr>
        <w:t xml:space="preserve">La défaillance correspond à la perte </w:t>
      </w:r>
      <w:r w:rsidR="00A35E3E">
        <w:rPr>
          <w:rFonts w:eastAsiaTheme="minorHAnsi"/>
          <w:sz w:val="24"/>
          <w:szCs w:val="24"/>
        </w:rPr>
        <w:t>de la capacité d’un bien à assurer la fonction pour laquelle il a été conçu</w:t>
      </w:r>
      <w:r w:rsidR="00831000" w:rsidRPr="00B85D51">
        <w:rPr>
          <w:rFonts w:eastAsiaTheme="minorHAnsi"/>
          <w:sz w:val="24"/>
          <w:szCs w:val="24"/>
        </w:rPr>
        <w:t xml:space="preserve"> </w:t>
      </w:r>
      <w:r w:rsidR="00831000" w:rsidRPr="00B85D51">
        <w:rPr>
          <w:b/>
          <w:bCs/>
          <w:sz w:val="24"/>
          <w:szCs w:val="24"/>
        </w:rPr>
        <w:t>[2]</w:t>
      </w:r>
      <w:r w:rsidR="00831000" w:rsidRPr="00B85D51">
        <w:rPr>
          <w:sz w:val="24"/>
          <w:szCs w:val="24"/>
        </w:rPr>
        <w:t>.</w:t>
      </w:r>
    </w:p>
    <w:p w14:paraId="5389B0FF" w14:textId="77777777" w:rsidR="00A468D9" w:rsidRDefault="00A468D9" w:rsidP="00B85D51">
      <w:pPr>
        <w:rPr>
          <w:sz w:val="24"/>
          <w:szCs w:val="24"/>
        </w:rPr>
      </w:pPr>
    </w:p>
    <w:p w14:paraId="280660DB" w14:textId="78B11AD3" w:rsidR="00F24AB5" w:rsidRPr="00480D82" w:rsidRDefault="00480D82" w:rsidP="00DE4D77">
      <w:pPr>
        <w:pStyle w:val="Titre2"/>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bookmarkStart w:id="3" w:name="_Toc228650184"/>
      <w:r w:rsidR="00A468D9" w:rsidRPr="00480D82">
        <w:rPr>
          <w:rFonts w:ascii="Times New Roman" w:hAnsi="Times New Roman" w:cs="Times New Roman"/>
          <w:b/>
          <w:bCs/>
          <w:color w:val="auto"/>
          <w:sz w:val="28"/>
          <w:szCs w:val="28"/>
        </w:rPr>
        <w:t>1.2.1. Défaillance partielle</w:t>
      </w:r>
      <w:bookmarkEnd w:id="3"/>
      <w:r w:rsidR="00A468D9" w:rsidRPr="00480D82">
        <w:rPr>
          <w:rFonts w:ascii="Times New Roman" w:hAnsi="Times New Roman" w:cs="Times New Roman"/>
          <w:b/>
          <w:bCs/>
          <w:color w:val="auto"/>
          <w:sz w:val="28"/>
          <w:szCs w:val="28"/>
        </w:rPr>
        <w:t xml:space="preserve"> </w:t>
      </w:r>
    </w:p>
    <w:p w14:paraId="47050296" w14:textId="62904729" w:rsidR="00A468D9" w:rsidRPr="00F00ADB" w:rsidRDefault="00A468D9" w:rsidP="00A468D9">
      <w:pPr>
        <w:rPr>
          <w:sz w:val="24"/>
          <w:szCs w:val="24"/>
        </w:rPr>
      </w:pPr>
      <w:r w:rsidRPr="00F00ADB">
        <w:rPr>
          <w:sz w:val="24"/>
          <w:szCs w:val="24"/>
        </w:rPr>
        <w:t xml:space="preserve">La défaillance partielle désigne une altération du fonctionnement d’un système, qui continue à assurer sa fonction, mais de manière incomplète ou </w:t>
      </w:r>
      <w:r w:rsidR="00F24AB5" w:rsidRPr="00F00ADB">
        <w:rPr>
          <w:sz w:val="24"/>
          <w:szCs w:val="24"/>
        </w:rPr>
        <w:t>dégradée.</w:t>
      </w:r>
    </w:p>
    <w:p w14:paraId="5406DA4B" w14:textId="77777777" w:rsidR="00F24AB5" w:rsidRPr="00F00ADB" w:rsidRDefault="00F24AB5" w:rsidP="00A468D9">
      <w:pPr>
        <w:rPr>
          <w:sz w:val="24"/>
          <w:szCs w:val="24"/>
        </w:rPr>
      </w:pPr>
    </w:p>
    <w:p w14:paraId="4518C14F" w14:textId="7786BE12" w:rsidR="00F24AB5" w:rsidRPr="00480D82" w:rsidRDefault="00480D82" w:rsidP="00DE4D77">
      <w:pPr>
        <w:pStyle w:val="Titre2"/>
        <w:rPr>
          <w:rFonts w:ascii="Times New Roman" w:hAnsi="Times New Roman" w:cs="Times New Roman"/>
          <w:b/>
          <w:bCs/>
          <w:sz w:val="36"/>
          <w:szCs w:val="36"/>
        </w:rPr>
      </w:pPr>
      <w:r>
        <w:rPr>
          <w:rFonts w:ascii="Times New Roman" w:hAnsi="Times New Roman" w:cs="Times New Roman"/>
          <w:b/>
          <w:bCs/>
          <w:color w:val="auto"/>
          <w:sz w:val="28"/>
          <w:szCs w:val="28"/>
        </w:rPr>
        <w:t xml:space="preserve"> </w:t>
      </w:r>
      <w:bookmarkStart w:id="4" w:name="_Toc228650185"/>
      <w:r>
        <w:rPr>
          <w:rFonts w:ascii="Times New Roman" w:hAnsi="Times New Roman" w:cs="Times New Roman"/>
          <w:b/>
          <w:bCs/>
          <w:color w:val="auto"/>
          <w:sz w:val="28"/>
          <w:szCs w:val="28"/>
        </w:rPr>
        <w:t>1</w:t>
      </w:r>
      <w:r w:rsidR="00F24AB5" w:rsidRPr="00480D82">
        <w:rPr>
          <w:rFonts w:ascii="Times New Roman" w:hAnsi="Times New Roman" w:cs="Times New Roman"/>
          <w:b/>
          <w:bCs/>
          <w:color w:val="auto"/>
          <w:sz w:val="28"/>
          <w:szCs w:val="28"/>
        </w:rPr>
        <w:t>.2.2. Défaillance totale</w:t>
      </w:r>
      <w:bookmarkEnd w:id="4"/>
      <w:r w:rsidR="00F24AB5" w:rsidRPr="00480D82">
        <w:rPr>
          <w:rFonts w:ascii="Times New Roman" w:hAnsi="Times New Roman" w:cs="Times New Roman"/>
          <w:b/>
          <w:bCs/>
          <w:color w:val="auto"/>
          <w:sz w:val="28"/>
          <w:szCs w:val="28"/>
        </w:rPr>
        <w:t xml:space="preserve"> </w:t>
      </w:r>
    </w:p>
    <w:p w14:paraId="0F5B0112" w14:textId="392D388B" w:rsidR="00F24AB5" w:rsidRPr="00F00ADB" w:rsidRDefault="00F24AB5" w:rsidP="00F24AB5">
      <w:pPr>
        <w:rPr>
          <w:sz w:val="24"/>
          <w:szCs w:val="24"/>
        </w:rPr>
      </w:pPr>
      <w:r w:rsidRPr="00F00ADB">
        <w:rPr>
          <w:sz w:val="24"/>
          <w:szCs w:val="24"/>
        </w:rPr>
        <w:t>La défaillance totale est l’état dans lequel un système perd complètement sa capacité de fonctionnement, entraînant ainsi un arrêt total (panne complète).</w:t>
      </w:r>
    </w:p>
    <w:p w14:paraId="54ADE59E" w14:textId="7FD80AD6" w:rsidR="00A21255" w:rsidRPr="00480D82" w:rsidRDefault="009779D4" w:rsidP="00480D82">
      <w:pPr>
        <w:pStyle w:val="Titre1"/>
        <w:rPr>
          <w:rFonts w:ascii="Times New Roman" w:hAnsi="Times New Roman" w:cs="Times New Roman"/>
          <w:b/>
          <w:bCs/>
          <w:color w:val="auto"/>
          <w:sz w:val="32"/>
          <w:szCs w:val="32"/>
        </w:rPr>
      </w:pPr>
      <w:bookmarkStart w:id="5" w:name="_Toc228650186"/>
      <w:r w:rsidRPr="00480D82">
        <w:rPr>
          <w:rFonts w:ascii="Times New Roman" w:hAnsi="Times New Roman" w:cs="Times New Roman"/>
          <w:b/>
          <w:bCs/>
          <w:color w:val="auto"/>
          <w:sz w:val="32"/>
          <w:szCs w:val="32"/>
        </w:rPr>
        <w:t>1.</w:t>
      </w:r>
      <w:r w:rsidR="004236DD">
        <w:rPr>
          <w:rFonts w:ascii="Times New Roman" w:hAnsi="Times New Roman" w:cs="Times New Roman"/>
          <w:b/>
          <w:bCs/>
          <w:color w:val="auto"/>
          <w:sz w:val="32"/>
          <w:szCs w:val="32"/>
        </w:rPr>
        <w:t>3</w:t>
      </w:r>
      <w:r w:rsidR="00B73533" w:rsidRPr="00480D82">
        <w:rPr>
          <w:rFonts w:ascii="Times New Roman" w:hAnsi="Times New Roman" w:cs="Times New Roman"/>
          <w:b/>
          <w:bCs/>
          <w:color w:val="auto"/>
          <w:sz w:val="32"/>
          <w:szCs w:val="32"/>
        </w:rPr>
        <w:t>.</w:t>
      </w:r>
      <w:r w:rsidRPr="00480D82">
        <w:rPr>
          <w:rFonts w:ascii="Times New Roman" w:hAnsi="Times New Roman" w:cs="Times New Roman"/>
          <w:b/>
          <w:bCs/>
          <w:color w:val="auto"/>
          <w:sz w:val="32"/>
          <w:szCs w:val="32"/>
        </w:rPr>
        <w:t xml:space="preserve"> </w:t>
      </w:r>
      <w:r w:rsidR="009F77C5" w:rsidRPr="00480D82">
        <w:rPr>
          <w:rFonts w:ascii="Times New Roman" w:hAnsi="Times New Roman" w:cs="Times New Roman"/>
          <w:b/>
          <w:bCs/>
          <w:color w:val="auto"/>
          <w:sz w:val="32"/>
          <w:szCs w:val="32"/>
        </w:rPr>
        <w:t>Type</w:t>
      </w:r>
      <w:r w:rsidR="00946742" w:rsidRPr="00480D82">
        <w:rPr>
          <w:rFonts w:ascii="Times New Roman" w:hAnsi="Times New Roman" w:cs="Times New Roman"/>
          <w:b/>
          <w:bCs/>
          <w:color w:val="auto"/>
          <w:sz w:val="32"/>
          <w:szCs w:val="32"/>
        </w:rPr>
        <w:t xml:space="preserve"> de</w:t>
      </w:r>
      <w:r w:rsidR="00F36018" w:rsidRPr="00480D82">
        <w:rPr>
          <w:rFonts w:ascii="Times New Roman" w:hAnsi="Times New Roman" w:cs="Times New Roman"/>
          <w:b/>
          <w:bCs/>
          <w:color w:val="auto"/>
          <w:sz w:val="32"/>
          <w:szCs w:val="32"/>
        </w:rPr>
        <w:t>s</w:t>
      </w:r>
      <w:r w:rsidR="00946742" w:rsidRPr="00480D82">
        <w:rPr>
          <w:rFonts w:ascii="Times New Roman" w:hAnsi="Times New Roman" w:cs="Times New Roman"/>
          <w:b/>
          <w:bCs/>
          <w:color w:val="auto"/>
          <w:sz w:val="32"/>
          <w:szCs w:val="32"/>
        </w:rPr>
        <w:t xml:space="preserve"> défaillances</w:t>
      </w:r>
      <w:bookmarkEnd w:id="5"/>
      <w:r w:rsidR="002F114C" w:rsidRPr="00480D82">
        <w:rPr>
          <w:rFonts w:ascii="Times New Roman" w:hAnsi="Times New Roman" w:cs="Times New Roman"/>
          <w:b/>
          <w:bCs/>
          <w:color w:val="auto"/>
          <w:sz w:val="32"/>
          <w:szCs w:val="32"/>
        </w:rPr>
        <w:t xml:space="preserve"> </w:t>
      </w:r>
      <w:r w:rsidR="0072329D" w:rsidRPr="00480D82">
        <w:rPr>
          <w:rFonts w:ascii="Times New Roman" w:hAnsi="Times New Roman" w:cs="Times New Roman"/>
          <w:b/>
          <w:bCs/>
          <w:color w:val="auto"/>
          <w:sz w:val="32"/>
          <w:szCs w:val="32"/>
        </w:rPr>
        <w:t xml:space="preserve">   </w:t>
      </w:r>
    </w:p>
    <w:p w14:paraId="182EAA32" w14:textId="57A3124E" w:rsidR="00A21255" w:rsidRPr="00544EC7" w:rsidRDefault="001D2291" w:rsidP="00203F91">
      <w:pPr>
        <w:pStyle w:val="Sansinterligne"/>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Les </w:t>
      </w:r>
      <w:r w:rsidR="004769C9" w:rsidRPr="00544EC7">
        <w:rPr>
          <w:rFonts w:asciiTheme="majorBidi" w:hAnsiTheme="majorBidi" w:cstheme="majorBidi"/>
          <w:color w:val="000000" w:themeColor="text1"/>
          <w:sz w:val="24"/>
          <w:szCs w:val="24"/>
        </w:rPr>
        <w:t>défaillances peuvent</w:t>
      </w:r>
      <w:r w:rsidRPr="00544EC7">
        <w:rPr>
          <w:rFonts w:asciiTheme="majorBidi" w:hAnsiTheme="majorBidi" w:cstheme="majorBidi"/>
          <w:color w:val="000000" w:themeColor="text1"/>
          <w:sz w:val="24"/>
          <w:szCs w:val="24"/>
        </w:rPr>
        <w:t xml:space="preserve"> être classées selon plusieurs critères permettant de mieux comprendre leur nature et leur impact sur le fonctionnement du système. </w:t>
      </w:r>
    </w:p>
    <w:p w14:paraId="7526CA72" w14:textId="007723E8" w:rsidR="001D2291" w:rsidRPr="00675E6A" w:rsidRDefault="009779D4" w:rsidP="00675E6A">
      <w:pPr>
        <w:pStyle w:val="Titre3"/>
        <w:rPr>
          <w:b/>
          <w:bCs/>
          <w:color w:val="auto"/>
        </w:rPr>
      </w:pPr>
      <w:bookmarkStart w:id="6" w:name="_Toc228650187"/>
      <w:r w:rsidRPr="00675E6A">
        <w:rPr>
          <w:rStyle w:val="Titre2Car"/>
          <w:rFonts w:ascii="Times New Roman" w:hAnsi="Times New Roman"/>
          <w:b/>
          <w:bCs/>
          <w:color w:val="auto"/>
          <w:sz w:val="28"/>
          <w:szCs w:val="28"/>
        </w:rPr>
        <w:t>1.</w:t>
      </w:r>
      <w:r w:rsidR="004236DD">
        <w:rPr>
          <w:rStyle w:val="Titre2Car"/>
          <w:rFonts w:ascii="Times New Roman" w:hAnsi="Times New Roman"/>
          <w:b/>
          <w:bCs/>
          <w:color w:val="auto"/>
          <w:sz w:val="28"/>
          <w:szCs w:val="28"/>
        </w:rPr>
        <w:t>3</w:t>
      </w:r>
      <w:r w:rsidRPr="00675E6A">
        <w:rPr>
          <w:rStyle w:val="Titre2Car"/>
          <w:rFonts w:ascii="Times New Roman" w:hAnsi="Times New Roman"/>
          <w:b/>
          <w:bCs/>
          <w:color w:val="auto"/>
          <w:sz w:val="28"/>
          <w:szCs w:val="28"/>
        </w:rPr>
        <w:t>.1</w:t>
      </w:r>
      <w:r w:rsidR="00B73533" w:rsidRPr="00675E6A">
        <w:rPr>
          <w:rStyle w:val="Titre2Car"/>
          <w:rFonts w:ascii="Times New Roman" w:hAnsi="Times New Roman"/>
          <w:b/>
          <w:bCs/>
          <w:color w:val="auto"/>
          <w:sz w:val="28"/>
          <w:szCs w:val="28"/>
        </w:rPr>
        <w:t>.</w:t>
      </w:r>
      <w:r w:rsidRPr="00675E6A">
        <w:rPr>
          <w:rStyle w:val="Titre2Car"/>
          <w:rFonts w:ascii="Times New Roman" w:hAnsi="Times New Roman"/>
          <w:b/>
          <w:bCs/>
          <w:color w:val="auto"/>
          <w:sz w:val="28"/>
          <w:szCs w:val="28"/>
        </w:rPr>
        <w:t xml:space="preserve"> </w:t>
      </w:r>
      <w:r w:rsidR="001D2291" w:rsidRPr="00675E6A">
        <w:rPr>
          <w:rStyle w:val="Titre2Car"/>
          <w:rFonts w:ascii="Times New Roman" w:hAnsi="Times New Roman"/>
          <w:b/>
          <w:bCs/>
          <w:color w:val="auto"/>
          <w:sz w:val="28"/>
          <w:szCs w:val="28"/>
        </w:rPr>
        <w:t>Selon le mode d’apparition</w:t>
      </w:r>
      <w:bookmarkEnd w:id="6"/>
      <w:r w:rsidR="001D2291" w:rsidRPr="00675E6A">
        <w:rPr>
          <w:b/>
          <w:bCs/>
          <w:color w:val="auto"/>
        </w:rPr>
        <w:t xml:space="preserve">  </w:t>
      </w:r>
    </w:p>
    <w:p w14:paraId="6C31670E" w14:textId="77777777" w:rsidR="001D2291" w:rsidRPr="00544EC7" w:rsidRDefault="001D2291">
      <w:pPr>
        <w:pStyle w:val="Paragraphedeliste"/>
        <w:numPr>
          <w:ilvl w:val="0"/>
          <w:numId w:val="5"/>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Défaillance progressive : liée à une dégradation progressive due à l’usure ou au vieillissement. </w:t>
      </w:r>
    </w:p>
    <w:p w14:paraId="3E4B76CD" w14:textId="77777777" w:rsidR="001D2291" w:rsidRPr="00544EC7" w:rsidRDefault="001D2291">
      <w:pPr>
        <w:pStyle w:val="Paragraphedeliste"/>
        <w:numPr>
          <w:ilvl w:val="0"/>
          <w:numId w:val="5"/>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Défaillance soudaine : apparaissant de manière brutale et imprévisible. </w:t>
      </w:r>
    </w:p>
    <w:p w14:paraId="701973E8" w14:textId="7784ADDC" w:rsidR="001D2291" w:rsidRPr="00675E6A" w:rsidRDefault="001D2291" w:rsidP="00675E6A">
      <w:pPr>
        <w:pStyle w:val="Titre3"/>
        <w:rPr>
          <w:b/>
          <w:bCs/>
          <w:color w:val="auto"/>
        </w:rPr>
      </w:pPr>
      <w:r w:rsidRPr="00675E6A">
        <w:rPr>
          <w:b/>
          <w:bCs/>
          <w:color w:val="auto"/>
        </w:rPr>
        <w:t xml:space="preserve"> </w:t>
      </w:r>
      <w:bookmarkStart w:id="7" w:name="_Toc228650188"/>
      <w:r w:rsidR="009779D4" w:rsidRPr="00675E6A">
        <w:rPr>
          <w:b/>
          <w:bCs/>
          <w:color w:val="auto"/>
        </w:rPr>
        <w:t>1.</w:t>
      </w:r>
      <w:r w:rsidR="004236DD">
        <w:rPr>
          <w:b/>
          <w:bCs/>
          <w:color w:val="auto"/>
        </w:rPr>
        <w:t>3</w:t>
      </w:r>
      <w:r w:rsidR="009779D4" w:rsidRPr="00675E6A">
        <w:rPr>
          <w:b/>
          <w:bCs/>
          <w:color w:val="auto"/>
        </w:rPr>
        <w:t>.</w:t>
      </w:r>
      <w:r w:rsidR="0008454F" w:rsidRPr="00675E6A">
        <w:rPr>
          <w:b/>
          <w:bCs/>
          <w:color w:val="auto"/>
        </w:rPr>
        <w:t>2. Selon</w:t>
      </w:r>
      <w:r w:rsidRPr="00675E6A">
        <w:rPr>
          <w:b/>
          <w:bCs/>
          <w:color w:val="auto"/>
        </w:rPr>
        <w:t xml:space="preserve"> le comportement dans le temps</w:t>
      </w:r>
      <w:bookmarkEnd w:id="7"/>
      <w:r w:rsidRPr="00675E6A">
        <w:rPr>
          <w:b/>
          <w:bCs/>
          <w:color w:val="auto"/>
        </w:rPr>
        <w:t xml:space="preserve"> </w:t>
      </w:r>
    </w:p>
    <w:p w14:paraId="1B807887" w14:textId="01360FE9" w:rsidR="001D2291" w:rsidRPr="00544EC7" w:rsidRDefault="001D2291">
      <w:pPr>
        <w:pStyle w:val="Paragraphedeliste"/>
        <w:numPr>
          <w:ilvl w:val="0"/>
          <w:numId w:val="6"/>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Défaillance intermittente : apparaissant d</w:t>
      </w:r>
      <w:r w:rsidR="005504A9">
        <w:rPr>
          <w:rFonts w:asciiTheme="majorBidi" w:hAnsiTheme="majorBidi" w:cstheme="majorBidi"/>
          <w:color w:val="000000" w:themeColor="text1"/>
          <w:sz w:val="24"/>
          <w:szCs w:val="24"/>
        </w:rPr>
        <w:t>’une</w:t>
      </w:r>
      <w:r w:rsidRPr="00544EC7">
        <w:rPr>
          <w:rFonts w:asciiTheme="majorBidi" w:hAnsiTheme="majorBidi" w:cstheme="majorBidi"/>
          <w:color w:val="000000" w:themeColor="text1"/>
          <w:sz w:val="24"/>
          <w:szCs w:val="24"/>
        </w:rPr>
        <w:t xml:space="preserve"> manière</w:t>
      </w:r>
      <w:r w:rsidR="005504A9">
        <w:rPr>
          <w:rFonts w:asciiTheme="majorBidi" w:hAnsiTheme="majorBidi" w:cstheme="majorBidi"/>
          <w:color w:val="000000" w:themeColor="text1"/>
          <w:sz w:val="24"/>
          <w:szCs w:val="24"/>
        </w:rPr>
        <w:t xml:space="preserve"> alternée</w:t>
      </w:r>
      <w:r w:rsidRPr="00544EC7">
        <w:rPr>
          <w:rFonts w:asciiTheme="majorBidi" w:hAnsiTheme="majorBidi" w:cstheme="majorBidi"/>
          <w:color w:val="000000" w:themeColor="text1"/>
          <w:sz w:val="24"/>
          <w:szCs w:val="24"/>
        </w:rPr>
        <w:t xml:space="preserve">. </w:t>
      </w:r>
    </w:p>
    <w:p w14:paraId="5152DD3D" w14:textId="5396D310" w:rsidR="00EC435C" w:rsidRPr="00544EC7" w:rsidRDefault="001D2291">
      <w:pPr>
        <w:pStyle w:val="Paragraphedeliste"/>
        <w:numPr>
          <w:ilvl w:val="0"/>
          <w:numId w:val="7"/>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Défaillance permanente : persistante jusqu’à intervention. </w:t>
      </w:r>
    </w:p>
    <w:p w14:paraId="56AFB6A3" w14:textId="2BF804AF" w:rsidR="001D2291" w:rsidRPr="00675E6A" w:rsidRDefault="009779D4" w:rsidP="00675E6A">
      <w:pPr>
        <w:pStyle w:val="Titre3"/>
        <w:rPr>
          <w:b/>
          <w:bCs/>
          <w:color w:val="auto"/>
        </w:rPr>
      </w:pPr>
      <w:bookmarkStart w:id="8" w:name="_Toc228650189"/>
      <w:r w:rsidRPr="00675E6A">
        <w:rPr>
          <w:b/>
          <w:bCs/>
          <w:color w:val="auto"/>
        </w:rPr>
        <w:t>1.</w:t>
      </w:r>
      <w:r w:rsidR="004236DD">
        <w:rPr>
          <w:b/>
          <w:bCs/>
          <w:color w:val="auto"/>
        </w:rPr>
        <w:t>3</w:t>
      </w:r>
      <w:r w:rsidRPr="00675E6A">
        <w:rPr>
          <w:b/>
          <w:bCs/>
          <w:color w:val="auto"/>
        </w:rPr>
        <w:t>.3</w:t>
      </w:r>
      <w:r w:rsidR="00B73533" w:rsidRPr="00675E6A">
        <w:rPr>
          <w:b/>
          <w:bCs/>
          <w:color w:val="auto"/>
        </w:rPr>
        <w:t>.</w:t>
      </w:r>
      <w:r w:rsidRPr="00675E6A">
        <w:rPr>
          <w:b/>
          <w:bCs/>
          <w:color w:val="auto"/>
        </w:rPr>
        <w:t xml:space="preserve"> </w:t>
      </w:r>
      <w:r w:rsidR="001D2291" w:rsidRPr="00675E6A">
        <w:rPr>
          <w:b/>
          <w:bCs/>
          <w:color w:val="auto"/>
        </w:rPr>
        <w:t>Selon la gravité</w:t>
      </w:r>
      <w:bookmarkEnd w:id="8"/>
      <w:r w:rsidR="001D2291" w:rsidRPr="00675E6A">
        <w:rPr>
          <w:b/>
          <w:bCs/>
          <w:color w:val="auto"/>
        </w:rPr>
        <w:t xml:space="preserve"> </w:t>
      </w:r>
    </w:p>
    <w:p w14:paraId="2DFE6581" w14:textId="77777777" w:rsidR="001D2291" w:rsidRPr="00544EC7" w:rsidRDefault="001D2291">
      <w:pPr>
        <w:pStyle w:val="Paragraphedeliste"/>
        <w:numPr>
          <w:ilvl w:val="0"/>
          <w:numId w:val="8"/>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Défaillance partielle : dégradation du fonctionnement sans arrêt complet. </w:t>
      </w:r>
    </w:p>
    <w:p w14:paraId="1388DAFC" w14:textId="77777777" w:rsidR="001D2291" w:rsidRPr="00544EC7" w:rsidRDefault="001D2291">
      <w:pPr>
        <w:pStyle w:val="Paragraphedeliste"/>
        <w:numPr>
          <w:ilvl w:val="0"/>
          <w:numId w:val="8"/>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Défaillance totale : arrêt complet du système. </w:t>
      </w:r>
    </w:p>
    <w:p w14:paraId="3A8F71CF" w14:textId="7489585A" w:rsidR="00811861" w:rsidRPr="00544EC7" w:rsidRDefault="001D2291" w:rsidP="00203F91">
      <w:pPr>
        <w:spacing w:line="360" w:lineRule="auto"/>
        <w:ind w:left="720"/>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Cette classification, illustrée par le schéma de </w:t>
      </w:r>
      <w:r w:rsidR="00BD7D4D">
        <w:rPr>
          <w:rFonts w:asciiTheme="majorBidi" w:hAnsiTheme="majorBidi" w:cstheme="majorBidi"/>
          <w:color w:val="000000" w:themeColor="text1"/>
          <w:sz w:val="24"/>
          <w:szCs w:val="24"/>
        </w:rPr>
        <w:t>(</w:t>
      </w:r>
      <w:r w:rsidR="009C3A8B">
        <w:rPr>
          <w:rFonts w:asciiTheme="majorBidi" w:hAnsiTheme="majorBidi" w:cstheme="majorBidi"/>
          <w:color w:val="000000" w:themeColor="text1"/>
          <w:sz w:val="24"/>
          <w:szCs w:val="24"/>
        </w:rPr>
        <w:t>la figure 1</w:t>
      </w:r>
      <w:r w:rsidR="00BD7D4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permet de structurer l’analyse des défaillances et de faciliter la mise en place des actions de maintenance </w:t>
      </w:r>
      <w:r w:rsidR="000B416A" w:rsidRPr="00544EC7">
        <w:rPr>
          <w:rFonts w:asciiTheme="majorBidi" w:hAnsiTheme="majorBidi" w:cstheme="majorBidi"/>
          <w:color w:val="000000" w:themeColor="text1"/>
          <w:sz w:val="24"/>
          <w:szCs w:val="24"/>
        </w:rPr>
        <w:t>adaptée</w:t>
      </w:r>
    </w:p>
    <w:p w14:paraId="60D6FF54" w14:textId="70E945BC" w:rsidR="00D66814" w:rsidRPr="00544EC7" w:rsidRDefault="00D66814" w:rsidP="00203F91">
      <w:pPr>
        <w:spacing w:line="360" w:lineRule="auto"/>
        <w:jc w:val="both"/>
        <w:rPr>
          <w:rFonts w:asciiTheme="majorBidi" w:hAnsiTheme="majorBidi" w:cstheme="majorBidi"/>
          <w:color w:val="000000" w:themeColor="text1"/>
          <w:sz w:val="24"/>
          <w:szCs w:val="24"/>
        </w:rPr>
      </w:pPr>
    </w:p>
    <w:p w14:paraId="105A8E8E" w14:textId="77777777" w:rsidR="0019600A" w:rsidRDefault="001874F3" w:rsidP="0019600A">
      <w:pPr>
        <w:keepNext/>
        <w:spacing w:line="360" w:lineRule="auto"/>
        <w:jc w:val="center"/>
      </w:pPr>
      <w:r w:rsidRPr="00544EC7">
        <w:rPr>
          <w:rFonts w:asciiTheme="majorBidi" w:hAnsiTheme="majorBidi" w:cstheme="majorBidi"/>
          <w:noProof/>
          <w:color w:val="000000" w:themeColor="text1"/>
          <w:sz w:val="24"/>
          <w:szCs w:val="24"/>
        </w:rPr>
        <w:drawing>
          <wp:inline distT="0" distB="0" distL="0" distR="0" wp14:anchorId="01781864" wp14:editId="4ED9BC22">
            <wp:extent cx="4286470" cy="2578233"/>
            <wp:effectExtent l="0" t="0" r="0" b="0"/>
            <wp:docPr id="86529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9931" name=""/>
                    <pic:cNvPicPr/>
                  </pic:nvPicPr>
                  <pic:blipFill>
                    <a:blip r:embed="rId12"/>
                    <a:stretch>
                      <a:fillRect/>
                    </a:stretch>
                  </pic:blipFill>
                  <pic:spPr>
                    <a:xfrm>
                      <a:off x="0" y="0"/>
                      <a:ext cx="4286470" cy="2578233"/>
                    </a:xfrm>
                    <a:prstGeom prst="rect">
                      <a:avLst/>
                    </a:prstGeom>
                  </pic:spPr>
                </pic:pic>
              </a:graphicData>
            </a:graphic>
          </wp:inline>
        </w:drawing>
      </w:r>
    </w:p>
    <w:p w14:paraId="1D80AFD6" w14:textId="14D0F8C2" w:rsidR="0019600A" w:rsidRPr="0019600A" w:rsidRDefault="0019600A" w:rsidP="0019600A">
      <w:pPr>
        <w:pStyle w:val="Lgende"/>
        <w:jc w:val="center"/>
        <w:rPr>
          <w:b/>
          <w:bCs/>
          <w:sz w:val="24"/>
          <w:szCs w:val="24"/>
        </w:rPr>
      </w:pPr>
      <w:bookmarkStart w:id="9" w:name="_Toc228648799"/>
      <w:r w:rsidRPr="0019600A">
        <w:rPr>
          <w:b/>
          <w:bCs/>
          <w:sz w:val="24"/>
          <w:szCs w:val="24"/>
        </w:rPr>
        <w:t xml:space="preserve">Figure </w:t>
      </w:r>
      <w:r w:rsidRPr="0019600A">
        <w:rPr>
          <w:b/>
          <w:bCs/>
          <w:sz w:val="24"/>
          <w:szCs w:val="24"/>
        </w:rPr>
        <w:fldChar w:fldCharType="begin"/>
      </w:r>
      <w:r w:rsidRPr="0019600A">
        <w:rPr>
          <w:b/>
          <w:bCs/>
          <w:sz w:val="24"/>
          <w:szCs w:val="24"/>
        </w:rPr>
        <w:instrText xml:space="preserve"> SEQ Figure \* ARABIC </w:instrText>
      </w:r>
      <w:r w:rsidRPr="0019600A">
        <w:rPr>
          <w:b/>
          <w:bCs/>
          <w:sz w:val="24"/>
          <w:szCs w:val="24"/>
        </w:rPr>
        <w:fldChar w:fldCharType="separate"/>
      </w:r>
      <w:r w:rsidR="009228E7">
        <w:rPr>
          <w:b/>
          <w:bCs/>
          <w:noProof/>
          <w:sz w:val="24"/>
          <w:szCs w:val="24"/>
        </w:rPr>
        <w:t>1</w:t>
      </w:r>
      <w:r w:rsidRPr="0019600A">
        <w:rPr>
          <w:b/>
          <w:bCs/>
          <w:sz w:val="24"/>
          <w:szCs w:val="24"/>
        </w:rPr>
        <w:fldChar w:fldCharType="end"/>
      </w:r>
      <w:r w:rsidRPr="0019600A">
        <w:rPr>
          <w:b/>
          <w:bCs/>
          <w:sz w:val="24"/>
          <w:szCs w:val="24"/>
        </w:rPr>
        <w:t>:</w:t>
      </w:r>
      <w:r w:rsidR="0001453D">
        <w:rPr>
          <w:b/>
          <w:bCs/>
          <w:sz w:val="24"/>
          <w:szCs w:val="24"/>
        </w:rPr>
        <w:t xml:space="preserve"> </w:t>
      </w:r>
      <w:r w:rsidRPr="0019600A">
        <w:rPr>
          <w:b/>
          <w:bCs/>
          <w:sz w:val="24"/>
          <w:szCs w:val="24"/>
        </w:rPr>
        <w:t>classification des défaillances</w:t>
      </w:r>
      <w:bookmarkEnd w:id="9"/>
    </w:p>
    <w:p w14:paraId="16B90ACE" w14:textId="232815E2" w:rsidR="004B0E00" w:rsidRPr="00544EC7" w:rsidRDefault="004B0E00" w:rsidP="00203F91">
      <w:pPr>
        <w:pStyle w:val="Lgende"/>
        <w:spacing w:line="360" w:lineRule="auto"/>
        <w:jc w:val="center"/>
        <w:rPr>
          <w:rFonts w:asciiTheme="majorBidi" w:hAnsiTheme="majorBidi" w:cstheme="majorBidi"/>
          <w:b/>
          <w:bCs/>
          <w:color w:val="000000" w:themeColor="text1"/>
          <w:sz w:val="24"/>
          <w:szCs w:val="24"/>
        </w:rPr>
      </w:pPr>
    </w:p>
    <w:p w14:paraId="3E87171E" w14:textId="5E9C8409" w:rsidR="000B416A" w:rsidRPr="00675E6A" w:rsidRDefault="009779D4" w:rsidP="00675E6A">
      <w:pPr>
        <w:pStyle w:val="Titre1"/>
        <w:rPr>
          <w:rFonts w:ascii="Times New Roman" w:hAnsi="Times New Roman" w:cs="Times New Roman"/>
          <w:b/>
          <w:bCs/>
          <w:color w:val="auto"/>
          <w:sz w:val="32"/>
          <w:szCs w:val="32"/>
        </w:rPr>
      </w:pPr>
      <w:bookmarkStart w:id="10" w:name="_Toc228650190"/>
      <w:r w:rsidRPr="00675E6A">
        <w:rPr>
          <w:rFonts w:ascii="Times New Roman" w:hAnsi="Times New Roman" w:cs="Times New Roman"/>
          <w:b/>
          <w:bCs/>
          <w:color w:val="auto"/>
          <w:sz w:val="32"/>
          <w:szCs w:val="32"/>
        </w:rPr>
        <w:t>1.</w:t>
      </w:r>
      <w:r w:rsidR="004236DD">
        <w:rPr>
          <w:rFonts w:ascii="Times New Roman" w:hAnsi="Times New Roman" w:cs="Times New Roman"/>
          <w:b/>
          <w:bCs/>
          <w:color w:val="auto"/>
          <w:sz w:val="32"/>
          <w:szCs w:val="32"/>
        </w:rPr>
        <w:t>4</w:t>
      </w:r>
      <w:r w:rsidR="0008454F" w:rsidRPr="00675E6A">
        <w:rPr>
          <w:rFonts w:ascii="Times New Roman" w:hAnsi="Times New Roman" w:cs="Times New Roman"/>
          <w:b/>
          <w:bCs/>
          <w:color w:val="auto"/>
          <w:sz w:val="32"/>
          <w:szCs w:val="32"/>
        </w:rPr>
        <w:t>. Causes</w:t>
      </w:r>
      <w:r w:rsidR="004B0E00" w:rsidRPr="00675E6A">
        <w:rPr>
          <w:rFonts w:ascii="Times New Roman" w:hAnsi="Times New Roman" w:cs="Times New Roman"/>
          <w:b/>
          <w:bCs/>
          <w:color w:val="auto"/>
          <w:sz w:val="32"/>
          <w:szCs w:val="32"/>
        </w:rPr>
        <w:t xml:space="preserve"> des défaillances</w:t>
      </w:r>
      <w:bookmarkEnd w:id="10"/>
      <w:r w:rsidR="004B0E00" w:rsidRPr="00675E6A">
        <w:rPr>
          <w:rFonts w:ascii="Times New Roman" w:hAnsi="Times New Roman" w:cs="Times New Roman"/>
          <w:b/>
          <w:bCs/>
          <w:color w:val="auto"/>
          <w:sz w:val="32"/>
          <w:szCs w:val="32"/>
        </w:rPr>
        <w:t xml:space="preserve"> </w:t>
      </w:r>
    </w:p>
    <w:p w14:paraId="463FAC86" w14:textId="3453FCF5" w:rsidR="001F0431" w:rsidRPr="00544EC7" w:rsidRDefault="001F0431"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Les causes des défaillances </w:t>
      </w:r>
      <w:r w:rsidR="00BD7D4D">
        <w:rPr>
          <w:rFonts w:asciiTheme="majorBidi" w:hAnsiTheme="majorBidi" w:cstheme="majorBidi"/>
          <w:color w:val="000000" w:themeColor="text1"/>
          <w:sz w:val="24"/>
          <w:szCs w:val="24"/>
        </w:rPr>
        <w:t>(figure</w:t>
      </w:r>
      <w:r w:rsidR="00B16746">
        <w:rPr>
          <w:rFonts w:asciiTheme="majorBidi" w:hAnsiTheme="majorBidi" w:cstheme="majorBidi"/>
          <w:color w:val="000000" w:themeColor="text1"/>
          <w:sz w:val="24"/>
          <w:szCs w:val="24"/>
        </w:rPr>
        <w:t xml:space="preserve"> </w:t>
      </w:r>
      <w:r w:rsidR="00BD7D4D">
        <w:rPr>
          <w:rFonts w:asciiTheme="majorBidi" w:hAnsiTheme="majorBidi" w:cstheme="majorBidi"/>
          <w:color w:val="000000" w:themeColor="text1"/>
          <w:sz w:val="24"/>
          <w:szCs w:val="24"/>
        </w:rPr>
        <w:t xml:space="preserve">2) </w:t>
      </w:r>
      <w:r w:rsidRPr="00544EC7">
        <w:rPr>
          <w:rFonts w:asciiTheme="majorBidi" w:hAnsiTheme="majorBidi" w:cstheme="majorBidi"/>
          <w:color w:val="000000" w:themeColor="text1"/>
          <w:sz w:val="24"/>
          <w:szCs w:val="24"/>
        </w:rPr>
        <w:t>représentent l’ensemble des facteurs à l’origine des dysfonctionnements, et leur identification constitue une étape essentielle dans l’analyse de la fiabilité des systèmes.</w:t>
      </w:r>
    </w:p>
    <w:p w14:paraId="13CA75D6" w14:textId="654249C0" w:rsidR="001F0431" w:rsidRPr="00544EC7" w:rsidRDefault="001F0431"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Les principales causes peuvent être liées à :</w:t>
      </w:r>
    </w:p>
    <w:p w14:paraId="59174E75" w14:textId="3B142B55" w:rsidR="001F0431" w:rsidRPr="00544EC7" w:rsidRDefault="001F0431">
      <w:pPr>
        <w:numPr>
          <w:ilvl w:val="0"/>
          <w:numId w:val="9"/>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L’usure des composants : dégradation progressive due au fonctionnement normal ou au vieillissement des matériaux.</w:t>
      </w:r>
    </w:p>
    <w:p w14:paraId="6E29D5CA" w14:textId="0FCF3AE4" w:rsidR="001F0431" w:rsidRPr="00544EC7" w:rsidRDefault="001F0431">
      <w:pPr>
        <w:numPr>
          <w:ilvl w:val="0"/>
          <w:numId w:val="9"/>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Les défauts de conception ou de fabrication : erreurs de dimensionnement, choix inadéquat des matériaux ou défauts dans les procédés de fabrication.</w:t>
      </w:r>
    </w:p>
    <w:p w14:paraId="55FB86D1" w14:textId="1C12FC98" w:rsidR="001F0431" w:rsidRPr="00544EC7" w:rsidRDefault="001F0431">
      <w:pPr>
        <w:numPr>
          <w:ilvl w:val="0"/>
          <w:numId w:val="9"/>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Les conditions d’utilisation : exploitation non conforme, surcharge ou non-respect des consignes d’utilisation.</w:t>
      </w:r>
    </w:p>
    <w:p w14:paraId="2D6FD113" w14:textId="77777777" w:rsidR="001F0431" w:rsidRPr="00544EC7" w:rsidRDefault="001F0431">
      <w:pPr>
        <w:numPr>
          <w:ilvl w:val="0"/>
          <w:numId w:val="9"/>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L’environnement de fonctionnement : facteurs externes tels que la température, l’humidité, les vibrations ou la présence de poussières.</w:t>
      </w:r>
    </w:p>
    <w:p w14:paraId="6EE97C15" w14:textId="77777777" w:rsidR="00C77841" w:rsidRDefault="00727CD9" w:rsidP="00C77841">
      <w:pPr>
        <w:keepNext/>
        <w:spacing w:line="360" w:lineRule="auto"/>
        <w:jc w:val="both"/>
      </w:pPr>
      <w:r w:rsidRPr="00544EC7">
        <w:rPr>
          <w:rFonts w:asciiTheme="majorBidi" w:hAnsiTheme="majorBidi" w:cstheme="majorBidi"/>
          <w:noProof/>
          <w:color w:val="000000" w:themeColor="text1"/>
          <w:sz w:val="24"/>
          <w:szCs w:val="24"/>
        </w:rPr>
        <w:lastRenderedPageBreak/>
        <w:drawing>
          <wp:inline distT="0" distB="0" distL="0" distR="0" wp14:anchorId="43BAF50D" wp14:editId="3A0EC3E7">
            <wp:extent cx="5760720" cy="3350103"/>
            <wp:effectExtent l="0" t="0" r="0" b="3175"/>
            <wp:docPr id="23443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437500" name=""/>
                    <pic:cNvPicPr/>
                  </pic:nvPicPr>
                  <pic:blipFill>
                    <a:blip r:embed="rId13"/>
                    <a:stretch>
                      <a:fillRect/>
                    </a:stretch>
                  </pic:blipFill>
                  <pic:spPr>
                    <a:xfrm>
                      <a:off x="0" y="0"/>
                      <a:ext cx="5767972" cy="3354321"/>
                    </a:xfrm>
                    <a:prstGeom prst="rect">
                      <a:avLst/>
                    </a:prstGeom>
                  </pic:spPr>
                </pic:pic>
              </a:graphicData>
            </a:graphic>
          </wp:inline>
        </w:drawing>
      </w:r>
    </w:p>
    <w:p w14:paraId="4656F9AA" w14:textId="54038E77" w:rsidR="00082175" w:rsidRPr="00C77841" w:rsidRDefault="00C77841" w:rsidP="00C77841">
      <w:pPr>
        <w:pStyle w:val="Lgende"/>
        <w:jc w:val="center"/>
        <w:rPr>
          <w:b/>
          <w:bCs/>
          <w:sz w:val="24"/>
          <w:szCs w:val="24"/>
        </w:rPr>
      </w:pPr>
      <w:bookmarkStart w:id="11" w:name="_Toc228375059"/>
      <w:bookmarkStart w:id="12" w:name="_Toc228648800"/>
      <w:r w:rsidRPr="00C77841">
        <w:rPr>
          <w:b/>
          <w:bCs/>
          <w:sz w:val="24"/>
          <w:szCs w:val="24"/>
        </w:rPr>
        <w:t xml:space="preserve">Figure </w:t>
      </w:r>
      <w:r w:rsidRPr="00C77841">
        <w:rPr>
          <w:b/>
          <w:bCs/>
          <w:sz w:val="24"/>
          <w:szCs w:val="24"/>
        </w:rPr>
        <w:fldChar w:fldCharType="begin"/>
      </w:r>
      <w:r w:rsidRPr="00C77841">
        <w:rPr>
          <w:b/>
          <w:bCs/>
          <w:sz w:val="24"/>
          <w:szCs w:val="24"/>
        </w:rPr>
        <w:instrText xml:space="preserve"> SEQ Figure \* ARABIC </w:instrText>
      </w:r>
      <w:r w:rsidRPr="00C77841">
        <w:rPr>
          <w:b/>
          <w:bCs/>
          <w:sz w:val="24"/>
          <w:szCs w:val="24"/>
        </w:rPr>
        <w:fldChar w:fldCharType="separate"/>
      </w:r>
      <w:r w:rsidR="009228E7">
        <w:rPr>
          <w:b/>
          <w:bCs/>
          <w:noProof/>
          <w:sz w:val="24"/>
          <w:szCs w:val="24"/>
        </w:rPr>
        <w:t>2</w:t>
      </w:r>
      <w:r w:rsidRPr="00C77841">
        <w:rPr>
          <w:b/>
          <w:bCs/>
          <w:sz w:val="24"/>
          <w:szCs w:val="24"/>
        </w:rPr>
        <w:fldChar w:fldCharType="end"/>
      </w:r>
      <w:r>
        <w:rPr>
          <w:b/>
          <w:bCs/>
          <w:sz w:val="24"/>
          <w:szCs w:val="24"/>
        </w:rPr>
        <w:t xml:space="preserve"> : Causes</w:t>
      </w:r>
      <w:r w:rsidRPr="00C77841">
        <w:rPr>
          <w:b/>
          <w:bCs/>
          <w:sz w:val="24"/>
          <w:szCs w:val="24"/>
        </w:rPr>
        <w:t xml:space="preserve"> des défaillances</w:t>
      </w:r>
      <w:bookmarkEnd w:id="11"/>
      <w:bookmarkEnd w:id="12"/>
    </w:p>
    <w:p w14:paraId="4267BA1C" w14:textId="77777777" w:rsidR="001F0431" w:rsidRPr="00544EC7" w:rsidRDefault="001F0431" w:rsidP="00203F91">
      <w:pPr>
        <w:spacing w:line="360" w:lineRule="auto"/>
        <w:jc w:val="both"/>
        <w:rPr>
          <w:rFonts w:asciiTheme="majorBidi" w:hAnsiTheme="majorBidi" w:cstheme="majorBidi"/>
          <w:color w:val="000000" w:themeColor="text1"/>
          <w:sz w:val="24"/>
          <w:szCs w:val="24"/>
        </w:rPr>
      </w:pPr>
    </w:p>
    <w:p w14:paraId="6B86DA9F" w14:textId="609B66E1" w:rsidR="006661FD" w:rsidRPr="00675E6A" w:rsidRDefault="009779D4" w:rsidP="009444F5">
      <w:pPr>
        <w:pStyle w:val="Titre1"/>
        <w:spacing w:line="360" w:lineRule="auto"/>
        <w:jc w:val="both"/>
        <w:rPr>
          <w:rFonts w:asciiTheme="majorBidi" w:hAnsiTheme="majorBidi"/>
          <w:b/>
          <w:bCs/>
          <w:color w:val="000000" w:themeColor="text1"/>
          <w:sz w:val="28"/>
          <w:szCs w:val="28"/>
        </w:rPr>
      </w:pPr>
      <w:bookmarkStart w:id="13" w:name="_Toc228650191"/>
      <w:r w:rsidRPr="00675E6A">
        <w:rPr>
          <w:rFonts w:asciiTheme="majorBidi" w:hAnsiTheme="majorBidi"/>
          <w:b/>
          <w:bCs/>
          <w:color w:val="000000" w:themeColor="text1"/>
          <w:sz w:val="32"/>
          <w:szCs w:val="32"/>
        </w:rPr>
        <w:t>1.</w:t>
      </w:r>
      <w:r w:rsidR="004236DD">
        <w:rPr>
          <w:rFonts w:asciiTheme="majorBidi" w:hAnsiTheme="majorBidi"/>
          <w:b/>
          <w:bCs/>
          <w:color w:val="000000" w:themeColor="text1"/>
          <w:sz w:val="32"/>
          <w:szCs w:val="32"/>
        </w:rPr>
        <w:t>5</w:t>
      </w:r>
      <w:r w:rsidR="00B73533" w:rsidRPr="00675E6A">
        <w:rPr>
          <w:rFonts w:asciiTheme="majorBidi" w:hAnsiTheme="majorBidi"/>
          <w:b/>
          <w:bCs/>
          <w:color w:val="000000" w:themeColor="text1"/>
          <w:sz w:val="32"/>
          <w:szCs w:val="32"/>
        </w:rPr>
        <w:t>.</w:t>
      </w:r>
      <w:r w:rsidR="009444F5" w:rsidRPr="00675E6A">
        <w:rPr>
          <w:rFonts w:asciiTheme="majorBidi" w:hAnsiTheme="majorBidi"/>
          <w:b/>
          <w:bCs/>
          <w:color w:val="000000" w:themeColor="text1"/>
          <w:sz w:val="32"/>
          <w:szCs w:val="32"/>
        </w:rPr>
        <w:t xml:space="preserve"> </w:t>
      </w:r>
      <w:r w:rsidR="00D74BB2" w:rsidRPr="00675E6A">
        <w:rPr>
          <w:rFonts w:asciiTheme="majorBidi" w:hAnsiTheme="majorBidi"/>
          <w:b/>
          <w:bCs/>
          <w:color w:val="000000" w:themeColor="text1"/>
          <w:sz w:val="32"/>
          <w:szCs w:val="32"/>
        </w:rPr>
        <w:t>Indicateurs</w:t>
      </w:r>
      <w:r w:rsidR="006661FD" w:rsidRPr="00675E6A">
        <w:rPr>
          <w:rFonts w:asciiTheme="majorBidi" w:hAnsiTheme="majorBidi"/>
          <w:b/>
          <w:bCs/>
          <w:color w:val="000000" w:themeColor="text1"/>
          <w:sz w:val="32"/>
          <w:szCs w:val="32"/>
        </w:rPr>
        <w:t xml:space="preserve"> de fiabilité</w:t>
      </w:r>
      <w:bookmarkEnd w:id="13"/>
      <w:r w:rsidR="006661FD" w:rsidRPr="00675E6A">
        <w:rPr>
          <w:rFonts w:asciiTheme="majorBidi" w:hAnsiTheme="majorBidi"/>
          <w:b/>
          <w:bCs/>
          <w:color w:val="000000" w:themeColor="text1"/>
          <w:sz w:val="32"/>
          <w:szCs w:val="32"/>
        </w:rPr>
        <w:t xml:space="preserve"> </w:t>
      </w:r>
    </w:p>
    <w:p w14:paraId="7B096EEA" w14:textId="39BA32A1" w:rsidR="008E2C42" w:rsidRPr="00544EC7" w:rsidRDefault="008E2C42"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Selon la norme NF X 60-501, la fiabilité correspond à l’aptitude d’un équipement à assurer une fonction donnée, dans des conditions spécifiées, pendant une durée déterminée.</w:t>
      </w:r>
    </w:p>
    <w:p w14:paraId="33F0F587" w14:textId="064B927D" w:rsidR="008E2C42" w:rsidRPr="00544EC7" w:rsidRDefault="008E2C42"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Elle est exprimée sous forme probabiliste et dépend des conditions d’exploitation ainsi que du temps de fonctionnement. Ainsi, la fiabilité constitue un indicateur essentiel pour évaluer les performances d’un système et limiter les risques de défaillance, tout en garantissant la continuité de service</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w:t>
      </w:r>
      <w:r w:rsidR="00831000">
        <w:rPr>
          <w:rFonts w:asciiTheme="majorBidi" w:hAnsiTheme="majorBidi" w:cstheme="majorBidi"/>
          <w:b/>
          <w:bCs/>
          <w:color w:val="000000" w:themeColor="text1"/>
          <w:sz w:val="24"/>
          <w:szCs w:val="24"/>
        </w:rPr>
        <w:t>4</w:t>
      </w:r>
      <w:r w:rsidR="00831000" w:rsidRPr="00831000">
        <w:rPr>
          <w:rFonts w:asciiTheme="majorBidi" w:hAnsiTheme="majorBidi" w:cstheme="majorBidi"/>
          <w:b/>
          <w:bCs/>
          <w:color w:val="000000" w:themeColor="text1"/>
          <w:sz w:val="24"/>
          <w:szCs w:val="24"/>
        </w:rPr>
        <w:t>]</w:t>
      </w:r>
      <w:r w:rsidR="00831000" w:rsidRPr="00687473">
        <w:rPr>
          <w:rFonts w:asciiTheme="majorBidi" w:hAnsiTheme="majorBidi" w:cstheme="majorBidi"/>
          <w:color w:val="000000" w:themeColor="text1"/>
          <w:sz w:val="24"/>
          <w:szCs w:val="24"/>
        </w:rPr>
        <w:t>.</w:t>
      </w:r>
    </w:p>
    <w:p w14:paraId="3E0AECB7" w14:textId="1776ADCE" w:rsidR="00920BC6" w:rsidRPr="00DE4D77" w:rsidRDefault="009779D4" w:rsidP="00203F91">
      <w:pPr>
        <w:pStyle w:val="Titre2"/>
        <w:spacing w:line="360" w:lineRule="auto"/>
        <w:jc w:val="both"/>
        <w:rPr>
          <w:rFonts w:asciiTheme="majorBidi" w:hAnsiTheme="majorBidi"/>
          <w:b/>
          <w:bCs/>
          <w:color w:val="000000" w:themeColor="text1"/>
          <w:sz w:val="24"/>
          <w:szCs w:val="24"/>
        </w:rPr>
      </w:pPr>
      <w:bookmarkStart w:id="14" w:name="_Toc228650192"/>
      <w:r w:rsidRPr="00DE4D77">
        <w:rPr>
          <w:rFonts w:asciiTheme="majorBidi" w:hAnsiTheme="majorBidi"/>
          <w:b/>
          <w:bCs/>
          <w:color w:val="000000" w:themeColor="text1"/>
          <w:sz w:val="28"/>
          <w:szCs w:val="28"/>
        </w:rPr>
        <w:t>1.</w:t>
      </w:r>
      <w:r w:rsidR="004236DD">
        <w:rPr>
          <w:rFonts w:asciiTheme="majorBidi" w:hAnsiTheme="majorBidi"/>
          <w:b/>
          <w:bCs/>
          <w:color w:val="000000" w:themeColor="text1"/>
          <w:sz w:val="28"/>
          <w:szCs w:val="28"/>
        </w:rPr>
        <w:t>5</w:t>
      </w:r>
      <w:r w:rsidRPr="00DE4D77">
        <w:rPr>
          <w:rFonts w:asciiTheme="majorBidi" w:hAnsiTheme="majorBidi"/>
          <w:b/>
          <w:bCs/>
          <w:color w:val="000000" w:themeColor="text1"/>
          <w:sz w:val="28"/>
          <w:szCs w:val="28"/>
        </w:rPr>
        <w:t>.1</w:t>
      </w:r>
      <w:r w:rsidR="00B73533" w:rsidRPr="00DE4D77">
        <w:rPr>
          <w:rFonts w:asciiTheme="majorBidi" w:hAnsiTheme="majorBidi"/>
          <w:b/>
          <w:bCs/>
          <w:color w:val="000000" w:themeColor="text1"/>
          <w:sz w:val="28"/>
          <w:szCs w:val="28"/>
        </w:rPr>
        <w:t>.</w:t>
      </w:r>
      <w:r w:rsidRPr="00DE4D77">
        <w:rPr>
          <w:rFonts w:asciiTheme="majorBidi" w:hAnsiTheme="majorBidi"/>
          <w:b/>
          <w:bCs/>
          <w:color w:val="000000" w:themeColor="text1"/>
          <w:sz w:val="28"/>
          <w:szCs w:val="28"/>
        </w:rPr>
        <w:t> </w:t>
      </w:r>
      <w:r w:rsidR="00920BC6" w:rsidRPr="00DE4D77">
        <w:rPr>
          <w:rFonts w:asciiTheme="majorBidi" w:hAnsiTheme="majorBidi"/>
          <w:b/>
          <w:bCs/>
          <w:color w:val="000000" w:themeColor="text1"/>
          <w:sz w:val="28"/>
          <w:szCs w:val="28"/>
        </w:rPr>
        <w:t>Taux de défaillance</w:t>
      </w:r>
      <w:bookmarkEnd w:id="14"/>
    </w:p>
    <w:p w14:paraId="4427F249" w14:textId="630FF08A" w:rsidR="00920BC6" w:rsidRPr="00544EC7" w:rsidRDefault="00920BC6"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 taux de défaillance, noté λ(t) représente la probabilité instantanée de défaillance d’un système à un instant donné, sachant qu’il est encore en fonctionnement.</w:t>
      </w:r>
    </w:p>
    <w:p w14:paraId="4B86B123" w14:textId="77777777" w:rsidR="00920BC6" w:rsidRPr="00544EC7" w:rsidRDefault="00920BC6"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Il permet d’évaluer la fréquence d’apparition des pannes au cours du temps.</w:t>
      </w:r>
    </w:p>
    <w:p w14:paraId="4D637C05" w14:textId="6D4ED11B" w:rsidR="00920BC6" w:rsidRPr="00544EC7" w:rsidRDefault="00D37B0C" w:rsidP="00203F91">
      <w:pPr>
        <w:spacing w:line="360" w:lineRule="auto"/>
        <w:jc w:val="both"/>
        <w:rPr>
          <w:rFonts w:asciiTheme="majorBidi" w:eastAsiaTheme="minorEastAsia" w:hAnsiTheme="majorBidi" w:cstheme="majorBidi"/>
          <w:color w:val="000000" w:themeColor="text1"/>
          <w:sz w:val="24"/>
          <w:szCs w:val="24"/>
        </w:rPr>
      </w:pPr>
      <m:oMathPara>
        <m:oMath>
          <m:r>
            <w:rPr>
              <w:rFonts w:ascii="Cambria Math" w:hAnsi="Cambria Math" w:cstheme="majorBidi"/>
              <w:color w:val="000000" w:themeColor="text1"/>
              <w:sz w:val="24"/>
              <w:szCs w:val="24"/>
            </w:rPr>
            <m:t>λ</m:t>
          </m:r>
          <m:d>
            <m:dPr>
              <m:ctrlPr>
                <w:rPr>
                  <w:rFonts w:ascii="Cambria Math" w:hAnsi="Cambria Math" w:cstheme="majorBidi"/>
                  <w:i/>
                  <w:color w:val="000000" w:themeColor="text1"/>
                  <w:sz w:val="24"/>
                  <w:szCs w:val="24"/>
                </w:rPr>
              </m:ctrlPr>
            </m:dPr>
            <m:e>
              <m:r>
                <w:rPr>
                  <w:rFonts w:ascii="Cambria Math" w:hAnsi="Cambria Math" w:cstheme="majorBidi"/>
                  <w:color w:val="000000" w:themeColor="text1"/>
                  <w:sz w:val="24"/>
                  <w:szCs w:val="24"/>
                </w:rPr>
                <m:t>t</m:t>
              </m:r>
            </m:e>
          </m:d>
          <m:r>
            <w:rPr>
              <w:rFonts w:ascii="Cambria Math" w:hAnsi="Cambria Math" w:cstheme="majorBidi"/>
              <w:color w:val="000000" w:themeColor="text1"/>
              <w:sz w:val="24"/>
              <w:szCs w:val="24"/>
            </w:rPr>
            <m:t>=</m:t>
          </m:r>
          <m:f>
            <m:fPr>
              <m:ctrlPr>
                <w:rPr>
                  <w:rFonts w:ascii="Cambria Math" w:hAnsi="Cambria Math" w:cstheme="majorBidi"/>
                  <w:i/>
                  <w:color w:val="000000" w:themeColor="text1"/>
                  <w:sz w:val="24"/>
                  <w:szCs w:val="24"/>
                </w:rPr>
              </m:ctrlPr>
            </m:fPr>
            <m:num>
              <m:r>
                <w:rPr>
                  <w:rFonts w:ascii="Cambria Math" w:hAnsi="Cambria Math" w:cstheme="majorBidi"/>
                  <w:color w:val="000000" w:themeColor="text1"/>
                  <w:sz w:val="24"/>
                  <w:szCs w:val="24"/>
                </w:rPr>
                <m:t>f(t)</m:t>
              </m:r>
            </m:num>
            <m:den>
              <m:r>
                <w:rPr>
                  <w:rFonts w:ascii="Cambria Math" w:hAnsi="Cambria Math" w:cstheme="majorBidi"/>
                  <w:color w:val="000000" w:themeColor="text1"/>
                  <w:sz w:val="24"/>
                  <w:szCs w:val="24"/>
                </w:rPr>
                <m:t>R(t)</m:t>
              </m:r>
            </m:den>
          </m:f>
        </m:oMath>
      </m:oMathPara>
    </w:p>
    <w:p w14:paraId="14E36B48" w14:textId="35041F0A" w:rsidR="0084381F" w:rsidRPr="00544EC7" w:rsidRDefault="002403C9" w:rsidP="00831000">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Dans certains cas, notamment pendant la phase de fonctionnement normal d’un système, ce taux est supposé constant</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[1]</w:t>
      </w:r>
      <w:r w:rsidR="00831000" w:rsidRPr="00687473">
        <w:rPr>
          <w:rFonts w:asciiTheme="majorBidi" w:hAnsiTheme="majorBidi" w:cstheme="majorBidi"/>
          <w:color w:val="000000" w:themeColor="text1"/>
          <w:sz w:val="24"/>
          <w:szCs w:val="24"/>
        </w:rPr>
        <w:t>.</w:t>
      </w:r>
    </w:p>
    <w:p w14:paraId="33B10C7B" w14:textId="10097C05" w:rsidR="00134C24" w:rsidRPr="00DE4D77" w:rsidRDefault="009779D4" w:rsidP="00203F91">
      <w:pPr>
        <w:pStyle w:val="Titre2"/>
        <w:spacing w:line="360" w:lineRule="auto"/>
        <w:jc w:val="both"/>
        <w:rPr>
          <w:rFonts w:asciiTheme="majorBidi" w:hAnsiTheme="majorBidi"/>
          <w:b/>
          <w:bCs/>
          <w:color w:val="000000" w:themeColor="text1"/>
          <w:sz w:val="28"/>
          <w:szCs w:val="28"/>
        </w:rPr>
      </w:pPr>
      <w:bookmarkStart w:id="15" w:name="_Toc228650193"/>
      <w:r w:rsidRPr="00DE4D77">
        <w:rPr>
          <w:rFonts w:asciiTheme="majorBidi" w:hAnsiTheme="majorBidi"/>
          <w:b/>
          <w:bCs/>
          <w:color w:val="000000" w:themeColor="text1"/>
          <w:sz w:val="28"/>
          <w:szCs w:val="28"/>
        </w:rPr>
        <w:lastRenderedPageBreak/>
        <w:t>1.</w:t>
      </w:r>
      <w:r w:rsidR="004236DD">
        <w:rPr>
          <w:rFonts w:asciiTheme="majorBidi" w:hAnsiTheme="majorBidi"/>
          <w:b/>
          <w:bCs/>
          <w:color w:val="000000" w:themeColor="text1"/>
          <w:sz w:val="28"/>
          <w:szCs w:val="28"/>
        </w:rPr>
        <w:t>5</w:t>
      </w:r>
      <w:r w:rsidRPr="00DE4D77">
        <w:rPr>
          <w:rFonts w:asciiTheme="majorBidi" w:hAnsiTheme="majorBidi"/>
          <w:b/>
          <w:bCs/>
          <w:color w:val="000000" w:themeColor="text1"/>
          <w:sz w:val="28"/>
          <w:szCs w:val="28"/>
        </w:rPr>
        <w:t>.</w:t>
      </w:r>
      <w:r w:rsidR="0008454F" w:rsidRPr="00DE4D77">
        <w:rPr>
          <w:rFonts w:asciiTheme="majorBidi" w:hAnsiTheme="majorBidi"/>
          <w:b/>
          <w:bCs/>
          <w:color w:val="000000" w:themeColor="text1"/>
          <w:sz w:val="28"/>
          <w:szCs w:val="28"/>
        </w:rPr>
        <w:t>2. Fonctions</w:t>
      </w:r>
      <w:r w:rsidR="00134C24" w:rsidRPr="00DE4D77">
        <w:rPr>
          <w:rFonts w:asciiTheme="majorBidi" w:hAnsiTheme="majorBidi"/>
          <w:b/>
          <w:bCs/>
          <w:color w:val="000000" w:themeColor="text1"/>
          <w:sz w:val="28"/>
          <w:szCs w:val="28"/>
        </w:rPr>
        <w:t xml:space="preserve"> de fiabilité</w:t>
      </w:r>
      <w:bookmarkEnd w:id="15"/>
    </w:p>
    <w:p w14:paraId="2A38A7E5" w14:textId="2E14B6A9" w:rsidR="00134C24" w:rsidRPr="00544EC7" w:rsidRDefault="00134C2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 fiabilité d’un système est définie par la fonction R(t), qui représente la probabilité qu’un système fonctionne sans défaillance jusqu’au temps t.</w:t>
      </w:r>
    </w:p>
    <w:p w14:paraId="02F0AB99" w14:textId="3299E11B" w:rsidR="002C5255" w:rsidRPr="00544EC7" w:rsidRDefault="00301B3F" w:rsidP="00203F91">
      <w:pPr>
        <w:spacing w:line="360" w:lineRule="auto"/>
        <w:jc w:val="both"/>
        <w:rPr>
          <w:rFonts w:asciiTheme="majorBidi" w:eastAsiaTheme="minorEastAsia" w:hAnsiTheme="majorBidi" w:cstheme="majorBidi"/>
          <w:color w:val="000000" w:themeColor="text1"/>
          <w:sz w:val="24"/>
          <w:szCs w:val="24"/>
        </w:rPr>
      </w:pPr>
      <m:oMathPara>
        <m:oMath>
          <m:r>
            <w:rPr>
              <w:rFonts w:ascii="Cambria Math" w:hAnsi="Cambria Math" w:cstheme="majorBidi"/>
              <w:color w:val="000000" w:themeColor="text1"/>
              <w:sz w:val="24"/>
              <w:szCs w:val="24"/>
            </w:rPr>
            <m:t>R</m:t>
          </m:r>
          <m:d>
            <m:dPr>
              <m:ctrlPr>
                <w:rPr>
                  <w:rFonts w:ascii="Cambria Math" w:hAnsi="Cambria Math" w:cstheme="majorBidi"/>
                  <w:i/>
                  <w:color w:val="000000" w:themeColor="text1"/>
                  <w:sz w:val="24"/>
                  <w:szCs w:val="24"/>
                </w:rPr>
              </m:ctrlPr>
            </m:dPr>
            <m:e>
              <m:r>
                <w:rPr>
                  <w:rFonts w:ascii="Cambria Math" w:hAnsi="Cambria Math" w:cstheme="majorBidi"/>
                  <w:color w:val="000000" w:themeColor="text1"/>
                  <w:sz w:val="24"/>
                  <w:szCs w:val="24"/>
                </w:rPr>
                <m:t>t</m:t>
              </m:r>
            </m:e>
          </m:d>
          <m:r>
            <w:rPr>
              <w:rFonts w:ascii="Cambria Math" w:hAnsi="Cambria Math" w:cstheme="majorBidi"/>
              <w:color w:val="000000" w:themeColor="text1"/>
              <w:sz w:val="24"/>
              <w:szCs w:val="24"/>
            </w:rPr>
            <m:t>=P(T&gt;t)</m:t>
          </m:r>
        </m:oMath>
      </m:oMathPara>
    </w:p>
    <w:p w14:paraId="26BAB071" w14:textId="3EC76814" w:rsidR="0034417F" w:rsidRPr="00544EC7" w:rsidRDefault="0034417F" w:rsidP="00203F91">
      <w:pPr>
        <w:spacing w:line="360" w:lineRule="auto"/>
        <w:jc w:val="both"/>
        <w:rPr>
          <w:rFonts w:asciiTheme="majorBidi" w:eastAsiaTheme="minorEastAsia" w:hAnsiTheme="majorBidi" w:cstheme="majorBidi"/>
          <w:color w:val="000000" w:themeColor="text1"/>
          <w:sz w:val="24"/>
          <w:szCs w:val="24"/>
        </w:rPr>
      </w:pPr>
      <w:r w:rsidRPr="00544EC7">
        <w:rPr>
          <w:rFonts w:asciiTheme="majorBidi" w:eastAsiaTheme="minorEastAsia" w:hAnsiTheme="majorBidi" w:cstheme="majorBidi"/>
          <w:color w:val="000000" w:themeColor="text1"/>
          <w:sz w:val="24"/>
          <w:szCs w:val="24"/>
        </w:rPr>
        <w:t>Afin de modéliser cette fonction, plusieurs lois probabilistes peuvent être utilisées. Parmi celles-ci, la loi exponentielle est la plus couramment employée</w:t>
      </w:r>
    </w:p>
    <w:p w14:paraId="545AE2C4" w14:textId="77777777" w:rsidR="002C5255" w:rsidRPr="00544EC7" w:rsidRDefault="002C5255" w:rsidP="00203F91">
      <w:pPr>
        <w:spacing w:line="360" w:lineRule="auto"/>
        <w:jc w:val="both"/>
        <w:rPr>
          <w:rFonts w:asciiTheme="majorBidi" w:eastAsiaTheme="minorEastAsia" w:hAnsiTheme="majorBidi" w:cstheme="majorBidi"/>
          <w:color w:val="000000" w:themeColor="text1"/>
          <w:sz w:val="24"/>
          <w:szCs w:val="24"/>
        </w:rPr>
      </w:pPr>
    </w:p>
    <w:p w14:paraId="273E1F3D" w14:textId="0D39F860" w:rsidR="00BA38E2" w:rsidRPr="00544EC7" w:rsidRDefault="00EB2CAA" w:rsidP="00203F91">
      <w:pPr>
        <w:spacing w:line="360" w:lineRule="auto"/>
        <w:jc w:val="both"/>
        <w:rPr>
          <w:rFonts w:asciiTheme="majorBidi" w:eastAsiaTheme="minorEastAsia" w:hAnsiTheme="majorBidi" w:cstheme="majorBidi"/>
          <w:color w:val="000000" w:themeColor="text1"/>
          <w:sz w:val="24"/>
          <w:szCs w:val="24"/>
        </w:rPr>
      </w:pPr>
      <m:oMathPara>
        <m:oMath>
          <m:r>
            <w:rPr>
              <w:rFonts w:ascii="Cambria Math" w:eastAsiaTheme="minorEastAsia" w:hAnsi="Cambria Math" w:cstheme="majorBidi"/>
              <w:color w:val="000000" w:themeColor="text1"/>
              <w:sz w:val="24"/>
              <w:szCs w:val="24"/>
            </w:rPr>
            <m:t>R(t)=</m:t>
          </m:r>
          <m:sSup>
            <m:sSupPr>
              <m:ctrlPr>
                <w:rPr>
                  <w:rFonts w:ascii="Cambria Math" w:eastAsiaTheme="minorEastAsia" w:hAnsi="Cambria Math" w:cstheme="majorBidi"/>
                  <w:i/>
                  <w:color w:val="000000" w:themeColor="text1"/>
                  <w:sz w:val="24"/>
                  <w:szCs w:val="24"/>
                </w:rPr>
              </m:ctrlPr>
            </m:sSupPr>
            <m:e>
              <m:r>
                <w:rPr>
                  <w:rFonts w:ascii="Cambria Math" w:eastAsiaTheme="minorEastAsia" w:hAnsi="Cambria Math" w:cstheme="majorBidi"/>
                  <w:color w:val="000000" w:themeColor="text1"/>
                  <w:sz w:val="24"/>
                  <w:szCs w:val="24"/>
                </w:rPr>
                <m:t>e</m:t>
              </m:r>
            </m:e>
            <m:sup>
              <m:r>
                <w:rPr>
                  <w:rFonts w:ascii="Cambria Math" w:eastAsiaTheme="minorEastAsia" w:hAnsi="Cambria Math" w:cstheme="majorBidi"/>
                  <w:color w:val="000000" w:themeColor="text1"/>
                  <w:sz w:val="24"/>
                  <w:szCs w:val="24"/>
                </w:rPr>
                <m:t>-λt</m:t>
              </m:r>
            </m:sup>
          </m:sSup>
        </m:oMath>
      </m:oMathPara>
    </w:p>
    <w:p w14:paraId="28F6A8AE" w14:textId="30664129" w:rsidR="00301B3F" w:rsidRPr="00544EC7" w:rsidRDefault="008000C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 complément de la fiabilité est la fonction de défaillance F(t), correspondant à la probabilité de panne avant l’instant t</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w:t>
      </w:r>
      <w:r w:rsidR="00831000">
        <w:rPr>
          <w:rFonts w:asciiTheme="majorBidi" w:hAnsiTheme="majorBidi" w:cstheme="majorBidi"/>
          <w:b/>
          <w:bCs/>
          <w:color w:val="000000" w:themeColor="text1"/>
          <w:sz w:val="24"/>
          <w:szCs w:val="24"/>
        </w:rPr>
        <w:t>4</w:t>
      </w:r>
      <w:r w:rsidR="00831000" w:rsidRPr="00831000">
        <w:rPr>
          <w:rFonts w:asciiTheme="majorBidi" w:hAnsiTheme="majorBidi" w:cstheme="majorBidi"/>
          <w:b/>
          <w:bCs/>
          <w:color w:val="000000" w:themeColor="text1"/>
          <w:sz w:val="24"/>
          <w:szCs w:val="24"/>
        </w:rPr>
        <w:t>]</w:t>
      </w:r>
      <w:r w:rsidR="00831000" w:rsidRPr="00687473">
        <w:rPr>
          <w:rFonts w:asciiTheme="majorBidi" w:hAnsiTheme="majorBidi" w:cstheme="majorBidi"/>
          <w:color w:val="000000" w:themeColor="text1"/>
          <w:sz w:val="24"/>
          <w:szCs w:val="24"/>
        </w:rPr>
        <w:t>.</w:t>
      </w:r>
    </w:p>
    <w:p w14:paraId="5EF91E45" w14:textId="4C89C89C" w:rsidR="008000C9" w:rsidRPr="00544EC7" w:rsidRDefault="0095683F" w:rsidP="00203F91">
      <w:pPr>
        <w:spacing w:line="360" w:lineRule="auto"/>
        <w:jc w:val="both"/>
        <w:rPr>
          <w:rFonts w:asciiTheme="majorBidi" w:eastAsiaTheme="minorEastAsia" w:hAnsiTheme="majorBidi" w:cstheme="majorBidi"/>
          <w:color w:val="000000" w:themeColor="text1"/>
          <w:sz w:val="24"/>
          <w:szCs w:val="24"/>
        </w:rPr>
      </w:pPr>
      <m:oMathPara>
        <m:oMath>
          <m:r>
            <w:rPr>
              <w:rFonts w:ascii="Cambria Math" w:hAnsi="Cambria Math" w:cstheme="majorBidi"/>
              <w:color w:val="000000" w:themeColor="text1"/>
              <w:sz w:val="24"/>
              <w:szCs w:val="24"/>
            </w:rPr>
            <m:t>F</m:t>
          </m:r>
          <m:d>
            <m:dPr>
              <m:ctrlPr>
                <w:rPr>
                  <w:rFonts w:ascii="Cambria Math" w:hAnsi="Cambria Math" w:cstheme="majorBidi"/>
                  <w:i/>
                  <w:color w:val="000000" w:themeColor="text1"/>
                  <w:sz w:val="24"/>
                  <w:szCs w:val="24"/>
                </w:rPr>
              </m:ctrlPr>
            </m:dPr>
            <m:e>
              <m:r>
                <w:rPr>
                  <w:rFonts w:ascii="Cambria Math" w:hAnsi="Cambria Math" w:cstheme="majorBidi"/>
                  <w:color w:val="000000" w:themeColor="text1"/>
                  <w:sz w:val="24"/>
                  <w:szCs w:val="24"/>
                </w:rPr>
                <m:t>t</m:t>
              </m:r>
            </m:e>
          </m:d>
          <m:r>
            <w:rPr>
              <w:rFonts w:ascii="Cambria Math" w:hAnsi="Cambria Math" w:cstheme="majorBidi"/>
              <w:color w:val="000000" w:themeColor="text1"/>
              <w:sz w:val="24"/>
              <w:szCs w:val="24"/>
            </w:rPr>
            <m:t>=1-R(t)</m:t>
          </m:r>
        </m:oMath>
      </m:oMathPara>
    </w:p>
    <w:p w14:paraId="6ACB82C4" w14:textId="0B9ABFF2" w:rsidR="00320F71" w:rsidRPr="00744FFD" w:rsidRDefault="009779D4" w:rsidP="00744FFD">
      <w:pPr>
        <w:pStyle w:val="Titre2"/>
        <w:rPr>
          <w:rFonts w:ascii="Times New Roman" w:hAnsi="Times New Roman" w:cs="Times New Roman"/>
          <w:b/>
          <w:bCs/>
          <w:color w:val="auto"/>
          <w:sz w:val="22"/>
          <w:szCs w:val="22"/>
        </w:rPr>
      </w:pPr>
      <w:bookmarkStart w:id="16" w:name="_Toc228650194"/>
      <w:r w:rsidRPr="00744FFD">
        <w:rPr>
          <w:rFonts w:ascii="Times New Roman" w:hAnsi="Times New Roman" w:cs="Times New Roman"/>
          <w:b/>
          <w:bCs/>
          <w:color w:val="auto"/>
          <w:sz w:val="28"/>
          <w:szCs w:val="28"/>
        </w:rPr>
        <w:t>1.</w:t>
      </w:r>
      <w:r w:rsidR="004236DD">
        <w:rPr>
          <w:rFonts w:ascii="Times New Roman" w:hAnsi="Times New Roman" w:cs="Times New Roman"/>
          <w:b/>
          <w:bCs/>
          <w:color w:val="auto"/>
          <w:sz w:val="28"/>
          <w:szCs w:val="28"/>
        </w:rPr>
        <w:t>5</w:t>
      </w:r>
      <w:r w:rsidR="00A52294" w:rsidRPr="00744FFD">
        <w:rPr>
          <w:rFonts w:ascii="Times New Roman" w:hAnsi="Times New Roman" w:cs="Times New Roman"/>
          <w:b/>
          <w:bCs/>
          <w:color w:val="auto"/>
          <w:sz w:val="28"/>
          <w:szCs w:val="28"/>
        </w:rPr>
        <w:t>.3</w:t>
      </w:r>
      <w:r w:rsidR="00B73533" w:rsidRPr="00744FFD">
        <w:rPr>
          <w:rFonts w:ascii="Times New Roman" w:hAnsi="Times New Roman" w:cs="Times New Roman"/>
          <w:b/>
          <w:bCs/>
          <w:color w:val="auto"/>
          <w:sz w:val="28"/>
          <w:szCs w:val="28"/>
        </w:rPr>
        <w:t>.</w:t>
      </w:r>
      <w:r w:rsidRPr="00744FFD">
        <w:rPr>
          <w:rFonts w:ascii="Times New Roman" w:hAnsi="Times New Roman" w:cs="Times New Roman"/>
          <w:b/>
          <w:bCs/>
          <w:color w:val="auto"/>
          <w:sz w:val="28"/>
          <w:szCs w:val="28"/>
        </w:rPr>
        <w:t xml:space="preserve"> </w:t>
      </w:r>
      <w:r w:rsidR="00B509A8" w:rsidRPr="00744FFD">
        <w:rPr>
          <w:rFonts w:ascii="Times New Roman" w:hAnsi="Times New Roman" w:cs="Times New Roman"/>
          <w:b/>
          <w:bCs/>
          <w:color w:val="auto"/>
          <w:sz w:val="28"/>
          <w:szCs w:val="28"/>
        </w:rPr>
        <w:t>La MTBF :</w:t>
      </w:r>
      <w:bookmarkEnd w:id="16"/>
    </w:p>
    <w:p w14:paraId="3372A916" w14:textId="3969A35A" w:rsidR="00A21D85" w:rsidRPr="00544EC7" w:rsidRDefault="00A21D85"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 MTBF (</w:t>
      </w:r>
      <w:r w:rsidRPr="006F3400">
        <w:rPr>
          <w:rFonts w:asciiTheme="majorBidi" w:hAnsiTheme="majorBidi" w:cstheme="majorBidi"/>
          <w:i/>
          <w:iCs/>
          <w:color w:val="000000" w:themeColor="text1"/>
          <w:sz w:val="24"/>
          <w:szCs w:val="24"/>
        </w:rPr>
        <w:t xml:space="preserve">Mean Time </w:t>
      </w:r>
      <w:proofErr w:type="spellStart"/>
      <w:r w:rsidRPr="006F3400">
        <w:rPr>
          <w:rFonts w:asciiTheme="majorBidi" w:hAnsiTheme="majorBidi" w:cstheme="majorBidi"/>
          <w:i/>
          <w:iCs/>
          <w:color w:val="000000" w:themeColor="text1"/>
          <w:sz w:val="24"/>
          <w:szCs w:val="24"/>
        </w:rPr>
        <w:t>Between</w:t>
      </w:r>
      <w:proofErr w:type="spellEnd"/>
      <w:r w:rsidRPr="006F3400">
        <w:rPr>
          <w:rFonts w:asciiTheme="majorBidi" w:hAnsiTheme="majorBidi" w:cstheme="majorBidi"/>
          <w:i/>
          <w:iCs/>
          <w:color w:val="000000" w:themeColor="text1"/>
          <w:sz w:val="24"/>
          <w:szCs w:val="24"/>
        </w:rPr>
        <w:t xml:space="preserve"> </w:t>
      </w:r>
      <w:proofErr w:type="spellStart"/>
      <w:r w:rsidRPr="006F3400">
        <w:rPr>
          <w:rFonts w:asciiTheme="majorBidi" w:hAnsiTheme="majorBidi" w:cstheme="majorBidi"/>
          <w:i/>
          <w:iCs/>
          <w:color w:val="000000" w:themeColor="text1"/>
          <w:sz w:val="24"/>
          <w:szCs w:val="24"/>
        </w:rPr>
        <w:t>Failures</w:t>
      </w:r>
      <w:proofErr w:type="spellEnd"/>
      <w:r w:rsidR="00B509A8" w:rsidRPr="00544EC7">
        <w:rPr>
          <w:rFonts w:asciiTheme="majorBidi" w:hAnsiTheme="majorBidi" w:cstheme="majorBidi"/>
          <w:color w:val="000000" w:themeColor="text1"/>
          <w:sz w:val="24"/>
          <w:szCs w:val="24"/>
        </w:rPr>
        <w:t>), représente</w:t>
      </w:r>
      <w:r w:rsidRPr="00544EC7">
        <w:rPr>
          <w:rFonts w:asciiTheme="majorBidi" w:hAnsiTheme="majorBidi" w:cstheme="majorBidi"/>
          <w:color w:val="000000" w:themeColor="text1"/>
          <w:sz w:val="24"/>
          <w:szCs w:val="24"/>
        </w:rPr>
        <w:t xml:space="preserve"> la moyenne des durées de bon fonctionnement d’un système entre deux défaillances successives.</w:t>
      </w:r>
    </w:p>
    <w:p w14:paraId="586FFF8F" w14:textId="77777777" w:rsidR="00A52294" w:rsidRDefault="00A21D85" w:rsidP="00A52294">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Autrement dit, elle correspond au temps moyen pendant lequel un équipement fonctionne correctement avant l’apparition d’une panne</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[3].</w:t>
      </w:r>
    </w:p>
    <w:p w14:paraId="7DE664F4" w14:textId="1D65DC40" w:rsidR="008E2DC9" w:rsidRPr="00744FFD" w:rsidRDefault="009779D4" w:rsidP="00744FFD">
      <w:pPr>
        <w:pStyle w:val="Titre2"/>
        <w:rPr>
          <w:rFonts w:ascii="Times New Roman" w:hAnsi="Times New Roman" w:cs="Times New Roman"/>
          <w:b/>
          <w:bCs/>
          <w:color w:val="auto"/>
          <w:sz w:val="28"/>
          <w:szCs w:val="28"/>
        </w:rPr>
      </w:pPr>
      <w:bookmarkStart w:id="17" w:name="_Toc228650195"/>
      <w:r w:rsidRPr="00744FFD">
        <w:rPr>
          <w:rFonts w:ascii="Times New Roman" w:hAnsi="Times New Roman" w:cs="Times New Roman"/>
          <w:b/>
          <w:bCs/>
          <w:color w:val="auto"/>
          <w:sz w:val="28"/>
          <w:szCs w:val="28"/>
        </w:rPr>
        <w:t>1.</w:t>
      </w:r>
      <w:r w:rsidR="004236DD">
        <w:rPr>
          <w:rFonts w:ascii="Times New Roman" w:hAnsi="Times New Roman" w:cs="Times New Roman"/>
          <w:b/>
          <w:bCs/>
          <w:color w:val="auto"/>
          <w:sz w:val="28"/>
          <w:szCs w:val="28"/>
        </w:rPr>
        <w:t>5</w:t>
      </w:r>
      <w:r w:rsidR="00A52294" w:rsidRPr="00744FFD">
        <w:rPr>
          <w:rFonts w:ascii="Times New Roman" w:hAnsi="Times New Roman" w:cs="Times New Roman"/>
          <w:b/>
          <w:bCs/>
          <w:color w:val="auto"/>
          <w:sz w:val="28"/>
          <w:szCs w:val="28"/>
        </w:rPr>
        <w:t>.4</w:t>
      </w:r>
      <w:r w:rsidR="00B73533" w:rsidRPr="00744FFD">
        <w:rPr>
          <w:rFonts w:ascii="Times New Roman" w:hAnsi="Times New Roman" w:cs="Times New Roman"/>
          <w:b/>
          <w:bCs/>
          <w:color w:val="auto"/>
          <w:sz w:val="28"/>
          <w:szCs w:val="28"/>
        </w:rPr>
        <w:t>.</w:t>
      </w:r>
      <w:r w:rsidRPr="00744FFD">
        <w:rPr>
          <w:rFonts w:ascii="Times New Roman" w:hAnsi="Times New Roman" w:cs="Times New Roman"/>
          <w:b/>
          <w:bCs/>
          <w:color w:val="auto"/>
          <w:sz w:val="28"/>
          <w:szCs w:val="28"/>
        </w:rPr>
        <w:t xml:space="preserve"> </w:t>
      </w:r>
      <w:r w:rsidR="008E2DC9" w:rsidRPr="00744FFD">
        <w:rPr>
          <w:rFonts w:ascii="Times New Roman" w:hAnsi="Times New Roman" w:cs="Times New Roman"/>
          <w:b/>
          <w:bCs/>
          <w:color w:val="auto"/>
          <w:sz w:val="28"/>
          <w:szCs w:val="28"/>
        </w:rPr>
        <w:t>Disponibilité</w:t>
      </w:r>
      <w:r w:rsidR="0064313E" w:rsidRPr="00744FFD">
        <w:rPr>
          <w:rFonts w:ascii="Times New Roman" w:hAnsi="Times New Roman" w:cs="Times New Roman"/>
          <w:b/>
          <w:bCs/>
          <w:color w:val="auto"/>
          <w:sz w:val="28"/>
          <w:szCs w:val="28"/>
        </w:rPr>
        <w:t xml:space="preserve"> (D)</w:t>
      </w:r>
      <w:bookmarkEnd w:id="17"/>
    </w:p>
    <w:p w14:paraId="0ABBE55F" w14:textId="77777777" w:rsidR="008E2DC9" w:rsidRPr="00544EC7" w:rsidRDefault="008E2DC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 disponibilité est un indicateur important en maintenance industrielle. Elle représente la capacité d’un système à fonctionner correctement au moment où on en a besoin. Elle dépend à la fois de la fiabilité, qui traduit la fréquence des pannes, et de la maintenabilité, qui correspond au temps nécessaire pour réparer le système.</w:t>
      </w:r>
    </w:p>
    <w:p w14:paraId="655B2362" w14:textId="77777777" w:rsidR="008E2DC9" w:rsidRPr="00544EC7" w:rsidRDefault="008E2DC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Pour un système réparable, la disponibilité est donnée par la relation suivante :</w:t>
      </w:r>
    </w:p>
    <w:p w14:paraId="2D7A1FB4" w14:textId="13A8C71A" w:rsidR="0096718D" w:rsidRPr="00544EC7" w:rsidRDefault="00942FFC" w:rsidP="00203F91">
      <w:pPr>
        <w:spacing w:line="360" w:lineRule="auto"/>
        <w:jc w:val="both"/>
        <w:rPr>
          <w:rFonts w:asciiTheme="majorBidi" w:eastAsiaTheme="minorEastAsia" w:hAnsiTheme="majorBidi" w:cstheme="majorBidi"/>
          <w:iCs/>
          <w:color w:val="000000" w:themeColor="text1"/>
          <w:sz w:val="24"/>
          <w:szCs w:val="24"/>
        </w:rPr>
      </w:pPr>
      <m:oMathPara>
        <m:oMath>
          <m:r>
            <w:rPr>
              <w:rFonts w:ascii="Cambria Math" w:hAnsi="Cambria Math" w:cstheme="majorBidi"/>
              <w:color w:val="000000" w:themeColor="text1"/>
              <w:sz w:val="24"/>
              <w:szCs w:val="24"/>
            </w:rPr>
            <m:t>DO=</m:t>
          </m:r>
          <m:f>
            <m:fPr>
              <m:ctrlPr>
                <w:rPr>
                  <w:rFonts w:ascii="Cambria Math" w:hAnsi="Cambria Math" w:cstheme="majorBidi"/>
                  <w:i/>
                  <w:color w:val="000000" w:themeColor="text1"/>
                  <w:sz w:val="24"/>
                  <w:szCs w:val="24"/>
                </w:rPr>
              </m:ctrlPr>
            </m:fPr>
            <m:num>
              <m:r>
                <w:rPr>
                  <w:rFonts w:ascii="Cambria Math" w:hAnsi="Cambria Math" w:cstheme="majorBidi"/>
                  <w:color w:val="000000" w:themeColor="text1"/>
                  <w:sz w:val="24"/>
                  <w:szCs w:val="24"/>
                </w:rPr>
                <m:t>MTBF</m:t>
              </m:r>
            </m:num>
            <m:den>
              <m:r>
                <w:rPr>
                  <w:rFonts w:ascii="Cambria Math" w:hAnsi="Cambria Math" w:cstheme="majorBidi"/>
                  <w:color w:val="000000" w:themeColor="text1"/>
                  <w:sz w:val="24"/>
                  <w:szCs w:val="24"/>
                </w:rPr>
                <m:t>MTBF+MTTR</m:t>
              </m:r>
            </m:den>
          </m:f>
          <m:r>
            <w:rPr>
              <w:rFonts w:ascii="Cambria Math" w:hAnsi="Cambria Math" w:cstheme="majorBidi"/>
              <w:color w:val="000000" w:themeColor="text1"/>
              <w:sz w:val="24"/>
              <w:szCs w:val="24"/>
            </w:rPr>
            <m:t>​</m:t>
          </m:r>
        </m:oMath>
      </m:oMathPara>
    </w:p>
    <w:p w14:paraId="5B657B74" w14:textId="10C2D241" w:rsidR="00D03474" w:rsidRDefault="00316E53" w:rsidP="00831000">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Cette relation montre que la disponibilité augmente lorsque le système tombe rarement en panne (MTBF élevé) et qu’il est réparé rapidement (MTTR faible). Ainsi, pour améliorer la disponibilité, il est nécessaire de réduire les défaillances et d’optimiser les opérations de maintenance</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w:t>
      </w:r>
      <w:r w:rsidR="00831000">
        <w:rPr>
          <w:rFonts w:asciiTheme="majorBidi" w:hAnsiTheme="majorBidi" w:cstheme="majorBidi"/>
          <w:b/>
          <w:bCs/>
          <w:color w:val="000000" w:themeColor="text1"/>
          <w:sz w:val="24"/>
          <w:szCs w:val="24"/>
        </w:rPr>
        <w:t>2</w:t>
      </w:r>
      <w:r w:rsidR="00831000" w:rsidRPr="00831000">
        <w:rPr>
          <w:rFonts w:asciiTheme="majorBidi" w:hAnsiTheme="majorBidi" w:cstheme="majorBidi"/>
          <w:b/>
          <w:bCs/>
          <w:color w:val="000000" w:themeColor="text1"/>
          <w:sz w:val="24"/>
          <w:szCs w:val="24"/>
        </w:rPr>
        <w:t>].</w:t>
      </w:r>
    </w:p>
    <w:p w14:paraId="73DE68F0" w14:textId="77777777" w:rsidR="00A52294" w:rsidRPr="00544EC7" w:rsidRDefault="00A52294" w:rsidP="00A52294">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La MTTR (Mean Time To </w:t>
      </w:r>
      <w:proofErr w:type="spellStart"/>
      <w:r w:rsidRPr="00544EC7">
        <w:rPr>
          <w:rFonts w:asciiTheme="majorBidi" w:hAnsiTheme="majorBidi" w:cstheme="majorBidi"/>
          <w:color w:val="000000" w:themeColor="text1"/>
          <w:sz w:val="24"/>
          <w:szCs w:val="24"/>
        </w:rPr>
        <w:t>Repair</w:t>
      </w:r>
      <w:proofErr w:type="spellEnd"/>
      <w:r w:rsidRPr="00544EC7">
        <w:rPr>
          <w:rFonts w:asciiTheme="majorBidi" w:hAnsiTheme="majorBidi" w:cstheme="majorBidi"/>
          <w:color w:val="000000" w:themeColor="text1"/>
          <w:sz w:val="24"/>
          <w:szCs w:val="24"/>
        </w:rPr>
        <w:t>) correspond à la moyenne des temps techniques de réparation d’un système.</w:t>
      </w:r>
    </w:p>
    <w:p w14:paraId="1D08C0F0" w14:textId="77777777" w:rsidR="00A52294" w:rsidRPr="00544EC7" w:rsidRDefault="00A52294" w:rsidP="00831000">
      <w:pPr>
        <w:spacing w:line="360" w:lineRule="auto"/>
        <w:jc w:val="both"/>
        <w:rPr>
          <w:rFonts w:asciiTheme="majorBidi" w:hAnsiTheme="majorBidi" w:cstheme="majorBidi"/>
          <w:b/>
          <w:bCs/>
          <w:color w:val="000000" w:themeColor="text1"/>
          <w:sz w:val="24"/>
          <w:szCs w:val="24"/>
        </w:rPr>
      </w:pPr>
    </w:p>
    <w:p w14:paraId="0A2CABCA" w14:textId="5538A7DE" w:rsidR="00A52294" w:rsidRPr="00DE4D77" w:rsidRDefault="009779D4" w:rsidP="00A52294">
      <w:pPr>
        <w:pStyle w:val="Titre1"/>
        <w:spacing w:line="360" w:lineRule="auto"/>
        <w:jc w:val="both"/>
        <w:rPr>
          <w:rFonts w:asciiTheme="majorBidi" w:hAnsiTheme="majorBidi"/>
          <w:b/>
          <w:bCs/>
          <w:color w:val="000000" w:themeColor="text1"/>
          <w:sz w:val="32"/>
          <w:szCs w:val="32"/>
        </w:rPr>
      </w:pPr>
      <w:bookmarkStart w:id="18" w:name="_Toc228650196"/>
      <w:r w:rsidRPr="00DE4D77">
        <w:rPr>
          <w:rFonts w:asciiTheme="majorBidi" w:hAnsiTheme="majorBidi"/>
          <w:b/>
          <w:bCs/>
          <w:color w:val="000000" w:themeColor="text1"/>
          <w:sz w:val="32"/>
          <w:szCs w:val="32"/>
        </w:rPr>
        <w:lastRenderedPageBreak/>
        <w:t>1.</w:t>
      </w:r>
      <w:r w:rsidR="004236DD">
        <w:rPr>
          <w:rFonts w:asciiTheme="majorBidi" w:hAnsiTheme="majorBidi"/>
          <w:b/>
          <w:bCs/>
          <w:color w:val="000000" w:themeColor="text1"/>
          <w:sz w:val="32"/>
          <w:szCs w:val="32"/>
        </w:rPr>
        <w:t>6</w:t>
      </w:r>
      <w:r w:rsidR="00B73533" w:rsidRPr="00DE4D77">
        <w:rPr>
          <w:rFonts w:asciiTheme="majorBidi" w:hAnsiTheme="majorBidi"/>
          <w:b/>
          <w:bCs/>
          <w:color w:val="000000" w:themeColor="text1"/>
          <w:sz w:val="32"/>
          <w:szCs w:val="32"/>
        </w:rPr>
        <w:t>. Rappels</w:t>
      </w:r>
      <w:r w:rsidR="00A52294" w:rsidRPr="00DE4D77">
        <w:rPr>
          <w:rFonts w:asciiTheme="majorBidi" w:hAnsiTheme="majorBidi"/>
          <w:b/>
          <w:bCs/>
          <w:color w:val="000000" w:themeColor="text1"/>
          <w:sz w:val="32"/>
          <w:szCs w:val="32"/>
        </w:rPr>
        <w:t xml:space="preserve"> sur</w:t>
      </w:r>
      <w:r w:rsidRPr="00DE4D77">
        <w:rPr>
          <w:rFonts w:asciiTheme="majorBidi" w:hAnsiTheme="majorBidi"/>
          <w:b/>
          <w:bCs/>
          <w:color w:val="000000" w:themeColor="text1"/>
          <w:sz w:val="32"/>
          <w:szCs w:val="32"/>
        </w:rPr>
        <w:t xml:space="preserve"> </w:t>
      </w:r>
      <w:r w:rsidR="00AD67BA" w:rsidRPr="00DE4D77">
        <w:rPr>
          <w:rFonts w:asciiTheme="majorBidi" w:hAnsiTheme="majorBidi"/>
          <w:b/>
          <w:bCs/>
          <w:color w:val="000000" w:themeColor="text1"/>
          <w:sz w:val="32"/>
          <w:szCs w:val="32"/>
        </w:rPr>
        <w:t>La maintenance</w:t>
      </w:r>
      <w:bookmarkEnd w:id="18"/>
      <w:r w:rsidR="00AD67BA" w:rsidRPr="00DE4D77">
        <w:rPr>
          <w:rFonts w:asciiTheme="majorBidi" w:hAnsiTheme="majorBidi"/>
          <w:b/>
          <w:bCs/>
          <w:color w:val="000000" w:themeColor="text1"/>
          <w:sz w:val="32"/>
          <w:szCs w:val="32"/>
        </w:rPr>
        <w:t xml:space="preserve"> </w:t>
      </w:r>
    </w:p>
    <w:p w14:paraId="2973E2AE" w14:textId="2C8FEA40" w:rsidR="00A52294" w:rsidRPr="00DE4D77" w:rsidRDefault="00A52294" w:rsidP="00A52294">
      <w:pPr>
        <w:pStyle w:val="Titre2"/>
        <w:spacing w:line="360" w:lineRule="auto"/>
        <w:jc w:val="both"/>
        <w:rPr>
          <w:rFonts w:asciiTheme="majorBidi" w:hAnsiTheme="majorBidi"/>
          <w:b/>
          <w:bCs/>
          <w:color w:val="000000" w:themeColor="text1"/>
          <w:sz w:val="28"/>
          <w:szCs w:val="28"/>
        </w:rPr>
      </w:pPr>
      <w:bookmarkStart w:id="19" w:name="_Toc228650197"/>
      <w:r w:rsidRPr="00DE4D77">
        <w:rPr>
          <w:rFonts w:asciiTheme="majorBidi" w:hAnsiTheme="majorBidi"/>
          <w:b/>
          <w:bCs/>
          <w:color w:val="000000" w:themeColor="text1"/>
          <w:sz w:val="28"/>
          <w:szCs w:val="28"/>
        </w:rPr>
        <w:t>1.</w:t>
      </w:r>
      <w:r w:rsidR="004236DD">
        <w:rPr>
          <w:rFonts w:asciiTheme="majorBidi" w:hAnsiTheme="majorBidi"/>
          <w:b/>
          <w:bCs/>
          <w:color w:val="000000" w:themeColor="text1"/>
          <w:sz w:val="28"/>
          <w:szCs w:val="28"/>
        </w:rPr>
        <w:t>6</w:t>
      </w:r>
      <w:r w:rsidRPr="00DE4D77">
        <w:rPr>
          <w:rFonts w:asciiTheme="majorBidi" w:hAnsiTheme="majorBidi"/>
          <w:b/>
          <w:bCs/>
          <w:color w:val="000000" w:themeColor="text1"/>
          <w:sz w:val="28"/>
          <w:szCs w:val="28"/>
        </w:rPr>
        <w:t>.1</w:t>
      </w:r>
      <w:r w:rsidR="00B73533" w:rsidRPr="00DE4D77">
        <w:rPr>
          <w:rFonts w:asciiTheme="majorBidi" w:hAnsiTheme="majorBidi"/>
          <w:b/>
          <w:bCs/>
          <w:color w:val="000000" w:themeColor="text1"/>
          <w:sz w:val="28"/>
          <w:szCs w:val="28"/>
        </w:rPr>
        <w:t>.</w:t>
      </w:r>
      <w:r w:rsidRPr="00DE4D77">
        <w:rPr>
          <w:rFonts w:asciiTheme="majorBidi" w:hAnsiTheme="majorBidi"/>
          <w:b/>
          <w:bCs/>
          <w:color w:val="000000" w:themeColor="text1"/>
          <w:sz w:val="28"/>
          <w:szCs w:val="28"/>
        </w:rPr>
        <w:t xml:space="preserve"> Définition de la maintenance</w:t>
      </w:r>
      <w:bookmarkEnd w:id="19"/>
    </w:p>
    <w:p w14:paraId="55FD8850" w14:textId="3D762305" w:rsidR="00944723" w:rsidRPr="00544EC7" w:rsidRDefault="00944723"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Selon la norme NF EN 13306, la maintenance regroupe l’ensemble des actions techniques, administratives et organisationnelles mises en œuvre afin de maintenir ou de remettre un équipement en état de fonctionner conformément à la fonction attendue</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w:t>
      </w:r>
      <w:r w:rsidR="00831000">
        <w:rPr>
          <w:rFonts w:asciiTheme="majorBidi" w:hAnsiTheme="majorBidi" w:cstheme="majorBidi"/>
          <w:b/>
          <w:bCs/>
          <w:color w:val="000000" w:themeColor="text1"/>
          <w:sz w:val="24"/>
          <w:szCs w:val="24"/>
        </w:rPr>
        <w:t>2</w:t>
      </w:r>
      <w:r w:rsidR="00831000" w:rsidRPr="00831000">
        <w:rPr>
          <w:rFonts w:asciiTheme="majorBidi" w:hAnsiTheme="majorBidi" w:cstheme="majorBidi"/>
          <w:b/>
          <w:bCs/>
          <w:color w:val="000000" w:themeColor="text1"/>
          <w:sz w:val="24"/>
          <w:szCs w:val="24"/>
        </w:rPr>
        <w:t>].</w:t>
      </w:r>
    </w:p>
    <w:p w14:paraId="1FE57307" w14:textId="1934113D" w:rsidR="00D9310F" w:rsidRPr="005403B2" w:rsidRDefault="009779D4" w:rsidP="00A52294">
      <w:pPr>
        <w:pStyle w:val="Titre2"/>
        <w:spacing w:line="360" w:lineRule="auto"/>
        <w:jc w:val="both"/>
        <w:rPr>
          <w:rFonts w:asciiTheme="majorBidi" w:hAnsiTheme="majorBidi"/>
          <w:b/>
          <w:bCs/>
          <w:color w:val="000000" w:themeColor="text1"/>
          <w:sz w:val="28"/>
          <w:szCs w:val="28"/>
        </w:rPr>
      </w:pPr>
      <w:bookmarkStart w:id="20" w:name="_Toc228650198"/>
      <w:r w:rsidRPr="005403B2">
        <w:rPr>
          <w:rFonts w:asciiTheme="majorBidi" w:hAnsiTheme="majorBidi"/>
          <w:b/>
          <w:bCs/>
          <w:color w:val="000000" w:themeColor="text1"/>
          <w:sz w:val="28"/>
          <w:szCs w:val="28"/>
        </w:rPr>
        <w:t>1.</w:t>
      </w:r>
      <w:r w:rsidR="004236DD">
        <w:rPr>
          <w:rFonts w:asciiTheme="majorBidi" w:hAnsiTheme="majorBidi"/>
          <w:b/>
          <w:bCs/>
          <w:color w:val="000000" w:themeColor="text1"/>
          <w:sz w:val="28"/>
          <w:szCs w:val="28"/>
        </w:rPr>
        <w:t>6</w:t>
      </w:r>
      <w:r w:rsidRPr="005403B2">
        <w:rPr>
          <w:rFonts w:asciiTheme="majorBidi" w:hAnsiTheme="majorBidi"/>
          <w:b/>
          <w:bCs/>
          <w:color w:val="000000" w:themeColor="text1"/>
          <w:sz w:val="28"/>
          <w:szCs w:val="28"/>
        </w:rPr>
        <w:t>.</w:t>
      </w:r>
      <w:r w:rsidR="00A52294" w:rsidRPr="005403B2">
        <w:rPr>
          <w:rFonts w:asciiTheme="majorBidi" w:hAnsiTheme="majorBidi"/>
          <w:b/>
          <w:bCs/>
          <w:color w:val="000000" w:themeColor="text1"/>
          <w:sz w:val="28"/>
          <w:szCs w:val="28"/>
        </w:rPr>
        <w:t>2</w:t>
      </w:r>
      <w:r w:rsidR="00B73533" w:rsidRPr="005403B2">
        <w:rPr>
          <w:rFonts w:asciiTheme="majorBidi" w:hAnsiTheme="majorBidi"/>
          <w:b/>
          <w:bCs/>
          <w:color w:val="000000" w:themeColor="text1"/>
          <w:sz w:val="28"/>
          <w:szCs w:val="28"/>
        </w:rPr>
        <w:t>.</w:t>
      </w:r>
      <w:r w:rsidRPr="005403B2">
        <w:rPr>
          <w:rFonts w:asciiTheme="majorBidi" w:hAnsiTheme="majorBidi"/>
          <w:b/>
          <w:bCs/>
          <w:color w:val="000000" w:themeColor="text1"/>
          <w:sz w:val="28"/>
          <w:szCs w:val="28"/>
        </w:rPr>
        <w:t xml:space="preserve"> </w:t>
      </w:r>
      <w:proofErr w:type="gramStart"/>
      <w:r w:rsidR="00A52294" w:rsidRPr="005403B2">
        <w:rPr>
          <w:rFonts w:asciiTheme="majorBidi" w:hAnsiTheme="majorBidi"/>
          <w:b/>
          <w:bCs/>
          <w:color w:val="000000" w:themeColor="text1"/>
          <w:sz w:val="28"/>
          <w:szCs w:val="28"/>
        </w:rPr>
        <w:t>les</w:t>
      </w:r>
      <w:proofErr w:type="gramEnd"/>
      <w:r w:rsidR="00A52294" w:rsidRPr="005403B2">
        <w:rPr>
          <w:rFonts w:asciiTheme="majorBidi" w:hAnsiTheme="majorBidi"/>
          <w:b/>
          <w:bCs/>
          <w:color w:val="000000" w:themeColor="text1"/>
          <w:sz w:val="28"/>
          <w:szCs w:val="28"/>
        </w:rPr>
        <w:t xml:space="preserve"> types de maintenance</w:t>
      </w:r>
      <w:bookmarkEnd w:id="20"/>
    </w:p>
    <w:p w14:paraId="58A139A5" w14:textId="3B040E0E" w:rsidR="00C77841" w:rsidRDefault="00DA0127" w:rsidP="00C77841">
      <w:pPr>
        <w:keepNext/>
        <w:spacing w:line="360" w:lineRule="auto"/>
        <w:jc w:val="both"/>
      </w:pPr>
      <w:r w:rsidRPr="00544EC7">
        <w:rPr>
          <w:rFonts w:asciiTheme="majorBidi" w:hAnsiTheme="majorBidi" w:cstheme="majorBidi"/>
          <w:color w:val="000000" w:themeColor="text1"/>
          <w:sz w:val="24"/>
          <w:szCs w:val="24"/>
        </w:rPr>
        <w:t>Ce schém</w:t>
      </w:r>
      <w:r w:rsidR="00BD7D4D">
        <w:rPr>
          <w:rFonts w:asciiTheme="majorBidi" w:hAnsiTheme="majorBidi" w:cstheme="majorBidi"/>
          <w:color w:val="000000" w:themeColor="text1"/>
          <w:sz w:val="24"/>
          <w:szCs w:val="24"/>
        </w:rPr>
        <w:t>a (figure</w:t>
      </w:r>
      <w:r w:rsidR="00F24AB5">
        <w:rPr>
          <w:rFonts w:asciiTheme="majorBidi" w:hAnsiTheme="majorBidi" w:cstheme="majorBidi"/>
          <w:color w:val="000000" w:themeColor="text1"/>
          <w:sz w:val="24"/>
          <w:szCs w:val="24"/>
        </w:rPr>
        <w:t>3)</w:t>
      </w:r>
      <w:r w:rsidR="00F24AB5" w:rsidRPr="00544EC7">
        <w:rPr>
          <w:rFonts w:asciiTheme="majorBidi" w:hAnsiTheme="majorBidi" w:cstheme="majorBidi"/>
          <w:color w:val="000000" w:themeColor="text1"/>
          <w:sz w:val="24"/>
          <w:szCs w:val="24"/>
        </w:rPr>
        <w:t xml:space="preserve"> présente</w:t>
      </w:r>
      <w:r w:rsidRPr="00544EC7">
        <w:rPr>
          <w:rFonts w:asciiTheme="majorBidi" w:hAnsiTheme="majorBidi" w:cstheme="majorBidi"/>
          <w:color w:val="000000" w:themeColor="text1"/>
          <w:sz w:val="24"/>
          <w:szCs w:val="24"/>
        </w:rPr>
        <w:t xml:space="preserve"> les différents types de maintenance appliqués aux équipements industriels, en mettant en évidence leur organisation et leurs principales caractéristiques. </w:t>
      </w:r>
      <w:r w:rsidR="00CF058C" w:rsidRPr="00544EC7">
        <w:rPr>
          <w:rFonts w:asciiTheme="majorBidi" w:hAnsiTheme="majorBidi" w:cstheme="majorBidi"/>
          <w:noProof/>
          <w:color w:val="000000" w:themeColor="text1"/>
          <w:sz w:val="24"/>
          <w:szCs w:val="24"/>
        </w:rPr>
        <w:drawing>
          <wp:inline distT="0" distB="0" distL="0" distR="0" wp14:anchorId="6430F2C7" wp14:editId="3C6F7EDA">
            <wp:extent cx="5654498" cy="2670175"/>
            <wp:effectExtent l="0" t="0" r="3810" b="0"/>
            <wp:docPr id="943620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20304" name=""/>
                    <pic:cNvPicPr/>
                  </pic:nvPicPr>
                  <pic:blipFill>
                    <a:blip r:embed="rId14"/>
                    <a:stretch>
                      <a:fillRect/>
                    </a:stretch>
                  </pic:blipFill>
                  <pic:spPr>
                    <a:xfrm>
                      <a:off x="0" y="0"/>
                      <a:ext cx="5664449" cy="2674874"/>
                    </a:xfrm>
                    <a:prstGeom prst="rect">
                      <a:avLst/>
                    </a:prstGeom>
                  </pic:spPr>
                </pic:pic>
              </a:graphicData>
            </a:graphic>
          </wp:inline>
        </w:drawing>
      </w:r>
    </w:p>
    <w:p w14:paraId="1729ED8E" w14:textId="3ECA5658" w:rsidR="001D2F11" w:rsidRPr="00C77841" w:rsidRDefault="00C77841" w:rsidP="00C77841">
      <w:pPr>
        <w:pStyle w:val="Lgende"/>
        <w:jc w:val="center"/>
        <w:rPr>
          <w:rFonts w:asciiTheme="majorBidi" w:hAnsiTheme="majorBidi" w:cstheme="majorBidi"/>
          <w:b/>
          <w:bCs/>
          <w:color w:val="000000" w:themeColor="text1"/>
          <w:sz w:val="24"/>
          <w:szCs w:val="24"/>
        </w:rPr>
      </w:pPr>
      <w:bookmarkStart w:id="21" w:name="_Toc228648801"/>
      <w:r w:rsidRPr="00C77841">
        <w:rPr>
          <w:b/>
          <w:bCs/>
          <w:i w:val="0"/>
          <w:iCs w:val="0"/>
          <w:sz w:val="24"/>
          <w:szCs w:val="24"/>
        </w:rPr>
        <w:t xml:space="preserve">Figure </w:t>
      </w:r>
      <w:r w:rsidRPr="00C77841">
        <w:rPr>
          <w:b/>
          <w:bCs/>
          <w:i w:val="0"/>
          <w:iCs w:val="0"/>
          <w:sz w:val="24"/>
          <w:szCs w:val="24"/>
        </w:rPr>
        <w:fldChar w:fldCharType="begin"/>
      </w:r>
      <w:r w:rsidRPr="00C77841">
        <w:rPr>
          <w:b/>
          <w:bCs/>
          <w:i w:val="0"/>
          <w:iCs w:val="0"/>
          <w:sz w:val="24"/>
          <w:szCs w:val="24"/>
        </w:rPr>
        <w:instrText xml:space="preserve"> SEQ Figure \* ARABIC </w:instrText>
      </w:r>
      <w:r w:rsidRPr="00C77841">
        <w:rPr>
          <w:b/>
          <w:bCs/>
          <w:i w:val="0"/>
          <w:iCs w:val="0"/>
          <w:sz w:val="24"/>
          <w:szCs w:val="24"/>
        </w:rPr>
        <w:fldChar w:fldCharType="separate"/>
      </w:r>
      <w:r w:rsidR="009228E7">
        <w:rPr>
          <w:b/>
          <w:bCs/>
          <w:i w:val="0"/>
          <w:iCs w:val="0"/>
          <w:noProof/>
          <w:sz w:val="24"/>
          <w:szCs w:val="24"/>
        </w:rPr>
        <w:t>3</w:t>
      </w:r>
      <w:r w:rsidRPr="00C77841">
        <w:rPr>
          <w:b/>
          <w:bCs/>
          <w:i w:val="0"/>
          <w:iCs w:val="0"/>
          <w:sz w:val="24"/>
          <w:szCs w:val="24"/>
        </w:rPr>
        <w:fldChar w:fldCharType="end"/>
      </w:r>
      <w:r w:rsidRPr="00C77841">
        <w:rPr>
          <w:b/>
          <w:bCs/>
          <w:i w:val="0"/>
          <w:iCs w:val="0"/>
          <w:sz w:val="24"/>
          <w:szCs w:val="24"/>
        </w:rPr>
        <w:t>:Les types de maintenance</w:t>
      </w:r>
      <w:r w:rsidRPr="00831000">
        <w:rPr>
          <w:rFonts w:asciiTheme="majorBidi" w:hAnsiTheme="majorBidi" w:cstheme="majorBidi"/>
          <w:b/>
          <w:bCs/>
          <w:color w:val="000000" w:themeColor="text1"/>
          <w:sz w:val="24"/>
          <w:szCs w:val="24"/>
        </w:rPr>
        <w:t xml:space="preserve"> [</w:t>
      </w:r>
      <w:r w:rsidR="00831000">
        <w:rPr>
          <w:rFonts w:asciiTheme="majorBidi" w:hAnsiTheme="majorBidi" w:cstheme="majorBidi"/>
          <w:b/>
          <w:bCs/>
          <w:color w:val="000000" w:themeColor="text1"/>
          <w:sz w:val="24"/>
          <w:szCs w:val="24"/>
        </w:rPr>
        <w:t>7</w:t>
      </w:r>
      <w:r w:rsidR="00831000" w:rsidRPr="00831000">
        <w:rPr>
          <w:rFonts w:asciiTheme="majorBidi" w:hAnsiTheme="majorBidi" w:cstheme="majorBidi"/>
          <w:b/>
          <w:bCs/>
          <w:color w:val="000000" w:themeColor="text1"/>
          <w:sz w:val="24"/>
          <w:szCs w:val="24"/>
        </w:rPr>
        <w:t>].</w:t>
      </w:r>
      <w:bookmarkEnd w:id="21"/>
    </w:p>
    <w:p w14:paraId="6EB3A6E1" w14:textId="2B3A457D" w:rsidR="009D2AA5" w:rsidRPr="00544EC7" w:rsidRDefault="00576415"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On distingue deux grandes catégories : la maintenance corrective, réalisée après une défaillance (palliative ou curative), et la maintenance préventive, effectuée avant la panne (systématique, conditionnelle ou prévisionnelle), selon le temps ou l’état des équipements</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w:t>
      </w:r>
      <w:r w:rsidR="00831000">
        <w:rPr>
          <w:rFonts w:asciiTheme="majorBidi" w:hAnsiTheme="majorBidi" w:cstheme="majorBidi"/>
          <w:b/>
          <w:bCs/>
          <w:color w:val="000000" w:themeColor="text1"/>
          <w:sz w:val="24"/>
          <w:szCs w:val="24"/>
        </w:rPr>
        <w:t>7</w:t>
      </w:r>
      <w:r w:rsidR="00831000" w:rsidRPr="00831000">
        <w:rPr>
          <w:rFonts w:asciiTheme="majorBidi" w:hAnsiTheme="majorBidi" w:cstheme="majorBidi"/>
          <w:b/>
          <w:bCs/>
          <w:color w:val="000000" w:themeColor="text1"/>
          <w:sz w:val="24"/>
          <w:szCs w:val="24"/>
        </w:rPr>
        <w:t>].</w:t>
      </w:r>
    </w:p>
    <w:p w14:paraId="58A23D6E" w14:textId="1A416952" w:rsidR="009D2AA5" w:rsidRPr="005403B2" w:rsidRDefault="00B73533" w:rsidP="00203F91">
      <w:pPr>
        <w:pStyle w:val="Titre1"/>
        <w:spacing w:line="360" w:lineRule="auto"/>
        <w:jc w:val="both"/>
        <w:rPr>
          <w:rFonts w:asciiTheme="majorBidi" w:hAnsiTheme="majorBidi"/>
          <w:b/>
          <w:bCs/>
          <w:color w:val="000000" w:themeColor="text1"/>
          <w:sz w:val="32"/>
          <w:szCs w:val="32"/>
        </w:rPr>
      </w:pPr>
      <w:bookmarkStart w:id="22" w:name="_Toc228650199"/>
      <w:r w:rsidRPr="005403B2">
        <w:rPr>
          <w:rFonts w:asciiTheme="majorBidi" w:hAnsiTheme="majorBidi"/>
          <w:b/>
          <w:bCs/>
          <w:color w:val="000000" w:themeColor="text1"/>
          <w:sz w:val="32"/>
          <w:szCs w:val="32"/>
        </w:rPr>
        <w:t>1.</w:t>
      </w:r>
      <w:r w:rsidR="004236DD">
        <w:rPr>
          <w:rFonts w:asciiTheme="majorBidi" w:hAnsiTheme="majorBidi"/>
          <w:b/>
          <w:bCs/>
          <w:color w:val="000000" w:themeColor="text1"/>
          <w:sz w:val="32"/>
          <w:szCs w:val="32"/>
        </w:rPr>
        <w:t>7</w:t>
      </w:r>
      <w:r w:rsidRPr="005403B2">
        <w:rPr>
          <w:rFonts w:asciiTheme="majorBidi" w:hAnsiTheme="majorBidi"/>
          <w:b/>
          <w:bCs/>
          <w:color w:val="000000" w:themeColor="text1"/>
          <w:sz w:val="32"/>
          <w:szCs w:val="32"/>
        </w:rPr>
        <w:t>. L’Analyse</w:t>
      </w:r>
      <w:r w:rsidR="001F4197" w:rsidRPr="005403B2">
        <w:rPr>
          <w:rFonts w:asciiTheme="majorBidi" w:hAnsiTheme="majorBidi"/>
          <w:b/>
          <w:bCs/>
          <w:color w:val="000000" w:themeColor="text1"/>
          <w:sz w:val="32"/>
          <w:szCs w:val="32"/>
        </w:rPr>
        <w:t xml:space="preserve"> </w:t>
      </w:r>
      <w:r w:rsidR="003D7E4F" w:rsidRPr="005403B2">
        <w:rPr>
          <w:rFonts w:asciiTheme="majorBidi" w:hAnsiTheme="majorBidi"/>
          <w:b/>
          <w:bCs/>
          <w:color w:val="000000" w:themeColor="text1"/>
          <w:sz w:val="32"/>
          <w:szCs w:val="32"/>
        </w:rPr>
        <w:t>des défaillances</w:t>
      </w:r>
      <w:bookmarkEnd w:id="22"/>
    </w:p>
    <w:p w14:paraId="16099293" w14:textId="5FC9DEFD" w:rsidR="001466DC" w:rsidRPr="00544EC7" w:rsidRDefault="001466D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L’analyse de défaillance est une démarche structurée visant à identifier les modes de défaillance d’un système, analyser leurs causes et évaluer leurs effets sur son fonctionnement. Elle permet de comprendre les dysfonctionnements possibles afin d’améliorer la fiabilité et la sûreté du </w:t>
      </w:r>
      <w:r w:rsidR="00CB0527" w:rsidRPr="00544EC7">
        <w:rPr>
          <w:rFonts w:asciiTheme="majorBidi" w:hAnsiTheme="majorBidi" w:cstheme="majorBidi"/>
          <w:color w:val="000000" w:themeColor="text1"/>
          <w:sz w:val="24"/>
          <w:szCs w:val="24"/>
        </w:rPr>
        <w:t>système.</w:t>
      </w:r>
    </w:p>
    <w:p w14:paraId="2068C295" w14:textId="1C77F2CD" w:rsidR="00F56189" w:rsidRPr="00544EC7" w:rsidRDefault="001466D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Dans le cadre des systèmes électromécaniques, cette analyse est essentielle en raison de l’interaction entre composants mécaniques, électriques et électroniques, ce qui augmente la complexité et le risque de défaillance.  </w:t>
      </w:r>
    </w:p>
    <w:p w14:paraId="0CB46046" w14:textId="67D2D9C9" w:rsidR="001C71A0" w:rsidRPr="00480D82" w:rsidRDefault="001C71A0" w:rsidP="00480D82">
      <w:pPr>
        <w:pStyle w:val="Titre2"/>
        <w:rPr>
          <w:rFonts w:ascii="Times New Roman" w:hAnsi="Times New Roman" w:cs="Times New Roman"/>
          <w:b/>
          <w:bCs/>
          <w:color w:val="auto"/>
          <w:sz w:val="28"/>
          <w:szCs w:val="28"/>
        </w:rPr>
      </w:pPr>
      <w:r w:rsidRPr="00480D82">
        <w:rPr>
          <w:rFonts w:ascii="Times New Roman" w:hAnsi="Times New Roman" w:cs="Times New Roman"/>
          <w:b/>
          <w:bCs/>
          <w:color w:val="auto"/>
          <w:sz w:val="28"/>
          <w:szCs w:val="28"/>
        </w:rPr>
        <w:lastRenderedPageBreak/>
        <w:t xml:space="preserve"> </w:t>
      </w:r>
      <w:bookmarkStart w:id="23" w:name="_Toc228650200"/>
      <w:r w:rsidR="009779D4" w:rsidRPr="00480D82">
        <w:rPr>
          <w:rFonts w:ascii="Times New Roman" w:hAnsi="Times New Roman" w:cs="Times New Roman"/>
          <w:b/>
          <w:bCs/>
          <w:color w:val="auto"/>
          <w:sz w:val="28"/>
          <w:szCs w:val="28"/>
        </w:rPr>
        <w:t>1.</w:t>
      </w:r>
      <w:r w:rsidR="004236DD">
        <w:rPr>
          <w:rFonts w:ascii="Times New Roman" w:hAnsi="Times New Roman" w:cs="Times New Roman"/>
          <w:b/>
          <w:bCs/>
          <w:color w:val="auto"/>
          <w:sz w:val="28"/>
          <w:szCs w:val="28"/>
        </w:rPr>
        <w:t>7</w:t>
      </w:r>
      <w:r w:rsidR="009779D4" w:rsidRPr="00480D82">
        <w:rPr>
          <w:rFonts w:ascii="Times New Roman" w:hAnsi="Times New Roman" w:cs="Times New Roman"/>
          <w:b/>
          <w:bCs/>
          <w:color w:val="auto"/>
          <w:sz w:val="28"/>
          <w:szCs w:val="28"/>
        </w:rPr>
        <w:t>.</w:t>
      </w:r>
      <w:r w:rsidR="00B73533" w:rsidRPr="00480D82">
        <w:rPr>
          <w:rFonts w:ascii="Times New Roman" w:hAnsi="Times New Roman" w:cs="Times New Roman"/>
          <w:b/>
          <w:bCs/>
          <w:color w:val="auto"/>
          <w:sz w:val="28"/>
          <w:szCs w:val="28"/>
        </w:rPr>
        <w:t>1. Objectifs</w:t>
      </w:r>
      <w:r w:rsidRPr="00480D82">
        <w:rPr>
          <w:rFonts w:ascii="Times New Roman" w:hAnsi="Times New Roman" w:cs="Times New Roman"/>
          <w:b/>
          <w:bCs/>
          <w:color w:val="auto"/>
          <w:sz w:val="28"/>
          <w:szCs w:val="28"/>
        </w:rPr>
        <w:t xml:space="preserve"> de l’analyse des défaillances</w:t>
      </w:r>
      <w:bookmarkEnd w:id="23"/>
    </w:p>
    <w:p w14:paraId="7EDE078A" w14:textId="77777777" w:rsidR="001C71A0" w:rsidRPr="00544EC7" w:rsidRDefault="001C71A0" w:rsidP="00764FD1">
      <w:pPr>
        <w:pStyle w:val="Paragraphedeliste"/>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L’analyse des défaillances a pour principaux objectifs :</w:t>
      </w:r>
    </w:p>
    <w:p w14:paraId="26D42D1D" w14:textId="35E07281" w:rsidR="001C71A0" w:rsidRPr="00544EC7" w:rsidRDefault="00D207C6">
      <w:pPr>
        <w:pStyle w:val="Paragraphedeliste"/>
        <w:numPr>
          <w:ilvl w:val="0"/>
          <w:numId w:val="10"/>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Identifier</w:t>
      </w:r>
      <w:r w:rsidR="001C71A0" w:rsidRPr="00544EC7">
        <w:rPr>
          <w:rFonts w:asciiTheme="majorBidi" w:hAnsiTheme="majorBidi" w:cstheme="majorBidi"/>
          <w:color w:val="000000" w:themeColor="text1"/>
          <w:sz w:val="24"/>
          <w:szCs w:val="24"/>
        </w:rPr>
        <w:t xml:space="preserve"> les modes de défaillance possibles du système ; </w:t>
      </w:r>
    </w:p>
    <w:p w14:paraId="34D38322" w14:textId="4AD0F16B" w:rsidR="001C71A0" w:rsidRPr="00544EC7" w:rsidRDefault="00D207C6">
      <w:pPr>
        <w:pStyle w:val="Paragraphedeliste"/>
        <w:numPr>
          <w:ilvl w:val="0"/>
          <w:numId w:val="10"/>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Déterminer</w:t>
      </w:r>
      <w:r w:rsidR="001C71A0" w:rsidRPr="00544EC7">
        <w:rPr>
          <w:rFonts w:asciiTheme="majorBidi" w:hAnsiTheme="majorBidi" w:cstheme="majorBidi"/>
          <w:color w:val="000000" w:themeColor="text1"/>
          <w:sz w:val="24"/>
          <w:szCs w:val="24"/>
        </w:rPr>
        <w:t xml:space="preserve"> les causes de ces défaillances ; </w:t>
      </w:r>
    </w:p>
    <w:p w14:paraId="315A81C6" w14:textId="0CADF07C" w:rsidR="001C71A0" w:rsidRPr="00544EC7" w:rsidRDefault="00D207C6">
      <w:pPr>
        <w:pStyle w:val="Paragraphedeliste"/>
        <w:numPr>
          <w:ilvl w:val="0"/>
          <w:numId w:val="10"/>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Analyser</w:t>
      </w:r>
      <w:r w:rsidR="001C71A0" w:rsidRPr="00544EC7">
        <w:rPr>
          <w:rFonts w:asciiTheme="majorBidi" w:hAnsiTheme="majorBidi" w:cstheme="majorBidi"/>
          <w:color w:val="000000" w:themeColor="text1"/>
          <w:sz w:val="24"/>
          <w:szCs w:val="24"/>
        </w:rPr>
        <w:t xml:space="preserve"> les effets sur le fonctionnement global ; </w:t>
      </w:r>
    </w:p>
    <w:p w14:paraId="78315B46" w14:textId="074BD13D" w:rsidR="001C71A0" w:rsidRPr="00544EC7" w:rsidRDefault="00D207C6">
      <w:pPr>
        <w:pStyle w:val="Paragraphedeliste"/>
        <w:numPr>
          <w:ilvl w:val="0"/>
          <w:numId w:val="10"/>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Réduire</w:t>
      </w:r>
      <w:r w:rsidR="001C71A0" w:rsidRPr="00544EC7">
        <w:rPr>
          <w:rFonts w:asciiTheme="majorBidi" w:hAnsiTheme="majorBidi" w:cstheme="majorBidi"/>
          <w:color w:val="000000" w:themeColor="text1"/>
          <w:sz w:val="24"/>
          <w:szCs w:val="24"/>
        </w:rPr>
        <w:t xml:space="preserve"> les risques et améliorer la fiabilité du système électromécanique. </w:t>
      </w:r>
    </w:p>
    <w:p w14:paraId="18877E2C" w14:textId="7B3DCE44" w:rsidR="001C71A0" w:rsidRPr="00544EC7" w:rsidRDefault="001C71A0"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Ces objectifs sont fondamentaux dans les systèmes industriels où une défaillance peut entraîner des pertes économiques ou des risques pour la </w:t>
      </w:r>
      <w:r w:rsidR="00345E58" w:rsidRPr="00544EC7">
        <w:rPr>
          <w:rFonts w:asciiTheme="majorBidi" w:hAnsiTheme="majorBidi" w:cstheme="majorBidi"/>
          <w:color w:val="000000" w:themeColor="text1"/>
          <w:sz w:val="24"/>
          <w:szCs w:val="24"/>
        </w:rPr>
        <w:t>sécurité.</w:t>
      </w:r>
    </w:p>
    <w:p w14:paraId="1EDA7516" w14:textId="18C31BC2" w:rsidR="00FC26C1" w:rsidRPr="00480D82" w:rsidRDefault="009779D4" w:rsidP="00480D82">
      <w:pPr>
        <w:pStyle w:val="Titre2"/>
        <w:rPr>
          <w:rFonts w:ascii="Times New Roman" w:hAnsi="Times New Roman" w:cs="Times New Roman"/>
          <w:b/>
          <w:bCs/>
          <w:color w:val="auto"/>
          <w:sz w:val="22"/>
          <w:szCs w:val="22"/>
        </w:rPr>
      </w:pPr>
      <w:bookmarkStart w:id="24" w:name="_Toc228650201"/>
      <w:r w:rsidRPr="00480D82">
        <w:rPr>
          <w:rFonts w:ascii="Times New Roman" w:hAnsi="Times New Roman" w:cs="Times New Roman"/>
          <w:b/>
          <w:bCs/>
          <w:color w:val="auto"/>
          <w:sz w:val="28"/>
          <w:szCs w:val="28"/>
        </w:rPr>
        <w:t>1.</w:t>
      </w:r>
      <w:r w:rsidR="004236DD">
        <w:rPr>
          <w:rFonts w:ascii="Times New Roman" w:hAnsi="Times New Roman" w:cs="Times New Roman"/>
          <w:b/>
          <w:bCs/>
          <w:color w:val="auto"/>
          <w:sz w:val="28"/>
          <w:szCs w:val="28"/>
        </w:rPr>
        <w:t>7</w:t>
      </w:r>
      <w:r w:rsidRPr="00480D82">
        <w:rPr>
          <w:rFonts w:ascii="Times New Roman" w:hAnsi="Times New Roman" w:cs="Times New Roman"/>
          <w:b/>
          <w:bCs/>
          <w:color w:val="auto"/>
          <w:sz w:val="28"/>
          <w:szCs w:val="28"/>
        </w:rPr>
        <w:t>.</w:t>
      </w:r>
      <w:r w:rsidR="004236DD" w:rsidRPr="00480D82">
        <w:rPr>
          <w:rFonts w:ascii="Times New Roman" w:hAnsi="Times New Roman" w:cs="Times New Roman"/>
          <w:b/>
          <w:bCs/>
          <w:color w:val="auto"/>
          <w:sz w:val="28"/>
          <w:szCs w:val="28"/>
        </w:rPr>
        <w:t>2. Importance</w:t>
      </w:r>
      <w:r w:rsidR="00FC26C1" w:rsidRPr="00480D82">
        <w:rPr>
          <w:rFonts w:ascii="Times New Roman" w:hAnsi="Times New Roman" w:cs="Times New Roman"/>
          <w:b/>
          <w:bCs/>
          <w:color w:val="auto"/>
          <w:sz w:val="28"/>
          <w:szCs w:val="28"/>
        </w:rPr>
        <w:t xml:space="preserve"> de l’analyse des défaillances</w:t>
      </w:r>
      <w:bookmarkEnd w:id="24"/>
    </w:p>
    <w:p w14:paraId="3DCA8E08" w14:textId="77777777" w:rsidR="00FC26C1" w:rsidRPr="00544EC7" w:rsidRDefault="00FC26C1"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L’analyse des défaillances est une étape essentielle dans la conception et l’exploitation des systèmes électromécaniques. Elle permet :</w:t>
      </w:r>
    </w:p>
    <w:p w14:paraId="1EB795DC" w14:textId="7D86AEF2" w:rsidR="00FC26C1" w:rsidRPr="00544EC7" w:rsidRDefault="00FC26C1">
      <w:pPr>
        <w:numPr>
          <w:ilvl w:val="0"/>
          <w:numId w:val="11"/>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D’anticiper les pannes avant leur apparition ; </w:t>
      </w:r>
    </w:p>
    <w:p w14:paraId="03FCE14E" w14:textId="1C85942A" w:rsidR="00FC26C1" w:rsidRPr="00544EC7" w:rsidRDefault="00FC26C1">
      <w:pPr>
        <w:numPr>
          <w:ilvl w:val="0"/>
          <w:numId w:val="11"/>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D’améliorer la sécurité des équipements ; </w:t>
      </w:r>
    </w:p>
    <w:p w14:paraId="175C32A6" w14:textId="32B48ECA" w:rsidR="00FC26C1" w:rsidRPr="00544EC7" w:rsidRDefault="00FC26C1">
      <w:pPr>
        <w:numPr>
          <w:ilvl w:val="0"/>
          <w:numId w:val="11"/>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De réduire les coûts de maintenance et d’exploitation ; </w:t>
      </w:r>
    </w:p>
    <w:p w14:paraId="470FBE74" w14:textId="6B4727AB" w:rsidR="00FC26C1" w:rsidRPr="00544EC7" w:rsidRDefault="00FC26C1">
      <w:pPr>
        <w:numPr>
          <w:ilvl w:val="0"/>
          <w:numId w:val="11"/>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D’optimiser la disponibilité du système. </w:t>
      </w:r>
    </w:p>
    <w:p w14:paraId="2A18A18E" w14:textId="0F633D54" w:rsidR="008253E5" w:rsidRPr="00544EC7" w:rsidRDefault="00FC26C1"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De plus, une détection précoce des défaillances permet de limiter leur impact technique et économique.</w:t>
      </w:r>
    </w:p>
    <w:p w14:paraId="4E14BAF0" w14:textId="2064D82A" w:rsidR="00752C93" w:rsidRPr="00480D82" w:rsidRDefault="009779D4" w:rsidP="00480D82">
      <w:pPr>
        <w:pStyle w:val="Titre2"/>
        <w:rPr>
          <w:rFonts w:ascii="Times New Roman" w:hAnsi="Times New Roman" w:cs="Times New Roman"/>
          <w:b/>
          <w:bCs/>
          <w:sz w:val="24"/>
          <w:szCs w:val="24"/>
        </w:rPr>
      </w:pPr>
      <w:bookmarkStart w:id="25" w:name="_Toc228650202"/>
      <w:r w:rsidRPr="00480D82">
        <w:rPr>
          <w:rFonts w:ascii="Times New Roman" w:hAnsi="Times New Roman" w:cs="Times New Roman"/>
          <w:b/>
          <w:bCs/>
          <w:color w:val="auto"/>
          <w:sz w:val="28"/>
          <w:szCs w:val="28"/>
        </w:rPr>
        <w:t>1.</w:t>
      </w:r>
      <w:r w:rsidR="004236DD">
        <w:rPr>
          <w:rFonts w:ascii="Times New Roman" w:hAnsi="Times New Roman" w:cs="Times New Roman"/>
          <w:b/>
          <w:bCs/>
          <w:color w:val="auto"/>
          <w:sz w:val="28"/>
          <w:szCs w:val="28"/>
        </w:rPr>
        <w:t>7</w:t>
      </w:r>
      <w:r w:rsidRPr="00480D82">
        <w:rPr>
          <w:rFonts w:ascii="Times New Roman" w:hAnsi="Times New Roman" w:cs="Times New Roman"/>
          <w:b/>
          <w:bCs/>
          <w:color w:val="auto"/>
          <w:sz w:val="28"/>
          <w:szCs w:val="28"/>
        </w:rPr>
        <w:t>.</w:t>
      </w:r>
      <w:r w:rsidR="00B73533" w:rsidRPr="00480D82">
        <w:rPr>
          <w:rFonts w:ascii="Times New Roman" w:hAnsi="Times New Roman" w:cs="Times New Roman"/>
          <w:b/>
          <w:bCs/>
          <w:color w:val="auto"/>
          <w:sz w:val="28"/>
          <w:szCs w:val="28"/>
        </w:rPr>
        <w:t>3. Analyse</w:t>
      </w:r>
      <w:r w:rsidR="00752C93" w:rsidRPr="00480D82">
        <w:rPr>
          <w:rFonts w:ascii="Times New Roman" w:hAnsi="Times New Roman" w:cs="Times New Roman"/>
          <w:b/>
          <w:bCs/>
          <w:color w:val="auto"/>
          <w:sz w:val="28"/>
          <w:szCs w:val="28"/>
        </w:rPr>
        <w:t xml:space="preserve"> qualitative et quantitative</w:t>
      </w:r>
      <w:bookmarkEnd w:id="25"/>
    </w:p>
    <w:p w14:paraId="0C547922" w14:textId="718592C7" w:rsidR="00752C93" w:rsidRPr="00544EC7" w:rsidRDefault="00752C93"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Dans le cadre de la sûreté de fonctionnement, l’analyse des défaillances peut être réalisée selon deux approches complémentaires : qualitative et quantitative</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w:t>
      </w:r>
      <w:r w:rsidR="00831000">
        <w:rPr>
          <w:rFonts w:asciiTheme="majorBidi" w:hAnsiTheme="majorBidi" w:cstheme="majorBidi"/>
          <w:b/>
          <w:bCs/>
          <w:color w:val="000000" w:themeColor="text1"/>
          <w:sz w:val="24"/>
          <w:szCs w:val="24"/>
        </w:rPr>
        <w:t>8</w:t>
      </w:r>
      <w:r w:rsidR="00831000" w:rsidRPr="00831000">
        <w:rPr>
          <w:rFonts w:asciiTheme="majorBidi" w:hAnsiTheme="majorBidi" w:cstheme="majorBidi"/>
          <w:b/>
          <w:bCs/>
          <w:color w:val="000000" w:themeColor="text1"/>
          <w:sz w:val="24"/>
          <w:szCs w:val="24"/>
        </w:rPr>
        <w:t>].</w:t>
      </w:r>
    </w:p>
    <w:p w14:paraId="1FB7CF11" w14:textId="516FBBA2" w:rsidR="00752C93" w:rsidRPr="00480D82" w:rsidRDefault="002A7085" w:rsidP="00480D82">
      <w:pPr>
        <w:pStyle w:val="Titre3"/>
        <w:rPr>
          <w:b/>
          <w:bCs/>
          <w:color w:val="auto"/>
        </w:rPr>
      </w:pPr>
      <w:bookmarkStart w:id="26" w:name="_Toc228650203"/>
      <w:r w:rsidRPr="00480D82">
        <w:rPr>
          <w:b/>
          <w:bCs/>
          <w:color w:val="auto"/>
        </w:rPr>
        <w:t>1.</w:t>
      </w:r>
      <w:r w:rsidR="004236DD">
        <w:rPr>
          <w:b/>
          <w:bCs/>
          <w:color w:val="auto"/>
        </w:rPr>
        <w:t>7</w:t>
      </w:r>
      <w:r w:rsidRPr="00480D82">
        <w:rPr>
          <w:b/>
          <w:bCs/>
          <w:color w:val="auto"/>
        </w:rPr>
        <w:t>.</w:t>
      </w:r>
      <w:r w:rsidR="00954A1D" w:rsidRPr="00480D82">
        <w:rPr>
          <w:b/>
          <w:bCs/>
          <w:color w:val="auto"/>
        </w:rPr>
        <w:t>3</w:t>
      </w:r>
      <w:r w:rsidRPr="00480D82">
        <w:rPr>
          <w:b/>
          <w:bCs/>
          <w:color w:val="auto"/>
        </w:rPr>
        <w:t>.</w:t>
      </w:r>
      <w:r w:rsidR="00954A1D" w:rsidRPr="00480D82">
        <w:rPr>
          <w:b/>
          <w:bCs/>
          <w:color w:val="auto"/>
        </w:rPr>
        <w:t>1</w:t>
      </w:r>
      <w:r w:rsidR="00B73533" w:rsidRPr="00480D82">
        <w:rPr>
          <w:b/>
          <w:bCs/>
          <w:color w:val="auto"/>
        </w:rPr>
        <w:t>.</w:t>
      </w:r>
      <w:r w:rsidRPr="00480D82">
        <w:rPr>
          <w:b/>
          <w:bCs/>
          <w:color w:val="auto"/>
        </w:rPr>
        <w:t xml:space="preserve"> </w:t>
      </w:r>
      <w:r w:rsidR="00752C93" w:rsidRPr="00480D82">
        <w:rPr>
          <w:b/>
          <w:bCs/>
          <w:color w:val="auto"/>
        </w:rPr>
        <w:t>Analyse qualitative</w:t>
      </w:r>
      <w:bookmarkEnd w:id="26"/>
    </w:p>
    <w:p w14:paraId="698F7E1D" w14:textId="5372CBC1" w:rsidR="00752C93" w:rsidRPr="00544EC7" w:rsidRDefault="00752C93"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L’analyse qualitative consiste à </w:t>
      </w:r>
      <w:r w:rsidRPr="005403B2">
        <w:rPr>
          <w:rFonts w:asciiTheme="majorBidi" w:hAnsiTheme="majorBidi" w:cstheme="majorBidi"/>
          <w:color w:val="000000" w:themeColor="text1"/>
          <w:sz w:val="24"/>
          <w:szCs w:val="24"/>
        </w:rPr>
        <w:t>identifier et comprendre les défaillances sans recourir à des données numériques</w:t>
      </w:r>
      <w:r w:rsidRPr="00544EC7">
        <w:rPr>
          <w:rFonts w:asciiTheme="majorBidi" w:hAnsiTheme="majorBidi" w:cstheme="majorBidi"/>
          <w:color w:val="000000" w:themeColor="text1"/>
          <w:sz w:val="24"/>
          <w:szCs w:val="24"/>
        </w:rPr>
        <w:t xml:space="preserve">. Elle permet de mettre en évidence les modes de défaillance, leurs causes ainsi que leurs effets sur le système. Cette approche est essentielle dans les premières phases d’étude, notamment pour structurer la réflexion et orienter les analyses </w:t>
      </w:r>
      <w:r w:rsidR="00F14808" w:rsidRPr="00544EC7">
        <w:rPr>
          <w:rFonts w:asciiTheme="majorBidi" w:hAnsiTheme="majorBidi" w:cstheme="majorBidi"/>
          <w:color w:val="000000" w:themeColor="text1"/>
          <w:sz w:val="24"/>
          <w:szCs w:val="24"/>
        </w:rPr>
        <w:t>ultérieures.</w:t>
      </w:r>
    </w:p>
    <w:p w14:paraId="40E60E8E" w14:textId="70462747" w:rsidR="00752C93" w:rsidRPr="00480D82" w:rsidRDefault="002A7085" w:rsidP="00480D82">
      <w:pPr>
        <w:pStyle w:val="Titre3"/>
        <w:rPr>
          <w:b/>
          <w:bCs/>
          <w:color w:val="auto"/>
        </w:rPr>
      </w:pPr>
      <w:bookmarkStart w:id="27" w:name="_Toc228650204"/>
      <w:r w:rsidRPr="00480D82">
        <w:rPr>
          <w:b/>
          <w:bCs/>
          <w:color w:val="auto"/>
        </w:rPr>
        <w:t>1.</w:t>
      </w:r>
      <w:r w:rsidR="004236DD">
        <w:rPr>
          <w:b/>
          <w:bCs/>
          <w:color w:val="auto"/>
        </w:rPr>
        <w:t>7</w:t>
      </w:r>
      <w:r w:rsidRPr="00480D82">
        <w:rPr>
          <w:b/>
          <w:bCs/>
          <w:color w:val="auto"/>
        </w:rPr>
        <w:t>.</w:t>
      </w:r>
      <w:r w:rsidR="00954A1D" w:rsidRPr="00480D82">
        <w:rPr>
          <w:b/>
          <w:bCs/>
          <w:color w:val="auto"/>
        </w:rPr>
        <w:t>3</w:t>
      </w:r>
      <w:r w:rsidRPr="00480D82">
        <w:rPr>
          <w:b/>
          <w:bCs/>
          <w:color w:val="auto"/>
        </w:rPr>
        <w:t>.</w:t>
      </w:r>
      <w:r w:rsidR="00B73533" w:rsidRPr="00480D82">
        <w:rPr>
          <w:b/>
          <w:bCs/>
          <w:color w:val="auto"/>
        </w:rPr>
        <w:t>2. Analyse</w:t>
      </w:r>
      <w:r w:rsidR="00752C93" w:rsidRPr="00480D82">
        <w:rPr>
          <w:b/>
          <w:bCs/>
          <w:color w:val="auto"/>
        </w:rPr>
        <w:t xml:space="preserve"> quantitative</w:t>
      </w:r>
      <w:bookmarkEnd w:id="27"/>
    </w:p>
    <w:p w14:paraId="77C7F317" w14:textId="77777777" w:rsidR="00831000" w:rsidRDefault="00752C93" w:rsidP="005403B2">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 xml:space="preserve">L’analyse quantitative vise à </w:t>
      </w:r>
      <w:r w:rsidRPr="005403B2">
        <w:rPr>
          <w:rFonts w:asciiTheme="majorBidi" w:hAnsiTheme="majorBidi" w:cstheme="majorBidi"/>
          <w:color w:val="000000" w:themeColor="text1"/>
          <w:sz w:val="24"/>
          <w:szCs w:val="24"/>
        </w:rPr>
        <w:t>évaluer les défaillances à l’aide de données chiffrées</w:t>
      </w:r>
      <w:r w:rsidRPr="00544EC7">
        <w:rPr>
          <w:rFonts w:asciiTheme="majorBidi" w:hAnsiTheme="majorBidi" w:cstheme="majorBidi"/>
          <w:color w:val="000000" w:themeColor="text1"/>
          <w:sz w:val="24"/>
          <w:szCs w:val="24"/>
        </w:rPr>
        <w:t xml:space="preserve">, telles que les probabilités d’occurrence ou les taux de défaillance. Elle permet d’estimer le niveau de risque et d’appuyer les décisions techniques, notamment dans le choix des solutions d’amélioration ou de </w:t>
      </w:r>
      <w:r w:rsidR="00F14808" w:rsidRPr="00544EC7">
        <w:rPr>
          <w:rFonts w:asciiTheme="majorBidi" w:hAnsiTheme="majorBidi" w:cstheme="majorBidi"/>
          <w:color w:val="000000" w:themeColor="text1"/>
          <w:sz w:val="24"/>
          <w:szCs w:val="24"/>
        </w:rPr>
        <w:t>prévention</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w:t>
      </w:r>
      <w:r w:rsidR="00831000">
        <w:rPr>
          <w:rFonts w:asciiTheme="majorBidi" w:hAnsiTheme="majorBidi" w:cstheme="majorBidi"/>
          <w:b/>
          <w:bCs/>
          <w:color w:val="000000" w:themeColor="text1"/>
          <w:sz w:val="24"/>
          <w:szCs w:val="24"/>
        </w:rPr>
        <w:t>8</w:t>
      </w:r>
      <w:r w:rsidR="00831000" w:rsidRPr="00831000">
        <w:rPr>
          <w:rFonts w:asciiTheme="majorBidi" w:hAnsiTheme="majorBidi" w:cstheme="majorBidi"/>
          <w:b/>
          <w:bCs/>
          <w:color w:val="000000" w:themeColor="text1"/>
          <w:sz w:val="24"/>
          <w:szCs w:val="24"/>
        </w:rPr>
        <w:t>].</w:t>
      </w:r>
    </w:p>
    <w:p w14:paraId="50779D75" w14:textId="77777777" w:rsidR="00764FD1" w:rsidRDefault="00764FD1" w:rsidP="005403B2">
      <w:pPr>
        <w:pStyle w:val="Titre2"/>
        <w:rPr>
          <w:rFonts w:ascii="Times New Roman" w:hAnsi="Times New Roman" w:cs="Times New Roman"/>
          <w:b/>
          <w:bCs/>
          <w:color w:val="auto"/>
          <w:sz w:val="28"/>
          <w:szCs w:val="28"/>
        </w:rPr>
      </w:pPr>
      <w:bookmarkStart w:id="28" w:name="_Toc228650205"/>
    </w:p>
    <w:p w14:paraId="5C1BEFEB" w14:textId="144B33CF" w:rsidR="00831000" w:rsidRPr="00480D82" w:rsidRDefault="004D38AA" w:rsidP="005403B2">
      <w:pPr>
        <w:pStyle w:val="Titre2"/>
        <w:rPr>
          <w:rFonts w:ascii="Times New Roman" w:hAnsi="Times New Roman" w:cs="Times New Roman"/>
          <w:b/>
          <w:bCs/>
          <w:color w:val="auto"/>
          <w:sz w:val="28"/>
          <w:szCs w:val="28"/>
        </w:rPr>
      </w:pPr>
      <w:r>
        <w:rPr>
          <w:rFonts w:ascii="Times New Roman" w:hAnsi="Times New Roman" w:cs="Times New Roman"/>
          <w:b/>
          <w:bCs/>
          <w:color w:val="auto"/>
          <w:sz w:val="28"/>
          <w:szCs w:val="28"/>
        </w:rPr>
        <w:t xml:space="preserve"> </w:t>
      </w:r>
      <w:r w:rsidR="002A7085" w:rsidRPr="00480D82">
        <w:rPr>
          <w:rFonts w:ascii="Times New Roman" w:hAnsi="Times New Roman" w:cs="Times New Roman"/>
          <w:b/>
          <w:bCs/>
          <w:color w:val="auto"/>
          <w:sz w:val="28"/>
          <w:szCs w:val="28"/>
        </w:rPr>
        <w:t>1.</w:t>
      </w:r>
      <w:r w:rsidR="004236DD">
        <w:rPr>
          <w:rFonts w:ascii="Times New Roman" w:hAnsi="Times New Roman" w:cs="Times New Roman"/>
          <w:b/>
          <w:bCs/>
          <w:color w:val="auto"/>
          <w:sz w:val="28"/>
          <w:szCs w:val="28"/>
        </w:rPr>
        <w:t>7</w:t>
      </w:r>
      <w:r w:rsidR="00954A1D" w:rsidRPr="00480D82">
        <w:rPr>
          <w:rFonts w:ascii="Times New Roman" w:hAnsi="Times New Roman" w:cs="Times New Roman"/>
          <w:b/>
          <w:bCs/>
          <w:color w:val="auto"/>
          <w:sz w:val="28"/>
          <w:szCs w:val="28"/>
        </w:rPr>
        <w:t>.4</w:t>
      </w:r>
      <w:r w:rsidR="00B73533" w:rsidRPr="00480D82">
        <w:rPr>
          <w:rFonts w:ascii="Times New Roman" w:hAnsi="Times New Roman" w:cs="Times New Roman"/>
          <w:b/>
          <w:bCs/>
          <w:color w:val="auto"/>
          <w:sz w:val="28"/>
          <w:szCs w:val="28"/>
        </w:rPr>
        <w:t>.</w:t>
      </w:r>
      <w:r w:rsidR="002A7085" w:rsidRPr="00480D82">
        <w:rPr>
          <w:rFonts w:ascii="Times New Roman" w:hAnsi="Times New Roman" w:cs="Times New Roman"/>
          <w:b/>
          <w:bCs/>
          <w:color w:val="auto"/>
          <w:sz w:val="28"/>
          <w:szCs w:val="28"/>
        </w:rPr>
        <w:t xml:space="preserve"> </w:t>
      </w:r>
      <w:r w:rsidR="009521B8" w:rsidRPr="00480D82">
        <w:rPr>
          <w:rFonts w:ascii="Times New Roman" w:hAnsi="Times New Roman" w:cs="Times New Roman"/>
          <w:b/>
          <w:bCs/>
          <w:color w:val="auto"/>
          <w:sz w:val="28"/>
          <w:szCs w:val="28"/>
        </w:rPr>
        <w:t>Méthodes d’analyse des défaillances</w:t>
      </w:r>
      <w:bookmarkEnd w:id="28"/>
    </w:p>
    <w:p w14:paraId="6E61CC41" w14:textId="55A95482" w:rsidR="00E37C16" w:rsidRPr="00831000" w:rsidRDefault="00E37C16" w:rsidP="00831000">
      <w:pPr>
        <w:spacing w:line="360" w:lineRule="auto"/>
        <w:jc w:val="both"/>
        <w:rPr>
          <w:rFonts w:asciiTheme="majorBidi" w:hAnsiTheme="majorBidi" w:cstheme="majorBidi"/>
          <w:color w:val="000000" w:themeColor="text1"/>
          <w:sz w:val="24"/>
          <w:szCs w:val="24"/>
        </w:rPr>
      </w:pPr>
      <w:r w:rsidRPr="00544EC7">
        <w:rPr>
          <w:rFonts w:asciiTheme="majorBidi" w:eastAsiaTheme="minorHAnsi" w:hAnsiTheme="majorBidi"/>
          <w:color w:val="000000" w:themeColor="text1"/>
          <w:sz w:val="24"/>
          <w:szCs w:val="24"/>
        </w:rPr>
        <w:t>Afin de réaliser une analyse des défaillances de manière rigoureuse et efficace, plusieurs méthodes ont été développées en ingénierie. Parmi les plus utilisées, on distingue notamment le diagramme de causes-effets (méthode d’Ishikawa), l’arbre de défaillance (</w:t>
      </w:r>
      <w:r w:rsidRPr="005403B2">
        <w:rPr>
          <w:rFonts w:asciiTheme="majorBidi" w:eastAsiaTheme="minorHAnsi" w:hAnsiTheme="majorBidi"/>
          <w:i/>
          <w:iCs/>
          <w:color w:val="000000" w:themeColor="text1"/>
          <w:sz w:val="24"/>
          <w:szCs w:val="24"/>
        </w:rPr>
        <w:t>Fault Tree Analysis – FTA</w:t>
      </w:r>
      <w:r w:rsidRPr="00544EC7">
        <w:rPr>
          <w:rFonts w:asciiTheme="majorBidi" w:eastAsiaTheme="minorHAnsi" w:hAnsiTheme="majorBidi"/>
          <w:color w:val="000000" w:themeColor="text1"/>
          <w:sz w:val="24"/>
          <w:szCs w:val="24"/>
        </w:rPr>
        <w:t>) ainsi que la méthode AMDEC (Analyse des Modes de Défaillance, de leurs Effets et de leur Criticité).</w:t>
      </w:r>
    </w:p>
    <w:p w14:paraId="1C6DAD74" w14:textId="2E293BF1" w:rsidR="0058339B" w:rsidRPr="00480D82" w:rsidRDefault="002A7085" w:rsidP="00480D82">
      <w:pPr>
        <w:pStyle w:val="Titre3"/>
        <w:rPr>
          <w:b/>
          <w:bCs/>
          <w:color w:val="auto"/>
          <w:sz w:val="24"/>
          <w:szCs w:val="24"/>
        </w:rPr>
      </w:pPr>
      <w:bookmarkStart w:id="29" w:name="_Toc228650206"/>
      <w:r w:rsidRPr="00480D82">
        <w:rPr>
          <w:b/>
          <w:bCs/>
          <w:color w:val="auto"/>
          <w:sz w:val="24"/>
          <w:szCs w:val="24"/>
        </w:rPr>
        <w:t>1.</w:t>
      </w:r>
      <w:r w:rsidR="004236DD">
        <w:rPr>
          <w:b/>
          <w:bCs/>
          <w:color w:val="auto"/>
          <w:sz w:val="24"/>
          <w:szCs w:val="24"/>
        </w:rPr>
        <w:t>7</w:t>
      </w:r>
      <w:r w:rsidRPr="00480D82">
        <w:rPr>
          <w:b/>
          <w:bCs/>
          <w:color w:val="auto"/>
          <w:sz w:val="24"/>
          <w:szCs w:val="24"/>
        </w:rPr>
        <w:t>.</w:t>
      </w:r>
      <w:r w:rsidR="00954A1D" w:rsidRPr="00480D82">
        <w:rPr>
          <w:b/>
          <w:bCs/>
          <w:color w:val="auto"/>
          <w:sz w:val="24"/>
          <w:szCs w:val="24"/>
        </w:rPr>
        <w:t>4.1</w:t>
      </w:r>
      <w:r w:rsidR="005403B2" w:rsidRPr="00480D82">
        <w:rPr>
          <w:b/>
          <w:bCs/>
          <w:color w:val="auto"/>
          <w:sz w:val="24"/>
          <w:szCs w:val="24"/>
        </w:rPr>
        <w:t xml:space="preserve">. </w:t>
      </w:r>
      <w:r w:rsidR="00F8386A" w:rsidRPr="00480D82">
        <w:rPr>
          <w:b/>
          <w:bCs/>
          <w:color w:val="auto"/>
          <w:sz w:val="24"/>
          <w:szCs w:val="24"/>
        </w:rPr>
        <w:t>La</w:t>
      </w:r>
      <w:r w:rsidR="00E35E61" w:rsidRPr="00480D82">
        <w:rPr>
          <w:b/>
          <w:bCs/>
          <w:color w:val="auto"/>
          <w:sz w:val="24"/>
          <w:szCs w:val="24"/>
        </w:rPr>
        <w:t xml:space="preserve"> méthode d’Ishikawa</w:t>
      </w:r>
      <w:bookmarkEnd w:id="29"/>
    </w:p>
    <w:p w14:paraId="4E5C1EE4" w14:textId="0B2A39CA" w:rsidR="00C77841" w:rsidRPr="00527F9F" w:rsidRDefault="00527F9F" w:rsidP="00527F9F">
      <w:pPr>
        <w:spacing w:line="360" w:lineRule="auto"/>
        <w:jc w:val="both"/>
        <w:rPr>
          <w:rFonts w:asciiTheme="majorBidi" w:hAnsiTheme="majorBidi" w:cstheme="majorBidi"/>
          <w:i/>
          <w:iCs/>
          <w:color w:val="000000" w:themeColor="text1"/>
          <w:sz w:val="24"/>
          <w:szCs w:val="24"/>
        </w:rPr>
      </w:pPr>
      <w:r w:rsidRPr="00544EC7">
        <w:rPr>
          <w:rFonts w:asciiTheme="majorBidi" w:hAnsiTheme="majorBidi" w:cstheme="majorBidi"/>
          <w:noProof/>
          <w:color w:val="000000" w:themeColor="text1"/>
          <w:sz w:val="24"/>
          <w:szCs w:val="24"/>
        </w:rPr>
        <w:drawing>
          <wp:anchor distT="0" distB="0" distL="114300" distR="114300" simplePos="0" relativeHeight="251668480" behindDoc="1" locked="0" layoutInCell="1" allowOverlap="1" wp14:anchorId="4CDEB262" wp14:editId="7D40D7B8">
            <wp:simplePos x="0" y="0"/>
            <wp:positionH relativeFrom="margin">
              <wp:align>right</wp:align>
            </wp:positionH>
            <wp:positionV relativeFrom="paragraph">
              <wp:posOffset>1409948</wp:posOffset>
            </wp:positionV>
            <wp:extent cx="5760720" cy="2256155"/>
            <wp:effectExtent l="0" t="0" r="0" b="0"/>
            <wp:wrapTight wrapText="bothSides">
              <wp:wrapPolygon edited="0">
                <wp:start x="0" y="0"/>
                <wp:lineTo x="0" y="21339"/>
                <wp:lineTo x="21500" y="21339"/>
                <wp:lineTo x="21500" y="0"/>
                <wp:lineTo x="0" y="0"/>
              </wp:wrapPolygon>
            </wp:wrapTight>
            <wp:docPr id="4001055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105567" name=""/>
                    <pic:cNvPicPr/>
                  </pic:nvPicPr>
                  <pic:blipFill>
                    <a:blip r:embed="rId15">
                      <a:extLst>
                        <a:ext uri="{28A0092B-C50C-407E-A947-70E740481C1C}">
                          <a14:useLocalDpi xmlns:a14="http://schemas.microsoft.com/office/drawing/2010/main" val="0"/>
                        </a:ext>
                      </a:extLst>
                    </a:blip>
                    <a:stretch>
                      <a:fillRect/>
                    </a:stretch>
                  </pic:blipFill>
                  <pic:spPr>
                    <a:xfrm>
                      <a:off x="0" y="0"/>
                      <a:ext cx="5760720" cy="2256155"/>
                    </a:xfrm>
                    <a:prstGeom prst="rect">
                      <a:avLst/>
                    </a:prstGeom>
                  </pic:spPr>
                </pic:pic>
              </a:graphicData>
            </a:graphic>
          </wp:anchor>
        </w:drawing>
      </w:r>
      <w:r w:rsidR="00664918" w:rsidRPr="00544EC7">
        <w:rPr>
          <w:rFonts w:asciiTheme="majorBidi" w:hAnsiTheme="majorBidi" w:cstheme="majorBidi"/>
          <w:color w:val="000000" w:themeColor="text1"/>
          <w:sz w:val="24"/>
          <w:szCs w:val="24"/>
        </w:rPr>
        <w:t>La méthode d’Ishikawa, appelée aussi diagramme de causes-effets, est un outil d’analyse qui permet d’identifier et d’organiser les différentes causes d’un problème afin de comprendre son origine. Elle consiste à représenter graphiquement</w:t>
      </w:r>
      <w:r w:rsidR="00BD7D4D">
        <w:rPr>
          <w:rFonts w:asciiTheme="majorBidi" w:hAnsiTheme="majorBidi" w:cstheme="majorBidi"/>
          <w:color w:val="000000" w:themeColor="text1"/>
          <w:sz w:val="24"/>
          <w:szCs w:val="24"/>
        </w:rPr>
        <w:t xml:space="preserve"> (figure4)</w:t>
      </w:r>
      <w:r w:rsidR="00664918" w:rsidRPr="00544EC7">
        <w:rPr>
          <w:rFonts w:asciiTheme="majorBidi" w:hAnsiTheme="majorBidi" w:cstheme="majorBidi"/>
          <w:color w:val="000000" w:themeColor="text1"/>
          <w:sz w:val="24"/>
          <w:szCs w:val="24"/>
        </w:rPr>
        <w:t xml:space="preserve"> la relation entre un effet (défaut ou défaillance) et les causes qui peuvent l’expliquer, généralement classées en catégories comme les matériaux, les méthodes, les machines et les moyens de mesure</w:t>
      </w:r>
      <w:r w:rsidR="00831000">
        <w:rPr>
          <w:rFonts w:asciiTheme="majorBidi" w:hAnsiTheme="majorBidi" w:cstheme="majorBidi"/>
          <w:color w:val="000000" w:themeColor="text1"/>
          <w:sz w:val="24"/>
          <w:szCs w:val="24"/>
        </w:rPr>
        <w:t xml:space="preserve"> </w:t>
      </w:r>
      <w:r w:rsidR="00831000" w:rsidRPr="00831000">
        <w:rPr>
          <w:rFonts w:asciiTheme="majorBidi" w:hAnsiTheme="majorBidi" w:cstheme="majorBidi"/>
          <w:b/>
          <w:bCs/>
          <w:color w:val="000000" w:themeColor="text1"/>
          <w:sz w:val="24"/>
          <w:szCs w:val="24"/>
        </w:rPr>
        <w:t>[</w:t>
      </w:r>
      <w:r w:rsidR="00831000">
        <w:rPr>
          <w:rFonts w:asciiTheme="majorBidi" w:hAnsiTheme="majorBidi" w:cstheme="majorBidi"/>
          <w:b/>
          <w:bCs/>
          <w:color w:val="000000" w:themeColor="text1"/>
          <w:sz w:val="24"/>
          <w:szCs w:val="24"/>
        </w:rPr>
        <w:t>11</w:t>
      </w:r>
      <w:r w:rsidR="00831000" w:rsidRPr="00831000">
        <w:rPr>
          <w:rFonts w:asciiTheme="majorBidi" w:hAnsiTheme="majorBidi" w:cstheme="majorBidi"/>
          <w:b/>
          <w:bCs/>
          <w:color w:val="000000" w:themeColor="text1"/>
          <w:sz w:val="24"/>
          <w:szCs w:val="24"/>
        </w:rPr>
        <w:t>].</w:t>
      </w:r>
    </w:p>
    <w:p w14:paraId="68485C60" w14:textId="26AD440F" w:rsidR="004D3C3E" w:rsidRPr="00C77841" w:rsidRDefault="00C77841" w:rsidP="00C77841">
      <w:pPr>
        <w:pStyle w:val="Lgende"/>
        <w:jc w:val="center"/>
        <w:rPr>
          <w:rFonts w:asciiTheme="majorBidi" w:hAnsiTheme="majorBidi" w:cstheme="majorBidi"/>
          <w:b/>
          <w:bCs/>
          <w:i w:val="0"/>
          <w:iCs w:val="0"/>
          <w:color w:val="000000" w:themeColor="text1"/>
          <w:sz w:val="24"/>
          <w:szCs w:val="24"/>
        </w:rPr>
      </w:pPr>
      <w:bookmarkStart w:id="30" w:name="_Toc228648802"/>
      <w:r w:rsidRPr="00C77841">
        <w:rPr>
          <w:b/>
          <w:bCs/>
          <w:i w:val="0"/>
          <w:iCs w:val="0"/>
          <w:sz w:val="24"/>
          <w:szCs w:val="24"/>
        </w:rPr>
        <w:t xml:space="preserve">Figure </w:t>
      </w:r>
      <w:r w:rsidRPr="00C77841">
        <w:rPr>
          <w:b/>
          <w:bCs/>
          <w:i w:val="0"/>
          <w:iCs w:val="0"/>
          <w:sz w:val="24"/>
          <w:szCs w:val="24"/>
        </w:rPr>
        <w:fldChar w:fldCharType="begin"/>
      </w:r>
      <w:r w:rsidRPr="00C77841">
        <w:rPr>
          <w:b/>
          <w:bCs/>
          <w:i w:val="0"/>
          <w:iCs w:val="0"/>
          <w:sz w:val="24"/>
          <w:szCs w:val="24"/>
        </w:rPr>
        <w:instrText xml:space="preserve"> SEQ Figure \* ARABIC </w:instrText>
      </w:r>
      <w:r w:rsidRPr="00C77841">
        <w:rPr>
          <w:b/>
          <w:bCs/>
          <w:i w:val="0"/>
          <w:iCs w:val="0"/>
          <w:sz w:val="24"/>
          <w:szCs w:val="24"/>
        </w:rPr>
        <w:fldChar w:fldCharType="separate"/>
      </w:r>
      <w:r w:rsidR="009228E7">
        <w:rPr>
          <w:b/>
          <w:bCs/>
          <w:i w:val="0"/>
          <w:iCs w:val="0"/>
          <w:noProof/>
          <w:sz w:val="24"/>
          <w:szCs w:val="24"/>
        </w:rPr>
        <w:t>4</w:t>
      </w:r>
      <w:r w:rsidRPr="00C77841">
        <w:rPr>
          <w:b/>
          <w:bCs/>
          <w:i w:val="0"/>
          <w:iCs w:val="0"/>
          <w:sz w:val="24"/>
          <w:szCs w:val="24"/>
        </w:rPr>
        <w:fldChar w:fldCharType="end"/>
      </w:r>
      <w:r w:rsidRPr="00C77841">
        <w:rPr>
          <w:b/>
          <w:bCs/>
          <w:i w:val="0"/>
          <w:iCs w:val="0"/>
          <w:sz w:val="24"/>
          <w:szCs w:val="24"/>
        </w:rPr>
        <w:t>:Diagrammes de causes à effets " Ishikawa ".</w:t>
      </w:r>
      <w:bookmarkEnd w:id="30"/>
    </w:p>
    <w:p w14:paraId="6FDDA4F2" w14:textId="74B199AB" w:rsidR="000D6D08" w:rsidRPr="00480D82" w:rsidRDefault="002A7085" w:rsidP="00480D82">
      <w:pPr>
        <w:pStyle w:val="Titre3"/>
        <w:rPr>
          <w:b/>
          <w:bCs/>
          <w:color w:val="auto"/>
          <w:sz w:val="24"/>
          <w:szCs w:val="24"/>
        </w:rPr>
      </w:pPr>
      <w:bookmarkStart w:id="31" w:name="_Toc228650207"/>
      <w:r w:rsidRPr="00480D82">
        <w:rPr>
          <w:b/>
          <w:bCs/>
          <w:color w:val="auto"/>
          <w:sz w:val="24"/>
          <w:szCs w:val="24"/>
        </w:rPr>
        <w:t>1.</w:t>
      </w:r>
      <w:r w:rsidR="004236DD">
        <w:rPr>
          <w:b/>
          <w:bCs/>
          <w:color w:val="auto"/>
          <w:sz w:val="24"/>
          <w:szCs w:val="24"/>
        </w:rPr>
        <w:t>7</w:t>
      </w:r>
      <w:r w:rsidRPr="00480D82">
        <w:rPr>
          <w:b/>
          <w:bCs/>
          <w:color w:val="auto"/>
          <w:sz w:val="24"/>
          <w:szCs w:val="24"/>
        </w:rPr>
        <w:t>.</w:t>
      </w:r>
      <w:r w:rsidR="00954A1D" w:rsidRPr="00480D82">
        <w:rPr>
          <w:b/>
          <w:bCs/>
          <w:color w:val="auto"/>
          <w:sz w:val="24"/>
          <w:szCs w:val="24"/>
        </w:rPr>
        <w:t>4.2</w:t>
      </w:r>
      <w:r w:rsidR="00B73533" w:rsidRPr="00480D82">
        <w:rPr>
          <w:b/>
          <w:bCs/>
          <w:color w:val="auto"/>
          <w:sz w:val="24"/>
          <w:szCs w:val="24"/>
        </w:rPr>
        <w:t>.</w:t>
      </w:r>
      <w:r w:rsidRPr="00480D82">
        <w:rPr>
          <w:b/>
          <w:bCs/>
          <w:color w:val="auto"/>
          <w:sz w:val="24"/>
          <w:szCs w:val="24"/>
        </w:rPr>
        <w:t xml:space="preserve"> </w:t>
      </w:r>
      <w:r w:rsidR="00757EB7" w:rsidRPr="00480D82">
        <w:rPr>
          <w:b/>
          <w:bCs/>
          <w:color w:val="auto"/>
          <w:sz w:val="24"/>
          <w:szCs w:val="24"/>
        </w:rPr>
        <w:t>Arbre de défaillance (</w:t>
      </w:r>
      <w:r w:rsidR="00757EB7" w:rsidRPr="00480D82">
        <w:rPr>
          <w:b/>
          <w:bCs/>
          <w:i/>
          <w:iCs/>
          <w:color w:val="auto"/>
          <w:sz w:val="24"/>
          <w:szCs w:val="24"/>
        </w:rPr>
        <w:t>Fault Tree Analysis – FTA</w:t>
      </w:r>
      <w:r w:rsidR="00757EB7" w:rsidRPr="00480D82">
        <w:rPr>
          <w:b/>
          <w:bCs/>
          <w:color w:val="auto"/>
          <w:sz w:val="24"/>
          <w:szCs w:val="24"/>
        </w:rPr>
        <w:t>)</w:t>
      </w:r>
      <w:bookmarkEnd w:id="31"/>
    </w:p>
    <w:p w14:paraId="76EF3EDC" w14:textId="77777777" w:rsidR="00876A9D" w:rsidRPr="00544EC7" w:rsidRDefault="00876A9D"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L’analyse par arbre de défaillance (FTA) est une méthode d’analyse déductive des défaillances qui consiste à partir d’un événement indésirable, appelé événement redouté (Top Event), afin d’identifier de manière systématique l’ensemble des causes susceptibles de conduire à son apparition.</w:t>
      </w:r>
    </w:p>
    <w:p w14:paraId="4EE7C61C" w14:textId="0EC3A741" w:rsidR="008A4D7C" w:rsidRPr="007C65E0" w:rsidRDefault="00876A9D" w:rsidP="007C65E0">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Cette méthode repose sur l’élaboration d’un modèle graphique</w:t>
      </w:r>
      <w:r w:rsidR="00BD7D4D">
        <w:rPr>
          <w:rFonts w:asciiTheme="majorBidi" w:hAnsiTheme="majorBidi" w:cstheme="majorBidi"/>
          <w:color w:val="000000" w:themeColor="text1"/>
          <w:sz w:val="24"/>
          <w:szCs w:val="24"/>
        </w:rPr>
        <w:t xml:space="preserve"> (figure5)</w:t>
      </w:r>
      <w:r w:rsidRPr="00544EC7">
        <w:rPr>
          <w:rFonts w:asciiTheme="majorBidi" w:hAnsiTheme="majorBidi" w:cstheme="majorBidi"/>
          <w:color w:val="000000" w:themeColor="text1"/>
          <w:sz w:val="24"/>
          <w:szCs w:val="24"/>
        </w:rPr>
        <w:t>, appelé arbre de défaillance, qui permet de représenter les différentes combinaisons de défaillances à travers des relations logiques, notamment les portes ET (AND) et OU (OR), facilitant ainsi la compréhension des mécanismes menant à la défaillance du système</w:t>
      </w:r>
      <w:r w:rsidR="007C65E0">
        <w:rPr>
          <w:rFonts w:asciiTheme="majorBidi" w:hAnsiTheme="majorBidi" w:cstheme="majorBidi"/>
          <w:color w:val="000000" w:themeColor="text1"/>
          <w:sz w:val="24"/>
          <w:szCs w:val="24"/>
        </w:rPr>
        <w:t xml:space="preserve"> </w:t>
      </w:r>
      <w:r w:rsidR="007C65E0" w:rsidRPr="00831000">
        <w:rPr>
          <w:rFonts w:asciiTheme="majorBidi" w:hAnsiTheme="majorBidi" w:cstheme="majorBidi"/>
          <w:b/>
          <w:bCs/>
          <w:color w:val="000000" w:themeColor="text1"/>
          <w:sz w:val="24"/>
          <w:szCs w:val="24"/>
        </w:rPr>
        <w:t>[</w:t>
      </w:r>
      <w:r w:rsidR="007C65E0">
        <w:rPr>
          <w:rFonts w:asciiTheme="majorBidi" w:hAnsiTheme="majorBidi" w:cstheme="majorBidi"/>
          <w:b/>
          <w:bCs/>
          <w:color w:val="000000" w:themeColor="text1"/>
          <w:sz w:val="24"/>
          <w:szCs w:val="24"/>
        </w:rPr>
        <w:t>10</w:t>
      </w:r>
      <w:r w:rsidR="007C65E0" w:rsidRPr="00831000">
        <w:rPr>
          <w:rFonts w:asciiTheme="majorBidi" w:hAnsiTheme="majorBidi" w:cstheme="majorBidi"/>
          <w:b/>
          <w:bCs/>
          <w:color w:val="000000" w:themeColor="text1"/>
          <w:sz w:val="24"/>
          <w:szCs w:val="24"/>
        </w:rPr>
        <w:t>]</w:t>
      </w:r>
      <w:r w:rsidR="007C65E0" w:rsidRPr="005403B2">
        <w:rPr>
          <w:rFonts w:asciiTheme="majorBidi" w:hAnsiTheme="majorBidi" w:cstheme="majorBidi"/>
          <w:color w:val="000000" w:themeColor="text1"/>
          <w:sz w:val="24"/>
          <w:szCs w:val="24"/>
        </w:rPr>
        <w:t>.</w:t>
      </w:r>
    </w:p>
    <w:p w14:paraId="4366CC20" w14:textId="77777777" w:rsidR="00954A1D" w:rsidRDefault="00A96D73" w:rsidP="00954A1D">
      <w:pPr>
        <w:keepNext/>
        <w:spacing w:line="360" w:lineRule="auto"/>
        <w:jc w:val="center"/>
      </w:pPr>
      <w:r w:rsidRPr="00544EC7">
        <w:rPr>
          <w:rFonts w:asciiTheme="majorBidi" w:hAnsiTheme="majorBidi" w:cstheme="majorBidi"/>
          <w:noProof/>
          <w:color w:val="000000" w:themeColor="text1"/>
          <w:sz w:val="24"/>
          <w:szCs w:val="24"/>
        </w:rPr>
        <w:lastRenderedPageBreak/>
        <w:drawing>
          <wp:inline distT="0" distB="0" distL="0" distR="0" wp14:anchorId="2C971B1D" wp14:editId="428315AA">
            <wp:extent cx="4733135" cy="2435703"/>
            <wp:effectExtent l="0" t="0" r="0" b="3175"/>
            <wp:docPr id="44698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57174" cy="2448073"/>
                    </a:xfrm>
                    <a:prstGeom prst="rect">
                      <a:avLst/>
                    </a:prstGeom>
                    <a:noFill/>
                    <a:ln>
                      <a:noFill/>
                    </a:ln>
                  </pic:spPr>
                </pic:pic>
              </a:graphicData>
            </a:graphic>
          </wp:inline>
        </w:drawing>
      </w:r>
    </w:p>
    <w:p w14:paraId="0199C786" w14:textId="1CFDEBD8" w:rsidR="00527770" w:rsidRPr="00954A1D" w:rsidRDefault="00954A1D" w:rsidP="00954A1D">
      <w:pPr>
        <w:pStyle w:val="Lgende"/>
        <w:jc w:val="center"/>
        <w:rPr>
          <w:b/>
          <w:bCs/>
          <w:i w:val="0"/>
          <w:iCs w:val="0"/>
          <w:sz w:val="24"/>
          <w:szCs w:val="24"/>
        </w:rPr>
      </w:pPr>
      <w:bookmarkStart w:id="32" w:name="_Toc228648803"/>
      <w:r w:rsidRPr="00954A1D">
        <w:rPr>
          <w:b/>
          <w:bCs/>
          <w:i w:val="0"/>
          <w:iCs w:val="0"/>
          <w:sz w:val="24"/>
          <w:szCs w:val="24"/>
        </w:rPr>
        <w:t xml:space="preserve">Figure </w:t>
      </w:r>
      <w:r w:rsidRPr="00954A1D">
        <w:rPr>
          <w:b/>
          <w:bCs/>
          <w:i w:val="0"/>
          <w:iCs w:val="0"/>
          <w:sz w:val="24"/>
          <w:szCs w:val="24"/>
        </w:rPr>
        <w:fldChar w:fldCharType="begin"/>
      </w:r>
      <w:r w:rsidRPr="00954A1D">
        <w:rPr>
          <w:b/>
          <w:bCs/>
          <w:i w:val="0"/>
          <w:iCs w:val="0"/>
          <w:sz w:val="24"/>
          <w:szCs w:val="24"/>
        </w:rPr>
        <w:instrText xml:space="preserve"> SEQ Figure \* ARABIC </w:instrText>
      </w:r>
      <w:r w:rsidRPr="00954A1D">
        <w:rPr>
          <w:b/>
          <w:bCs/>
          <w:i w:val="0"/>
          <w:iCs w:val="0"/>
          <w:sz w:val="24"/>
          <w:szCs w:val="24"/>
        </w:rPr>
        <w:fldChar w:fldCharType="separate"/>
      </w:r>
      <w:r w:rsidR="009228E7">
        <w:rPr>
          <w:b/>
          <w:bCs/>
          <w:i w:val="0"/>
          <w:iCs w:val="0"/>
          <w:noProof/>
          <w:sz w:val="24"/>
          <w:szCs w:val="24"/>
        </w:rPr>
        <w:t>5</w:t>
      </w:r>
      <w:r w:rsidRPr="00954A1D">
        <w:rPr>
          <w:b/>
          <w:bCs/>
          <w:i w:val="0"/>
          <w:iCs w:val="0"/>
          <w:sz w:val="24"/>
          <w:szCs w:val="24"/>
        </w:rPr>
        <w:fldChar w:fldCharType="end"/>
      </w:r>
      <w:r w:rsidRPr="00954A1D">
        <w:rPr>
          <w:b/>
          <w:bCs/>
          <w:i w:val="0"/>
          <w:iCs w:val="0"/>
          <w:sz w:val="24"/>
          <w:szCs w:val="24"/>
        </w:rPr>
        <w:t xml:space="preserve">:Arbre de </w:t>
      </w:r>
      <w:r w:rsidR="004028DD" w:rsidRPr="00954A1D">
        <w:rPr>
          <w:b/>
          <w:bCs/>
          <w:i w:val="0"/>
          <w:iCs w:val="0"/>
          <w:sz w:val="24"/>
          <w:szCs w:val="24"/>
        </w:rPr>
        <w:t>défaillance</w:t>
      </w:r>
      <w:r w:rsidR="004028DD" w:rsidRPr="007C65E0">
        <w:rPr>
          <w:rFonts w:asciiTheme="majorBidi" w:hAnsiTheme="majorBidi" w:cstheme="majorBidi"/>
          <w:b/>
          <w:bCs/>
          <w:color w:val="000000" w:themeColor="text1"/>
          <w:sz w:val="24"/>
          <w:szCs w:val="24"/>
        </w:rPr>
        <w:t xml:space="preserve"> [</w:t>
      </w:r>
      <w:r w:rsidR="007C65E0" w:rsidRPr="007C65E0">
        <w:rPr>
          <w:rFonts w:asciiTheme="majorBidi" w:hAnsiTheme="majorBidi" w:cstheme="majorBidi"/>
          <w:b/>
          <w:bCs/>
          <w:color w:val="000000" w:themeColor="text1"/>
          <w:sz w:val="24"/>
          <w:szCs w:val="24"/>
        </w:rPr>
        <w:t>10]</w:t>
      </w:r>
      <w:r w:rsidR="00C32637">
        <w:rPr>
          <w:rFonts w:asciiTheme="majorBidi" w:hAnsiTheme="majorBidi" w:cstheme="majorBidi"/>
          <w:b/>
          <w:bCs/>
          <w:color w:val="000000" w:themeColor="text1"/>
          <w:sz w:val="24"/>
          <w:szCs w:val="24"/>
        </w:rPr>
        <w:t>.</w:t>
      </w:r>
      <w:bookmarkEnd w:id="32"/>
    </w:p>
    <w:p w14:paraId="6D232F16" w14:textId="1897FF48" w:rsidR="00BE33D5" w:rsidRPr="00480D82" w:rsidRDefault="002A7085" w:rsidP="00480D82">
      <w:pPr>
        <w:pStyle w:val="Titre3"/>
        <w:rPr>
          <w:b/>
          <w:bCs/>
          <w:color w:val="auto"/>
          <w:sz w:val="24"/>
          <w:szCs w:val="24"/>
        </w:rPr>
      </w:pPr>
      <w:bookmarkStart w:id="33" w:name="_Toc228650208"/>
      <w:r w:rsidRPr="00480D82">
        <w:rPr>
          <w:b/>
          <w:bCs/>
          <w:color w:val="auto"/>
          <w:sz w:val="24"/>
          <w:szCs w:val="24"/>
        </w:rPr>
        <w:t>1.</w:t>
      </w:r>
      <w:r w:rsidR="004236DD">
        <w:rPr>
          <w:b/>
          <w:bCs/>
          <w:color w:val="auto"/>
          <w:sz w:val="24"/>
          <w:szCs w:val="24"/>
        </w:rPr>
        <w:t>7</w:t>
      </w:r>
      <w:r w:rsidRPr="00480D82">
        <w:rPr>
          <w:b/>
          <w:bCs/>
          <w:color w:val="auto"/>
          <w:sz w:val="24"/>
          <w:szCs w:val="24"/>
        </w:rPr>
        <w:t>.</w:t>
      </w:r>
      <w:r w:rsidR="00954A1D" w:rsidRPr="00480D82">
        <w:rPr>
          <w:b/>
          <w:bCs/>
          <w:color w:val="auto"/>
          <w:sz w:val="24"/>
          <w:szCs w:val="24"/>
        </w:rPr>
        <w:t>4.</w:t>
      </w:r>
      <w:r w:rsidR="00B73533" w:rsidRPr="00480D82">
        <w:rPr>
          <w:b/>
          <w:bCs/>
          <w:color w:val="auto"/>
          <w:sz w:val="24"/>
          <w:szCs w:val="24"/>
        </w:rPr>
        <w:t>3. La</w:t>
      </w:r>
      <w:r w:rsidR="00BE33D5" w:rsidRPr="00480D82">
        <w:rPr>
          <w:b/>
          <w:bCs/>
          <w:color w:val="auto"/>
          <w:sz w:val="24"/>
          <w:szCs w:val="24"/>
        </w:rPr>
        <w:t xml:space="preserve"> méthode AMDEC</w:t>
      </w:r>
      <w:bookmarkEnd w:id="33"/>
      <w:r w:rsidR="00BE33D5" w:rsidRPr="00480D82">
        <w:rPr>
          <w:b/>
          <w:bCs/>
          <w:color w:val="auto"/>
          <w:sz w:val="24"/>
          <w:szCs w:val="24"/>
        </w:rPr>
        <w:t xml:space="preserve"> </w:t>
      </w:r>
    </w:p>
    <w:p w14:paraId="596AEF44" w14:textId="6B4FE9AB" w:rsidR="00BE33D5" w:rsidRPr="00544EC7" w:rsidRDefault="00226AD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L’Association française de normalisation (AFNOR) définit</w:t>
      </w:r>
      <w:r w:rsidR="00BE33D5" w:rsidRPr="00544EC7">
        <w:rPr>
          <w:rFonts w:asciiTheme="majorBidi" w:hAnsiTheme="majorBidi" w:cstheme="majorBidi"/>
          <w:color w:val="000000" w:themeColor="text1"/>
          <w:sz w:val="24"/>
          <w:szCs w:val="24"/>
        </w:rPr>
        <w:t xml:space="preserve">, l’AMDEC (Analyse des Modes de Défaillance, de leurs Effets et de leur Criticité) </w:t>
      </w:r>
      <w:r w:rsidR="00EE110D" w:rsidRPr="00544EC7">
        <w:rPr>
          <w:rFonts w:asciiTheme="majorBidi" w:hAnsiTheme="majorBidi" w:cstheme="majorBidi"/>
          <w:color w:val="000000" w:themeColor="text1"/>
          <w:sz w:val="24"/>
          <w:szCs w:val="24"/>
        </w:rPr>
        <w:t xml:space="preserve">comme étant une méthode </w:t>
      </w:r>
      <w:r w:rsidR="00BE33D5" w:rsidRPr="00544EC7">
        <w:rPr>
          <w:rFonts w:asciiTheme="majorBidi" w:hAnsiTheme="majorBidi" w:cstheme="majorBidi"/>
          <w:color w:val="000000" w:themeColor="text1"/>
          <w:sz w:val="24"/>
          <w:szCs w:val="24"/>
        </w:rPr>
        <w:t>inductive et systématique destinée à évaluer, sur les plans qualitatif et quantitatif, la fiabilité et la sûreté de fonctionnement d’un système.</w:t>
      </w:r>
    </w:p>
    <w:p w14:paraId="7669EB2D" w14:textId="1209CE51" w:rsidR="00BE33D5" w:rsidRPr="00544EC7" w:rsidRDefault="00BE33D5" w:rsidP="007C65E0">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Elle consiste à recenser de manière structurée les défaillances potentielles, puis à en étudier les origines ainsi que les impacts sur le fonctionnement global. Ces défaillances sont ensuite classées selon leur criticité, correspondant au niveau de risque qu’elles représentent. Cette démarche permet d’identifier les priorités et de mettre en place des actions correctives ou préventives adaptées, tout en assurant leur suivi afin d’améliorer la maîtrise des risques</w:t>
      </w:r>
      <w:r w:rsidR="007C65E0">
        <w:rPr>
          <w:rFonts w:asciiTheme="majorBidi" w:hAnsiTheme="majorBidi" w:cstheme="majorBidi"/>
          <w:color w:val="000000" w:themeColor="text1"/>
          <w:sz w:val="24"/>
          <w:szCs w:val="24"/>
        </w:rPr>
        <w:t xml:space="preserve"> </w:t>
      </w:r>
      <w:r w:rsidR="007C65E0" w:rsidRPr="007C65E0">
        <w:rPr>
          <w:rFonts w:asciiTheme="majorBidi" w:hAnsiTheme="majorBidi" w:cstheme="majorBidi"/>
          <w:b/>
          <w:bCs/>
          <w:color w:val="000000" w:themeColor="text1"/>
          <w:sz w:val="24"/>
          <w:szCs w:val="24"/>
        </w:rPr>
        <w:t>[5], [6]</w:t>
      </w:r>
      <w:r w:rsidR="005403B2">
        <w:rPr>
          <w:rFonts w:asciiTheme="majorBidi" w:hAnsiTheme="majorBidi" w:cstheme="majorBidi"/>
          <w:b/>
          <w:bCs/>
          <w:color w:val="000000" w:themeColor="text1"/>
          <w:sz w:val="24"/>
          <w:szCs w:val="24"/>
        </w:rPr>
        <w:t>.</w:t>
      </w:r>
    </w:p>
    <w:p w14:paraId="57D0813F" w14:textId="5FC9A7F4" w:rsidR="00A918BC" w:rsidRPr="005403B2" w:rsidRDefault="00586EF9" w:rsidP="00203F91">
      <w:pPr>
        <w:pStyle w:val="Titre1"/>
        <w:spacing w:line="360" w:lineRule="auto"/>
        <w:jc w:val="both"/>
        <w:rPr>
          <w:rFonts w:asciiTheme="majorBidi" w:hAnsiTheme="majorBidi"/>
          <w:b/>
          <w:bCs/>
          <w:color w:val="000000" w:themeColor="text1"/>
          <w:sz w:val="32"/>
          <w:szCs w:val="32"/>
        </w:rPr>
      </w:pPr>
      <w:bookmarkStart w:id="34" w:name="_Toc228650209"/>
      <w:r w:rsidRPr="005403B2">
        <w:rPr>
          <w:rFonts w:asciiTheme="majorBidi" w:hAnsiTheme="majorBidi"/>
          <w:b/>
          <w:bCs/>
          <w:color w:val="000000" w:themeColor="text1"/>
          <w:sz w:val="32"/>
          <w:szCs w:val="32"/>
        </w:rPr>
        <w:t>Conclusion</w:t>
      </w:r>
      <w:bookmarkEnd w:id="34"/>
      <w:r w:rsidR="005403B2">
        <w:rPr>
          <w:rFonts w:asciiTheme="majorBidi" w:hAnsiTheme="majorBidi"/>
          <w:b/>
          <w:bCs/>
          <w:color w:val="000000" w:themeColor="text1"/>
          <w:sz w:val="32"/>
          <w:szCs w:val="32"/>
        </w:rPr>
        <w:t> </w:t>
      </w:r>
      <w:r w:rsidR="002A7085" w:rsidRPr="005403B2">
        <w:rPr>
          <w:rFonts w:asciiTheme="majorBidi" w:hAnsiTheme="majorBidi"/>
          <w:b/>
          <w:bCs/>
          <w:color w:val="000000" w:themeColor="text1"/>
          <w:sz w:val="32"/>
          <w:szCs w:val="32"/>
        </w:rPr>
        <w:t xml:space="preserve"> </w:t>
      </w:r>
    </w:p>
    <w:p w14:paraId="0630B47E" w14:textId="77777777" w:rsidR="001B0543" w:rsidRPr="00544EC7" w:rsidRDefault="001B0543"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Ce chapitre a permis d’introduire les bases de l’analyse des défaillances en mettant en lumière les notions essentielles liées aux dysfonctionnements des systèmes, leurs origines ainsi que leurs conséquences. Il a également présenté les différentes approches utilisées pour étudier ces phénomènes.</w:t>
      </w:r>
    </w:p>
    <w:p w14:paraId="158909F6" w14:textId="77777777" w:rsidR="001B0543" w:rsidRPr="00544EC7" w:rsidRDefault="001B0543"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Cette démarche s’avère indispensable pour garantir un fonctionnement optimal des installations industrielles, en renforçant leur fiabilité et en améliorant leurs performances globales.</w:t>
      </w:r>
    </w:p>
    <w:p w14:paraId="2C66B783" w14:textId="74664249" w:rsidR="00FC35C3" w:rsidRPr="005403B2" w:rsidRDefault="001B0543" w:rsidP="005403B2">
      <w:pPr>
        <w:spacing w:line="360" w:lineRule="auto"/>
        <w:jc w:val="both"/>
        <w:rPr>
          <w:rFonts w:asciiTheme="majorBidi" w:hAnsiTheme="majorBidi" w:cstheme="majorBidi"/>
          <w:color w:val="000000" w:themeColor="text1"/>
          <w:sz w:val="24"/>
          <w:szCs w:val="24"/>
        </w:rPr>
        <w:sectPr w:rsidR="00FC35C3" w:rsidRPr="005403B2" w:rsidSect="006D3F69">
          <w:headerReference w:type="default" r:id="rId17"/>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544EC7">
        <w:rPr>
          <w:rFonts w:asciiTheme="majorBidi" w:hAnsiTheme="majorBidi" w:cstheme="majorBidi"/>
          <w:color w:val="000000" w:themeColor="text1"/>
          <w:sz w:val="24"/>
          <w:szCs w:val="24"/>
        </w:rPr>
        <w:t>Dans cette optique, la méthode AMDEC sera développée dans le chapitre suivant comme un ou</w:t>
      </w:r>
      <w:r w:rsidR="006D3F69" w:rsidRPr="00544EC7">
        <w:rPr>
          <w:rFonts w:asciiTheme="majorBidi" w:hAnsiTheme="majorBidi" w:cstheme="majorBidi"/>
          <w:color w:val="000000" w:themeColor="text1"/>
          <w:sz w:val="24"/>
          <w:szCs w:val="24"/>
        </w:rPr>
        <w:t>til privilégié pour l’étude et la maîtrise des défaillances</w:t>
      </w:r>
      <w:r w:rsidR="005403B2">
        <w:rPr>
          <w:rFonts w:asciiTheme="majorBidi" w:hAnsiTheme="majorBidi" w:cstheme="majorBidi"/>
          <w:sz w:val="24"/>
          <w:szCs w:val="24"/>
        </w:rPr>
        <w:t>.</w:t>
      </w:r>
    </w:p>
    <w:p w14:paraId="46F02642" w14:textId="77777777" w:rsidR="006012BA" w:rsidRDefault="006012BA" w:rsidP="00203F91">
      <w:pPr>
        <w:spacing w:line="360" w:lineRule="auto"/>
        <w:jc w:val="both"/>
        <w:rPr>
          <w:rFonts w:asciiTheme="majorBidi" w:hAnsiTheme="majorBidi" w:cstheme="majorBidi"/>
          <w:color w:val="000000" w:themeColor="text1"/>
          <w:sz w:val="24"/>
          <w:szCs w:val="24"/>
        </w:rPr>
      </w:pPr>
    </w:p>
    <w:p w14:paraId="2D886689" w14:textId="77777777" w:rsidR="00FC35C3" w:rsidRPr="00FC35C3" w:rsidRDefault="00FC35C3" w:rsidP="00FC35C3">
      <w:pPr>
        <w:rPr>
          <w:rFonts w:asciiTheme="majorBidi" w:hAnsiTheme="majorBidi" w:cstheme="majorBidi"/>
          <w:sz w:val="24"/>
          <w:szCs w:val="24"/>
        </w:rPr>
      </w:pPr>
    </w:p>
    <w:p w14:paraId="76363AAE" w14:textId="77777777" w:rsidR="00FC35C3" w:rsidRPr="00FC35C3" w:rsidRDefault="00FC35C3" w:rsidP="00FC35C3">
      <w:pPr>
        <w:rPr>
          <w:rFonts w:asciiTheme="majorBidi" w:hAnsiTheme="majorBidi" w:cstheme="majorBidi"/>
          <w:sz w:val="24"/>
          <w:szCs w:val="24"/>
        </w:rPr>
      </w:pPr>
    </w:p>
    <w:p w14:paraId="62DF9830" w14:textId="77777777" w:rsidR="00FC35C3" w:rsidRPr="00FC35C3" w:rsidRDefault="00FC35C3" w:rsidP="00FC35C3">
      <w:pPr>
        <w:rPr>
          <w:rFonts w:asciiTheme="majorBidi" w:hAnsiTheme="majorBidi" w:cstheme="majorBidi"/>
          <w:sz w:val="24"/>
          <w:szCs w:val="24"/>
        </w:rPr>
      </w:pPr>
    </w:p>
    <w:p w14:paraId="0C42B8DE" w14:textId="77777777" w:rsidR="00FC35C3" w:rsidRDefault="00FC35C3" w:rsidP="00FC35C3">
      <w:pPr>
        <w:rPr>
          <w:rFonts w:asciiTheme="majorBidi" w:hAnsiTheme="majorBidi" w:cstheme="majorBidi"/>
          <w:color w:val="000000" w:themeColor="text1"/>
          <w:sz w:val="24"/>
          <w:szCs w:val="24"/>
        </w:rPr>
      </w:pPr>
    </w:p>
    <w:p w14:paraId="20EEAFBB" w14:textId="78030CB8" w:rsidR="006012BA" w:rsidRDefault="00FC35C3" w:rsidP="00FC35C3">
      <w:pPr>
        <w:tabs>
          <w:tab w:val="left" w:pos="1575"/>
        </w:tabs>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ab/>
      </w:r>
    </w:p>
    <w:p w14:paraId="2C7EA416" w14:textId="77777777" w:rsidR="006012BA" w:rsidRDefault="006012BA" w:rsidP="00203F91">
      <w:pPr>
        <w:spacing w:line="360" w:lineRule="auto"/>
        <w:rPr>
          <w:rFonts w:asciiTheme="majorBidi" w:hAnsiTheme="majorBidi" w:cstheme="majorBidi"/>
          <w:color w:val="000000" w:themeColor="text1"/>
          <w:sz w:val="24"/>
          <w:szCs w:val="24"/>
        </w:rPr>
      </w:pPr>
    </w:p>
    <w:p w14:paraId="6AAB973F" w14:textId="4EBDE0FF" w:rsidR="00C545BE" w:rsidRDefault="00C545BE" w:rsidP="00203F91">
      <w:pPr>
        <w:spacing w:line="360" w:lineRule="auto"/>
        <w:rPr>
          <w:rFonts w:asciiTheme="majorBidi" w:hAnsiTheme="majorBidi" w:cstheme="majorBidi"/>
          <w:color w:val="000000" w:themeColor="text1"/>
          <w:sz w:val="24"/>
          <w:szCs w:val="24"/>
        </w:rPr>
      </w:pPr>
    </w:p>
    <w:p w14:paraId="5AF910A7" w14:textId="37715686" w:rsidR="00C545BE" w:rsidRDefault="006D3F69" w:rsidP="00203F91">
      <w:pPr>
        <w:spacing w:line="360" w:lineRule="auto"/>
        <w:jc w:val="both"/>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rPr>
        <mc:AlternateContent>
          <mc:Choice Requires="wpg">
            <w:drawing>
              <wp:anchor distT="0" distB="0" distL="114300" distR="114300" simplePos="0" relativeHeight="251659264" behindDoc="1" locked="0" layoutInCell="1" allowOverlap="1" wp14:anchorId="15F7EDA1" wp14:editId="6CEB0521">
                <wp:simplePos x="0" y="0"/>
                <wp:positionH relativeFrom="page">
                  <wp:posOffset>219075</wp:posOffset>
                </wp:positionH>
                <wp:positionV relativeFrom="page">
                  <wp:posOffset>219075</wp:posOffset>
                </wp:positionV>
                <wp:extent cx="6866890" cy="10258425"/>
                <wp:effectExtent l="0" t="0" r="10160" b="9525"/>
                <wp:wrapNone/>
                <wp:docPr id="393393824" name="Groupe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6890" cy="10258425"/>
                          <a:chOff x="583" y="394"/>
                          <a:chExt cx="10814" cy="16155"/>
                        </a:xfrm>
                      </wpg:grpSpPr>
                      <pic:pic xmlns:pic="http://schemas.openxmlformats.org/drawingml/2006/picture">
                        <pic:nvPicPr>
                          <pic:cNvPr id="658411271"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83" y="394"/>
                            <a:ext cx="658" cy="16155"/>
                          </a:xfrm>
                          <a:prstGeom prst="rect">
                            <a:avLst/>
                          </a:prstGeom>
                          <a:noFill/>
                          <a:extLst>
                            <a:ext uri="{909E8E84-426E-40DD-AFC4-6F175D3DCCD1}">
                              <a14:hiddenFill xmlns:a14="http://schemas.microsoft.com/office/drawing/2010/main">
                                <a:solidFill>
                                  <a:srgbClr val="FFFFFF"/>
                                </a:solidFill>
                              </a14:hiddenFill>
                            </a:ext>
                          </a:extLst>
                        </pic:spPr>
                      </pic:pic>
                      <wps:wsp>
                        <wps:cNvPr id="42307259" name="Freeform 14"/>
                        <wps:cNvSpPr>
                          <a:spLocks/>
                        </wps:cNvSpPr>
                        <wps:spPr bwMode="auto">
                          <a:xfrm>
                            <a:off x="1164" y="6398"/>
                            <a:ext cx="3456" cy="965"/>
                          </a:xfrm>
                          <a:custGeom>
                            <a:avLst/>
                            <a:gdLst>
                              <a:gd name="T0" fmla="+- 0 4138 1164"/>
                              <a:gd name="T1" fmla="*/ T0 w 3456"/>
                              <a:gd name="T2" fmla="+- 0 6398 6398"/>
                              <a:gd name="T3" fmla="*/ 6398 h 965"/>
                              <a:gd name="T4" fmla="+- 0 1164 1164"/>
                              <a:gd name="T5" fmla="*/ T4 w 3456"/>
                              <a:gd name="T6" fmla="+- 0 6398 6398"/>
                              <a:gd name="T7" fmla="*/ 6398 h 965"/>
                              <a:gd name="T8" fmla="+- 0 1164 1164"/>
                              <a:gd name="T9" fmla="*/ T8 w 3456"/>
                              <a:gd name="T10" fmla="+- 0 7363 6398"/>
                              <a:gd name="T11" fmla="*/ 7363 h 965"/>
                              <a:gd name="T12" fmla="+- 0 4138 1164"/>
                              <a:gd name="T13" fmla="*/ T12 w 3456"/>
                              <a:gd name="T14" fmla="+- 0 7363 6398"/>
                              <a:gd name="T15" fmla="*/ 7363 h 965"/>
                              <a:gd name="T16" fmla="+- 0 4620 1164"/>
                              <a:gd name="T17" fmla="*/ T16 w 3456"/>
                              <a:gd name="T18" fmla="+- 0 6881 6398"/>
                              <a:gd name="T19" fmla="*/ 6881 h 965"/>
                              <a:gd name="T20" fmla="+- 0 4138 1164"/>
                              <a:gd name="T21" fmla="*/ T20 w 3456"/>
                              <a:gd name="T22" fmla="+- 0 6398 6398"/>
                              <a:gd name="T23" fmla="*/ 6398 h 965"/>
                            </a:gdLst>
                            <a:ahLst/>
                            <a:cxnLst>
                              <a:cxn ang="0">
                                <a:pos x="T1" y="T3"/>
                              </a:cxn>
                              <a:cxn ang="0">
                                <a:pos x="T5" y="T7"/>
                              </a:cxn>
                              <a:cxn ang="0">
                                <a:pos x="T9" y="T11"/>
                              </a:cxn>
                              <a:cxn ang="0">
                                <a:pos x="T13" y="T15"/>
                              </a:cxn>
                              <a:cxn ang="0">
                                <a:pos x="T17" y="T19"/>
                              </a:cxn>
                              <a:cxn ang="0">
                                <a:pos x="T21" y="T23"/>
                              </a:cxn>
                            </a:cxnLst>
                            <a:rect l="0" t="0" r="r" b="b"/>
                            <a:pathLst>
                              <a:path w="3456" h="965">
                                <a:moveTo>
                                  <a:pt x="2974" y="0"/>
                                </a:moveTo>
                                <a:lnTo>
                                  <a:pt x="0" y="0"/>
                                </a:lnTo>
                                <a:lnTo>
                                  <a:pt x="0" y="965"/>
                                </a:lnTo>
                                <a:lnTo>
                                  <a:pt x="2974" y="965"/>
                                </a:lnTo>
                                <a:lnTo>
                                  <a:pt x="3456" y="483"/>
                                </a:lnTo>
                                <a:lnTo>
                                  <a:pt x="2974"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605E3B47" w14:textId="66AC76D8" w:rsidR="006D3F69" w:rsidRDefault="006D3F69" w:rsidP="006D3F69">
                              <w:pPr>
                                <w:spacing w:before="12"/>
                                <w:rPr>
                                  <w:rFonts w:ascii="Cambria"/>
                                  <w:b/>
                                  <w:sz w:val="52"/>
                                </w:rPr>
                              </w:pPr>
                              <w:r>
                                <w:rPr>
                                  <w:rFonts w:ascii="Cambria"/>
                                  <w:b/>
                                  <w:color w:val="FFFFFF"/>
                                  <w:w w:val="90"/>
                                  <w:sz w:val="52"/>
                                </w:rPr>
                                <w:t>Chapitre</w:t>
                              </w:r>
                              <w:r>
                                <w:rPr>
                                  <w:rFonts w:ascii="Cambria"/>
                                  <w:b/>
                                  <w:color w:val="FFFFFF"/>
                                  <w:spacing w:val="14"/>
                                  <w:w w:val="90"/>
                                  <w:sz w:val="52"/>
                                </w:rPr>
                                <w:t xml:space="preserve"> </w:t>
                              </w:r>
                              <w:r>
                                <w:rPr>
                                  <w:rFonts w:ascii="Cambria"/>
                                  <w:b/>
                                  <w:color w:val="FFFFFF"/>
                                  <w:w w:val="90"/>
                                  <w:sz w:val="52"/>
                                </w:rPr>
                                <w:t>II</w:t>
                              </w:r>
                            </w:p>
                            <w:p w14:paraId="1F6A3BE5" w14:textId="77777777" w:rsidR="006D3F69" w:rsidRDefault="006D3F69" w:rsidP="006D3F69">
                              <w:pPr>
                                <w:jc w:val="center"/>
                              </w:pPr>
                            </w:p>
                          </w:txbxContent>
                        </wps:txbx>
                        <wps:bodyPr rot="0" vert="horz" wrap="square" lIns="91440" tIns="45720" rIns="91440" bIns="45720" anchor="t" anchorCtr="0" upright="1">
                          <a:noAutofit/>
                        </wps:bodyPr>
                      </wps:wsp>
                      <wps:wsp>
                        <wps:cNvPr id="1062232248" name="Rectangle 15"/>
                        <wps:cNvSpPr>
                          <a:spLocks noChangeArrowheads="1"/>
                        </wps:cNvSpPr>
                        <wps:spPr bwMode="auto">
                          <a:xfrm>
                            <a:off x="1144" y="8085"/>
                            <a:ext cx="10253" cy="9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475213" name="Rectangle 16"/>
                        <wps:cNvSpPr>
                          <a:spLocks noChangeArrowheads="1"/>
                        </wps:cNvSpPr>
                        <wps:spPr bwMode="auto">
                          <a:xfrm>
                            <a:off x="1144" y="8085"/>
                            <a:ext cx="10253" cy="927"/>
                          </a:xfrm>
                          <a:prstGeom prst="rect">
                            <a:avLst/>
                          </a:prstGeom>
                          <a:noFill/>
                          <a:ln w="9144">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F7EDA1" id="Groupe 3" o:spid="_x0000_s1031" style="position:absolute;left:0;text-align:left;margin-left:17.25pt;margin-top:17.25pt;width:540.7pt;height:807.75pt;z-index:-251657216;mso-position-horizontal-relative:page;mso-position-vertical-relative:page" coordorigin="583,394" coordsize="10814,161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">
                <v:shape id="Picture 13" o:spid="_x0000_s1032" type="#_x0000_t75" style="position:absolute;left:583;top:394;width:658;height:16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">
                  <v:imagedata r:id="rId10" o:title=""/>
                </v:shape>
                <v:shape id="Freeform 14" o:spid="_x0000_s1033" style="position:absolute;left:1164;top:6398;width:3456;height:965;visibility:visible;mso-wrap-style:square;v-text-anchor:top" coordsize="3456,96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" adj="-11796480,,5400" path="m2974,l,,,965r2974,l3456,483,2974,xe" fillcolor="#44536a" stroked="f">
                  <v:stroke joinstyle="round"/>
                  <v:formulas/>
                  <v:path arrowok="t" o:connecttype="custom" o:connectlocs="2974,6398;0,6398;0,7363;2974,7363;3456,6881;2974,6398" o:connectangles="0,0,0,0,0,0" textboxrect="0,0,3456,965"/>
                  <v:textbox>
                    <w:txbxContent>
                      <w:p w14:paraId="605E3B47" w14:textId="66AC76D8" w:rsidR="006D3F69" w:rsidRDefault="006D3F69" w:rsidP="006D3F69">
                        <w:pPr>
                          <w:spacing w:before="12"/>
                          <w:rPr>
                            <w:rFonts w:ascii="Cambria"/>
                            <w:b/>
                            <w:sz w:val="52"/>
                          </w:rPr>
                        </w:pPr>
                        <w:r>
                          <w:rPr>
                            <w:rFonts w:ascii="Cambria"/>
                            <w:b/>
                            <w:color w:val="FFFFFF"/>
                            <w:w w:val="90"/>
                            <w:sz w:val="52"/>
                          </w:rPr>
                          <w:t>Chapitre</w:t>
                        </w:r>
                        <w:r>
                          <w:rPr>
                            <w:rFonts w:ascii="Cambria"/>
                            <w:b/>
                            <w:color w:val="FFFFFF"/>
                            <w:spacing w:val="14"/>
                            <w:w w:val="90"/>
                            <w:sz w:val="52"/>
                          </w:rPr>
                          <w:t xml:space="preserve"> </w:t>
                        </w:r>
                        <w:r>
                          <w:rPr>
                            <w:rFonts w:ascii="Cambria"/>
                            <w:b/>
                            <w:color w:val="FFFFFF"/>
                            <w:w w:val="90"/>
                            <w:sz w:val="52"/>
                          </w:rPr>
                          <w:t>II</w:t>
                        </w:r>
                      </w:p>
                      <w:p w14:paraId="1F6A3BE5" w14:textId="77777777" w:rsidR="006D3F69" w:rsidRDefault="006D3F69" w:rsidP="006D3F69">
                        <w:pPr>
                          <w:jc w:val="center"/>
                        </w:pPr>
                      </w:p>
                    </w:txbxContent>
                  </v:textbox>
                </v:shape>
                <v:rect id="Rectangle 15" o:spid="_x0000_s1034" style="position:absolute;left:1144;top:8085;width:10253;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" stroked="f"/>
                <v:rect id="Rectangle 16" o:spid="_x0000_s1035" style="position:absolute;left:1144;top:8085;width:10253;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" filled="f" strokecolor="white" strokeweight=".72pt"/>
                <w10:wrap anchorx="page" anchory="page"/>
              </v:group>
            </w:pict>
          </mc:Fallback>
        </mc:AlternateContent>
      </w:r>
    </w:p>
    <w:p w14:paraId="26C8FFA4" w14:textId="77777777" w:rsidR="006D3F69" w:rsidRDefault="006D3F69" w:rsidP="00203F91">
      <w:pPr>
        <w:spacing w:line="360" w:lineRule="auto"/>
        <w:rPr>
          <w:rFonts w:asciiTheme="majorBidi" w:hAnsiTheme="majorBidi" w:cstheme="majorBidi"/>
          <w:color w:val="000000" w:themeColor="text1"/>
          <w:sz w:val="24"/>
          <w:szCs w:val="24"/>
        </w:rPr>
      </w:pPr>
    </w:p>
    <w:p w14:paraId="1D785BBF" w14:textId="77777777" w:rsidR="006D3F69" w:rsidRDefault="006D3F69" w:rsidP="00203F91">
      <w:pPr>
        <w:spacing w:line="360" w:lineRule="auto"/>
        <w:rPr>
          <w:rFonts w:asciiTheme="majorBidi" w:hAnsiTheme="majorBidi" w:cstheme="majorBidi"/>
          <w:color w:val="000000" w:themeColor="text1"/>
          <w:sz w:val="24"/>
          <w:szCs w:val="24"/>
        </w:rPr>
      </w:pPr>
    </w:p>
    <w:p w14:paraId="00A07ABA" w14:textId="77777777" w:rsidR="006D3F69" w:rsidRDefault="006D3F69" w:rsidP="00203F91">
      <w:pPr>
        <w:spacing w:line="360" w:lineRule="auto"/>
        <w:rPr>
          <w:rFonts w:asciiTheme="majorBidi" w:hAnsiTheme="majorBidi" w:cstheme="majorBidi"/>
          <w:color w:val="000000" w:themeColor="text1"/>
          <w:sz w:val="24"/>
          <w:szCs w:val="24"/>
        </w:rPr>
      </w:pPr>
    </w:p>
    <w:p w14:paraId="7BC6F981" w14:textId="77777777" w:rsidR="006D3F69" w:rsidRDefault="006D3F69" w:rsidP="00203F91">
      <w:pPr>
        <w:spacing w:line="360" w:lineRule="auto"/>
        <w:rPr>
          <w:rFonts w:asciiTheme="majorBidi" w:hAnsiTheme="majorBidi" w:cstheme="majorBidi"/>
          <w:color w:val="000000" w:themeColor="text1"/>
          <w:sz w:val="24"/>
          <w:szCs w:val="24"/>
        </w:rPr>
      </w:pPr>
    </w:p>
    <w:p w14:paraId="1E6AF099" w14:textId="77777777" w:rsidR="006D3F69" w:rsidRDefault="006D3F69" w:rsidP="00203F91">
      <w:pPr>
        <w:spacing w:line="360" w:lineRule="auto"/>
        <w:rPr>
          <w:rFonts w:asciiTheme="majorBidi" w:hAnsiTheme="majorBidi" w:cstheme="majorBidi"/>
          <w:color w:val="000000" w:themeColor="text1"/>
          <w:sz w:val="24"/>
          <w:szCs w:val="24"/>
        </w:rPr>
      </w:pPr>
    </w:p>
    <w:p w14:paraId="29E6F1C4" w14:textId="77777777" w:rsidR="006D3F69" w:rsidRDefault="006D3F69" w:rsidP="00203F91">
      <w:pPr>
        <w:spacing w:line="360" w:lineRule="auto"/>
        <w:rPr>
          <w:rFonts w:asciiTheme="majorBidi" w:hAnsiTheme="majorBidi" w:cstheme="majorBidi"/>
          <w:color w:val="000000" w:themeColor="text1"/>
          <w:sz w:val="24"/>
          <w:szCs w:val="24"/>
        </w:rPr>
      </w:pPr>
    </w:p>
    <w:p w14:paraId="6E2D7E71" w14:textId="77777777" w:rsidR="006D3F69" w:rsidRDefault="006D3F69" w:rsidP="00203F91">
      <w:pPr>
        <w:spacing w:line="360" w:lineRule="auto"/>
        <w:rPr>
          <w:rFonts w:asciiTheme="majorBidi" w:hAnsiTheme="majorBidi" w:cstheme="majorBidi"/>
          <w:color w:val="000000" w:themeColor="text1"/>
          <w:sz w:val="24"/>
          <w:szCs w:val="24"/>
        </w:rPr>
      </w:pPr>
    </w:p>
    <w:p w14:paraId="7B4628F2" w14:textId="77777777" w:rsidR="006D3F69" w:rsidRDefault="006D3F69" w:rsidP="00203F91">
      <w:pPr>
        <w:spacing w:line="360" w:lineRule="auto"/>
        <w:rPr>
          <w:rFonts w:asciiTheme="majorBidi" w:hAnsiTheme="majorBidi" w:cstheme="majorBidi"/>
          <w:color w:val="000000" w:themeColor="text1"/>
          <w:sz w:val="24"/>
          <w:szCs w:val="24"/>
        </w:rPr>
      </w:pPr>
    </w:p>
    <w:p w14:paraId="3B5E7931" w14:textId="77777777" w:rsidR="006D3F69" w:rsidRDefault="006D3F69" w:rsidP="00203F91">
      <w:pPr>
        <w:spacing w:line="360" w:lineRule="auto"/>
        <w:rPr>
          <w:rFonts w:asciiTheme="majorBidi" w:hAnsiTheme="majorBidi" w:cstheme="majorBidi"/>
          <w:color w:val="000000" w:themeColor="text1"/>
          <w:sz w:val="24"/>
          <w:szCs w:val="24"/>
        </w:rPr>
      </w:pPr>
    </w:p>
    <w:p w14:paraId="23AFB711" w14:textId="75F0003E" w:rsidR="00B33816" w:rsidRPr="005874F7" w:rsidRDefault="0057192C" w:rsidP="005874F7">
      <w:pPr>
        <w:pStyle w:val="Titre1"/>
        <w:jc w:val="center"/>
        <w:rPr>
          <w:rFonts w:ascii="Times New Roman" w:hAnsi="Times New Roman" w:cs="Times New Roman"/>
          <w:color w:val="auto"/>
          <w:sz w:val="28"/>
          <w:szCs w:val="28"/>
        </w:rPr>
      </w:pPr>
      <w:bookmarkStart w:id="35" w:name="_Toc228650210"/>
      <w:r w:rsidRPr="005874F7">
        <w:rPr>
          <w:rFonts w:ascii="Times New Roman" w:hAnsi="Times New Roman" w:cs="Times New Roman"/>
          <w:b/>
          <w:bCs/>
          <w:color w:val="auto"/>
          <w:sz w:val="44"/>
          <w:szCs w:val="44"/>
        </w:rPr>
        <w:t>La méthode AMDEC</w:t>
      </w:r>
      <w:bookmarkEnd w:id="35"/>
    </w:p>
    <w:p w14:paraId="6378FF0B" w14:textId="77777777" w:rsidR="00D836EF" w:rsidRPr="00544EC7" w:rsidRDefault="00D836EF" w:rsidP="00203F91">
      <w:pPr>
        <w:spacing w:line="360" w:lineRule="auto"/>
        <w:jc w:val="both"/>
        <w:rPr>
          <w:rFonts w:asciiTheme="majorBidi" w:hAnsiTheme="majorBidi" w:cstheme="majorBidi"/>
          <w:color w:val="000000" w:themeColor="text1"/>
          <w:sz w:val="24"/>
          <w:szCs w:val="24"/>
        </w:rPr>
      </w:pPr>
    </w:p>
    <w:p w14:paraId="45B67B9A" w14:textId="77777777" w:rsidR="00D836EF" w:rsidRPr="00544EC7" w:rsidRDefault="00D836EF" w:rsidP="00203F91">
      <w:pPr>
        <w:spacing w:line="360" w:lineRule="auto"/>
        <w:jc w:val="both"/>
        <w:rPr>
          <w:rFonts w:asciiTheme="majorBidi" w:hAnsiTheme="majorBidi" w:cstheme="majorBidi"/>
          <w:color w:val="000000" w:themeColor="text1"/>
          <w:sz w:val="24"/>
          <w:szCs w:val="24"/>
        </w:rPr>
      </w:pPr>
    </w:p>
    <w:p w14:paraId="09447C9F" w14:textId="77777777" w:rsidR="00D836EF" w:rsidRPr="00544EC7" w:rsidRDefault="00D836EF" w:rsidP="00203F91">
      <w:pPr>
        <w:spacing w:line="360" w:lineRule="auto"/>
        <w:jc w:val="both"/>
        <w:rPr>
          <w:rFonts w:asciiTheme="majorBidi" w:hAnsiTheme="majorBidi" w:cstheme="majorBidi"/>
          <w:color w:val="000000" w:themeColor="text1"/>
          <w:sz w:val="24"/>
          <w:szCs w:val="24"/>
        </w:rPr>
      </w:pPr>
    </w:p>
    <w:p w14:paraId="3FB605D0" w14:textId="77777777" w:rsidR="00D836EF" w:rsidRPr="00544EC7" w:rsidRDefault="00D836EF" w:rsidP="00203F91">
      <w:pPr>
        <w:spacing w:line="360" w:lineRule="auto"/>
        <w:jc w:val="both"/>
        <w:rPr>
          <w:rFonts w:asciiTheme="majorBidi" w:hAnsiTheme="majorBidi" w:cstheme="majorBidi"/>
          <w:color w:val="000000" w:themeColor="text1"/>
          <w:sz w:val="24"/>
          <w:szCs w:val="24"/>
        </w:rPr>
      </w:pPr>
    </w:p>
    <w:p w14:paraId="24AF87E3" w14:textId="77777777" w:rsidR="00D836EF" w:rsidRPr="00544EC7" w:rsidRDefault="00D836EF" w:rsidP="00203F91">
      <w:pPr>
        <w:spacing w:line="360" w:lineRule="auto"/>
        <w:jc w:val="both"/>
        <w:rPr>
          <w:rFonts w:asciiTheme="majorBidi" w:hAnsiTheme="majorBidi" w:cstheme="majorBidi"/>
          <w:color w:val="000000" w:themeColor="text1"/>
          <w:sz w:val="24"/>
          <w:szCs w:val="24"/>
        </w:rPr>
      </w:pPr>
    </w:p>
    <w:p w14:paraId="51DC8E99" w14:textId="77777777" w:rsidR="007E2D80" w:rsidRPr="00544EC7" w:rsidRDefault="007E2D80" w:rsidP="00203F91">
      <w:pPr>
        <w:spacing w:line="360" w:lineRule="auto"/>
        <w:jc w:val="both"/>
        <w:rPr>
          <w:rFonts w:asciiTheme="majorBidi" w:hAnsiTheme="majorBidi" w:cstheme="majorBidi"/>
          <w:color w:val="000000" w:themeColor="text1"/>
          <w:sz w:val="24"/>
          <w:szCs w:val="24"/>
        </w:rPr>
      </w:pPr>
    </w:p>
    <w:p w14:paraId="7942ADB9" w14:textId="77777777" w:rsidR="00764692" w:rsidRPr="00544EC7" w:rsidRDefault="00764692" w:rsidP="00203F91">
      <w:pPr>
        <w:spacing w:line="360" w:lineRule="auto"/>
        <w:jc w:val="both"/>
        <w:rPr>
          <w:rFonts w:asciiTheme="majorBidi" w:hAnsiTheme="majorBidi" w:cstheme="majorBidi"/>
          <w:color w:val="000000" w:themeColor="text1"/>
          <w:sz w:val="24"/>
          <w:szCs w:val="24"/>
        </w:rPr>
      </w:pPr>
    </w:p>
    <w:p w14:paraId="06E67285" w14:textId="77777777" w:rsidR="00764692" w:rsidRPr="00544EC7" w:rsidRDefault="00764692" w:rsidP="00203F91">
      <w:pPr>
        <w:spacing w:line="360" w:lineRule="auto"/>
        <w:jc w:val="both"/>
        <w:rPr>
          <w:rFonts w:asciiTheme="majorBidi" w:hAnsiTheme="majorBidi" w:cstheme="majorBidi"/>
          <w:color w:val="000000" w:themeColor="text1"/>
          <w:sz w:val="24"/>
          <w:szCs w:val="24"/>
        </w:rPr>
      </w:pPr>
    </w:p>
    <w:p w14:paraId="66A0F7F6" w14:textId="77777777" w:rsidR="00764692" w:rsidRPr="00544EC7" w:rsidRDefault="00764692" w:rsidP="00203F91">
      <w:pPr>
        <w:spacing w:line="360" w:lineRule="auto"/>
        <w:jc w:val="both"/>
        <w:rPr>
          <w:rFonts w:asciiTheme="majorBidi" w:hAnsiTheme="majorBidi" w:cstheme="majorBidi"/>
          <w:color w:val="000000" w:themeColor="text1"/>
          <w:sz w:val="24"/>
          <w:szCs w:val="24"/>
        </w:rPr>
      </w:pPr>
    </w:p>
    <w:p w14:paraId="7B9AE2B8" w14:textId="77777777" w:rsidR="006012BA" w:rsidRDefault="006012BA" w:rsidP="00203F91">
      <w:pPr>
        <w:pStyle w:val="Titre12"/>
        <w:spacing w:line="360" w:lineRule="auto"/>
        <w:jc w:val="both"/>
        <w:rPr>
          <w:rFonts w:asciiTheme="majorBidi" w:hAnsiTheme="majorBidi" w:cstheme="majorBidi"/>
          <w:color w:val="000000" w:themeColor="text1"/>
          <w:sz w:val="24"/>
          <w:szCs w:val="24"/>
        </w:rPr>
        <w:sectPr w:rsidR="006012BA" w:rsidSect="00B3220D">
          <w:headerReference w:type="default" r:id="rId18"/>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EC0D4F5" w14:textId="67FB901A" w:rsidR="00CD277C" w:rsidRPr="00675E6A" w:rsidRDefault="002A7085" w:rsidP="005403B2">
      <w:pPr>
        <w:pStyle w:val="Titre2"/>
        <w:rPr>
          <w:rFonts w:ascii="Times New Roman" w:hAnsi="Times New Roman" w:cs="Times New Roman"/>
          <w:b/>
          <w:bCs/>
          <w:color w:val="auto"/>
        </w:rPr>
      </w:pPr>
      <w:bookmarkStart w:id="36" w:name="_Toc228650211"/>
      <w:r w:rsidRPr="00675E6A">
        <w:rPr>
          <w:rFonts w:ascii="Times New Roman" w:hAnsi="Times New Roman" w:cs="Times New Roman"/>
          <w:b/>
          <w:bCs/>
          <w:color w:val="auto"/>
        </w:rPr>
        <w:lastRenderedPageBreak/>
        <w:t>2.</w:t>
      </w:r>
      <w:r w:rsidR="0008454F" w:rsidRPr="00675E6A">
        <w:rPr>
          <w:rFonts w:ascii="Times New Roman" w:hAnsi="Times New Roman" w:cs="Times New Roman"/>
          <w:b/>
          <w:bCs/>
          <w:color w:val="auto"/>
        </w:rPr>
        <w:t>1. Introduction</w:t>
      </w:r>
      <w:bookmarkEnd w:id="36"/>
      <w:r w:rsidR="00B3220D" w:rsidRPr="00675E6A">
        <w:rPr>
          <w:rFonts w:ascii="Times New Roman" w:hAnsi="Times New Roman" w:cs="Times New Roman"/>
          <w:b/>
          <w:bCs/>
          <w:color w:val="auto"/>
        </w:rPr>
        <w:t xml:space="preserve"> </w:t>
      </w:r>
    </w:p>
    <w:p w14:paraId="49A24C3E" w14:textId="77777777" w:rsidR="006900E6" w:rsidRPr="00544EC7" w:rsidRDefault="006900E6"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Les systèmes électromécaniques sont soumis à des défaillances susceptibles d’affecter leur fonctionnement, leur sécurité et leurs performances. Afin de limiter ces risques, une approche préventive s’impose.</w:t>
      </w:r>
    </w:p>
    <w:p w14:paraId="7253B62B" w14:textId="77777777" w:rsidR="006900E6" w:rsidRPr="00544EC7" w:rsidRDefault="006900E6"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 méthode AMDEC permet d’identifier les défaillances potentielles, d’analyser leurs causes et leurs effets, puis d’évaluer leur criticité afin de définir des actions correctives adaptées.</w:t>
      </w:r>
    </w:p>
    <w:p w14:paraId="1080930C" w14:textId="77777777" w:rsidR="006900E6" w:rsidRPr="00544EC7" w:rsidRDefault="006900E6"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Ce chapitre présente les principes, la démarche et les paramètres de cette méthode, en vue de son application au système étudié.</w:t>
      </w:r>
    </w:p>
    <w:p w14:paraId="21B0E336" w14:textId="62D022AA" w:rsidR="00C738AD" w:rsidRPr="00675E6A" w:rsidRDefault="002A7085" w:rsidP="00FC35C3">
      <w:pPr>
        <w:pStyle w:val="Titre1"/>
        <w:spacing w:after="0" w:line="360" w:lineRule="auto"/>
        <w:jc w:val="both"/>
        <w:rPr>
          <w:rFonts w:asciiTheme="majorBidi" w:hAnsiTheme="majorBidi"/>
          <w:b/>
          <w:bCs/>
          <w:color w:val="000000" w:themeColor="text1"/>
          <w:sz w:val="32"/>
          <w:szCs w:val="32"/>
        </w:rPr>
      </w:pPr>
      <w:bookmarkStart w:id="37" w:name="_Toc228650212"/>
      <w:r w:rsidRPr="00675E6A">
        <w:rPr>
          <w:rFonts w:asciiTheme="majorBidi" w:hAnsiTheme="majorBidi"/>
          <w:b/>
          <w:bCs/>
          <w:color w:val="000000" w:themeColor="text1"/>
          <w:sz w:val="32"/>
          <w:szCs w:val="32"/>
        </w:rPr>
        <w:t>2.</w:t>
      </w:r>
      <w:r w:rsidR="0008454F" w:rsidRPr="00675E6A">
        <w:rPr>
          <w:rFonts w:asciiTheme="majorBidi" w:hAnsiTheme="majorBidi"/>
          <w:b/>
          <w:bCs/>
          <w:color w:val="000000" w:themeColor="text1"/>
          <w:sz w:val="32"/>
          <w:szCs w:val="32"/>
        </w:rPr>
        <w:t>2. Définition</w:t>
      </w:r>
      <w:r w:rsidR="00AB7AB1" w:rsidRPr="00675E6A">
        <w:rPr>
          <w:rFonts w:asciiTheme="majorBidi" w:hAnsiTheme="majorBidi"/>
          <w:b/>
          <w:bCs/>
          <w:color w:val="000000" w:themeColor="text1"/>
          <w:sz w:val="32"/>
          <w:szCs w:val="32"/>
        </w:rPr>
        <w:t xml:space="preserve"> de l’AMDEC</w:t>
      </w:r>
      <w:bookmarkEnd w:id="37"/>
      <w:r w:rsidR="00AB7AB1" w:rsidRPr="00675E6A">
        <w:rPr>
          <w:rFonts w:asciiTheme="majorBidi" w:hAnsiTheme="majorBidi"/>
          <w:b/>
          <w:bCs/>
          <w:color w:val="000000" w:themeColor="text1"/>
          <w:sz w:val="32"/>
          <w:szCs w:val="32"/>
        </w:rPr>
        <w:t xml:space="preserve"> </w:t>
      </w:r>
    </w:p>
    <w:p w14:paraId="671DEBF9" w14:textId="2CDF917A" w:rsidR="002816CB" w:rsidRPr="007C65E0" w:rsidRDefault="00CB40D1" w:rsidP="007C65E0">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L’AMDEC (Analyse des Modes de Défaillance, de leurs Effets et de leur Criticité), également connue sous l’appellation FMEA (</w:t>
      </w:r>
      <w:r w:rsidRPr="005403B2">
        <w:rPr>
          <w:rFonts w:asciiTheme="majorBidi" w:hAnsiTheme="majorBidi" w:cstheme="majorBidi"/>
          <w:i/>
          <w:iCs/>
          <w:color w:val="000000" w:themeColor="text1"/>
          <w:sz w:val="24"/>
          <w:szCs w:val="24"/>
        </w:rPr>
        <w:t xml:space="preserve">Failure Mode and </w:t>
      </w:r>
      <w:proofErr w:type="spellStart"/>
      <w:r w:rsidRPr="005403B2">
        <w:rPr>
          <w:rFonts w:asciiTheme="majorBidi" w:hAnsiTheme="majorBidi" w:cstheme="majorBidi"/>
          <w:i/>
          <w:iCs/>
          <w:color w:val="000000" w:themeColor="text1"/>
          <w:sz w:val="24"/>
          <w:szCs w:val="24"/>
        </w:rPr>
        <w:t>Effects</w:t>
      </w:r>
      <w:proofErr w:type="spellEnd"/>
      <w:r w:rsidRPr="005403B2">
        <w:rPr>
          <w:rFonts w:asciiTheme="majorBidi" w:hAnsiTheme="majorBidi" w:cstheme="majorBidi"/>
          <w:i/>
          <w:iCs/>
          <w:color w:val="000000" w:themeColor="text1"/>
          <w:sz w:val="24"/>
          <w:szCs w:val="24"/>
        </w:rPr>
        <w:t xml:space="preserve"> Analysis – analyse des modes de défaillance et de leurs effets</w:t>
      </w:r>
      <w:r w:rsidRPr="00544EC7">
        <w:rPr>
          <w:rFonts w:asciiTheme="majorBidi" w:hAnsiTheme="majorBidi" w:cstheme="majorBidi"/>
          <w:color w:val="000000" w:themeColor="text1"/>
          <w:sz w:val="24"/>
          <w:szCs w:val="24"/>
        </w:rPr>
        <w:t>), est une méthode d’analyse systématique et préventive qui permet d’identifier les modes de défaillance potentiels d’un système, d’en analyser les causes et les effets, puis d’évaluer leur criticité afin de définir des actions correctives adaptées</w:t>
      </w:r>
      <w:r w:rsidR="007C65E0">
        <w:rPr>
          <w:rFonts w:asciiTheme="majorBidi" w:hAnsiTheme="majorBidi" w:cstheme="majorBidi"/>
          <w:color w:val="000000" w:themeColor="text1"/>
          <w:sz w:val="24"/>
          <w:szCs w:val="24"/>
        </w:rPr>
        <w:t xml:space="preserve"> </w:t>
      </w:r>
      <w:r w:rsidR="007C65E0" w:rsidRPr="007C65E0">
        <w:rPr>
          <w:rFonts w:asciiTheme="majorBidi" w:hAnsiTheme="majorBidi" w:cstheme="majorBidi"/>
          <w:b/>
          <w:bCs/>
          <w:color w:val="000000" w:themeColor="text1"/>
          <w:sz w:val="24"/>
          <w:szCs w:val="24"/>
        </w:rPr>
        <w:t>[6].</w:t>
      </w:r>
    </w:p>
    <w:p w14:paraId="56131A86" w14:textId="1FA58164" w:rsidR="002816CB" w:rsidRPr="00675E6A" w:rsidRDefault="002A7085" w:rsidP="00FC35C3">
      <w:pPr>
        <w:pStyle w:val="Titre1"/>
        <w:spacing w:after="0" w:line="360" w:lineRule="auto"/>
        <w:jc w:val="both"/>
        <w:rPr>
          <w:rFonts w:asciiTheme="majorBidi" w:hAnsiTheme="majorBidi"/>
          <w:b/>
          <w:bCs/>
          <w:color w:val="000000" w:themeColor="text1"/>
          <w:sz w:val="32"/>
          <w:szCs w:val="32"/>
        </w:rPr>
      </w:pPr>
      <w:bookmarkStart w:id="38" w:name="_Toc228650213"/>
      <w:r w:rsidRPr="00675E6A">
        <w:rPr>
          <w:rFonts w:asciiTheme="majorBidi" w:hAnsiTheme="majorBidi"/>
          <w:b/>
          <w:bCs/>
          <w:color w:val="000000" w:themeColor="text1"/>
          <w:sz w:val="32"/>
          <w:szCs w:val="32"/>
        </w:rPr>
        <w:t>2.</w:t>
      </w:r>
      <w:r w:rsidR="0008454F" w:rsidRPr="00675E6A">
        <w:rPr>
          <w:rFonts w:asciiTheme="majorBidi" w:hAnsiTheme="majorBidi"/>
          <w:b/>
          <w:bCs/>
          <w:color w:val="000000" w:themeColor="text1"/>
          <w:sz w:val="32"/>
          <w:szCs w:val="32"/>
        </w:rPr>
        <w:t>3. Historique</w:t>
      </w:r>
      <w:r w:rsidR="0049132E" w:rsidRPr="00675E6A">
        <w:rPr>
          <w:rFonts w:asciiTheme="majorBidi" w:hAnsiTheme="majorBidi"/>
          <w:b/>
          <w:bCs/>
          <w:color w:val="000000" w:themeColor="text1"/>
          <w:sz w:val="32"/>
          <w:szCs w:val="32"/>
        </w:rPr>
        <w:t xml:space="preserve"> et </w:t>
      </w:r>
      <w:r w:rsidR="004858BF" w:rsidRPr="00675E6A">
        <w:rPr>
          <w:rFonts w:asciiTheme="majorBidi" w:hAnsiTheme="majorBidi"/>
          <w:b/>
          <w:bCs/>
          <w:color w:val="000000" w:themeColor="text1"/>
          <w:sz w:val="32"/>
          <w:szCs w:val="32"/>
        </w:rPr>
        <w:t>origine</w:t>
      </w:r>
      <w:r w:rsidR="00954A1D" w:rsidRPr="00675E6A">
        <w:rPr>
          <w:rFonts w:asciiTheme="majorBidi" w:hAnsiTheme="majorBidi"/>
          <w:b/>
          <w:bCs/>
          <w:color w:val="000000" w:themeColor="text1"/>
          <w:sz w:val="32"/>
          <w:szCs w:val="32"/>
        </w:rPr>
        <w:t xml:space="preserve"> de l’AMDEC</w:t>
      </w:r>
      <w:bookmarkEnd w:id="38"/>
    </w:p>
    <w:p w14:paraId="77160CE2" w14:textId="77777777" w:rsidR="00136A28" w:rsidRPr="00544EC7" w:rsidRDefault="00136A28"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L’AMDEC trouve son origine dans l’analyse des problèmes potentiels, une approche visant à anticiper les dysfonctionnements et à identifier ce qui pourrait mal se produire dans un système.</w:t>
      </w:r>
    </w:p>
    <w:p w14:paraId="23F92207" w14:textId="77777777" w:rsidR="00136A28" w:rsidRPr="00544EC7" w:rsidRDefault="00136A28"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Cette méthode a été développée dans les années 1950 par l’industrie aéronautique et militaire américaine, sous l’appellation FMEA </w:t>
      </w:r>
      <w:r w:rsidRPr="00544EC7">
        <w:rPr>
          <w:rFonts w:asciiTheme="majorBidi" w:hAnsiTheme="majorBidi" w:cstheme="majorBidi"/>
          <w:i/>
          <w:iCs/>
          <w:color w:val="000000" w:themeColor="text1"/>
          <w:sz w:val="24"/>
          <w:szCs w:val="24"/>
        </w:rPr>
        <w:t xml:space="preserve">(Failure Mode and </w:t>
      </w:r>
      <w:proofErr w:type="spellStart"/>
      <w:r w:rsidRPr="00544EC7">
        <w:rPr>
          <w:rFonts w:asciiTheme="majorBidi" w:hAnsiTheme="majorBidi" w:cstheme="majorBidi"/>
          <w:i/>
          <w:iCs/>
          <w:color w:val="000000" w:themeColor="text1"/>
          <w:sz w:val="24"/>
          <w:szCs w:val="24"/>
        </w:rPr>
        <w:t>Effects</w:t>
      </w:r>
      <w:proofErr w:type="spellEnd"/>
      <w:r w:rsidRPr="00544EC7">
        <w:rPr>
          <w:rFonts w:asciiTheme="majorBidi" w:hAnsiTheme="majorBidi" w:cstheme="majorBidi"/>
          <w:i/>
          <w:iCs/>
          <w:color w:val="000000" w:themeColor="text1"/>
          <w:sz w:val="24"/>
          <w:szCs w:val="24"/>
        </w:rPr>
        <w:t xml:space="preserve"> Analysis)</w:t>
      </w:r>
      <w:r w:rsidRPr="00544EC7">
        <w:rPr>
          <w:rFonts w:asciiTheme="majorBidi" w:hAnsiTheme="majorBidi" w:cstheme="majorBidi"/>
          <w:color w:val="000000" w:themeColor="text1"/>
          <w:sz w:val="24"/>
          <w:szCs w:val="24"/>
        </w:rPr>
        <w:t xml:space="preserve"> ou FMECA, afin d’améliorer la fiabilité et la sécurité des systèmes.</w:t>
      </w:r>
    </w:p>
    <w:p w14:paraId="279B3DFC" w14:textId="77777777" w:rsidR="00136A28" w:rsidRPr="00544EC7" w:rsidRDefault="00136A28"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À partir des années 1960-1970, l’AMDEC a été introduite en France et progressivement adoptée par les industries, notamment dans le secteur automobile, où elle est devenue un outil de prévention incontournable.</w:t>
      </w:r>
    </w:p>
    <w:p w14:paraId="2C203E25" w14:textId="6B4BDE8C" w:rsidR="00213A48" w:rsidRPr="00544EC7" w:rsidRDefault="00136A28" w:rsidP="00203F91">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Aujourd’hui, l’AMDEC est largement utilisée dans différents domaines industriels et constitue une méthode essentielle pour l’analyse des risques et l’amélioration continue des systèmes</w:t>
      </w:r>
      <w:r w:rsidR="007C65E0">
        <w:rPr>
          <w:rFonts w:asciiTheme="majorBidi" w:hAnsiTheme="majorBidi" w:cstheme="majorBidi"/>
          <w:color w:val="000000" w:themeColor="text1"/>
          <w:sz w:val="24"/>
          <w:szCs w:val="24"/>
        </w:rPr>
        <w:t xml:space="preserve"> </w:t>
      </w:r>
      <w:r w:rsidR="007C65E0" w:rsidRPr="007C65E0">
        <w:rPr>
          <w:rFonts w:asciiTheme="majorBidi" w:hAnsiTheme="majorBidi" w:cstheme="majorBidi"/>
          <w:b/>
          <w:bCs/>
          <w:color w:val="000000" w:themeColor="text1"/>
          <w:sz w:val="24"/>
          <w:szCs w:val="24"/>
        </w:rPr>
        <w:t>[6].</w:t>
      </w:r>
    </w:p>
    <w:p w14:paraId="11B4ADF4" w14:textId="0BDC4D27" w:rsidR="00213A48" w:rsidRPr="00675E6A" w:rsidRDefault="002A7085" w:rsidP="00FC35C3">
      <w:pPr>
        <w:pStyle w:val="Titre1"/>
        <w:spacing w:after="0" w:line="360" w:lineRule="auto"/>
        <w:jc w:val="both"/>
        <w:rPr>
          <w:rFonts w:asciiTheme="majorBidi" w:hAnsiTheme="majorBidi"/>
          <w:b/>
          <w:bCs/>
          <w:color w:val="000000" w:themeColor="text1"/>
          <w:sz w:val="32"/>
          <w:szCs w:val="32"/>
        </w:rPr>
      </w:pPr>
      <w:bookmarkStart w:id="39" w:name="_Toc228650214"/>
      <w:r w:rsidRPr="00675E6A">
        <w:rPr>
          <w:rFonts w:asciiTheme="majorBidi" w:hAnsiTheme="majorBidi"/>
          <w:b/>
          <w:bCs/>
          <w:color w:val="000000" w:themeColor="text1"/>
          <w:sz w:val="32"/>
          <w:szCs w:val="32"/>
        </w:rPr>
        <w:t>2.</w:t>
      </w:r>
      <w:r w:rsidR="0020252D" w:rsidRPr="00675E6A">
        <w:rPr>
          <w:rFonts w:asciiTheme="majorBidi" w:hAnsiTheme="majorBidi"/>
          <w:b/>
          <w:bCs/>
          <w:color w:val="000000" w:themeColor="text1"/>
          <w:sz w:val="32"/>
          <w:szCs w:val="32"/>
        </w:rPr>
        <w:t>4. Type</w:t>
      </w:r>
      <w:r w:rsidR="004858BF" w:rsidRPr="00675E6A">
        <w:rPr>
          <w:rFonts w:asciiTheme="majorBidi" w:hAnsiTheme="majorBidi"/>
          <w:b/>
          <w:bCs/>
          <w:color w:val="000000" w:themeColor="text1"/>
          <w:sz w:val="32"/>
          <w:szCs w:val="32"/>
        </w:rPr>
        <w:t xml:space="preserve"> d’AMDEC </w:t>
      </w:r>
      <w:r w:rsidR="00364786" w:rsidRPr="00675E6A">
        <w:rPr>
          <w:rFonts w:asciiTheme="majorBidi" w:hAnsiTheme="majorBidi"/>
          <w:b/>
          <w:bCs/>
          <w:color w:val="000000" w:themeColor="text1"/>
          <w:sz w:val="32"/>
          <w:szCs w:val="32"/>
        </w:rPr>
        <w:t xml:space="preserve">et </w:t>
      </w:r>
      <w:r w:rsidR="00213A48" w:rsidRPr="00675E6A">
        <w:rPr>
          <w:rFonts w:asciiTheme="majorBidi" w:hAnsiTheme="majorBidi"/>
          <w:b/>
          <w:bCs/>
          <w:color w:val="000000" w:themeColor="text1"/>
          <w:sz w:val="32"/>
          <w:szCs w:val="32"/>
        </w:rPr>
        <w:t>leur application</w:t>
      </w:r>
      <w:bookmarkEnd w:id="39"/>
      <w:r w:rsidR="00213A48" w:rsidRPr="00675E6A">
        <w:rPr>
          <w:rFonts w:asciiTheme="majorBidi" w:hAnsiTheme="majorBidi"/>
          <w:b/>
          <w:bCs/>
          <w:color w:val="000000" w:themeColor="text1"/>
          <w:sz w:val="32"/>
          <w:szCs w:val="32"/>
        </w:rPr>
        <w:t xml:space="preserve"> </w:t>
      </w:r>
    </w:p>
    <w:p w14:paraId="786FF484" w14:textId="71D06D1C" w:rsidR="000328CF" w:rsidRPr="00544EC7" w:rsidRDefault="00CE4CC5"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 méthode AMDEC se décline en plusieurs types, notamment l’AMDEC procédé, produit, services et sécurité, chacun adapté à un domaine d’application spécifique et à la nature du système étudié.</w:t>
      </w:r>
    </w:p>
    <w:p w14:paraId="3626761A" w14:textId="77777777" w:rsidR="00F7412D" w:rsidRPr="00544EC7" w:rsidRDefault="00F7412D" w:rsidP="00203F91">
      <w:pPr>
        <w:spacing w:line="360" w:lineRule="auto"/>
        <w:jc w:val="both"/>
        <w:rPr>
          <w:rFonts w:asciiTheme="majorBidi" w:hAnsiTheme="majorBidi" w:cstheme="majorBidi"/>
          <w:color w:val="000000" w:themeColor="text1"/>
          <w:sz w:val="24"/>
          <w:szCs w:val="24"/>
        </w:rPr>
      </w:pPr>
    </w:p>
    <w:p w14:paraId="41E8A9E8" w14:textId="537325F2" w:rsidR="00A571E4" w:rsidRPr="00544EC7" w:rsidRDefault="00A571E4">
      <w:pPr>
        <w:pStyle w:val="Paragraphedeliste"/>
        <w:numPr>
          <w:ilvl w:val="0"/>
          <w:numId w:val="4"/>
        </w:numPr>
        <w:spacing w:line="360" w:lineRule="auto"/>
        <w:ind w:left="426"/>
        <w:jc w:val="both"/>
        <w:rPr>
          <w:rFonts w:asciiTheme="majorBidi" w:hAnsiTheme="majorBidi" w:cstheme="majorBidi"/>
          <w:b/>
          <w:bCs/>
          <w:color w:val="000000" w:themeColor="text1"/>
          <w:sz w:val="24"/>
          <w:szCs w:val="24"/>
        </w:rPr>
      </w:pPr>
      <w:r w:rsidRPr="005403B2">
        <w:rPr>
          <w:rFonts w:asciiTheme="majorBidi" w:hAnsiTheme="majorBidi" w:cstheme="majorBidi"/>
          <w:b/>
          <w:bCs/>
          <w:color w:val="000000" w:themeColor="text1"/>
          <w:sz w:val="24"/>
          <w:szCs w:val="24"/>
        </w:rPr>
        <w:lastRenderedPageBreak/>
        <w:t xml:space="preserve">AMDEC </w:t>
      </w:r>
      <w:r w:rsidR="000E79BF" w:rsidRPr="005403B2">
        <w:rPr>
          <w:rFonts w:asciiTheme="majorBidi" w:hAnsiTheme="majorBidi" w:cstheme="majorBidi"/>
          <w:b/>
          <w:bCs/>
          <w:color w:val="000000" w:themeColor="text1"/>
          <w:sz w:val="24"/>
          <w:szCs w:val="24"/>
        </w:rPr>
        <w:t>procédé</w:t>
      </w:r>
      <w:r w:rsidR="000E79BF" w:rsidRPr="00544EC7">
        <w:rPr>
          <w:rFonts w:asciiTheme="majorBidi" w:hAnsiTheme="majorBidi" w:cstheme="majorBidi"/>
          <w:b/>
          <w:bCs/>
          <w:color w:val="000000" w:themeColor="text1"/>
          <w:sz w:val="24"/>
          <w:szCs w:val="24"/>
        </w:rPr>
        <w:t xml:space="preserve"> :</w:t>
      </w:r>
      <w:r w:rsidR="000E79BF" w:rsidRPr="00544EC7">
        <w:rPr>
          <w:rFonts w:asciiTheme="majorBidi" w:hAnsiTheme="majorBidi" w:cstheme="majorBidi"/>
          <w:color w:val="000000" w:themeColor="text1"/>
          <w:sz w:val="24"/>
          <w:szCs w:val="24"/>
        </w:rPr>
        <w:t xml:space="preserve"> Analyse</w:t>
      </w:r>
      <w:r w:rsidRPr="00544EC7">
        <w:rPr>
          <w:rFonts w:asciiTheme="majorBidi" w:hAnsiTheme="majorBidi" w:cstheme="majorBidi"/>
          <w:color w:val="000000" w:themeColor="text1"/>
          <w:sz w:val="24"/>
          <w:szCs w:val="24"/>
        </w:rPr>
        <w:t xml:space="preserve"> des défaillances au niveau des opérations de fabrication, visant à maîtriser les paramètres du procédé et à prévenir les non-conformités. </w:t>
      </w:r>
    </w:p>
    <w:p w14:paraId="61D1D2E0" w14:textId="324A9192" w:rsidR="00A571E4" w:rsidRPr="00544EC7" w:rsidRDefault="00A571E4">
      <w:pPr>
        <w:pStyle w:val="Paragraphedeliste"/>
        <w:numPr>
          <w:ilvl w:val="0"/>
          <w:numId w:val="4"/>
        </w:numPr>
        <w:spacing w:line="360" w:lineRule="auto"/>
        <w:ind w:left="426"/>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 xml:space="preserve">AMDEC </w:t>
      </w:r>
      <w:r w:rsidR="001F232A" w:rsidRPr="00544EC7">
        <w:rPr>
          <w:rFonts w:asciiTheme="majorBidi" w:hAnsiTheme="majorBidi" w:cstheme="majorBidi"/>
          <w:b/>
          <w:bCs/>
          <w:color w:val="000000" w:themeColor="text1"/>
          <w:sz w:val="24"/>
          <w:szCs w:val="24"/>
        </w:rPr>
        <w:t>produit :</w:t>
      </w:r>
      <w:r w:rsidR="000E79BF" w:rsidRPr="00544EC7">
        <w:rPr>
          <w:rFonts w:asciiTheme="majorBidi" w:hAnsiTheme="majorBidi" w:cstheme="majorBidi"/>
          <w:color w:val="000000" w:themeColor="text1"/>
          <w:sz w:val="24"/>
          <w:szCs w:val="24"/>
        </w:rPr>
        <w:t xml:space="preserve"> Analyse</w:t>
      </w:r>
      <w:r w:rsidRPr="00544EC7">
        <w:rPr>
          <w:rFonts w:asciiTheme="majorBidi" w:hAnsiTheme="majorBidi" w:cstheme="majorBidi"/>
          <w:color w:val="000000" w:themeColor="text1"/>
          <w:sz w:val="24"/>
          <w:szCs w:val="24"/>
        </w:rPr>
        <w:t xml:space="preserve"> des défaillances susceptibles d’affecter les fonctions du produit dès la conception, afin d’en garantir la fiabilité et la conformité aux exigences. </w:t>
      </w:r>
    </w:p>
    <w:p w14:paraId="38F7394D" w14:textId="62B1EFF9" w:rsidR="00A571E4" w:rsidRPr="00544EC7" w:rsidRDefault="00A571E4">
      <w:pPr>
        <w:pStyle w:val="Paragraphedeliste"/>
        <w:numPr>
          <w:ilvl w:val="0"/>
          <w:numId w:val="4"/>
        </w:numPr>
        <w:spacing w:line="360" w:lineRule="auto"/>
        <w:ind w:left="426"/>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 xml:space="preserve">AMDEC </w:t>
      </w:r>
      <w:r w:rsidR="001F232A" w:rsidRPr="00544EC7">
        <w:rPr>
          <w:rFonts w:asciiTheme="majorBidi" w:hAnsiTheme="majorBidi" w:cstheme="majorBidi"/>
          <w:b/>
          <w:bCs/>
          <w:color w:val="000000" w:themeColor="text1"/>
          <w:sz w:val="24"/>
          <w:szCs w:val="24"/>
        </w:rPr>
        <w:t>services :</w:t>
      </w:r>
      <w:r w:rsidR="001F232A" w:rsidRPr="00544EC7">
        <w:rPr>
          <w:rFonts w:asciiTheme="majorBidi" w:hAnsiTheme="majorBidi" w:cstheme="majorBidi"/>
          <w:color w:val="000000" w:themeColor="text1"/>
          <w:sz w:val="24"/>
          <w:szCs w:val="24"/>
        </w:rPr>
        <w:t xml:space="preserve"> Analyse</w:t>
      </w:r>
      <w:r w:rsidRPr="00544EC7">
        <w:rPr>
          <w:rFonts w:asciiTheme="majorBidi" w:hAnsiTheme="majorBidi" w:cstheme="majorBidi"/>
          <w:color w:val="000000" w:themeColor="text1"/>
          <w:sz w:val="24"/>
          <w:szCs w:val="24"/>
        </w:rPr>
        <w:t xml:space="preserve"> des défaillances pouvant impacter la qualité d’un service, dans le but d’en améliorer la performance et la satisfaction client. </w:t>
      </w:r>
    </w:p>
    <w:p w14:paraId="30A074D0" w14:textId="79E6776E" w:rsidR="00A571E4" w:rsidRPr="00544EC7" w:rsidRDefault="00A571E4">
      <w:pPr>
        <w:pStyle w:val="Paragraphedeliste"/>
        <w:numPr>
          <w:ilvl w:val="0"/>
          <w:numId w:val="4"/>
        </w:numPr>
        <w:spacing w:line="360" w:lineRule="auto"/>
        <w:ind w:left="426"/>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 xml:space="preserve">AMDEC </w:t>
      </w:r>
      <w:r w:rsidR="001F232A" w:rsidRPr="00544EC7">
        <w:rPr>
          <w:rFonts w:asciiTheme="majorBidi" w:hAnsiTheme="majorBidi" w:cstheme="majorBidi"/>
          <w:b/>
          <w:bCs/>
          <w:color w:val="000000" w:themeColor="text1"/>
          <w:sz w:val="24"/>
          <w:szCs w:val="24"/>
        </w:rPr>
        <w:t>sécurité :</w:t>
      </w:r>
      <w:r w:rsidR="001F232A" w:rsidRPr="00544EC7">
        <w:rPr>
          <w:rFonts w:asciiTheme="majorBidi" w:hAnsiTheme="majorBidi" w:cstheme="majorBidi"/>
          <w:color w:val="000000" w:themeColor="text1"/>
          <w:sz w:val="24"/>
          <w:szCs w:val="24"/>
        </w:rPr>
        <w:t xml:space="preserve"> Analyse</w:t>
      </w:r>
      <w:r w:rsidRPr="00544EC7">
        <w:rPr>
          <w:rFonts w:asciiTheme="majorBidi" w:hAnsiTheme="majorBidi" w:cstheme="majorBidi"/>
          <w:color w:val="000000" w:themeColor="text1"/>
          <w:sz w:val="24"/>
          <w:szCs w:val="24"/>
        </w:rPr>
        <w:t xml:space="preserve"> des risques liés à la sécurité des personnes, des équipements et de l’environnement, visant à prévenir les situations dangereuses</w:t>
      </w:r>
      <w:r w:rsidR="007C65E0">
        <w:rPr>
          <w:rFonts w:asciiTheme="majorBidi" w:hAnsiTheme="majorBidi" w:cstheme="majorBidi"/>
          <w:color w:val="000000" w:themeColor="text1"/>
          <w:sz w:val="24"/>
          <w:szCs w:val="24"/>
        </w:rPr>
        <w:t xml:space="preserve"> </w:t>
      </w:r>
      <w:r w:rsidR="007C65E0" w:rsidRPr="007C65E0">
        <w:rPr>
          <w:rFonts w:asciiTheme="majorBidi" w:hAnsiTheme="majorBidi" w:cstheme="majorBidi"/>
          <w:b/>
          <w:bCs/>
          <w:color w:val="000000" w:themeColor="text1"/>
          <w:sz w:val="24"/>
          <w:szCs w:val="24"/>
        </w:rPr>
        <w:t>[6].</w:t>
      </w:r>
      <w:r w:rsidRPr="00544EC7">
        <w:rPr>
          <w:rFonts w:asciiTheme="majorBidi" w:hAnsiTheme="majorBidi" w:cstheme="majorBidi"/>
          <w:color w:val="000000" w:themeColor="text1"/>
          <w:sz w:val="24"/>
          <w:szCs w:val="24"/>
        </w:rPr>
        <w:t xml:space="preserve"> </w:t>
      </w:r>
    </w:p>
    <w:p w14:paraId="7549314C" w14:textId="49E48BF6" w:rsidR="001B4A81" w:rsidRPr="00675E6A" w:rsidRDefault="002A7085" w:rsidP="00203F91">
      <w:pPr>
        <w:pStyle w:val="Titre1"/>
        <w:spacing w:line="360" w:lineRule="auto"/>
        <w:jc w:val="both"/>
        <w:rPr>
          <w:rFonts w:asciiTheme="majorBidi" w:hAnsiTheme="majorBidi"/>
          <w:b/>
          <w:bCs/>
          <w:color w:val="000000" w:themeColor="text1"/>
          <w:sz w:val="32"/>
          <w:szCs w:val="32"/>
        </w:rPr>
      </w:pPr>
      <w:bookmarkStart w:id="40" w:name="_Toc228650215"/>
      <w:r w:rsidRPr="00675E6A">
        <w:rPr>
          <w:rFonts w:asciiTheme="majorBidi" w:hAnsiTheme="majorBidi"/>
          <w:b/>
          <w:bCs/>
          <w:color w:val="000000" w:themeColor="text1"/>
          <w:sz w:val="32"/>
          <w:szCs w:val="32"/>
        </w:rPr>
        <w:t>2.</w:t>
      </w:r>
      <w:r w:rsidR="0020252D" w:rsidRPr="00675E6A">
        <w:rPr>
          <w:rFonts w:asciiTheme="majorBidi" w:hAnsiTheme="majorBidi"/>
          <w:b/>
          <w:bCs/>
          <w:color w:val="000000" w:themeColor="text1"/>
          <w:sz w:val="32"/>
          <w:szCs w:val="32"/>
        </w:rPr>
        <w:t>5. Principes</w:t>
      </w:r>
      <w:r w:rsidR="003C0F40" w:rsidRPr="00675E6A">
        <w:rPr>
          <w:rFonts w:asciiTheme="majorBidi" w:hAnsiTheme="majorBidi"/>
          <w:b/>
          <w:bCs/>
          <w:color w:val="000000" w:themeColor="text1"/>
          <w:sz w:val="32"/>
          <w:szCs w:val="32"/>
        </w:rPr>
        <w:t xml:space="preserve"> de l</w:t>
      </w:r>
      <w:r w:rsidR="002C46D9" w:rsidRPr="00675E6A">
        <w:rPr>
          <w:rFonts w:asciiTheme="majorBidi" w:hAnsiTheme="majorBidi"/>
          <w:b/>
          <w:bCs/>
          <w:color w:val="000000" w:themeColor="text1"/>
          <w:sz w:val="32"/>
          <w:szCs w:val="32"/>
        </w:rPr>
        <w:t>’</w:t>
      </w:r>
      <w:r w:rsidR="003C0F40" w:rsidRPr="00675E6A">
        <w:rPr>
          <w:rFonts w:asciiTheme="majorBidi" w:hAnsiTheme="majorBidi"/>
          <w:b/>
          <w:bCs/>
          <w:color w:val="000000" w:themeColor="text1"/>
          <w:sz w:val="32"/>
          <w:szCs w:val="32"/>
        </w:rPr>
        <w:t>AMDEC</w:t>
      </w:r>
      <w:bookmarkEnd w:id="40"/>
    </w:p>
    <w:p w14:paraId="615405E9" w14:textId="77777777" w:rsidR="00264C8F" w:rsidRPr="00544EC7" w:rsidRDefault="00264C8F"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L’AMDEC repose sur une démarche préventive visant à anticiper les dysfonctionnements d’un système.</w:t>
      </w:r>
    </w:p>
    <w:p w14:paraId="6F73B148" w14:textId="20F99D11" w:rsidR="00264C8F" w:rsidRPr="00544EC7" w:rsidRDefault="00264C8F">
      <w:pPr>
        <w:numPr>
          <w:ilvl w:val="0"/>
          <w:numId w:val="1"/>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Identification des modes de défaillance, ainsi que de leurs causes et de leurs effets</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4464F7BD" w14:textId="53EC07F1" w:rsidR="00264C8F" w:rsidRPr="00544EC7" w:rsidRDefault="00264C8F">
      <w:pPr>
        <w:numPr>
          <w:ilvl w:val="0"/>
          <w:numId w:val="1"/>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Analyse structurée fondée sur un questionnement systématique</w:t>
      </w:r>
      <w:r w:rsidR="00744FFD">
        <w:rPr>
          <w:rFonts w:asciiTheme="majorBidi" w:hAnsiTheme="majorBidi" w:cstheme="majorBidi"/>
          <w:color w:val="000000" w:themeColor="text1"/>
          <w:sz w:val="24"/>
          <w:szCs w:val="24"/>
        </w:rPr>
        <w:t>.</w:t>
      </w:r>
    </w:p>
    <w:p w14:paraId="70EF65B8" w14:textId="382929DA" w:rsidR="003C0F40" w:rsidRPr="0073250E" w:rsidRDefault="00264C8F">
      <w:pPr>
        <w:numPr>
          <w:ilvl w:val="0"/>
          <w:numId w:val="1"/>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Classement des défaillances selon leur criticité afin de définir les priorités d’action</w:t>
      </w:r>
      <w:r w:rsidR="007C65E0">
        <w:rPr>
          <w:rFonts w:asciiTheme="majorBidi" w:hAnsiTheme="majorBidi" w:cstheme="majorBidi"/>
          <w:color w:val="000000" w:themeColor="text1"/>
          <w:sz w:val="24"/>
          <w:szCs w:val="24"/>
        </w:rPr>
        <w:t xml:space="preserve"> </w:t>
      </w:r>
      <w:r w:rsidR="007C65E0" w:rsidRPr="007C65E0">
        <w:rPr>
          <w:rFonts w:asciiTheme="majorBidi" w:hAnsiTheme="majorBidi" w:cstheme="majorBidi"/>
          <w:b/>
          <w:bCs/>
          <w:color w:val="000000" w:themeColor="text1"/>
          <w:sz w:val="24"/>
          <w:szCs w:val="24"/>
        </w:rPr>
        <w:t>[6].</w:t>
      </w:r>
    </w:p>
    <w:p w14:paraId="505E0951" w14:textId="75B6E8A6" w:rsidR="004858BF" w:rsidRPr="00675E6A" w:rsidRDefault="002A7085" w:rsidP="00203F91">
      <w:pPr>
        <w:pStyle w:val="Titre1"/>
        <w:spacing w:line="360" w:lineRule="auto"/>
        <w:jc w:val="both"/>
        <w:rPr>
          <w:rFonts w:asciiTheme="majorBidi" w:hAnsiTheme="majorBidi"/>
          <w:b/>
          <w:bCs/>
          <w:color w:val="000000" w:themeColor="text1"/>
          <w:sz w:val="32"/>
          <w:szCs w:val="32"/>
        </w:rPr>
      </w:pPr>
      <w:bookmarkStart w:id="41" w:name="_Toc228650216"/>
      <w:r w:rsidRPr="00675E6A">
        <w:rPr>
          <w:rFonts w:asciiTheme="majorBidi" w:hAnsiTheme="majorBidi"/>
          <w:b/>
          <w:bCs/>
          <w:color w:val="000000" w:themeColor="text1"/>
          <w:sz w:val="32"/>
          <w:szCs w:val="32"/>
        </w:rPr>
        <w:t>2.6</w:t>
      </w:r>
      <w:r w:rsidR="00B73533" w:rsidRPr="00675E6A">
        <w:rPr>
          <w:rFonts w:asciiTheme="majorBidi" w:hAnsiTheme="majorBidi"/>
          <w:b/>
          <w:bCs/>
          <w:color w:val="000000" w:themeColor="text1"/>
          <w:sz w:val="32"/>
          <w:szCs w:val="32"/>
        </w:rPr>
        <w:t>.</w:t>
      </w:r>
      <w:r w:rsidRPr="00675E6A">
        <w:rPr>
          <w:rFonts w:asciiTheme="majorBidi" w:hAnsiTheme="majorBidi"/>
          <w:b/>
          <w:bCs/>
          <w:color w:val="000000" w:themeColor="text1"/>
          <w:sz w:val="32"/>
          <w:szCs w:val="32"/>
        </w:rPr>
        <w:t xml:space="preserve"> </w:t>
      </w:r>
      <w:r w:rsidR="002E52ED" w:rsidRPr="00675E6A">
        <w:rPr>
          <w:rFonts w:asciiTheme="majorBidi" w:hAnsiTheme="majorBidi"/>
          <w:b/>
          <w:bCs/>
          <w:color w:val="000000" w:themeColor="text1"/>
          <w:sz w:val="32"/>
          <w:szCs w:val="32"/>
        </w:rPr>
        <w:t>O</w:t>
      </w:r>
      <w:r w:rsidR="00F0032E" w:rsidRPr="00675E6A">
        <w:rPr>
          <w:rFonts w:asciiTheme="majorBidi" w:hAnsiTheme="majorBidi"/>
          <w:b/>
          <w:bCs/>
          <w:color w:val="000000" w:themeColor="text1"/>
          <w:sz w:val="32"/>
          <w:szCs w:val="32"/>
        </w:rPr>
        <w:t>bjecti</w:t>
      </w:r>
      <w:r w:rsidR="002B01C5" w:rsidRPr="00675E6A">
        <w:rPr>
          <w:rFonts w:asciiTheme="majorBidi" w:hAnsiTheme="majorBidi"/>
          <w:b/>
          <w:bCs/>
          <w:color w:val="000000" w:themeColor="text1"/>
          <w:sz w:val="32"/>
          <w:szCs w:val="32"/>
        </w:rPr>
        <w:t>fs</w:t>
      </w:r>
      <w:r w:rsidR="002C46D9" w:rsidRPr="00675E6A">
        <w:rPr>
          <w:rFonts w:asciiTheme="majorBidi" w:hAnsiTheme="majorBidi"/>
          <w:b/>
          <w:bCs/>
          <w:color w:val="000000" w:themeColor="text1"/>
          <w:sz w:val="32"/>
          <w:szCs w:val="32"/>
        </w:rPr>
        <w:t xml:space="preserve"> </w:t>
      </w:r>
      <w:r w:rsidR="00F0032E" w:rsidRPr="00675E6A">
        <w:rPr>
          <w:rFonts w:asciiTheme="majorBidi" w:hAnsiTheme="majorBidi"/>
          <w:b/>
          <w:bCs/>
          <w:color w:val="000000" w:themeColor="text1"/>
          <w:sz w:val="32"/>
          <w:szCs w:val="32"/>
        </w:rPr>
        <w:t xml:space="preserve">de </w:t>
      </w:r>
      <w:r w:rsidR="00D80D76" w:rsidRPr="00675E6A">
        <w:rPr>
          <w:rFonts w:asciiTheme="majorBidi" w:hAnsiTheme="majorBidi"/>
          <w:b/>
          <w:bCs/>
          <w:color w:val="000000" w:themeColor="text1"/>
          <w:sz w:val="32"/>
          <w:szCs w:val="32"/>
        </w:rPr>
        <w:t>L</w:t>
      </w:r>
      <w:r w:rsidR="002B01C5" w:rsidRPr="00675E6A">
        <w:rPr>
          <w:rFonts w:asciiTheme="majorBidi" w:hAnsiTheme="majorBidi"/>
          <w:b/>
          <w:bCs/>
          <w:color w:val="000000" w:themeColor="text1"/>
          <w:sz w:val="32"/>
          <w:szCs w:val="32"/>
        </w:rPr>
        <w:t>’AMDEC</w:t>
      </w:r>
      <w:bookmarkEnd w:id="41"/>
    </w:p>
    <w:p w14:paraId="4B3BEE59" w14:textId="77777777" w:rsidR="002C46D9" w:rsidRPr="00544EC7" w:rsidRDefault="002C46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L’AMDEC vise à améliorer la performance et la maîtrise des systèmes en réduisant les risques.</w:t>
      </w:r>
    </w:p>
    <w:p w14:paraId="5533A26C" w14:textId="23FE360C" w:rsidR="002C46D9" w:rsidRPr="00544EC7" w:rsidRDefault="002C46D9">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Identifier les défaillances potentielles</w:t>
      </w:r>
      <w:r w:rsidR="00744FFD">
        <w:rPr>
          <w:rFonts w:asciiTheme="majorBidi" w:hAnsiTheme="majorBidi" w:cstheme="majorBidi"/>
          <w:color w:val="000000" w:themeColor="text1"/>
          <w:sz w:val="24"/>
          <w:szCs w:val="24"/>
        </w:rPr>
        <w:t>.</w:t>
      </w:r>
    </w:p>
    <w:p w14:paraId="38EAFE20" w14:textId="603AA9F6" w:rsidR="002C46D9" w:rsidRPr="00544EC7" w:rsidRDefault="002C46D9">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Analyser les effets et les causes associés</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2A23D2E4" w14:textId="45973DC6" w:rsidR="002C46D9" w:rsidRPr="00544EC7" w:rsidRDefault="002C46D9">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Déterminer les actions préventives et correctives adaptées</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0B00F929" w14:textId="5629B4FD" w:rsidR="008C2A38" w:rsidRPr="00544EC7" w:rsidRDefault="008C2A38">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Orienter la prise de décision en fonction des risques identifiés</w:t>
      </w:r>
      <w:r w:rsidR="00744FFD">
        <w:rPr>
          <w:rFonts w:asciiTheme="majorBidi" w:hAnsiTheme="majorBidi" w:cstheme="majorBidi"/>
          <w:color w:val="000000" w:themeColor="text1"/>
          <w:sz w:val="24"/>
          <w:szCs w:val="24"/>
        </w:rPr>
        <w:t>.</w:t>
      </w:r>
    </w:p>
    <w:p w14:paraId="27709C2C" w14:textId="19112282" w:rsidR="002C46D9" w:rsidRPr="00544EC7" w:rsidRDefault="002C46D9">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Améliorer la fiabilité et la qualité des systèmes</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26240A6B" w14:textId="41658B7A" w:rsidR="002C46D9" w:rsidRPr="00544EC7" w:rsidRDefault="002C46D9">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Réduire les coûts liés aux défaillances</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4FB07AD2" w14:textId="6FA48E46" w:rsidR="002C46D9" w:rsidRPr="00544EC7" w:rsidRDefault="002C46D9">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Optimiser les contrôles et les moyens de surveillance</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40649CDC" w14:textId="16F31429" w:rsidR="002C46D9" w:rsidRPr="00544EC7" w:rsidRDefault="002C46D9">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Renforcer la communication entre les acteurs</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6EE28434" w14:textId="06591EC6" w:rsidR="002C46D9" w:rsidRPr="00544EC7" w:rsidRDefault="002C46D9">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Assurer la satisfaction du client</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38731937" w14:textId="28C2EC2D" w:rsidR="00624D4E" w:rsidRPr="00624D4E" w:rsidRDefault="002C46D9" w:rsidP="00203F91">
      <w:pPr>
        <w:numPr>
          <w:ilvl w:val="0"/>
          <w:numId w:val="2"/>
        </w:num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S’inscrire dans une démarche d’amélioration continue </w:t>
      </w:r>
      <w:r w:rsidR="007C65E0" w:rsidRPr="007C65E0">
        <w:rPr>
          <w:rFonts w:asciiTheme="majorBidi" w:hAnsiTheme="majorBidi" w:cstheme="majorBidi"/>
          <w:b/>
          <w:bCs/>
          <w:color w:val="000000" w:themeColor="text1"/>
          <w:sz w:val="24"/>
          <w:szCs w:val="24"/>
        </w:rPr>
        <w:t>[6].</w:t>
      </w:r>
      <w:bookmarkStart w:id="42" w:name="_Toc228650217"/>
    </w:p>
    <w:p w14:paraId="56E708A9" w14:textId="77777777" w:rsidR="00624D4E" w:rsidRDefault="00624D4E" w:rsidP="00624D4E">
      <w:pPr>
        <w:spacing w:line="360" w:lineRule="auto"/>
        <w:jc w:val="both"/>
        <w:rPr>
          <w:rFonts w:asciiTheme="majorBidi" w:hAnsiTheme="majorBidi" w:cstheme="majorBidi"/>
          <w:color w:val="000000" w:themeColor="text1"/>
          <w:sz w:val="24"/>
          <w:szCs w:val="24"/>
        </w:rPr>
      </w:pPr>
    </w:p>
    <w:p w14:paraId="16C55A69" w14:textId="69B0D179" w:rsidR="00624D4E" w:rsidRPr="00624D4E" w:rsidRDefault="006B33D4" w:rsidP="00624D4E">
      <w:pPr>
        <w:spacing w:line="360" w:lineRule="auto"/>
        <w:jc w:val="both"/>
        <w:rPr>
          <w:rFonts w:asciiTheme="majorBidi" w:hAnsiTheme="majorBidi" w:cstheme="majorBidi"/>
          <w:color w:val="000000" w:themeColor="text1"/>
          <w:sz w:val="24"/>
          <w:szCs w:val="24"/>
        </w:rPr>
      </w:pPr>
      <w:r>
        <w:rPr>
          <w:rFonts w:asciiTheme="majorBidi" w:hAnsiTheme="majorBidi" w:cstheme="majorBidi"/>
          <w:color w:val="000000" w:themeColor="text1"/>
          <w:sz w:val="24"/>
          <w:szCs w:val="24"/>
        </w:rPr>
        <w:t xml:space="preserve"> </w:t>
      </w:r>
      <w:r w:rsidR="00FB5548">
        <w:rPr>
          <w:rFonts w:asciiTheme="majorBidi" w:hAnsiTheme="majorBidi" w:cstheme="majorBidi"/>
          <w:color w:val="000000" w:themeColor="text1"/>
          <w:sz w:val="24"/>
          <w:szCs w:val="24"/>
        </w:rPr>
        <w:t xml:space="preserve"> </w:t>
      </w:r>
      <w:r w:rsidR="000C62C2">
        <w:rPr>
          <w:rFonts w:asciiTheme="majorBidi" w:hAnsiTheme="majorBidi" w:cstheme="majorBidi"/>
          <w:color w:val="000000" w:themeColor="text1"/>
          <w:sz w:val="24"/>
          <w:szCs w:val="24"/>
        </w:rPr>
        <w:t xml:space="preserve"> </w:t>
      </w:r>
    </w:p>
    <w:p w14:paraId="775CDA62" w14:textId="6995F208" w:rsidR="00766BFF" w:rsidRPr="00675E6A" w:rsidRDefault="002A7085" w:rsidP="00203F91">
      <w:pPr>
        <w:pStyle w:val="Titre1"/>
        <w:spacing w:line="360" w:lineRule="auto"/>
        <w:jc w:val="both"/>
        <w:rPr>
          <w:rFonts w:asciiTheme="majorBidi" w:hAnsiTheme="majorBidi"/>
          <w:b/>
          <w:bCs/>
          <w:color w:val="000000" w:themeColor="text1"/>
          <w:sz w:val="32"/>
          <w:szCs w:val="32"/>
        </w:rPr>
      </w:pPr>
      <w:r w:rsidRPr="00675E6A">
        <w:rPr>
          <w:rFonts w:asciiTheme="majorBidi" w:hAnsiTheme="majorBidi"/>
          <w:b/>
          <w:bCs/>
          <w:color w:val="000000" w:themeColor="text1"/>
          <w:sz w:val="32"/>
          <w:szCs w:val="32"/>
        </w:rPr>
        <w:lastRenderedPageBreak/>
        <w:t>2.</w:t>
      </w:r>
      <w:r w:rsidR="00BD7D4D" w:rsidRPr="00675E6A">
        <w:rPr>
          <w:rFonts w:asciiTheme="majorBidi" w:hAnsiTheme="majorBidi"/>
          <w:b/>
          <w:bCs/>
          <w:color w:val="000000" w:themeColor="text1"/>
          <w:sz w:val="32"/>
          <w:szCs w:val="32"/>
        </w:rPr>
        <w:t>7. Démarche</w:t>
      </w:r>
      <w:r w:rsidR="00636F73" w:rsidRPr="00675E6A">
        <w:rPr>
          <w:rFonts w:asciiTheme="majorBidi" w:hAnsiTheme="majorBidi"/>
          <w:b/>
          <w:bCs/>
          <w:color w:val="000000" w:themeColor="text1"/>
          <w:sz w:val="32"/>
          <w:szCs w:val="32"/>
        </w:rPr>
        <w:t xml:space="preserve"> de l’AMDEC</w:t>
      </w:r>
      <w:bookmarkEnd w:id="42"/>
    </w:p>
    <w:p w14:paraId="4D4E0296" w14:textId="6210FCC4" w:rsidR="00636F73" w:rsidRPr="00544EC7" w:rsidRDefault="00CE344B"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 mise en œuvre de l’AMDEC repose sur une démarche structurée visant à analyser et maîtriser les risques liés à un système. Elle nécessite au préalable la constitution d’une équipe pluridisciplinaire regroupant les différents acteurs concernés, afin de croiser les compétences et les expériences.</w:t>
      </w:r>
    </w:p>
    <w:p w14:paraId="399069EC" w14:textId="0BFE5BB6" w:rsidR="00E22182" w:rsidRPr="00544EC7" w:rsidRDefault="00CD79AA"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 mise en œuvre de l’AMDEC s’articule autour des étapes suivantes :</w:t>
      </w:r>
    </w:p>
    <w:p w14:paraId="30CB429E" w14:textId="5D0721F9" w:rsidR="00CF7A98" w:rsidRPr="00544EC7" w:rsidRDefault="00CF7A98">
      <w:pPr>
        <w:pStyle w:val="Paragraphedeliste"/>
        <w:numPr>
          <w:ilvl w:val="0"/>
          <w:numId w:val="12"/>
        </w:numPr>
        <w:tabs>
          <w:tab w:val="num" w:pos="502"/>
        </w:tabs>
        <w:spacing w:line="360" w:lineRule="auto"/>
        <w:ind w:left="709" w:hanging="283"/>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 xml:space="preserve">Analyse fonctionnelle du </w:t>
      </w:r>
      <w:r w:rsidR="0047570A" w:rsidRPr="00544EC7">
        <w:rPr>
          <w:rFonts w:asciiTheme="majorBidi" w:hAnsiTheme="majorBidi" w:cstheme="majorBidi"/>
          <w:b/>
          <w:bCs/>
          <w:color w:val="000000" w:themeColor="text1"/>
          <w:sz w:val="24"/>
          <w:szCs w:val="24"/>
        </w:rPr>
        <w:t>système</w:t>
      </w:r>
      <w:r w:rsidR="0047570A" w:rsidRPr="00544EC7">
        <w:rPr>
          <w:rFonts w:asciiTheme="majorBidi" w:hAnsiTheme="majorBidi" w:cstheme="majorBidi"/>
          <w:color w:val="000000" w:themeColor="text1"/>
          <w:sz w:val="24"/>
          <w:szCs w:val="24"/>
        </w:rPr>
        <w:t xml:space="preserve"> :</w:t>
      </w:r>
      <w:r w:rsidRPr="00544EC7">
        <w:rPr>
          <w:rFonts w:asciiTheme="majorBidi" w:hAnsiTheme="majorBidi" w:cstheme="majorBidi"/>
          <w:color w:val="000000" w:themeColor="text1"/>
          <w:sz w:val="24"/>
          <w:szCs w:val="24"/>
        </w:rPr>
        <w:t xml:space="preserve"> définir le système étudié, ses fonctions, ses limites ainsi que ses interactions avec l’environnement</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00E99082" w14:textId="4A59405E" w:rsidR="00CF7A98" w:rsidRPr="00544EC7" w:rsidRDefault="00CF7A98">
      <w:pPr>
        <w:pStyle w:val="Paragraphedeliste"/>
        <w:numPr>
          <w:ilvl w:val="0"/>
          <w:numId w:val="12"/>
        </w:numPr>
        <w:tabs>
          <w:tab w:val="num" w:pos="502"/>
        </w:tabs>
        <w:spacing w:line="360" w:lineRule="auto"/>
        <w:ind w:left="709" w:hanging="283"/>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 xml:space="preserve">Identification des modes de défaillance, de leurs causes et de leurs </w:t>
      </w:r>
      <w:r w:rsidR="002E3E55" w:rsidRPr="00544EC7">
        <w:rPr>
          <w:rFonts w:asciiTheme="majorBidi" w:hAnsiTheme="majorBidi" w:cstheme="majorBidi"/>
          <w:b/>
          <w:bCs/>
          <w:color w:val="000000" w:themeColor="text1"/>
          <w:sz w:val="24"/>
          <w:szCs w:val="24"/>
        </w:rPr>
        <w:t>effets</w:t>
      </w:r>
      <w:r w:rsidR="002E3E55" w:rsidRPr="00544EC7">
        <w:rPr>
          <w:rFonts w:asciiTheme="majorBidi" w:hAnsiTheme="majorBidi" w:cstheme="majorBidi"/>
          <w:color w:val="000000" w:themeColor="text1"/>
          <w:sz w:val="24"/>
          <w:szCs w:val="24"/>
        </w:rPr>
        <w:t xml:space="preserve"> :</w:t>
      </w:r>
      <w:r w:rsidRPr="00544EC7">
        <w:rPr>
          <w:rFonts w:asciiTheme="majorBidi" w:hAnsiTheme="majorBidi" w:cstheme="majorBidi"/>
          <w:color w:val="000000" w:themeColor="text1"/>
          <w:sz w:val="24"/>
          <w:szCs w:val="24"/>
        </w:rPr>
        <w:t xml:space="preserve"> réaliser une analyse qualitative en identifiant les dysfonctionnements possibles, leurs causes et leurs conséquences</w:t>
      </w:r>
      <w:r w:rsidR="00744FFD">
        <w:rPr>
          <w:rFonts w:asciiTheme="majorBidi" w:hAnsiTheme="majorBidi" w:cstheme="majorBidi"/>
          <w:color w:val="000000" w:themeColor="text1"/>
          <w:sz w:val="24"/>
          <w:szCs w:val="24"/>
        </w:rPr>
        <w:t>.</w:t>
      </w:r>
    </w:p>
    <w:p w14:paraId="53AF18F1" w14:textId="088B4FC7" w:rsidR="00CF7A98" w:rsidRPr="00544EC7" w:rsidRDefault="00CF7A98">
      <w:pPr>
        <w:pStyle w:val="Paragraphedeliste"/>
        <w:numPr>
          <w:ilvl w:val="0"/>
          <w:numId w:val="12"/>
        </w:numPr>
        <w:tabs>
          <w:tab w:val="num" w:pos="502"/>
        </w:tabs>
        <w:spacing w:line="360" w:lineRule="auto"/>
        <w:ind w:left="709" w:hanging="283"/>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 xml:space="preserve">Évaluation de la criticité des </w:t>
      </w:r>
      <w:r w:rsidR="002E3E55" w:rsidRPr="00544EC7">
        <w:rPr>
          <w:rFonts w:asciiTheme="majorBidi" w:hAnsiTheme="majorBidi" w:cstheme="majorBidi"/>
          <w:b/>
          <w:bCs/>
          <w:color w:val="000000" w:themeColor="text1"/>
          <w:sz w:val="24"/>
          <w:szCs w:val="24"/>
        </w:rPr>
        <w:t>défaillances</w:t>
      </w:r>
      <w:r w:rsidR="002E3E55" w:rsidRPr="00544EC7">
        <w:rPr>
          <w:rFonts w:asciiTheme="majorBidi" w:hAnsiTheme="majorBidi" w:cstheme="majorBidi"/>
          <w:color w:val="000000" w:themeColor="text1"/>
          <w:sz w:val="24"/>
          <w:szCs w:val="24"/>
        </w:rPr>
        <w:t xml:space="preserve"> :</w:t>
      </w:r>
      <w:r w:rsidRPr="00544EC7">
        <w:rPr>
          <w:rFonts w:asciiTheme="majorBidi" w:hAnsiTheme="majorBidi" w:cstheme="majorBidi"/>
          <w:color w:val="000000" w:themeColor="text1"/>
          <w:sz w:val="24"/>
          <w:szCs w:val="24"/>
        </w:rPr>
        <w:t xml:space="preserve"> effectuer une analyse quantitative en évaluant la gravité, la fréquence d’apparition et la détection</w:t>
      </w:r>
      <w:r w:rsidR="00744FFD">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206420AE" w14:textId="5E9801D6" w:rsidR="00CF7A98" w:rsidRPr="00544EC7" w:rsidRDefault="00CF7A98">
      <w:pPr>
        <w:pStyle w:val="Paragraphedeliste"/>
        <w:numPr>
          <w:ilvl w:val="0"/>
          <w:numId w:val="12"/>
        </w:numPr>
        <w:tabs>
          <w:tab w:val="num" w:pos="502"/>
        </w:tabs>
        <w:spacing w:line="360" w:lineRule="auto"/>
        <w:ind w:left="709" w:hanging="283"/>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 xml:space="preserve">Classement des défaillances selon leur </w:t>
      </w:r>
      <w:r w:rsidR="0047570A" w:rsidRPr="00544EC7">
        <w:rPr>
          <w:rFonts w:asciiTheme="majorBidi" w:hAnsiTheme="majorBidi" w:cstheme="majorBidi"/>
          <w:b/>
          <w:bCs/>
          <w:color w:val="000000" w:themeColor="text1"/>
          <w:sz w:val="24"/>
          <w:szCs w:val="24"/>
        </w:rPr>
        <w:t>criticité</w:t>
      </w:r>
      <w:r w:rsidR="0047570A" w:rsidRPr="00544EC7">
        <w:rPr>
          <w:rFonts w:asciiTheme="majorBidi" w:hAnsiTheme="majorBidi" w:cstheme="majorBidi"/>
          <w:color w:val="000000" w:themeColor="text1"/>
          <w:sz w:val="24"/>
          <w:szCs w:val="24"/>
        </w:rPr>
        <w:t xml:space="preserve"> :</w:t>
      </w:r>
      <w:r w:rsidRPr="00544EC7">
        <w:rPr>
          <w:rFonts w:asciiTheme="majorBidi" w:hAnsiTheme="majorBidi" w:cstheme="majorBidi"/>
          <w:color w:val="000000" w:themeColor="text1"/>
          <w:sz w:val="24"/>
          <w:szCs w:val="24"/>
        </w:rPr>
        <w:t xml:space="preserve"> organiser les défaillances selon leur niveau de risque afin de déterminer les priorités</w:t>
      </w:r>
      <w:r w:rsidR="00744FFD">
        <w:rPr>
          <w:rFonts w:asciiTheme="majorBidi" w:hAnsiTheme="majorBidi" w:cstheme="majorBidi"/>
          <w:color w:val="000000" w:themeColor="text1"/>
          <w:sz w:val="24"/>
          <w:szCs w:val="24"/>
        </w:rPr>
        <w:t>.</w:t>
      </w:r>
    </w:p>
    <w:p w14:paraId="3C4664E4" w14:textId="2805A847" w:rsidR="00CF7A98" w:rsidRPr="00544EC7" w:rsidRDefault="00CF7A98">
      <w:pPr>
        <w:pStyle w:val="Paragraphedeliste"/>
        <w:numPr>
          <w:ilvl w:val="0"/>
          <w:numId w:val="12"/>
        </w:numPr>
        <w:tabs>
          <w:tab w:val="num" w:pos="502"/>
        </w:tabs>
        <w:spacing w:line="360" w:lineRule="auto"/>
        <w:ind w:left="709" w:hanging="283"/>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 xml:space="preserve">Définition des actions </w:t>
      </w:r>
      <w:r w:rsidR="002E3E55" w:rsidRPr="00544EC7">
        <w:rPr>
          <w:rFonts w:asciiTheme="majorBidi" w:hAnsiTheme="majorBidi" w:cstheme="majorBidi"/>
          <w:b/>
          <w:bCs/>
          <w:color w:val="000000" w:themeColor="text1"/>
          <w:sz w:val="24"/>
          <w:szCs w:val="24"/>
        </w:rPr>
        <w:t>d’amélioration</w:t>
      </w:r>
      <w:r w:rsidR="002E3E55" w:rsidRPr="00544EC7">
        <w:rPr>
          <w:rFonts w:asciiTheme="majorBidi" w:hAnsiTheme="majorBidi" w:cstheme="majorBidi"/>
          <w:color w:val="000000" w:themeColor="text1"/>
          <w:sz w:val="24"/>
          <w:szCs w:val="24"/>
        </w:rPr>
        <w:t xml:space="preserve"> :</w:t>
      </w:r>
      <w:r w:rsidRPr="00544EC7">
        <w:rPr>
          <w:rFonts w:asciiTheme="majorBidi" w:hAnsiTheme="majorBidi" w:cstheme="majorBidi"/>
          <w:color w:val="000000" w:themeColor="text1"/>
          <w:sz w:val="24"/>
          <w:szCs w:val="24"/>
        </w:rPr>
        <w:t xml:space="preserve"> proposer des actions préventives et correctives pour réduire ou éliminer les causes des défaillances</w:t>
      </w:r>
      <w:r w:rsidR="00744FFD">
        <w:rPr>
          <w:rFonts w:asciiTheme="majorBidi" w:hAnsiTheme="majorBidi" w:cstheme="majorBidi"/>
          <w:color w:val="000000" w:themeColor="text1"/>
          <w:sz w:val="24"/>
          <w:szCs w:val="24"/>
        </w:rPr>
        <w:t>.</w:t>
      </w:r>
    </w:p>
    <w:p w14:paraId="53CC44CD" w14:textId="6BCEB931" w:rsidR="0008423D" w:rsidRPr="00544EC7" w:rsidRDefault="0008423D">
      <w:pPr>
        <w:pStyle w:val="Paragraphedeliste"/>
        <w:numPr>
          <w:ilvl w:val="0"/>
          <w:numId w:val="12"/>
        </w:numPr>
        <w:tabs>
          <w:tab w:val="num" w:pos="502"/>
        </w:tabs>
        <w:spacing w:line="360" w:lineRule="auto"/>
        <w:ind w:left="709" w:hanging="283"/>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 xml:space="preserve">Mise en œuvre et suivi des </w:t>
      </w:r>
      <w:r w:rsidR="00260D96" w:rsidRPr="00544EC7">
        <w:rPr>
          <w:rFonts w:asciiTheme="majorBidi" w:hAnsiTheme="majorBidi" w:cstheme="majorBidi"/>
          <w:b/>
          <w:bCs/>
          <w:color w:val="000000" w:themeColor="text1"/>
          <w:sz w:val="24"/>
          <w:szCs w:val="24"/>
        </w:rPr>
        <w:t>actions</w:t>
      </w:r>
      <w:r w:rsidR="00260D96" w:rsidRPr="00544EC7">
        <w:rPr>
          <w:rFonts w:asciiTheme="majorBidi" w:hAnsiTheme="majorBidi" w:cstheme="majorBidi"/>
          <w:color w:val="000000" w:themeColor="text1"/>
          <w:sz w:val="24"/>
          <w:szCs w:val="24"/>
        </w:rPr>
        <w:t xml:space="preserve"> : appliquer</w:t>
      </w:r>
      <w:r w:rsidRPr="00544EC7">
        <w:rPr>
          <w:rFonts w:asciiTheme="majorBidi" w:hAnsiTheme="majorBidi" w:cstheme="majorBidi"/>
          <w:color w:val="000000" w:themeColor="text1"/>
          <w:sz w:val="24"/>
          <w:szCs w:val="24"/>
        </w:rPr>
        <w:t xml:space="preserve"> les solutions et vérifier leur efficacité</w:t>
      </w:r>
      <w:r w:rsidR="007C65E0">
        <w:rPr>
          <w:rFonts w:asciiTheme="majorBidi" w:hAnsiTheme="majorBidi" w:cstheme="majorBidi"/>
          <w:color w:val="000000" w:themeColor="text1"/>
          <w:sz w:val="24"/>
          <w:szCs w:val="24"/>
        </w:rPr>
        <w:t xml:space="preserve"> </w:t>
      </w:r>
      <w:r w:rsidR="007C65E0" w:rsidRPr="007C65E0">
        <w:rPr>
          <w:rFonts w:asciiTheme="majorBidi" w:hAnsiTheme="majorBidi" w:cstheme="majorBidi"/>
          <w:b/>
          <w:bCs/>
          <w:color w:val="000000" w:themeColor="text1"/>
          <w:sz w:val="24"/>
          <w:szCs w:val="24"/>
        </w:rPr>
        <w:t>[6]</w:t>
      </w:r>
      <w:r w:rsidR="007C65E0">
        <w:rPr>
          <w:rFonts w:asciiTheme="majorBidi" w:hAnsiTheme="majorBidi" w:cstheme="majorBidi"/>
          <w:b/>
          <w:bCs/>
          <w:color w:val="000000" w:themeColor="text1"/>
          <w:sz w:val="24"/>
          <w:szCs w:val="24"/>
        </w:rPr>
        <w:t xml:space="preserve">, </w:t>
      </w:r>
      <w:r w:rsidR="007C65E0" w:rsidRPr="007C65E0">
        <w:rPr>
          <w:rFonts w:asciiTheme="majorBidi" w:hAnsiTheme="majorBidi" w:cstheme="majorBidi"/>
          <w:b/>
          <w:bCs/>
          <w:color w:val="000000" w:themeColor="text1"/>
          <w:sz w:val="24"/>
          <w:szCs w:val="24"/>
        </w:rPr>
        <w:t>[</w:t>
      </w:r>
      <w:r w:rsidR="007C65E0">
        <w:rPr>
          <w:rFonts w:asciiTheme="majorBidi" w:hAnsiTheme="majorBidi" w:cstheme="majorBidi"/>
          <w:b/>
          <w:bCs/>
          <w:color w:val="000000" w:themeColor="text1"/>
          <w:sz w:val="24"/>
          <w:szCs w:val="24"/>
        </w:rPr>
        <w:t>14</w:t>
      </w:r>
      <w:r w:rsidR="007C65E0" w:rsidRPr="007C65E0">
        <w:rPr>
          <w:rFonts w:asciiTheme="majorBidi" w:hAnsiTheme="majorBidi" w:cstheme="majorBidi"/>
          <w:b/>
          <w:bCs/>
          <w:color w:val="000000" w:themeColor="text1"/>
          <w:sz w:val="24"/>
          <w:szCs w:val="24"/>
        </w:rPr>
        <w:t>].</w:t>
      </w:r>
    </w:p>
    <w:p w14:paraId="7DEE3575" w14:textId="77777777" w:rsidR="00C77841" w:rsidRDefault="00C77841" w:rsidP="0073250E">
      <w:pPr>
        <w:pStyle w:val="Titre1"/>
        <w:spacing w:before="0" w:after="0" w:line="360" w:lineRule="auto"/>
        <w:rPr>
          <w:rFonts w:asciiTheme="majorBidi" w:hAnsiTheme="majorBidi"/>
          <w:b/>
          <w:bCs/>
          <w:color w:val="000000" w:themeColor="text1"/>
          <w:sz w:val="24"/>
          <w:szCs w:val="24"/>
        </w:rPr>
      </w:pPr>
    </w:p>
    <w:p w14:paraId="2EDB056B" w14:textId="0882C16E" w:rsidR="004017B4" w:rsidRPr="00675E6A" w:rsidRDefault="002A7085" w:rsidP="0073250E">
      <w:pPr>
        <w:pStyle w:val="Titre1"/>
        <w:spacing w:before="0" w:after="0" w:line="360" w:lineRule="auto"/>
        <w:rPr>
          <w:rFonts w:asciiTheme="majorBidi" w:hAnsiTheme="majorBidi"/>
          <w:b/>
          <w:bCs/>
          <w:color w:val="000000" w:themeColor="text1"/>
          <w:sz w:val="32"/>
          <w:szCs w:val="32"/>
        </w:rPr>
      </w:pPr>
      <w:bookmarkStart w:id="43" w:name="_Toc228650218"/>
      <w:r w:rsidRPr="00675E6A">
        <w:rPr>
          <w:rFonts w:asciiTheme="majorBidi" w:hAnsiTheme="majorBidi"/>
          <w:b/>
          <w:bCs/>
          <w:color w:val="000000" w:themeColor="text1"/>
          <w:sz w:val="32"/>
          <w:szCs w:val="32"/>
        </w:rPr>
        <w:t>2.</w:t>
      </w:r>
      <w:r w:rsidR="00B73533" w:rsidRPr="00675E6A">
        <w:rPr>
          <w:rFonts w:asciiTheme="majorBidi" w:hAnsiTheme="majorBidi"/>
          <w:b/>
          <w:bCs/>
          <w:color w:val="000000" w:themeColor="text1"/>
          <w:sz w:val="32"/>
          <w:szCs w:val="32"/>
        </w:rPr>
        <w:t>8. Analyse</w:t>
      </w:r>
      <w:r w:rsidR="00993EE5" w:rsidRPr="00675E6A">
        <w:rPr>
          <w:rFonts w:asciiTheme="majorBidi" w:hAnsiTheme="majorBidi"/>
          <w:b/>
          <w:bCs/>
          <w:color w:val="000000" w:themeColor="text1"/>
          <w:sz w:val="32"/>
          <w:szCs w:val="32"/>
        </w:rPr>
        <w:t xml:space="preserve"> et évaluation de la criticité des défaillances</w:t>
      </w:r>
      <w:bookmarkEnd w:id="43"/>
    </w:p>
    <w:p w14:paraId="76921682" w14:textId="4DD4CA88" w:rsidR="004017B4" w:rsidRPr="00675E6A" w:rsidRDefault="002A7085" w:rsidP="0073250E">
      <w:pPr>
        <w:pStyle w:val="Titre1"/>
        <w:spacing w:before="0" w:line="360" w:lineRule="auto"/>
        <w:jc w:val="both"/>
        <w:rPr>
          <w:rFonts w:asciiTheme="majorBidi" w:hAnsiTheme="majorBidi"/>
          <w:b/>
          <w:bCs/>
          <w:color w:val="000000" w:themeColor="text1"/>
          <w:sz w:val="28"/>
          <w:szCs w:val="28"/>
        </w:rPr>
      </w:pPr>
      <w:bookmarkStart w:id="44" w:name="_Toc228650219"/>
      <w:r w:rsidRPr="00675E6A">
        <w:rPr>
          <w:rStyle w:val="Titre2Car"/>
          <w:rFonts w:asciiTheme="majorBidi" w:hAnsiTheme="majorBidi"/>
          <w:b/>
          <w:bCs/>
          <w:color w:val="000000" w:themeColor="text1"/>
          <w:sz w:val="28"/>
          <w:szCs w:val="28"/>
        </w:rPr>
        <w:t xml:space="preserve">2.8.1 </w:t>
      </w:r>
      <w:r w:rsidR="004720C5" w:rsidRPr="00675E6A">
        <w:rPr>
          <w:rStyle w:val="Titre2Car"/>
          <w:rFonts w:asciiTheme="majorBidi" w:hAnsiTheme="majorBidi"/>
          <w:b/>
          <w:bCs/>
          <w:color w:val="000000" w:themeColor="text1"/>
          <w:sz w:val="28"/>
          <w:szCs w:val="28"/>
        </w:rPr>
        <w:t xml:space="preserve">Les </w:t>
      </w:r>
      <w:r w:rsidR="006D71BB" w:rsidRPr="00675E6A">
        <w:rPr>
          <w:rStyle w:val="Titre2Car"/>
          <w:rFonts w:asciiTheme="majorBidi" w:hAnsiTheme="majorBidi"/>
          <w:b/>
          <w:bCs/>
          <w:color w:val="000000" w:themeColor="text1"/>
          <w:sz w:val="28"/>
          <w:szCs w:val="28"/>
        </w:rPr>
        <w:t>critères :</w:t>
      </w:r>
      <w:bookmarkEnd w:id="44"/>
    </w:p>
    <w:p w14:paraId="79C0DCD3" w14:textId="77A8F681" w:rsidR="006D71BB" w:rsidRPr="00544EC7" w:rsidRDefault="00FC6E3D" w:rsidP="009828D4">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L’évaluation de la criticité s’appuie sur trois paramètres fondamentaux</w:t>
      </w:r>
      <w:r w:rsidR="009828D4">
        <w:rPr>
          <w:rFonts w:asciiTheme="majorBidi" w:hAnsiTheme="majorBidi" w:cstheme="majorBidi"/>
          <w:color w:val="000000" w:themeColor="text1"/>
          <w:sz w:val="24"/>
          <w:szCs w:val="24"/>
        </w:rPr>
        <w:t xml:space="preserve"> ces derniers </w:t>
      </w:r>
      <w:r w:rsidR="00C77841">
        <w:rPr>
          <w:rFonts w:asciiTheme="majorBidi" w:hAnsiTheme="majorBidi" w:cstheme="majorBidi"/>
          <w:color w:val="000000" w:themeColor="text1"/>
          <w:sz w:val="24"/>
          <w:szCs w:val="24"/>
        </w:rPr>
        <w:t xml:space="preserve">sont </w:t>
      </w:r>
      <w:r w:rsidR="00C77841" w:rsidRPr="00544EC7">
        <w:rPr>
          <w:rFonts w:asciiTheme="majorBidi" w:hAnsiTheme="majorBidi" w:cstheme="majorBidi"/>
          <w:color w:val="000000" w:themeColor="text1"/>
          <w:sz w:val="24"/>
          <w:szCs w:val="24"/>
        </w:rPr>
        <w:t>:</w:t>
      </w:r>
      <w:r w:rsidR="009828D4">
        <w:rPr>
          <w:rFonts w:asciiTheme="majorBidi" w:hAnsiTheme="majorBidi" w:cstheme="majorBidi"/>
          <w:color w:val="000000" w:themeColor="text1"/>
          <w:sz w:val="24"/>
          <w:szCs w:val="24"/>
        </w:rPr>
        <w:t xml:space="preserve"> l</w:t>
      </w:r>
      <w:r w:rsidR="00053C4D" w:rsidRPr="00544EC7">
        <w:rPr>
          <w:rFonts w:asciiTheme="majorBidi" w:hAnsiTheme="majorBidi" w:cstheme="majorBidi"/>
          <w:color w:val="000000" w:themeColor="text1"/>
          <w:sz w:val="24"/>
          <w:szCs w:val="24"/>
        </w:rPr>
        <w:t>a gravité</w:t>
      </w:r>
      <w:r w:rsidR="009828D4">
        <w:rPr>
          <w:rFonts w:asciiTheme="majorBidi" w:hAnsiTheme="majorBidi" w:cstheme="majorBidi"/>
          <w:color w:val="000000" w:themeColor="text1"/>
          <w:sz w:val="24"/>
          <w:szCs w:val="24"/>
        </w:rPr>
        <w:t>, l</w:t>
      </w:r>
      <w:r w:rsidR="00053C4D" w:rsidRPr="00544EC7">
        <w:rPr>
          <w:rFonts w:asciiTheme="majorBidi" w:hAnsiTheme="majorBidi" w:cstheme="majorBidi"/>
          <w:color w:val="000000" w:themeColor="text1"/>
          <w:sz w:val="24"/>
          <w:szCs w:val="24"/>
        </w:rPr>
        <w:t>a fréquence</w:t>
      </w:r>
      <w:r w:rsidR="009828D4">
        <w:rPr>
          <w:rFonts w:asciiTheme="majorBidi" w:hAnsiTheme="majorBidi" w:cstheme="majorBidi"/>
          <w:color w:val="000000" w:themeColor="text1"/>
          <w:sz w:val="24"/>
          <w:szCs w:val="24"/>
        </w:rPr>
        <w:t xml:space="preserve"> et l</w:t>
      </w:r>
      <w:r w:rsidR="00053C4D" w:rsidRPr="00544EC7">
        <w:rPr>
          <w:rFonts w:asciiTheme="majorBidi" w:hAnsiTheme="majorBidi" w:cstheme="majorBidi"/>
          <w:color w:val="000000" w:themeColor="text1"/>
          <w:sz w:val="24"/>
          <w:szCs w:val="24"/>
        </w:rPr>
        <w:t>a non-détection</w:t>
      </w:r>
      <w:r w:rsidR="00744FFD">
        <w:rPr>
          <w:rFonts w:asciiTheme="majorBidi" w:hAnsiTheme="majorBidi" w:cstheme="majorBidi"/>
          <w:color w:val="000000" w:themeColor="text1"/>
          <w:sz w:val="24"/>
          <w:szCs w:val="24"/>
        </w:rPr>
        <w:t>.</w:t>
      </w:r>
    </w:p>
    <w:p w14:paraId="4981A933" w14:textId="45AEE319" w:rsidR="001C2EDD" w:rsidRPr="00883DAC" w:rsidRDefault="002A7085" w:rsidP="00203F91">
      <w:pPr>
        <w:pStyle w:val="Titre2"/>
        <w:spacing w:line="360" w:lineRule="auto"/>
        <w:jc w:val="both"/>
        <w:rPr>
          <w:rFonts w:asciiTheme="majorBidi" w:hAnsiTheme="majorBidi"/>
          <w:b/>
          <w:bCs/>
          <w:color w:val="000000" w:themeColor="text1"/>
          <w:sz w:val="24"/>
          <w:szCs w:val="24"/>
        </w:rPr>
      </w:pPr>
      <w:bookmarkStart w:id="45" w:name="_Toc228650220"/>
      <w:r w:rsidRPr="00883DAC">
        <w:rPr>
          <w:rFonts w:asciiTheme="majorBidi" w:hAnsiTheme="majorBidi"/>
          <w:b/>
          <w:bCs/>
          <w:color w:val="000000" w:themeColor="text1"/>
          <w:sz w:val="24"/>
          <w:szCs w:val="24"/>
        </w:rPr>
        <w:t>2.8.1.</w:t>
      </w:r>
      <w:r w:rsidR="00B73533" w:rsidRPr="00883DAC">
        <w:rPr>
          <w:rFonts w:asciiTheme="majorBidi" w:hAnsiTheme="majorBidi"/>
          <w:b/>
          <w:bCs/>
          <w:color w:val="000000" w:themeColor="text1"/>
          <w:sz w:val="24"/>
          <w:szCs w:val="24"/>
        </w:rPr>
        <w:t>1. Gravité</w:t>
      </w:r>
      <w:r w:rsidR="005471C2" w:rsidRPr="00883DAC">
        <w:rPr>
          <w:rFonts w:asciiTheme="majorBidi" w:hAnsiTheme="majorBidi"/>
          <w:b/>
          <w:bCs/>
          <w:color w:val="000000" w:themeColor="text1"/>
          <w:sz w:val="24"/>
          <w:szCs w:val="24"/>
        </w:rPr>
        <w:t xml:space="preserve"> (G)</w:t>
      </w:r>
      <w:bookmarkEnd w:id="45"/>
    </w:p>
    <w:p w14:paraId="296C02BE" w14:textId="5F216958" w:rsidR="001D7F6C" w:rsidRDefault="007711DC" w:rsidP="00B63D99">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Le critère de gravité permet d’évaluer les conséquences d’une défaillance sur l’utilisateur, le système ainsi que le service rendu. Chaque effet est associé à un indice de gravité afin d’en mesurer l’importance. Toutefois, cette évaluation nécessite une définition rigoureuse des niveaux, en raison du caractère partiellement subjectif de cette notion</w:t>
      </w:r>
      <w:r w:rsidR="00B63D99">
        <w:rPr>
          <w:rFonts w:asciiTheme="majorBidi" w:hAnsiTheme="majorBidi" w:cstheme="majorBidi"/>
          <w:color w:val="000000" w:themeColor="text1"/>
          <w:sz w:val="24"/>
          <w:szCs w:val="24"/>
        </w:rPr>
        <w:t xml:space="preserve"> </w:t>
      </w:r>
      <w:r w:rsidR="00B63D99" w:rsidRPr="00B63D99">
        <w:rPr>
          <w:rFonts w:asciiTheme="majorBidi" w:hAnsiTheme="majorBidi" w:cstheme="majorBidi"/>
          <w:b/>
          <w:bCs/>
          <w:color w:val="000000" w:themeColor="text1"/>
          <w:sz w:val="24"/>
          <w:szCs w:val="24"/>
        </w:rPr>
        <w:t>[5], [9].</w:t>
      </w:r>
    </w:p>
    <w:p w14:paraId="1409B640" w14:textId="77777777" w:rsidR="005403B2" w:rsidRDefault="005403B2" w:rsidP="00B63D99">
      <w:pPr>
        <w:spacing w:line="360" w:lineRule="auto"/>
        <w:jc w:val="both"/>
        <w:rPr>
          <w:rFonts w:asciiTheme="majorBidi" w:hAnsiTheme="majorBidi" w:cstheme="majorBidi"/>
          <w:b/>
          <w:bCs/>
          <w:color w:val="000000" w:themeColor="text1"/>
          <w:sz w:val="24"/>
          <w:szCs w:val="24"/>
        </w:rPr>
      </w:pPr>
    </w:p>
    <w:p w14:paraId="7218FACB" w14:textId="77777777" w:rsidR="005403B2" w:rsidRDefault="005403B2" w:rsidP="00B63D99">
      <w:pPr>
        <w:spacing w:line="360" w:lineRule="auto"/>
        <w:jc w:val="both"/>
        <w:rPr>
          <w:rFonts w:asciiTheme="majorBidi" w:hAnsiTheme="majorBidi" w:cstheme="majorBidi"/>
          <w:b/>
          <w:bCs/>
          <w:color w:val="000000" w:themeColor="text1"/>
          <w:sz w:val="24"/>
          <w:szCs w:val="24"/>
        </w:rPr>
      </w:pPr>
    </w:p>
    <w:p w14:paraId="73DFD4DF" w14:textId="77777777" w:rsidR="005403B2" w:rsidRDefault="005403B2" w:rsidP="00B63D99">
      <w:pPr>
        <w:spacing w:line="360" w:lineRule="auto"/>
        <w:jc w:val="both"/>
        <w:rPr>
          <w:rFonts w:asciiTheme="majorBidi" w:hAnsiTheme="majorBidi" w:cstheme="majorBidi"/>
          <w:b/>
          <w:bCs/>
          <w:color w:val="000000" w:themeColor="text1"/>
          <w:sz w:val="24"/>
          <w:szCs w:val="24"/>
        </w:rPr>
      </w:pPr>
    </w:p>
    <w:p w14:paraId="4499C837" w14:textId="77777777" w:rsidR="005403B2" w:rsidRDefault="005403B2" w:rsidP="00B63D99">
      <w:pPr>
        <w:spacing w:line="360" w:lineRule="auto"/>
        <w:jc w:val="both"/>
        <w:rPr>
          <w:rFonts w:asciiTheme="majorBidi" w:hAnsiTheme="majorBidi" w:cstheme="majorBidi"/>
          <w:b/>
          <w:bCs/>
          <w:color w:val="000000" w:themeColor="text1"/>
          <w:sz w:val="24"/>
          <w:szCs w:val="24"/>
        </w:rPr>
      </w:pPr>
    </w:p>
    <w:p w14:paraId="2E66C6D4" w14:textId="77777777" w:rsidR="005403B2" w:rsidRDefault="005403B2" w:rsidP="00B63D99">
      <w:pPr>
        <w:spacing w:line="360" w:lineRule="auto"/>
        <w:jc w:val="both"/>
        <w:rPr>
          <w:rFonts w:asciiTheme="majorBidi" w:hAnsiTheme="majorBidi" w:cstheme="majorBidi"/>
          <w:b/>
          <w:bCs/>
          <w:color w:val="000000" w:themeColor="text1"/>
          <w:sz w:val="24"/>
          <w:szCs w:val="24"/>
        </w:rPr>
      </w:pPr>
    </w:p>
    <w:p w14:paraId="6027F96D" w14:textId="771FA758" w:rsidR="005403B2" w:rsidRPr="005403B2" w:rsidRDefault="005403B2" w:rsidP="0037724E">
      <w:pPr>
        <w:spacing w:line="360" w:lineRule="auto"/>
        <w:rPr>
          <w:rFonts w:asciiTheme="majorBidi" w:hAnsiTheme="majorBidi" w:cstheme="majorBidi"/>
          <w:i/>
          <w:iCs/>
          <w:color w:val="000000" w:themeColor="text1"/>
          <w:sz w:val="28"/>
          <w:szCs w:val="28"/>
        </w:rPr>
      </w:pPr>
    </w:p>
    <w:p w14:paraId="67E67E11" w14:textId="2788BEB3" w:rsidR="0037724E" w:rsidRPr="0037724E" w:rsidRDefault="0037724E" w:rsidP="0037724E">
      <w:pPr>
        <w:pStyle w:val="Lgende"/>
        <w:keepNext/>
      </w:pPr>
      <w:r>
        <w:t xml:space="preserve">                                                                   </w:t>
      </w:r>
      <w:bookmarkStart w:id="46" w:name="_Toc228646805"/>
      <w:r w:rsidRPr="0037724E">
        <w:rPr>
          <w:b/>
          <w:bCs/>
          <w:color w:val="auto"/>
          <w:sz w:val="28"/>
          <w:szCs w:val="28"/>
        </w:rPr>
        <w:t xml:space="preserve">Tableau </w:t>
      </w:r>
      <w:r w:rsidRPr="0037724E">
        <w:rPr>
          <w:b/>
          <w:bCs/>
          <w:color w:val="auto"/>
          <w:sz w:val="28"/>
          <w:szCs w:val="28"/>
        </w:rPr>
        <w:fldChar w:fldCharType="begin"/>
      </w:r>
      <w:r w:rsidRPr="0037724E">
        <w:rPr>
          <w:b/>
          <w:bCs/>
          <w:color w:val="auto"/>
          <w:sz w:val="28"/>
          <w:szCs w:val="28"/>
        </w:rPr>
        <w:instrText xml:space="preserve"> SEQ Tableau \* ARABIC </w:instrText>
      </w:r>
      <w:r w:rsidRPr="0037724E">
        <w:rPr>
          <w:b/>
          <w:bCs/>
          <w:color w:val="auto"/>
          <w:sz w:val="28"/>
          <w:szCs w:val="28"/>
        </w:rPr>
        <w:fldChar w:fldCharType="separate"/>
      </w:r>
      <w:r w:rsidR="009228E7">
        <w:rPr>
          <w:b/>
          <w:bCs/>
          <w:noProof/>
          <w:color w:val="auto"/>
          <w:sz w:val="28"/>
          <w:szCs w:val="28"/>
        </w:rPr>
        <w:t>1</w:t>
      </w:r>
      <w:r w:rsidRPr="0037724E">
        <w:rPr>
          <w:b/>
          <w:bCs/>
          <w:color w:val="auto"/>
          <w:sz w:val="28"/>
          <w:szCs w:val="28"/>
        </w:rPr>
        <w:fldChar w:fldCharType="end"/>
      </w:r>
      <w:r w:rsidRPr="0037724E">
        <w:rPr>
          <w:i w:val="0"/>
          <w:iCs w:val="0"/>
          <w:color w:val="auto"/>
          <w:sz w:val="28"/>
          <w:szCs w:val="28"/>
        </w:rPr>
        <w:t>:</w:t>
      </w:r>
      <w:r w:rsidRPr="0037724E">
        <w:rPr>
          <w:color w:val="auto"/>
          <w:sz w:val="28"/>
          <w:szCs w:val="28"/>
        </w:rPr>
        <w:t>critères de gravite</w:t>
      </w:r>
      <w:bookmarkEnd w:id="46"/>
    </w:p>
    <w:tbl>
      <w:tblPr>
        <w:tblStyle w:val="Grilledutableau"/>
        <w:tblW w:w="0" w:type="auto"/>
        <w:tblLook w:val="04A0" w:firstRow="1" w:lastRow="0" w:firstColumn="1" w:lastColumn="0" w:noHBand="0" w:noVBand="1"/>
      </w:tblPr>
      <w:tblGrid>
        <w:gridCol w:w="2405"/>
        <w:gridCol w:w="6657"/>
      </w:tblGrid>
      <w:tr w:rsidR="003F1658" w:rsidRPr="00544EC7" w14:paraId="2FB6680C" w14:textId="77777777" w:rsidTr="0073250E">
        <w:tc>
          <w:tcPr>
            <w:tcW w:w="2405" w:type="dxa"/>
          </w:tcPr>
          <w:p w14:paraId="2CD3F432" w14:textId="657D593C" w:rsidR="00187FD4" w:rsidRPr="00544EC7" w:rsidRDefault="0049648D" w:rsidP="00203F91">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 xml:space="preserve">Valeurs de </w:t>
            </w:r>
            <w:r w:rsidR="000A4F42" w:rsidRPr="00544EC7">
              <w:rPr>
                <w:rFonts w:asciiTheme="majorBidi" w:hAnsiTheme="majorBidi" w:cstheme="majorBidi"/>
                <w:b/>
                <w:bCs/>
                <w:color w:val="000000" w:themeColor="text1"/>
                <w:sz w:val="24"/>
                <w:szCs w:val="24"/>
              </w:rPr>
              <w:t>gravité G</w:t>
            </w:r>
          </w:p>
        </w:tc>
        <w:tc>
          <w:tcPr>
            <w:tcW w:w="6657" w:type="dxa"/>
          </w:tcPr>
          <w:p w14:paraId="0C8C5ED0" w14:textId="77777777" w:rsidR="00187FD4" w:rsidRPr="00544EC7" w:rsidRDefault="00492609" w:rsidP="00203F91">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Description</w:t>
            </w:r>
          </w:p>
          <w:p w14:paraId="5A4BF9AE" w14:textId="4578D5E5" w:rsidR="00DD3687" w:rsidRPr="00544EC7" w:rsidRDefault="00DD3687" w:rsidP="00203F91">
            <w:pPr>
              <w:spacing w:line="360" w:lineRule="auto"/>
              <w:jc w:val="both"/>
              <w:rPr>
                <w:rFonts w:asciiTheme="majorBidi" w:hAnsiTheme="majorBidi" w:cstheme="majorBidi"/>
                <w:b/>
                <w:bCs/>
                <w:color w:val="000000" w:themeColor="text1"/>
                <w:sz w:val="24"/>
                <w:szCs w:val="24"/>
              </w:rPr>
            </w:pPr>
          </w:p>
        </w:tc>
      </w:tr>
      <w:tr w:rsidR="003F1658" w:rsidRPr="00544EC7" w14:paraId="35E75E14" w14:textId="77777777" w:rsidTr="0073250E">
        <w:tc>
          <w:tcPr>
            <w:tcW w:w="2405" w:type="dxa"/>
          </w:tcPr>
          <w:p w14:paraId="0BE5A88F" w14:textId="77777777" w:rsidR="0074177D" w:rsidRPr="00544EC7" w:rsidRDefault="0074177D" w:rsidP="00203F91">
            <w:pPr>
              <w:spacing w:line="360" w:lineRule="auto"/>
              <w:jc w:val="both"/>
              <w:rPr>
                <w:rFonts w:asciiTheme="majorBidi" w:hAnsiTheme="majorBidi" w:cstheme="majorBidi"/>
                <w:color w:val="000000" w:themeColor="text1"/>
                <w:sz w:val="24"/>
                <w:szCs w:val="24"/>
              </w:rPr>
            </w:pPr>
          </w:p>
          <w:p w14:paraId="03C2540D" w14:textId="1DBC765E" w:rsidR="00187FD4" w:rsidRPr="00544EC7" w:rsidRDefault="000A4F42"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1</w:t>
            </w:r>
            <w:r w:rsidR="00D21220" w:rsidRPr="00544EC7">
              <w:rPr>
                <w:rFonts w:asciiTheme="majorBidi" w:hAnsiTheme="majorBidi" w:cstheme="majorBidi"/>
                <w:color w:val="000000" w:themeColor="text1"/>
                <w:sz w:val="24"/>
                <w:szCs w:val="24"/>
              </w:rPr>
              <w:t>(</w:t>
            </w:r>
            <w:r w:rsidR="00045654" w:rsidRPr="00544EC7">
              <w:rPr>
                <w:rFonts w:asciiTheme="majorBidi" w:hAnsiTheme="majorBidi" w:cstheme="majorBidi"/>
                <w:color w:val="000000" w:themeColor="text1"/>
                <w:sz w:val="24"/>
                <w:szCs w:val="24"/>
              </w:rPr>
              <w:t>M</w:t>
            </w:r>
            <w:r w:rsidR="00D21220" w:rsidRPr="00544EC7">
              <w:rPr>
                <w:rFonts w:asciiTheme="majorBidi" w:hAnsiTheme="majorBidi" w:cstheme="majorBidi"/>
                <w:color w:val="000000" w:themeColor="text1"/>
                <w:sz w:val="24"/>
                <w:szCs w:val="24"/>
              </w:rPr>
              <w:t>ine</w:t>
            </w:r>
            <w:r w:rsidR="00045654" w:rsidRPr="00544EC7">
              <w:rPr>
                <w:rFonts w:asciiTheme="majorBidi" w:hAnsiTheme="majorBidi" w:cstheme="majorBidi"/>
                <w:color w:val="000000" w:themeColor="text1"/>
                <w:sz w:val="24"/>
                <w:szCs w:val="24"/>
              </w:rPr>
              <w:t>ure)</w:t>
            </w:r>
          </w:p>
        </w:tc>
        <w:tc>
          <w:tcPr>
            <w:tcW w:w="6657" w:type="dxa"/>
          </w:tcPr>
          <w:p w14:paraId="71BEA5AF" w14:textId="77777777" w:rsidR="00AC3450" w:rsidRPr="00544EC7" w:rsidRDefault="00657903"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Indisponibilité &lt; 1 jour </w:t>
            </w:r>
          </w:p>
          <w:p w14:paraId="511F3955" w14:textId="699174C9" w:rsidR="00187FD4" w:rsidRPr="00544EC7" w:rsidRDefault="0074177D"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Défaut</w:t>
            </w:r>
            <w:r w:rsidR="00657903" w:rsidRPr="00544EC7">
              <w:rPr>
                <w:rFonts w:asciiTheme="majorBidi" w:hAnsiTheme="majorBidi" w:cstheme="majorBidi"/>
                <w:color w:val="000000" w:themeColor="text1"/>
                <w:sz w:val="24"/>
                <w:szCs w:val="24"/>
              </w:rPr>
              <w:t xml:space="preserve"> léger (échauffement faible, bruit). Aucune dégradation significative</w:t>
            </w:r>
          </w:p>
        </w:tc>
      </w:tr>
      <w:tr w:rsidR="003F1658" w:rsidRPr="00544EC7" w14:paraId="478A37DF" w14:textId="77777777" w:rsidTr="0073250E">
        <w:tc>
          <w:tcPr>
            <w:tcW w:w="2405" w:type="dxa"/>
          </w:tcPr>
          <w:p w14:paraId="05E2227C" w14:textId="77777777" w:rsidR="0074177D" w:rsidRPr="00544EC7" w:rsidRDefault="0074177D" w:rsidP="00203F91">
            <w:pPr>
              <w:spacing w:line="360" w:lineRule="auto"/>
              <w:jc w:val="both"/>
              <w:rPr>
                <w:rFonts w:asciiTheme="majorBidi" w:hAnsiTheme="majorBidi" w:cstheme="majorBidi"/>
                <w:color w:val="000000" w:themeColor="text1"/>
                <w:sz w:val="24"/>
                <w:szCs w:val="24"/>
              </w:rPr>
            </w:pPr>
          </w:p>
          <w:p w14:paraId="0810E3D6" w14:textId="24C6D964" w:rsidR="00187FD4" w:rsidRPr="00544EC7" w:rsidRDefault="000A4F42"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2</w:t>
            </w:r>
            <w:r w:rsidR="00045654" w:rsidRPr="00544EC7">
              <w:rPr>
                <w:rFonts w:asciiTheme="majorBidi" w:hAnsiTheme="majorBidi" w:cstheme="majorBidi"/>
                <w:color w:val="000000" w:themeColor="text1"/>
                <w:sz w:val="24"/>
                <w:szCs w:val="24"/>
              </w:rPr>
              <w:t>(Moyenne)</w:t>
            </w:r>
          </w:p>
        </w:tc>
        <w:tc>
          <w:tcPr>
            <w:tcW w:w="6657" w:type="dxa"/>
          </w:tcPr>
          <w:p w14:paraId="2FDBCE48" w14:textId="77777777" w:rsidR="0074177D" w:rsidRPr="00544EC7" w:rsidRDefault="0074177D"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Indisponibilité 1 à 2 jours</w:t>
            </w:r>
          </w:p>
          <w:p w14:paraId="0B012F8F" w14:textId="4509BD87" w:rsidR="00187FD4" w:rsidRPr="00544EC7" w:rsidRDefault="0074177D"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  Arrêt temporaire, remise en service rapide (réglage, protection, nettoyage).</w:t>
            </w:r>
          </w:p>
        </w:tc>
      </w:tr>
      <w:tr w:rsidR="003F1658" w:rsidRPr="00544EC7" w14:paraId="1E62D30F" w14:textId="77777777" w:rsidTr="0073250E">
        <w:tc>
          <w:tcPr>
            <w:tcW w:w="2405" w:type="dxa"/>
          </w:tcPr>
          <w:p w14:paraId="5FCAE8EB" w14:textId="77777777" w:rsidR="00D21220" w:rsidRPr="00544EC7" w:rsidRDefault="00D21220" w:rsidP="00203F91">
            <w:pPr>
              <w:spacing w:line="360" w:lineRule="auto"/>
              <w:jc w:val="both"/>
              <w:rPr>
                <w:rFonts w:asciiTheme="majorBidi" w:hAnsiTheme="majorBidi" w:cstheme="majorBidi"/>
                <w:color w:val="000000" w:themeColor="text1"/>
                <w:sz w:val="24"/>
                <w:szCs w:val="24"/>
              </w:rPr>
            </w:pPr>
          </w:p>
          <w:p w14:paraId="1C8E4553" w14:textId="2E0A2345" w:rsidR="00187FD4" w:rsidRPr="00544EC7" w:rsidRDefault="000A4F42"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3</w:t>
            </w:r>
            <w:r w:rsidR="00045654" w:rsidRPr="00544EC7">
              <w:rPr>
                <w:rFonts w:asciiTheme="majorBidi" w:hAnsiTheme="majorBidi" w:cstheme="majorBidi"/>
                <w:color w:val="000000" w:themeColor="text1"/>
                <w:sz w:val="24"/>
                <w:szCs w:val="24"/>
              </w:rPr>
              <w:t>(Critique)</w:t>
            </w:r>
          </w:p>
        </w:tc>
        <w:tc>
          <w:tcPr>
            <w:tcW w:w="6657" w:type="dxa"/>
          </w:tcPr>
          <w:p w14:paraId="38442184" w14:textId="28C68A0A" w:rsidR="00544F35" w:rsidRPr="00544EC7" w:rsidRDefault="00544F35"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Indisponibilité 2 à 7 jours</w:t>
            </w:r>
          </w:p>
          <w:p w14:paraId="1906366E" w14:textId="21DB2567" w:rsidR="00187FD4" w:rsidRPr="00544EC7" w:rsidRDefault="00544F35"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 Panne nécessitant réparation ou remplacement partiel (roulements, défaut électrique).</w:t>
            </w:r>
          </w:p>
        </w:tc>
      </w:tr>
      <w:tr w:rsidR="003F1658" w:rsidRPr="00544EC7" w14:paraId="29463DFF" w14:textId="77777777" w:rsidTr="0073250E">
        <w:tc>
          <w:tcPr>
            <w:tcW w:w="2405" w:type="dxa"/>
          </w:tcPr>
          <w:p w14:paraId="66A55877" w14:textId="77777777" w:rsidR="00905DAE" w:rsidRPr="00544EC7" w:rsidRDefault="00905DAE" w:rsidP="00203F91">
            <w:pPr>
              <w:spacing w:line="360" w:lineRule="auto"/>
              <w:jc w:val="both"/>
              <w:rPr>
                <w:rFonts w:asciiTheme="majorBidi" w:hAnsiTheme="majorBidi" w:cstheme="majorBidi"/>
                <w:color w:val="000000" w:themeColor="text1"/>
                <w:sz w:val="24"/>
                <w:szCs w:val="24"/>
              </w:rPr>
            </w:pPr>
          </w:p>
          <w:p w14:paraId="5047A9A9" w14:textId="5CACA791" w:rsidR="00187FD4" w:rsidRPr="00544EC7" w:rsidRDefault="000A4F42"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4</w:t>
            </w:r>
            <w:r w:rsidR="0098727A" w:rsidRPr="00544EC7">
              <w:rPr>
                <w:rFonts w:asciiTheme="majorBidi" w:hAnsiTheme="majorBidi" w:cstheme="majorBidi"/>
                <w:color w:val="000000" w:themeColor="text1"/>
                <w:sz w:val="24"/>
                <w:szCs w:val="24"/>
              </w:rPr>
              <w:t>(Très critique)</w:t>
            </w:r>
          </w:p>
        </w:tc>
        <w:tc>
          <w:tcPr>
            <w:tcW w:w="6657" w:type="dxa"/>
          </w:tcPr>
          <w:p w14:paraId="19F57233" w14:textId="11CFF64B" w:rsidR="00E236A9" w:rsidRPr="00544EC7" w:rsidRDefault="00E236A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Indisponibilité &gt; 7 jours</w:t>
            </w:r>
          </w:p>
          <w:p w14:paraId="68448F9C" w14:textId="44CB28AD" w:rsidR="00187FD4" w:rsidRPr="00544EC7" w:rsidRDefault="00E236A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Panne grave (court-circuit, isolement). Intervention lourde ou remplacement mote</w:t>
            </w:r>
            <w:r w:rsidR="00D21220" w:rsidRPr="00544EC7">
              <w:rPr>
                <w:rFonts w:asciiTheme="majorBidi" w:hAnsiTheme="majorBidi" w:cstheme="majorBidi"/>
                <w:color w:val="000000" w:themeColor="text1"/>
                <w:sz w:val="24"/>
                <w:szCs w:val="24"/>
              </w:rPr>
              <w:t>ur.</w:t>
            </w:r>
          </w:p>
        </w:tc>
      </w:tr>
    </w:tbl>
    <w:p w14:paraId="64309B01" w14:textId="77777777" w:rsidR="00905DAE" w:rsidRPr="00883DAC" w:rsidRDefault="00905DAE" w:rsidP="00203F91">
      <w:pPr>
        <w:spacing w:line="360" w:lineRule="auto"/>
        <w:jc w:val="both"/>
        <w:rPr>
          <w:rFonts w:asciiTheme="majorBidi" w:hAnsiTheme="majorBidi" w:cstheme="majorBidi"/>
          <w:color w:val="000000" w:themeColor="text1"/>
          <w:sz w:val="24"/>
          <w:szCs w:val="24"/>
        </w:rPr>
      </w:pPr>
    </w:p>
    <w:p w14:paraId="3553A22A" w14:textId="28539D9A" w:rsidR="005471C2" w:rsidRPr="00883DAC" w:rsidRDefault="002A7085" w:rsidP="00203F91">
      <w:pPr>
        <w:pStyle w:val="Titre2"/>
        <w:spacing w:line="360" w:lineRule="auto"/>
        <w:jc w:val="both"/>
        <w:rPr>
          <w:rFonts w:asciiTheme="majorBidi" w:hAnsiTheme="majorBidi"/>
          <w:b/>
          <w:bCs/>
          <w:color w:val="000000" w:themeColor="text1"/>
          <w:sz w:val="24"/>
          <w:szCs w:val="24"/>
        </w:rPr>
      </w:pPr>
      <w:bookmarkStart w:id="47" w:name="_Toc228650221"/>
      <w:r w:rsidRPr="00883DAC">
        <w:rPr>
          <w:rFonts w:asciiTheme="majorBidi" w:hAnsiTheme="majorBidi"/>
          <w:b/>
          <w:bCs/>
          <w:color w:val="000000" w:themeColor="text1"/>
          <w:sz w:val="24"/>
          <w:szCs w:val="24"/>
        </w:rPr>
        <w:t>2.8.1.</w:t>
      </w:r>
      <w:r w:rsidR="00B73533" w:rsidRPr="00883DAC">
        <w:rPr>
          <w:rFonts w:asciiTheme="majorBidi" w:hAnsiTheme="majorBidi"/>
          <w:b/>
          <w:bCs/>
          <w:color w:val="000000" w:themeColor="text1"/>
          <w:sz w:val="24"/>
          <w:szCs w:val="24"/>
        </w:rPr>
        <w:t>2. Fréquence</w:t>
      </w:r>
      <w:r w:rsidR="00E42A11" w:rsidRPr="00883DAC">
        <w:rPr>
          <w:rFonts w:asciiTheme="majorBidi" w:hAnsiTheme="majorBidi"/>
          <w:b/>
          <w:bCs/>
          <w:color w:val="000000" w:themeColor="text1"/>
          <w:sz w:val="24"/>
          <w:szCs w:val="24"/>
        </w:rPr>
        <w:t xml:space="preserve"> </w:t>
      </w:r>
      <w:r w:rsidR="00C967B0" w:rsidRPr="00883DAC">
        <w:rPr>
          <w:rFonts w:asciiTheme="majorBidi" w:hAnsiTheme="majorBidi"/>
          <w:b/>
          <w:bCs/>
          <w:color w:val="000000" w:themeColor="text1"/>
          <w:sz w:val="24"/>
          <w:szCs w:val="24"/>
        </w:rPr>
        <w:t>(F)</w:t>
      </w:r>
      <w:bookmarkEnd w:id="47"/>
    </w:p>
    <w:p w14:paraId="1797D86F" w14:textId="3B31DACA" w:rsidR="005403B2" w:rsidRDefault="00D35789" w:rsidP="0037724E">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Le critère de fréquence traduit la probabilité d’apparition d’une défaillance et reflète, en ce sens, le niveau de fiabilité du système. La définition des niveaux de fréquence doit être suffisamment précise afin d’éviter toute ambiguïté d’interprétation. En effet, l’utilisation de termes qualitatifs tels que « faible », « possible » ou « élevée » peut entraîner des divergences d’appréciation entre les différents utilisateurs de l’analyse</w:t>
      </w:r>
      <w:r w:rsidR="00B63D99">
        <w:rPr>
          <w:rFonts w:asciiTheme="majorBidi" w:hAnsiTheme="majorBidi" w:cstheme="majorBidi"/>
          <w:color w:val="000000" w:themeColor="text1"/>
          <w:sz w:val="24"/>
          <w:szCs w:val="24"/>
        </w:rPr>
        <w:t xml:space="preserve"> </w:t>
      </w:r>
      <w:r w:rsidR="00B63D99" w:rsidRPr="00B63D99">
        <w:rPr>
          <w:rFonts w:asciiTheme="majorBidi" w:hAnsiTheme="majorBidi" w:cstheme="majorBidi"/>
          <w:b/>
          <w:bCs/>
          <w:color w:val="000000" w:themeColor="text1"/>
          <w:sz w:val="24"/>
          <w:szCs w:val="24"/>
        </w:rPr>
        <w:t>[5], [9].</w:t>
      </w:r>
    </w:p>
    <w:p w14:paraId="4AE931FD" w14:textId="77777777" w:rsidR="0037724E" w:rsidRPr="0037724E" w:rsidRDefault="0037724E" w:rsidP="0037724E">
      <w:pPr>
        <w:spacing w:line="360" w:lineRule="auto"/>
        <w:jc w:val="both"/>
        <w:rPr>
          <w:rFonts w:asciiTheme="majorBidi" w:hAnsiTheme="majorBidi" w:cstheme="majorBidi"/>
          <w:b/>
          <w:bCs/>
          <w:color w:val="000000" w:themeColor="text1"/>
          <w:sz w:val="24"/>
          <w:szCs w:val="24"/>
        </w:rPr>
      </w:pPr>
    </w:p>
    <w:p w14:paraId="303DE791" w14:textId="74C32FAA" w:rsidR="0037724E" w:rsidRPr="0037724E" w:rsidRDefault="0037724E" w:rsidP="0037724E">
      <w:pPr>
        <w:pStyle w:val="Lgende"/>
        <w:keepNext/>
        <w:rPr>
          <w:b/>
          <w:bCs/>
          <w:color w:val="auto"/>
          <w:sz w:val="28"/>
          <w:szCs w:val="28"/>
        </w:rPr>
      </w:pPr>
      <w:r>
        <w:t xml:space="preserve">                                                            </w:t>
      </w:r>
      <w:bookmarkStart w:id="48" w:name="_Toc228646806"/>
      <w:r w:rsidRPr="0037724E">
        <w:rPr>
          <w:b/>
          <w:bCs/>
          <w:color w:val="auto"/>
          <w:sz w:val="28"/>
          <w:szCs w:val="28"/>
        </w:rPr>
        <w:t xml:space="preserve">Tableau </w:t>
      </w:r>
      <w:r w:rsidRPr="0037724E">
        <w:rPr>
          <w:b/>
          <w:bCs/>
          <w:color w:val="auto"/>
          <w:sz w:val="28"/>
          <w:szCs w:val="28"/>
        </w:rPr>
        <w:fldChar w:fldCharType="begin"/>
      </w:r>
      <w:r w:rsidRPr="0037724E">
        <w:rPr>
          <w:b/>
          <w:bCs/>
          <w:color w:val="auto"/>
          <w:sz w:val="28"/>
          <w:szCs w:val="28"/>
        </w:rPr>
        <w:instrText xml:space="preserve"> SEQ Tableau \* ARABIC </w:instrText>
      </w:r>
      <w:r w:rsidRPr="0037724E">
        <w:rPr>
          <w:b/>
          <w:bCs/>
          <w:color w:val="auto"/>
          <w:sz w:val="28"/>
          <w:szCs w:val="28"/>
        </w:rPr>
        <w:fldChar w:fldCharType="separate"/>
      </w:r>
      <w:r w:rsidR="009228E7">
        <w:rPr>
          <w:b/>
          <w:bCs/>
          <w:noProof/>
          <w:color w:val="auto"/>
          <w:sz w:val="28"/>
          <w:szCs w:val="28"/>
        </w:rPr>
        <w:t>2</w:t>
      </w:r>
      <w:r w:rsidRPr="0037724E">
        <w:rPr>
          <w:b/>
          <w:bCs/>
          <w:color w:val="auto"/>
          <w:sz w:val="28"/>
          <w:szCs w:val="28"/>
        </w:rPr>
        <w:fldChar w:fldCharType="end"/>
      </w:r>
      <w:r w:rsidRPr="0037724E">
        <w:rPr>
          <w:b/>
          <w:bCs/>
          <w:color w:val="auto"/>
          <w:sz w:val="28"/>
          <w:szCs w:val="28"/>
        </w:rPr>
        <w:t>:</w:t>
      </w:r>
      <w:r w:rsidRPr="0037724E">
        <w:rPr>
          <w:color w:val="auto"/>
          <w:sz w:val="28"/>
          <w:szCs w:val="28"/>
        </w:rPr>
        <w:t>critères de Fréquence</w:t>
      </w:r>
      <w:bookmarkEnd w:id="48"/>
    </w:p>
    <w:tbl>
      <w:tblPr>
        <w:tblStyle w:val="Grilledutableau"/>
        <w:tblW w:w="0" w:type="auto"/>
        <w:tblLook w:val="04A0" w:firstRow="1" w:lastRow="0" w:firstColumn="1" w:lastColumn="0" w:noHBand="0" w:noVBand="1"/>
      </w:tblPr>
      <w:tblGrid>
        <w:gridCol w:w="2405"/>
        <w:gridCol w:w="6657"/>
      </w:tblGrid>
      <w:tr w:rsidR="003F1658" w:rsidRPr="00544EC7" w14:paraId="3D22376E" w14:textId="77777777" w:rsidTr="007A1C2F">
        <w:tc>
          <w:tcPr>
            <w:tcW w:w="2405" w:type="dxa"/>
          </w:tcPr>
          <w:p w14:paraId="27955C82" w14:textId="5654BAA9" w:rsidR="00CC5007" w:rsidRPr="00544EC7" w:rsidRDefault="00DD644C" w:rsidP="00203F91">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Niveau</w:t>
            </w:r>
          </w:p>
        </w:tc>
        <w:tc>
          <w:tcPr>
            <w:tcW w:w="6657" w:type="dxa"/>
          </w:tcPr>
          <w:p w14:paraId="0481ED4E" w14:textId="77777777" w:rsidR="00CC5007" w:rsidRPr="00544EC7" w:rsidRDefault="007343E7" w:rsidP="00203F91">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Description</w:t>
            </w:r>
          </w:p>
          <w:p w14:paraId="280AB082" w14:textId="09766A91" w:rsidR="007A1C2F" w:rsidRPr="00544EC7" w:rsidRDefault="007A1C2F" w:rsidP="00203F91">
            <w:pPr>
              <w:spacing w:line="360" w:lineRule="auto"/>
              <w:jc w:val="both"/>
              <w:rPr>
                <w:rFonts w:asciiTheme="majorBidi" w:hAnsiTheme="majorBidi" w:cstheme="majorBidi"/>
                <w:b/>
                <w:bCs/>
                <w:color w:val="000000" w:themeColor="text1"/>
                <w:sz w:val="24"/>
                <w:szCs w:val="24"/>
              </w:rPr>
            </w:pPr>
          </w:p>
        </w:tc>
      </w:tr>
      <w:tr w:rsidR="003F1658" w:rsidRPr="00544EC7" w14:paraId="2E8FD808" w14:textId="77777777" w:rsidTr="007A1C2F">
        <w:tc>
          <w:tcPr>
            <w:tcW w:w="2405" w:type="dxa"/>
          </w:tcPr>
          <w:p w14:paraId="64B54662" w14:textId="3E416987" w:rsidR="00CC5007" w:rsidRPr="00544EC7" w:rsidRDefault="007343E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1(</w:t>
            </w:r>
            <w:r w:rsidR="007B0430" w:rsidRPr="00544EC7">
              <w:rPr>
                <w:rFonts w:asciiTheme="majorBidi" w:hAnsiTheme="majorBidi" w:cstheme="majorBidi"/>
                <w:color w:val="000000" w:themeColor="text1"/>
                <w:sz w:val="24"/>
                <w:szCs w:val="24"/>
              </w:rPr>
              <w:t>très</w:t>
            </w:r>
            <w:r w:rsidRPr="00544EC7">
              <w:rPr>
                <w:rFonts w:asciiTheme="majorBidi" w:hAnsiTheme="majorBidi" w:cstheme="majorBidi"/>
                <w:color w:val="000000" w:themeColor="text1"/>
                <w:sz w:val="24"/>
                <w:szCs w:val="24"/>
              </w:rPr>
              <w:t xml:space="preserve"> rare)</w:t>
            </w:r>
          </w:p>
        </w:tc>
        <w:tc>
          <w:tcPr>
            <w:tcW w:w="6657" w:type="dxa"/>
          </w:tcPr>
          <w:p w14:paraId="195A0C20" w14:textId="0AEC381B" w:rsidR="00CC5007" w:rsidRPr="00544EC7" w:rsidRDefault="00B20CC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Défaillance exceptionnelle, pratiquement inexistante en exploitation normale</w:t>
            </w:r>
          </w:p>
        </w:tc>
      </w:tr>
      <w:tr w:rsidR="003F1658" w:rsidRPr="00544EC7" w14:paraId="695DFACB" w14:textId="77777777" w:rsidTr="007A1C2F">
        <w:tc>
          <w:tcPr>
            <w:tcW w:w="2405" w:type="dxa"/>
          </w:tcPr>
          <w:p w14:paraId="5F5F6B6B" w14:textId="48BDBDAB" w:rsidR="00CC5007" w:rsidRPr="00544EC7" w:rsidRDefault="007343E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2</w:t>
            </w:r>
            <w:r w:rsidR="007B0430" w:rsidRPr="00544EC7">
              <w:rPr>
                <w:rFonts w:asciiTheme="majorBidi" w:hAnsiTheme="majorBidi" w:cstheme="majorBidi"/>
                <w:color w:val="000000" w:themeColor="text1"/>
                <w:sz w:val="24"/>
                <w:szCs w:val="24"/>
              </w:rPr>
              <w:t>(rare)</w:t>
            </w:r>
          </w:p>
        </w:tc>
        <w:tc>
          <w:tcPr>
            <w:tcW w:w="6657" w:type="dxa"/>
          </w:tcPr>
          <w:p w14:paraId="6AA8D0C5" w14:textId="63F755B9" w:rsidR="00CC5007" w:rsidRPr="00544EC7" w:rsidRDefault="001D23D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Défaillance peu probable, observée occasionnellement</w:t>
            </w:r>
          </w:p>
        </w:tc>
      </w:tr>
      <w:tr w:rsidR="003F1658" w:rsidRPr="00544EC7" w14:paraId="7013C773" w14:textId="77777777" w:rsidTr="007A1C2F">
        <w:tc>
          <w:tcPr>
            <w:tcW w:w="2405" w:type="dxa"/>
          </w:tcPr>
          <w:p w14:paraId="556B26CB" w14:textId="4FDEE937" w:rsidR="00CC5007" w:rsidRPr="00544EC7" w:rsidRDefault="007B0430"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lastRenderedPageBreak/>
              <w:t>3(fréquente)</w:t>
            </w:r>
          </w:p>
        </w:tc>
        <w:tc>
          <w:tcPr>
            <w:tcW w:w="6657" w:type="dxa"/>
          </w:tcPr>
          <w:p w14:paraId="0ABC2CEA" w14:textId="3F2CC5AA" w:rsidR="00CC5007" w:rsidRPr="00544EC7" w:rsidRDefault="001D23D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Défaillance récurrente, observée plusieurs fois en service</w:t>
            </w:r>
          </w:p>
        </w:tc>
      </w:tr>
      <w:tr w:rsidR="003F1658" w:rsidRPr="00544EC7" w14:paraId="1DE0E0C1" w14:textId="77777777" w:rsidTr="007A1C2F">
        <w:tc>
          <w:tcPr>
            <w:tcW w:w="2405" w:type="dxa"/>
          </w:tcPr>
          <w:p w14:paraId="41D77AB1" w14:textId="40FA5E1A" w:rsidR="00CC5007" w:rsidRPr="00544EC7" w:rsidRDefault="007B0430"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4(très fréquente)</w:t>
            </w:r>
          </w:p>
        </w:tc>
        <w:tc>
          <w:tcPr>
            <w:tcW w:w="6657" w:type="dxa"/>
          </w:tcPr>
          <w:p w14:paraId="028AB225" w14:textId="6F1E5D12" w:rsidR="00CC5007" w:rsidRPr="00544EC7" w:rsidRDefault="00B942DA"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Défaillance quasi certaine, apparition répétée</w:t>
            </w:r>
          </w:p>
        </w:tc>
      </w:tr>
    </w:tbl>
    <w:p w14:paraId="3EA305BE" w14:textId="472826E3" w:rsidR="00E42A11" w:rsidRPr="00883DAC" w:rsidRDefault="002A7085" w:rsidP="00203F91">
      <w:pPr>
        <w:pStyle w:val="Titre2"/>
        <w:spacing w:line="360" w:lineRule="auto"/>
        <w:jc w:val="both"/>
        <w:rPr>
          <w:rFonts w:asciiTheme="majorBidi" w:hAnsiTheme="majorBidi"/>
          <w:b/>
          <w:bCs/>
          <w:color w:val="000000" w:themeColor="text1"/>
          <w:sz w:val="24"/>
          <w:szCs w:val="24"/>
        </w:rPr>
      </w:pPr>
      <w:bookmarkStart w:id="49" w:name="_Hlk226639542"/>
      <w:bookmarkStart w:id="50" w:name="_Toc228650222"/>
      <w:r w:rsidRPr="00883DAC">
        <w:rPr>
          <w:rFonts w:asciiTheme="majorBidi" w:hAnsiTheme="majorBidi"/>
          <w:b/>
          <w:bCs/>
          <w:color w:val="000000" w:themeColor="text1"/>
          <w:sz w:val="24"/>
          <w:szCs w:val="24"/>
        </w:rPr>
        <w:t>2.8.1.</w:t>
      </w:r>
      <w:r w:rsidR="00BD7D4D" w:rsidRPr="00883DAC">
        <w:rPr>
          <w:rFonts w:asciiTheme="majorBidi" w:hAnsiTheme="majorBidi"/>
          <w:b/>
          <w:bCs/>
          <w:color w:val="000000" w:themeColor="text1"/>
          <w:sz w:val="24"/>
          <w:szCs w:val="24"/>
        </w:rPr>
        <w:t>3. Non</w:t>
      </w:r>
      <w:r w:rsidR="00DC735E" w:rsidRPr="00883DAC">
        <w:rPr>
          <w:rFonts w:asciiTheme="majorBidi" w:hAnsiTheme="majorBidi"/>
          <w:b/>
          <w:bCs/>
          <w:color w:val="000000" w:themeColor="text1"/>
          <w:sz w:val="24"/>
          <w:szCs w:val="24"/>
        </w:rPr>
        <w:t>-</w:t>
      </w:r>
      <w:r w:rsidR="00905DAE" w:rsidRPr="00883DAC">
        <w:rPr>
          <w:rFonts w:asciiTheme="majorBidi" w:hAnsiTheme="majorBidi"/>
          <w:b/>
          <w:bCs/>
          <w:color w:val="000000" w:themeColor="text1"/>
          <w:sz w:val="24"/>
          <w:szCs w:val="24"/>
        </w:rPr>
        <w:t>détection</w:t>
      </w:r>
      <w:r w:rsidR="00C967B0" w:rsidRPr="00883DAC">
        <w:rPr>
          <w:rFonts w:asciiTheme="majorBidi" w:hAnsiTheme="majorBidi"/>
          <w:b/>
          <w:bCs/>
          <w:color w:val="000000" w:themeColor="text1"/>
          <w:sz w:val="24"/>
          <w:szCs w:val="24"/>
        </w:rPr>
        <w:t xml:space="preserve"> </w:t>
      </w:r>
      <w:bookmarkEnd w:id="49"/>
      <w:r w:rsidR="00C967B0" w:rsidRPr="00883DAC">
        <w:rPr>
          <w:rFonts w:asciiTheme="majorBidi" w:hAnsiTheme="majorBidi"/>
          <w:b/>
          <w:bCs/>
          <w:color w:val="000000" w:themeColor="text1"/>
          <w:sz w:val="24"/>
          <w:szCs w:val="24"/>
        </w:rPr>
        <w:t>(ND)</w:t>
      </w:r>
      <w:bookmarkEnd w:id="50"/>
    </w:p>
    <w:p w14:paraId="6E817DFE" w14:textId="742EBAF2" w:rsidR="00B63D99" w:rsidRPr="00B63D99" w:rsidRDefault="003F56E1" w:rsidP="00B63D99">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Le critère de détectabilité (D), également appelé indice de non-détection, permet d’évaluer la capacité à identifier une défaillance avant qu’elle ne produise ses effets. Il est estimé à partir du mode de défaillance à l’aide d’une échelle de cotation, où une faible valeur correspond à une détection facile, tandis qu’une valeur élevée traduit une détection difficile, voire impossible</w:t>
      </w:r>
      <w:r w:rsidR="00B63D99">
        <w:rPr>
          <w:rFonts w:asciiTheme="majorBidi" w:hAnsiTheme="majorBidi" w:cstheme="majorBidi"/>
          <w:color w:val="000000" w:themeColor="text1"/>
          <w:sz w:val="24"/>
          <w:szCs w:val="24"/>
        </w:rPr>
        <w:t xml:space="preserve"> </w:t>
      </w:r>
      <w:r w:rsidR="00B63D99" w:rsidRPr="00B63D99">
        <w:rPr>
          <w:rFonts w:asciiTheme="majorBidi" w:hAnsiTheme="majorBidi" w:cstheme="majorBidi"/>
          <w:b/>
          <w:bCs/>
          <w:color w:val="000000" w:themeColor="text1"/>
          <w:sz w:val="24"/>
          <w:szCs w:val="24"/>
        </w:rPr>
        <w:t>[5], [9].</w:t>
      </w:r>
    </w:p>
    <w:p w14:paraId="5632D39B" w14:textId="5CF7CE74" w:rsidR="0037724E" w:rsidRPr="0037724E" w:rsidRDefault="0037724E" w:rsidP="0037724E">
      <w:pPr>
        <w:spacing w:line="360" w:lineRule="auto"/>
        <w:rPr>
          <w:rFonts w:asciiTheme="majorBidi" w:hAnsiTheme="majorBidi" w:cstheme="majorBidi"/>
          <w:i/>
          <w:iCs/>
          <w:color w:val="000000" w:themeColor="text1"/>
          <w:sz w:val="28"/>
          <w:szCs w:val="28"/>
        </w:rPr>
      </w:pPr>
    </w:p>
    <w:p w14:paraId="1C493BDC" w14:textId="4D345F87" w:rsidR="0037724E" w:rsidRPr="0037724E" w:rsidRDefault="0037724E" w:rsidP="0037724E">
      <w:pPr>
        <w:pStyle w:val="Lgende"/>
        <w:keepNext/>
        <w:ind w:left="2976"/>
        <w:rPr>
          <w:b/>
          <w:bCs/>
          <w:color w:val="auto"/>
          <w:sz w:val="28"/>
          <w:szCs w:val="28"/>
        </w:rPr>
      </w:pPr>
      <w:bookmarkStart w:id="51" w:name="_Toc228646807"/>
      <w:r w:rsidRPr="0037724E">
        <w:rPr>
          <w:b/>
          <w:bCs/>
          <w:color w:val="auto"/>
          <w:sz w:val="28"/>
          <w:szCs w:val="28"/>
        </w:rPr>
        <w:t xml:space="preserve">Tableau </w:t>
      </w:r>
      <w:r w:rsidRPr="0037724E">
        <w:rPr>
          <w:b/>
          <w:bCs/>
          <w:color w:val="auto"/>
          <w:sz w:val="28"/>
          <w:szCs w:val="28"/>
        </w:rPr>
        <w:fldChar w:fldCharType="begin"/>
      </w:r>
      <w:r w:rsidRPr="0037724E">
        <w:rPr>
          <w:b/>
          <w:bCs/>
          <w:color w:val="auto"/>
          <w:sz w:val="28"/>
          <w:szCs w:val="28"/>
        </w:rPr>
        <w:instrText xml:space="preserve"> SEQ Tableau \* ARABIC </w:instrText>
      </w:r>
      <w:r w:rsidRPr="0037724E">
        <w:rPr>
          <w:b/>
          <w:bCs/>
          <w:color w:val="auto"/>
          <w:sz w:val="28"/>
          <w:szCs w:val="28"/>
        </w:rPr>
        <w:fldChar w:fldCharType="separate"/>
      </w:r>
      <w:r w:rsidR="009228E7">
        <w:rPr>
          <w:b/>
          <w:bCs/>
          <w:noProof/>
          <w:color w:val="auto"/>
          <w:sz w:val="28"/>
          <w:szCs w:val="28"/>
        </w:rPr>
        <w:t>3</w:t>
      </w:r>
      <w:r w:rsidRPr="0037724E">
        <w:rPr>
          <w:b/>
          <w:bCs/>
          <w:color w:val="auto"/>
          <w:sz w:val="28"/>
          <w:szCs w:val="28"/>
        </w:rPr>
        <w:fldChar w:fldCharType="end"/>
      </w:r>
      <w:r w:rsidRPr="0037724E">
        <w:rPr>
          <w:b/>
          <w:bCs/>
          <w:color w:val="auto"/>
          <w:sz w:val="28"/>
          <w:szCs w:val="28"/>
        </w:rPr>
        <w:t xml:space="preserve">: </w:t>
      </w:r>
      <w:r w:rsidRPr="0037724E">
        <w:rPr>
          <w:color w:val="auto"/>
          <w:sz w:val="28"/>
          <w:szCs w:val="28"/>
        </w:rPr>
        <w:t>critères de non-détection</w:t>
      </w:r>
      <w:bookmarkEnd w:id="51"/>
    </w:p>
    <w:tbl>
      <w:tblPr>
        <w:tblStyle w:val="Grilledutableau"/>
        <w:tblW w:w="0" w:type="auto"/>
        <w:tblLook w:val="04A0" w:firstRow="1" w:lastRow="0" w:firstColumn="1" w:lastColumn="0" w:noHBand="0" w:noVBand="1"/>
      </w:tblPr>
      <w:tblGrid>
        <w:gridCol w:w="2122"/>
        <w:gridCol w:w="6940"/>
      </w:tblGrid>
      <w:tr w:rsidR="003F1658" w:rsidRPr="00544EC7" w14:paraId="28A09EE6" w14:textId="77777777" w:rsidTr="0098557B">
        <w:tc>
          <w:tcPr>
            <w:tcW w:w="2122" w:type="dxa"/>
          </w:tcPr>
          <w:p w14:paraId="5358F2CF" w14:textId="63735002" w:rsidR="0098557B" w:rsidRPr="00544EC7" w:rsidRDefault="00A514EA" w:rsidP="00203F91">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Niveau</w:t>
            </w:r>
          </w:p>
        </w:tc>
        <w:tc>
          <w:tcPr>
            <w:tcW w:w="6940" w:type="dxa"/>
          </w:tcPr>
          <w:p w14:paraId="253BA05B" w14:textId="77777777" w:rsidR="007A1C2F" w:rsidRDefault="00A514EA" w:rsidP="0073250E">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Description</w:t>
            </w:r>
          </w:p>
          <w:p w14:paraId="1667D69A" w14:textId="3D39F133" w:rsidR="0073250E" w:rsidRPr="00544EC7" w:rsidRDefault="0073250E" w:rsidP="0073250E">
            <w:pPr>
              <w:spacing w:line="360" w:lineRule="auto"/>
              <w:jc w:val="both"/>
              <w:rPr>
                <w:rFonts w:asciiTheme="majorBidi" w:hAnsiTheme="majorBidi" w:cstheme="majorBidi"/>
                <w:b/>
                <w:bCs/>
                <w:color w:val="000000" w:themeColor="text1"/>
                <w:sz w:val="24"/>
                <w:szCs w:val="24"/>
              </w:rPr>
            </w:pPr>
          </w:p>
        </w:tc>
      </w:tr>
      <w:tr w:rsidR="003F1658" w:rsidRPr="00544EC7" w14:paraId="72EABBA6" w14:textId="77777777" w:rsidTr="0098557B">
        <w:tc>
          <w:tcPr>
            <w:tcW w:w="2122" w:type="dxa"/>
          </w:tcPr>
          <w:p w14:paraId="34FCA5F0" w14:textId="006A1AAC" w:rsidR="0098557B" w:rsidRPr="00544EC7" w:rsidRDefault="009674B8"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1</w:t>
            </w:r>
            <w:r w:rsidR="00292243" w:rsidRPr="00544EC7">
              <w:rPr>
                <w:rFonts w:asciiTheme="majorBidi" w:hAnsiTheme="majorBidi" w:cstheme="majorBidi"/>
                <w:color w:val="000000" w:themeColor="text1"/>
                <w:sz w:val="24"/>
                <w:szCs w:val="24"/>
              </w:rPr>
              <w:t>(Élémentaire)</w:t>
            </w:r>
          </w:p>
        </w:tc>
        <w:tc>
          <w:tcPr>
            <w:tcW w:w="6940" w:type="dxa"/>
          </w:tcPr>
          <w:p w14:paraId="563449D2" w14:textId="77777777" w:rsidR="00792A76" w:rsidRPr="00544EC7" w:rsidRDefault="00792A76"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Défaillance facilement détectable</w:t>
            </w:r>
          </w:p>
          <w:p w14:paraId="5B76AD7F" w14:textId="538C761A" w:rsidR="0098557B" w:rsidRPr="00544EC7" w:rsidRDefault="000E781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Action</w:t>
            </w:r>
            <w:r w:rsidR="00792A76" w:rsidRPr="00544EC7">
              <w:rPr>
                <w:rFonts w:asciiTheme="majorBidi" w:hAnsiTheme="majorBidi" w:cstheme="majorBidi"/>
                <w:color w:val="000000" w:themeColor="text1"/>
                <w:sz w:val="24"/>
                <w:szCs w:val="24"/>
              </w:rPr>
              <w:t xml:space="preserve"> corrective évidente, évitable</w:t>
            </w:r>
          </w:p>
        </w:tc>
      </w:tr>
      <w:tr w:rsidR="003F1658" w:rsidRPr="00544EC7" w14:paraId="6895E42D" w14:textId="77777777" w:rsidTr="0098557B">
        <w:tc>
          <w:tcPr>
            <w:tcW w:w="2122" w:type="dxa"/>
          </w:tcPr>
          <w:p w14:paraId="322DB954" w14:textId="6DD6F14E" w:rsidR="0098557B" w:rsidRPr="00544EC7" w:rsidRDefault="009674B8"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2</w:t>
            </w:r>
            <w:r w:rsidR="00292243" w:rsidRPr="00544EC7">
              <w:rPr>
                <w:rFonts w:asciiTheme="majorBidi" w:hAnsiTheme="majorBidi" w:cstheme="majorBidi"/>
                <w:color w:val="000000" w:themeColor="text1"/>
                <w:sz w:val="24"/>
                <w:szCs w:val="24"/>
              </w:rPr>
              <w:t>(Aisée)</w:t>
            </w:r>
          </w:p>
        </w:tc>
        <w:tc>
          <w:tcPr>
            <w:tcW w:w="6940" w:type="dxa"/>
          </w:tcPr>
          <w:p w14:paraId="406815A1" w14:textId="416013AA" w:rsidR="00681760" w:rsidRPr="00544EC7" w:rsidRDefault="00681760"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Détection simple</w:t>
            </w:r>
          </w:p>
          <w:p w14:paraId="1F2BA642" w14:textId="797CE8FB" w:rsidR="0098557B" w:rsidRPr="00544EC7" w:rsidRDefault="000E781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Diagnostic</w:t>
            </w:r>
            <w:r w:rsidR="00681760" w:rsidRPr="00544EC7">
              <w:rPr>
                <w:rFonts w:asciiTheme="majorBidi" w:hAnsiTheme="majorBidi" w:cstheme="majorBidi"/>
                <w:color w:val="000000" w:themeColor="text1"/>
                <w:sz w:val="24"/>
                <w:szCs w:val="24"/>
              </w:rPr>
              <w:t xml:space="preserve"> rapide avec moyens standards</w:t>
            </w:r>
          </w:p>
        </w:tc>
      </w:tr>
      <w:tr w:rsidR="003F1658" w:rsidRPr="00544EC7" w14:paraId="52E8036B" w14:textId="77777777" w:rsidTr="0098557B">
        <w:tc>
          <w:tcPr>
            <w:tcW w:w="2122" w:type="dxa"/>
          </w:tcPr>
          <w:p w14:paraId="595F8703" w14:textId="48227734" w:rsidR="0098557B" w:rsidRPr="00544EC7" w:rsidRDefault="009674B8"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3</w:t>
            </w:r>
            <w:r w:rsidR="00B22824" w:rsidRPr="00544EC7">
              <w:rPr>
                <w:rFonts w:asciiTheme="majorBidi" w:hAnsiTheme="majorBidi" w:cstheme="majorBidi"/>
                <w:color w:val="000000" w:themeColor="text1"/>
                <w:sz w:val="24"/>
                <w:szCs w:val="24"/>
              </w:rPr>
              <w:t>(Moyenne)</w:t>
            </w:r>
          </w:p>
        </w:tc>
        <w:tc>
          <w:tcPr>
            <w:tcW w:w="6940" w:type="dxa"/>
          </w:tcPr>
          <w:p w14:paraId="40CB50D0" w14:textId="07FC60A8" w:rsidR="0098557B" w:rsidRPr="00544EC7" w:rsidRDefault="00681760"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Détection nécessitant une analyse technique (intervention maintenance)</w:t>
            </w:r>
          </w:p>
        </w:tc>
      </w:tr>
      <w:tr w:rsidR="003F1658" w:rsidRPr="00544EC7" w14:paraId="25C7EDF3" w14:textId="77777777" w:rsidTr="0098557B">
        <w:tc>
          <w:tcPr>
            <w:tcW w:w="2122" w:type="dxa"/>
          </w:tcPr>
          <w:p w14:paraId="29D80121" w14:textId="3C992A21" w:rsidR="0098557B" w:rsidRPr="00544EC7" w:rsidRDefault="009674B8"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4</w:t>
            </w:r>
            <w:r w:rsidR="00B22824" w:rsidRPr="00544EC7">
              <w:rPr>
                <w:rFonts w:asciiTheme="majorBidi" w:hAnsiTheme="majorBidi" w:cstheme="majorBidi"/>
                <w:color w:val="000000" w:themeColor="text1"/>
                <w:sz w:val="24"/>
                <w:szCs w:val="24"/>
              </w:rPr>
              <w:t>(</w:t>
            </w:r>
            <w:r w:rsidR="00792A76" w:rsidRPr="00544EC7">
              <w:rPr>
                <w:rFonts w:asciiTheme="majorBidi" w:hAnsiTheme="majorBidi" w:cstheme="majorBidi"/>
                <w:color w:val="000000" w:themeColor="text1"/>
                <w:sz w:val="24"/>
                <w:szCs w:val="24"/>
              </w:rPr>
              <w:t>Difficile)</w:t>
            </w:r>
          </w:p>
        </w:tc>
        <w:tc>
          <w:tcPr>
            <w:tcW w:w="6940" w:type="dxa"/>
          </w:tcPr>
          <w:p w14:paraId="491891BD" w14:textId="77777777" w:rsidR="000E7817" w:rsidRPr="00544EC7" w:rsidRDefault="000E781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Défaillance difficilement détectable</w:t>
            </w:r>
          </w:p>
          <w:p w14:paraId="5EB01FFC" w14:textId="4E9B9AF7" w:rsidR="0098557B" w:rsidRPr="00544EC7" w:rsidRDefault="000E781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Démontage ou expertise spécialisée</w:t>
            </w:r>
          </w:p>
        </w:tc>
      </w:tr>
    </w:tbl>
    <w:p w14:paraId="44F11B72" w14:textId="3E53C7D9" w:rsidR="00A10D7A" w:rsidRDefault="002A7085" w:rsidP="00203F91">
      <w:pPr>
        <w:pStyle w:val="Titre1"/>
        <w:spacing w:line="360" w:lineRule="auto"/>
        <w:jc w:val="both"/>
        <w:rPr>
          <w:rFonts w:asciiTheme="majorBidi" w:hAnsiTheme="majorBidi"/>
          <w:b/>
          <w:bCs/>
          <w:color w:val="000000" w:themeColor="text1"/>
          <w:sz w:val="24"/>
          <w:szCs w:val="24"/>
        </w:rPr>
      </w:pPr>
      <w:bookmarkStart w:id="52" w:name="_Toc228650223"/>
      <w:r w:rsidRPr="00883DAC">
        <w:rPr>
          <w:rFonts w:asciiTheme="majorBidi" w:hAnsiTheme="majorBidi"/>
          <w:b/>
          <w:bCs/>
          <w:color w:val="000000" w:themeColor="text1"/>
          <w:sz w:val="24"/>
          <w:szCs w:val="24"/>
        </w:rPr>
        <w:t>2.8.</w:t>
      </w:r>
      <w:r w:rsidR="004C4504">
        <w:rPr>
          <w:rFonts w:asciiTheme="majorBidi" w:hAnsiTheme="majorBidi"/>
          <w:b/>
          <w:bCs/>
          <w:color w:val="000000" w:themeColor="text1"/>
          <w:sz w:val="24"/>
          <w:szCs w:val="24"/>
        </w:rPr>
        <w:t>1.</w:t>
      </w:r>
      <w:r w:rsidR="00B73533">
        <w:rPr>
          <w:rFonts w:asciiTheme="majorBidi" w:hAnsiTheme="majorBidi"/>
          <w:b/>
          <w:bCs/>
          <w:color w:val="000000" w:themeColor="text1"/>
          <w:sz w:val="24"/>
          <w:szCs w:val="24"/>
        </w:rPr>
        <w:t>4. Précautions</w:t>
      </w:r>
      <w:bookmarkEnd w:id="52"/>
    </w:p>
    <w:p w14:paraId="34B725E9" w14:textId="77777777" w:rsidR="004C4504" w:rsidRPr="00760452" w:rsidRDefault="004C4504" w:rsidP="0069757E">
      <w:pPr>
        <w:rPr>
          <w:sz w:val="24"/>
          <w:szCs w:val="24"/>
        </w:rPr>
      </w:pPr>
      <w:r w:rsidRPr="00760452">
        <w:rPr>
          <w:sz w:val="24"/>
          <w:szCs w:val="24"/>
        </w:rPr>
        <w:t>“L’échelle de cotation n’est pas universelle : elle doit être construite en fonction du système étudié et de l’objectif de l’analyse.”</w:t>
      </w:r>
    </w:p>
    <w:p w14:paraId="7136211A" w14:textId="2882C0AC" w:rsidR="004C4504" w:rsidRPr="00760452" w:rsidRDefault="004C4504">
      <w:pPr>
        <w:widowControl/>
        <w:numPr>
          <w:ilvl w:val="0"/>
          <w:numId w:val="13"/>
        </w:numPr>
        <w:autoSpaceDE/>
        <w:autoSpaceDN/>
        <w:spacing w:after="160" w:line="259" w:lineRule="auto"/>
        <w:rPr>
          <w:sz w:val="24"/>
          <w:szCs w:val="24"/>
        </w:rPr>
      </w:pPr>
      <w:r w:rsidRPr="00760452">
        <w:rPr>
          <w:sz w:val="24"/>
          <w:szCs w:val="24"/>
        </w:rPr>
        <w:t xml:space="preserve">Adapter l’échelle de cotation à la </w:t>
      </w:r>
      <w:r w:rsidRPr="0037724E">
        <w:rPr>
          <w:sz w:val="24"/>
          <w:szCs w:val="24"/>
        </w:rPr>
        <w:t>complexité du système étudié</w:t>
      </w:r>
      <w:r w:rsidRPr="0037724E">
        <w:rPr>
          <w:sz w:val="24"/>
          <w:szCs w:val="24"/>
        </w:rPr>
        <w:br/>
        <w:t>(système simple → échelle réduite ; système complexe → échelle plus détaillée</w:t>
      </w:r>
      <w:r w:rsidRPr="00760452">
        <w:rPr>
          <w:sz w:val="24"/>
          <w:szCs w:val="24"/>
        </w:rPr>
        <w:t>)</w:t>
      </w:r>
    </w:p>
    <w:p w14:paraId="44A0CAE5" w14:textId="3B26425A" w:rsidR="004C4504" w:rsidRPr="0037724E" w:rsidRDefault="004C4504">
      <w:pPr>
        <w:widowControl/>
        <w:numPr>
          <w:ilvl w:val="0"/>
          <w:numId w:val="13"/>
        </w:numPr>
        <w:autoSpaceDE/>
        <w:autoSpaceDN/>
        <w:spacing w:after="160" w:line="259" w:lineRule="auto"/>
        <w:rPr>
          <w:sz w:val="24"/>
          <w:szCs w:val="24"/>
        </w:rPr>
      </w:pPr>
      <w:r w:rsidRPr="0037724E">
        <w:rPr>
          <w:sz w:val="24"/>
          <w:szCs w:val="24"/>
        </w:rPr>
        <w:t>Choisir un nombre de niveaux équilibré afin d’éviter :</w:t>
      </w:r>
    </w:p>
    <w:p w14:paraId="6794951F" w14:textId="45CC558E" w:rsidR="004C4504" w:rsidRPr="0037724E" w:rsidRDefault="004C4504">
      <w:pPr>
        <w:widowControl/>
        <w:numPr>
          <w:ilvl w:val="1"/>
          <w:numId w:val="13"/>
        </w:numPr>
        <w:autoSpaceDE/>
        <w:autoSpaceDN/>
        <w:spacing w:after="160" w:line="259" w:lineRule="auto"/>
        <w:rPr>
          <w:sz w:val="24"/>
          <w:szCs w:val="24"/>
        </w:rPr>
      </w:pPr>
      <w:r w:rsidRPr="0037724E">
        <w:rPr>
          <w:sz w:val="24"/>
          <w:szCs w:val="24"/>
        </w:rPr>
        <w:t>Une complexité excessive</w:t>
      </w:r>
    </w:p>
    <w:p w14:paraId="4A29AF9C" w14:textId="4AFB00C7" w:rsidR="004C4504" w:rsidRPr="0037724E" w:rsidRDefault="004C4504">
      <w:pPr>
        <w:widowControl/>
        <w:numPr>
          <w:ilvl w:val="1"/>
          <w:numId w:val="13"/>
        </w:numPr>
        <w:autoSpaceDE/>
        <w:autoSpaceDN/>
        <w:spacing w:after="160" w:line="259" w:lineRule="auto"/>
        <w:rPr>
          <w:sz w:val="24"/>
          <w:szCs w:val="24"/>
        </w:rPr>
      </w:pPr>
      <w:r w:rsidRPr="0037724E">
        <w:rPr>
          <w:sz w:val="24"/>
          <w:szCs w:val="24"/>
        </w:rPr>
        <w:t>Ou un manque de précision dans l’évaluation</w:t>
      </w:r>
    </w:p>
    <w:p w14:paraId="3C42DC59" w14:textId="1A59A41E" w:rsidR="004C4504" w:rsidRPr="0037724E" w:rsidRDefault="004C4504">
      <w:pPr>
        <w:widowControl/>
        <w:numPr>
          <w:ilvl w:val="0"/>
          <w:numId w:val="13"/>
        </w:numPr>
        <w:autoSpaceDE/>
        <w:autoSpaceDN/>
        <w:spacing w:after="160" w:line="259" w:lineRule="auto"/>
        <w:rPr>
          <w:sz w:val="24"/>
          <w:szCs w:val="24"/>
        </w:rPr>
      </w:pPr>
      <w:r w:rsidRPr="0037724E">
        <w:rPr>
          <w:sz w:val="24"/>
          <w:szCs w:val="24"/>
        </w:rPr>
        <w:t>Définir chaque niveau de manière claire, précise et non ambiguë, en s’appuyant sur :</w:t>
      </w:r>
    </w:p>
    <w:p w14:paraId="6C0C12A7" w14:textId="7BF9D3DC" w:rsidR="004C4504" w:rsidRPr="0037724E" w:rsidRDefault="004C4504">
      <w:pPr>
        <w:widowControl/>
        <w:numPr>
          <w:ilvl w:val="1"/>
          <w:numId w:val="13"/>
        </w:numPr>
        <w:autoSpaceDE/>
        <w:autoSpaceDN/>
        <w:spacing w:after="160" w:line="259" w:lineRule="auto"/>
        <w:rPr>
          <w:sz w:val="24"/>
          <w:szCs w:val="24"/>
        </w:rPr>
      </w:pPr>
      <w:r w:rsidRPr="0037724E">
        <w:rPr>
          <w:sz w:val="24"/>
          <w:szCs w:val="24"/>
        </w:rPr>
        <w:t>Des critères compréhensibles</w:t>
      </w:r>
    </w:p>
    <w:p w14:paraId="26348615" w14:textId="3A418B45" w:rsidR="004C4504" w:rsidRPr="0037724E" w:rsidRDefault="004C4504">
      <w:pPr>
        <w:widowControl/>
        <w:numPr>
          <w:ilvl w:val="1"/>
          <w:numId w:val="13"/>
        </w:numPr>
        <w:autoSpaceDE/>
        <w:autoSpaceDN/>
        <w:spacing w:after="160" w:line="259" w:lineRule="auto"/>
        <w:rPr>
          <w:sz w:val="24"/>
          <w:szCs w:val="24"/>
        </w:rPr>
      </w:pPr>
      <w:r w:rsidRPr="0037724E">
        <w:rPr>
          <w:sz w:val="24"/>
          <w:szCs w:val="24"/>
        </w:rPr>
        <w:t>Des éléments mesurables lorsque cela est possible</w:t>
      </w:r>
    </w:p>
    <w:p w14:paraId="48089F62" w14:textId="7F88A2B7" w:rsidR="004C4504" w:rsidRPr="0037724E" w:rsidRDefault="004C4504">
      <w:pPr>
        <w:widowControl/>
        <w:numPr>
          <w:ilvl w:val="0"/>
          <w:numId w:val="13"/>
        </w:numPr>
        <w:autoSpaceDE/>
        <w:autoSpaceDN/>
        <w:spacing w:after="160" w:line="259" w:lineRule="auto"/>
        <w:rPr>
          <w:sz w:val="24"/>
          <w:szCs w:val="24"/>
        </w:rPr>
      </w:pPr>
      <w:r w:rsidRPr="0037724E">
        <w:rPr>
          <w:sz w:val="24"/>
          <w:szCs w:val="24"/>
        </w:rPr>
        <w:t>Assurer la cohérence entre les trois paramètres de l’AMDEC :</w:t>
      </w:r>
    </w:p>
    <w:p w14:paraId="0DD73E95" w14:textId="37D73FB7" w:rsidR="004C4504" w:rsidRPr="00760452" w:rsidRDefault="004C4504">
      <w:pPr>
        <w:widowControl/>
        <w:numPr>
          <w:ilvl w:val="1"/>
          <w:numId w:val="13"/>
        </w:numPr>
        <w:autoSpaceDE/>
        <w:autoSpaceDN/>
        <w:spacing w:after="160" w:line="259" w:lineRule="auto"/>
        <w:rPr>
          <w:sz w:val="24"/>
          <w:szCs w:val="24"/>
        </w:rPr>
      </w:pPr>
      <w:r w:rsidRPr="00760452">
        <w:rPr>
          <w:sz w:val="24"/>
          <w:szCs w:val="24"/>
        </w:rPr>
        <w:lastRenderedPageBreak/>
        <w:t>Gravité</w:t>
      </w:r>
    </w:p>
    <w:p w14:paraId="158894A7" w14:textId="57B4256C" w:rsidR="004C4504" w:rsidRPr="00760452" w:rsidRDefault="004C4504">
      <w:pPr>
        <w:widowControl/>
        <w:numPr>
          <w:ilvl w:val="1"/>
          <w:numId w:val="13"/>
        </w:numPr>
        <w:autoSpaceDE/>
        <w:autoSpaceDN/>
        <w:spacing w:after="160" w:line="259" w:lineRule="auto"/>
        <w:rPr>
          <w:sz w:val="24"/>
          <w:szCs w:val="24"/>
        </w:rPr>
      </w:pPr>
      <w:r w:rsidRPr="00760452">
        <w:rPr>
          <w:sz w:val="24"/>
          <w:szCs w:val="24"/>
        </w:rPr>
        <w:t>Occurrence</w:t>
      </w:r>
    </w:p>
    <w:p w14:paraId="33BB78D3" w14:textId="350C8730" w:rsidR="004C4504" w:rsidRPr="00760452" w:rsidRDefault="004C4504">
      <w:pPr>
        <w:widowControl/>
        <w:numPr>
          <w:ilvl w:val="1"/>
          <w:numId w:val="13"/>
        </w:numPr>
        <w:autoSpaceDE/>
        <w:autoSpaceDN/>
        <w:spacing w:after="160" w:line="259" w:lineRule="auto"/>
        <w:rPr>
          <w:sz w:val="24"/>
          <w:szCs w:val="24"/>
        </w:rPr>
      </w:pPr>
      <w:r w:rsidRPr="00760452">
        <w:rPr>
          <w:sz w:val="24"/>
          <w:szCs w:val="24"/>
        </w:rPr>
        <w:t>Détection</w:t>
      </w:r>
    </w:p>
    <w:p w14:paraId="3A170C4C" w14:textId="3CAB05F1" w:rsidR="004C4504" w:rsidRPr="00760452" w:rsidRDefault="004C4504">
      <w:pPr>
        <w:widowControl/>
        <w:numPr>
          <w:ilvl w:val="0"/>
          <w:numId w:val="13"/>
        </w:numPr>
        <w:autoSpaceDE/>
        <w:autoSpaceDN/>
        <w:spacing w:after="160" w:line="259" w:lineRule="auto"/>
        <w:rPr>
          <w:sz w:val="24"/>
          <w:szCs w:val="24"/>
        </w:rPr>
      </w:pPr>
      <w:r w:rsidRPr="00760452">
        <w:rPr>
          <w:sz w:val="24"/>
          <w:szCs w:val="24"/>
        </w:rPr>
        <w:t xml:space="preserve">Garantir la </w:t>
      </w:r>
      <w:r w:rsidRPr="0037724E">
        <w:rPr>
          <w:sz w:val="24"/>
          <w:szCs w:val="24"/>
        </w:rPr>
        <w:t>reproductibilité des cotations</w:t>
      </w:r>
      <w:r w:rsidRPr="00760452">
        <w:rPr>
          <w:sz w:val="24"/>
          <w:szCs w:val="24"/>
        </w:rPr>
        <w:t>, en veillant à ce que différentes personnes puissent attribuer des notes similaires dans des conditions identiques</w:t>
      </w:r>
    </w:p>
    <w:p w14:paraId="213F8AB1" w14:textId="080FCFA9" w:rsidR="004C4504" w:rsidRPr="00760452" w:rsidRDefault="004C4504">
      <w:pPr>
        <w:widowControl/>
        <w:numPr>
          <w:ilvl w:val="0"/>
          <w:numId w:val="13"/>
        </w:numPr>
        <w:autoSpaceDE/>
        <w:autoSpaceDN/>
        <w:spacing w:after="160" w:line="259" w:lineRule="auto"/>
        <w:rPr>
          <w:sz w:val="24"/>
          <w:szCs w:val="24"/>
        </w:rPr>
      </w:pPr>
      <w:r w:rsidRPr="00760452">
        <w:rPr>
          <w:sz w:val="24"/>
          <w:szCs w:val="24"/>
        </w:rPr>
        <w:t>Réduire la subjectivité en utilisant :</w:t>
      </w:r>
    </w:p>
    <w:p w14:paraId="1DB85BEE" w14:textId="619E4974" w:rsidR="004C4504" w:rsidRPr="00760452" w:rsidRDefault="004C4504">
      <w:pPr>
        <w:widowControl/>
        <w:numPr>
          <w:ilvl w:val="1"/>
          <w:numId w:val="13"/>
        </w:numPr>
        <w:autoSpaceDE/>
        <w:autoSpaceDN/>
        <w:spacing w:after="160" w:line="259" w:lineRule="auto"/>
        <w:rPr>
          <w:sz w:val="24"/>
          <w:szCs w:val="24"/>
        </w:rPr>
      </w:pPr>
      <w:r w:rsidRPr="00760452">
        <w:rPr>
          <w:sz w:val="24"/>
          <w:szCs w:val="24"/>
        </w:rPr>
        <w:t>Des descriptions détaillées</w:t>
      </w:r>
    </w:p>
    <w:p w14:paraId="44AB72B5" w14:textId="1074D6C9" w:rsidR="004C4504" w:rsidRPr="0037724E" w:rsidRDefault="004C4504">
      <w:pPr>
        <w:widowControl/>
        <w:numPr>
          <w:ilvl w:val="1"/>
          <w:numId w:val="13"/>
        </w:numPr>
        <w:autoSpaceDE/>
        <w:autoSpaceDN/>
        <w:spacing w:after="160" w:line="259" w:lineRule="auto"/>
        <w:rPr>
          <w:sz w:val="24"/>
          <w:szCs w:val="24"/>
        </w:rPr>
      </w:pPr>
      <w:r w:rsidRPr="0037724E">
        <w:rPr>
          <w:sz w:val="24"/>
          <w:szCs w:val="24"/>
        </w:rPr>
        <w:t>Des références concrètes et partagées</w:t>
      </w:r>
    </w:p>
    <w:p w14:paraId="005C5AE8" w14:textId="6D60A938" w:rsidR="004C4504" w:rsidRPr="0037724E" w:rsidRDefault="004C4504">
      <w:pPr>
        <w:widowControl/>
        <w:numPr>
          <w:ilvl w:val="0"/>
          <w:numId w:val="13"/>
        </w:numPr>
        <w:autoSpaceDE/>
        <w:autoSpaceDN/>
        <w:spacing w:after="160" w:line="259" w:lineRule="auto"/>
        <w:rPr>
          <w:sz w:val="24"/>
          <w:szCs w:val="24"/>
        </w:rPr>
      </w:pPr>
      <w:r w:rsidRPr="0037724E">
        <w:rPr>
          <w:sz w:val="24"/>
          <w:szCs w:val="24"/>
        </w:rPr>
        <w:t>Choisir le type d’échelle en fonction de l’objectif décisionnel :</w:t>
      </w:r>
    </w:p>
    <w:p w14:paraId="72181EE4" w14:textId="3048BF22" w:rsidR="004C4504" w:rsidRPr="0037724E" w:rsidRDefault="004C4504">
      <w:pPr>
        <w:widowControl/>
        <w:numPr>
          <w:ilvl w:val="1"/>
          <w:numId w:val="13"/>
        </w:numPr>
        <w:autoSpaceDE/>
        <w:autoSpaceDN/>
        <w:spacing w:after="160" w:line="259" w:lineRule="auto"/>
        <w:rPr>
          <w:sz w:val="24"/>
          <w:szCs w:val="24"/>
        </w:rPr>
      </w:pPr>
      <w:r w:rsidRPr="0037724E">
        <w:rPr>
          <w:sz w:val="24"/>
          <w:szCs w:val="24"/>
        </w:rPr>
        <w:t>Échelle impaire (1–5, 1–7) : permet une position neutre ou intermédiaire</w:t>
      </w:r>
    </w:p>
    <w:p w14:paraId="2265FBE7" w14:textId="71D94381" w:rsidR="004C4504" w:rsidRPr="0037724E" w:rsidRDefault="004C4504">
      <w:pPr>
        <w:widowControl/>
        <w:numPr>
          <w:ilvl w:val="1"/>
          <w:numId w:val="13"/>
        </w:numPr>
        <w:autoSpaceDE/>
        <w:autoSpaceDN/>
        <w:spacing w:after="160" w:line="259" w:lineRule="auto"/>
        <w:rPr>
          <w:sz w:val="24"/>
          <w:szCs w:val="24"/>
        </w:rPr>
      </w:pPr>
      <w:r w:rsidRPr="0037724E">
        <w:rPr>
          <w:sz w:val="24"/>
          <w:szCs w:val="24"/>
        </w:rPr>
        <w:t>Échelle paire (1–4, 1–6) : oblige à prendre une décision sans position médiane</w:t>
      </w:r>
    </w:p>
    <w:p w14:paraId="3D7DA482" w14:textId="36FFA8FF" w:rsidR="004C4504" w:rsidRPr="0037724E" w:rsidRDefault="004C4504">
      <w:pPr>
        <w:widowControl/>
        <w:numPr>
          <w:ilvl w:val="0"/>
          <w:numId w:val="13"/>
        </w:numPr>
        <w:autoSpaceDE/>
        <w:autoSpaceDN/>
        <w:spacing w:after="160" w:line="259" w:lineRule="auto"/>
        <w:rPr>
          <w:sz w:val="24"/>
          <w:szCs w:val="24"/>
        </w:rPr>
      </w:pPr>
      <w:r w:rsidRPr="0037724E">
        <w:rPr>
          <w:sz w:val="24"/>
          <w:szCs w:val="24"/>
        </w:rPr>
        <w:t>Adapter l’échelle au contexte industriel et au niveau de criticité :</w:t>
      </w:r>
    </w:p>
    <w:p w14:paraId="181CF608" w14:textId="0902FF4E" w:rsidR="004C4504" w:rsidRPr="0037724E" w:rsidRDefault="004C4504">
      <w:pPr>
        <w:widowControl/>
        <w:numPr>
          <w:ilvl w:val="1"/>
          <w:numId w:val="13"/>
        </w:numPr>
        <w:autoSpaceDE/>
        <w:autoSpaceDN/>
        <w:spacing w:after="160" w:line="259" w:lineRule="auto"/>
        <w:rPr>
          <w:sz w:val="24"/>
          <w:szCs w:val="24"/>
        </w:rPr>
      </w:pPr>
      <w:r w:rsidRPr="0037724E">
        <w:rPr>
          <w:sz w:val="24"/>
          <w:szCs w:val="24"/>
        </w:rPr>
        <w:t>Domaines sensibles → échelle plus rigoureuse</w:t>
      </w:r>
    </w:p>
    <w:p w14:paraId="2A174C7A" w14:textId="5308FD72" w:rsidR="004C4504" w:rsidRPr="0037724E" w:rsidRDefault="004C4504">
      <w:pPr>
        <w:widowControl/>
        <w:numPr>
          <w:ilvl w:val="1"/>
          <w:numId w:val="13"/>
        </w:numPr>
        <w:autoSpaceDE/>
        <w:autoSpaceDN/>
        <w:spacing w:after="160" w:line="259" w:lineRule="auto"/>
        <w:rPr>
          <w:sz w:val="24"/>
          <w:szCs w:val="24"/>
        </w:rPr>
      </w:pPr>
      <w:r w:rsidRPr="0037724E">
        <w:rPr>
          <w:sz w:val="24"/>
          <w:szCs w:val="24"/>
        </w:rPr>
        <w:t>Processus simples → échelle plus simplifiée</w:t>
      </w:r>
    </w:p>
    <w:p w14:paraId="5ADDA74E" w14:textId="1AEFDB67" w:rsidR="004C4504" w:rsidRPr="0037724E" w:rsidRDefault="004C4504">
      <w:pPr>
        <w:widowControl/>
        <w:numPr>
          <w:ilvl w:val="0"/>
          <w:numId w:val="13"/>
        </w:numPr>
        <w:autoSpaceDE/>
        <w:autoSpaceDN/>
        <w:spacing w:after="160" w:line="259" w:lineRule="auto"/>
        <w:rPr>
          <w:sz w:val="24"/>
          <w:szCs w:val="24"/>
        </w:rPr>
      </w:pPr>
      <w:r w:rsidRPr="0037724E">
        <w:rPr>
          <w:sz w:val="24"/>
          <w:szCs w:val="24"/>
        </w:rPr>
        <w:t>Tenir compte du niveau de précision souhaité dans l’analyse des risques</w:t>
      </w:r>
    </w:p>
    <w:p w14:paraId="04684404" w14:textId="7EC0C1DA" w:rsidR="004C4504" w:rsidRPr="0037724E" w:rsidRDefault="004C4504">
      <w:pPr>
        <w:widowControl/>
        <w:numPr>
          <w:ilvl w:val="0"/>
          <w:numId w:val="13"/>
        </w:numPr>
        <w:autoSpaceDE/>
        <w:autoSpaceDN/>
        <w:spacing w:after="160" w:line="259" w:lineRule="auto"/>
        <w:rPr>
          <w:sz w:val="24"/>
          <w:szCs w:val="24"/>
        </w:rPr>
      </w:pPr>
      <w:r w:rsidRPr="0037724E">
        <w:rPr>
          <w:sz w:val="24"/>
          <w:szCs w:val="24"/>
        </w:rPr>
        <w:t>Élaborer l’échelle en collaboration avec l’équipe pluridisciplinaire afin d’assurer :</w:t>
      </w:r>
    </w:p>
    <w:p w14:paraId="2F05F76A" w14:textId="43D9B451" w:rsidR="004C4504" w:rsidRPr="0037724E" w:rsidRDefault="004C4504">
      <w:pPr>
        <w:widowControl/>
        <w:numPr>
          <w:ilvl w:val="1"/>
          <w:numId w:val="13"/>
        </w:numPr>
        <w:autoSpaceDE/>
        <w:autoSpaceDN/>
        <w:spacing w:after="160" w:line="259" w:lineRule="auto"/>
        <w:rPr>
          <w:sz w:val="24"/>
          <w:szCs w:val="24"/>
        </w:rPr>
      </w:pPr>
      <w:r w:rsidRPr="0037724E">
        <w:rPr>
          <w:sz w:val="24"/>
          <w:szCs w:val="24"/>
        </w:rPr>
        <w:t>Une bonne compréhension</w:t>
      </w:r>
    </w:p>
    <w:p w14:paraId="12F16C8F" w14:textId="11E76577" w:rsidR="004C4504" w:rsidRPr="0037724E" w:rsidRDefault="004C4504">
      <w:pPr>
        <w:widowControl/>
        <w:numPr>
          <w:ilvl w:val="1"/>
          <w:numId w:val="13"/>
        </w:numPr>
        <w:autoSpaceDE/>
        <w:autoSpaceDN/>
        <w:spacing w:after="160" w:line="259" w:lineRule="auto"/>
        <w:rPr>
          <w:sz w:val="24"/>
          <w:szCs w:val="24"/>
        </w:rPr>
      </w:pPr>
      <w:r w:rsidRPr="0037724E">
        <w:rPr>
          <w:sz w:val="24"/>
          <w:szCs w:val="24"/>
        </w:rPr>
        <w:t>Une appropriation collective</w:t>
      </w:r>
    </w:p>
    <w:p w14:paraId="52DE75A0" w14:textId="3DBA12CD" w:rsidR="004C4504" w:rsidRPr="0037724E" w:rsidRDefault="004C4504">
      <w:pPr>
        <w:widowControl/>
        <w:numPr>
          <w:ilvl w:val="1"/>
          <w:numId w:val="13"/>
        </w:numPr>
        <w:autoSpaceDE/>
        <w:autoSpaceDN/>
        <w:spacing w:after="160" w:line="259" w:lineRule="auto"/>
        <w:rPr>
          <w:sz w:val="24"/>
          <w:szCs w:val="24"/>
        </w:rPr>
      </w:pPr>
      <w:r w:rsidRPr="0037724E">
        <w:rPr>
          <w:sz w:val="24"/>
          <w:szCs w:val="24"/>
        </w:rPr>
        <w:t xml:space="preserve">Une application </w:t>
      </w:r>
      <w:r w:rsidR="0049760B" w:rsidRPr="0037724E">
        <w:rPr>
          <w:sz w:val="24"/>
          <w:szCs w:val="24"/>
        </w:rPr>
        <w:t>homogène</w:t>
      </w:r>
      <w:r w:rsidR="0049760B" w:rsidRPr="0037724E">
        <w:rPr>
          <w:rFonts w:asciiTheme="majorBidi" w:hAnsiTheme="majorBidi" w:cstheme="majorBidi"/>
          <w:sz w:val="24"/>
          <w:szCs w:val="24"/>
        </w:rPr>
        <w:t xml:space="preserve"> </w:t>
      </w:r>
      <w:r w:rsidR="0049760B" w:rsidRPr="0037724E">
        <w:rPr>
          <w:rFonts w:asciiTheme="majorBidi" w:hAnsiTheme="majorBidi" w:cstheme="majorBidi"/>
          <w:b/>
          <w:bCs/>
          <w:sz w:val="24"/>
          <w:szCs w:val="24"/>
        </w:rPr>
        <w:t>[15</w:t>
      </w:r>
      <w:r w:rsidR="005504A9" w:rsidRPr="0037724E">
        <w:rPr>
          <w:rFonts w:asciiTheme="majorBidi" w:hAnsiTheme="majorBidi" w:cstheme="majorBidi"/>
          <w:b/>
          <w:bCs/>
          <w:sz w:val="24"/>
          <w:szCs w:val="24"/>
        </w:rPr>
        <w:t>],</w:t>
      </w:r>
      <w:r w:rsidR="0020252D" w:rsidRPr="0037724E">
        <w:rPr>
          <w:rFonts w:asciiTheme="majorBidi" w:hAnsiTheme="majorBidi" w:cstheme="majorBidi"/>
          <w:b/>
          <w:bCs/>
          <w:sz w:val="24"/>
          <w:szCs w:val="24"/>
        </w:rPr>
        <w:t xml:space="preserve"> [16]</w:t>
      </w:r>
    </w:p>
    <w:p w14:paraId="3A6148CE" w14:textId="7A772163" w:rsidR="009008CE" w:rsidRPr="00675E6A" w:rsidRDefault="009008CE" w:rsidP="0037724E">
      <w:pPr>
        <w:pStyle w:val="Titre1"/>
        <w:spacing w:line="360" w:lineRule="auto"/>
        <w:jc w:val="both"/>
        <w:rPr>
          <w:rFonts w:asciiTheme="majorBidi" w:hAnsiTheme="majorBidi"/>
          <w:b/>
          <w:bCs/>
          <w:color w:val="000000" w:themeColor="text1"/>
          <w:sz w:val="28"/>
          <w:szCs w:val="28"/>
        </w:rPr>
      </w:pPr>
      <w:bookmarkStart w:id="53" w:name="_Toc228650224"/>
      <w:r w:rsidRPr="00675E6A">
        <w:rPr>
          <w:rFonts w:asciiTheme="majorBidi" w:hAnsiTheme="majorBidi"/>
          <w:b/>
          <w:bCs/>
          <w:color w:val="000000" w:themeColor="text1"/>
          <w:sz w:val="28"/>
          <w:szCs w:val="28"/>
        </w:rPr>
        <w:t>2.8.</w:t>
      </w:r>
      <w:r w:rsidR="00E16FF8" w:rsidRPr="00675E6A">
        <w:rPr>
          <w:rFonts w:asciiTheme="majorBidi" w:hAnsiTheme="majorBidi"/>
          <w:b/>
          <w:bCs/>
          <w:color w:val="000000" w:themeColor="text1"/>
          <w:sz w:val="28"/>
          <w:szCs w:val="28"/>
        </w:rPr>
        <w:t>2. La</w:t>
      </w:r>
      <w:r w:rsidRPr="00675E6A">
        <w:rPr>
          <w:rFonts w:asciiTheme="majorBidi" w:hAnsiTheme="majorBidi"/>
          <w:b/>
          <w:bCs/>
          <w:color w:val="000000" w:themeColor="text1"/>
          <w:sz w:val="28"/>
          <w:szCs w:val="28"/>
        </w:rPr>
        <w:t xml:space="preserve"> criticité</w:t>
      </w:r>
      <w:bookmarkEnd w:id="53"/>
      <w:r w:rsidRPr="00675E6A">
        <w:rPr>
          <w:rFonts w:asciiTheme="majorBidi" w:hAnsiTheme="majorBidi"/>
          <w:b/>
          <w:bCs/>
          <w:color w:val="000000" w:themeColor="text1"/>
          <w:sz w:val="28"/>
          <w:szCs w:val="28"/>
        </w:rPr>
        <w:t xml:space="preserve"> </w:t>
      </w:r>
    </w:p>
    <w:p w14:paraId="63A0E904" w14:textId="77777777" w:rsidR="00F5591C" w:rsidRPr="00544EC7" w:rsidRDefault="00F5591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 criticité est déterminée par le produit des trois paramètres fondamentaux de l’AMDEC, à savoir la gravité (G), la fréquence d’occurrence (F) et la détectabilité (D), selon la relation suivante :</w:t>
      </w:r>
    </w:p>
    <w:p w14:paraId="2F182794" w14:textId="77777777" w:rsidR="00F5591C" w:rsidRPr="00544EC7" w:rsidRDefault="00F5591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C = G × F × D</w:t>
      </w:r>
    </w:p>
    <w:p w14:paraId="4CB32C89" w14:textId="77777777" w:rsidR="00F5591C" w:rsidRPr="00544EC7" w:rsidRDefault="00F5591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Elle constitue un indicateur essentiel permettant d’évaluer et de hiérarchiser les risques associés aux différentes défaillances d’un système. Dans le cas d’une échelle de cotation allant de 1 à 4, la criticité varie généralement entre 1 et 64.</w:t>
      </w:r>
    </w:p>
    <w:p w14:paraId="10C06076" w14:textId="77777777" w:rsidR="00F5591C" w:rsidRPr="00544EC7" w:rsidRDefault="00F5591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Cette valeur permet de mettre en évidence les défaillances les plus critiques et d’orienter les actions d’amélioration. En phase de conception, elle permet d’identifier les points faibles du système nécessitant des modifications. En phase d’exploitation, elle guide les décisions relatives à la maintenance, à l’exploitation et aux actions correctives afin de prévenir les </w:t>
      </w:r>
      <w:r w:rsidRPr="00544EC7">
        <w:rPr>
          <w:rFonts w:asciiTheme="majorBidi" w:hAnsiTheme="majorBidi" w:cstheme="majorBidi"/>
          <w:color w:val="000000" w:themeColor="text1"/>
          <w:sz w:val="24"/>
          <w:szCs w:val="24"/>
        </w:rPr>
        <w:lastRenderedPageBreak/>
        <w:t>défaillances.</w:t>
      </w:r>
    </w:p>
    <w:p w14:paraId="5244AB84" w14:textId="74623C1C" w:rsidR="007A1C2F" w:rsidRDefault="00F5591C" w:rsidP="0037724E">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Toutefois, l’analyse ne doit pas se limiter uniquement à la valeur globale de la criticité. En effet, un niveau élevé de gravité peut, à lui seul, justifier une action prioritaire, même si la criticité globale reste modérée, notamment en raison des conséquences potentielles sur la sécurité ou le fonctionnement du système</w:t>
      </w:r>
      <w:r w:rsidR="00C00057">
        <w:rPr>
          <w:rFonts w:asciiTheme="majorBidi" w:hAnsiTheme="majorBidi" w:cstheme="majorBidi"/>
          <w:color w:val="000000" w:themeColor="text1"/>
          <w:sz w:val="24"/>
          <w:szCs w:val="24"/>
        </w:rPr>
        <w:t xml:space="preserve"> </w:t>
      </w:r>
      <w:r w:rsidR="00C00057" w:rsidRPr="00B63D99">
        <w:rPr>
          <w:rFonts w:asciiTheme="majorBidi" w:hAnsiTheme="majorBidi" w:cstheme="majorBidi"/>
          <w:b/>
          <w:bCs/>
          <w:color w:val="000000" w:themeColor="text1"/>
          <w:sz w:val="24"/>
          <w:szCs w:val="24"/>
        </w:rPr>
        <w:t>[</w:t>
      </w:r>
      <w:r w:rsidR="00C00057">
        <w:rPr>
          <w:rFonts w:asciiTheme="majorBidi" w:hAnsiTheme="majorBidi" w:cstheme="majorBidi"/>
          <w:b/>
          <w:bCs/>
          <w:color w:val="000000" w:themeColor="text1"/>
          <w:sz w:val="24"/>
          <w:szCs w:val="24"/>
        </w:rPr>
        <w:t>6</w:t>
      </w:r>
      <w:r w:rsidR="0037724E">
        <w:rPr>
          <w:rFonts w:asciiTheme="majorBidi" w:hAnsiTheme="majorBidi" w:cstheme="majorBidi"/>
          <w:b/>
          <w:bCs/>
          <w:color w:val="000000" w:themeColor="text1"/>
          <w:sz w:val="24"/>
          <w:szCs w:val="24"/>
        </w:rPr>
        <w:t>]</w:t>
      </w:r>
      <w:r w:rsidR="00744FFD">
        <w:rPr>
          <w:rFonts w:asciiTheme="majorBidi" w:hAnsiTheme="majorBidi" w:cstheme="majorBidi"/>
          <w:b/>
          <w:bCs/>
          <w:color w:val="000000" w:themeColor="text1"/>
          <w:sz w:val="24"/>
          <w:szCs w:val="24"/>
        </w:rPr>
        <w:t>.</w:t>
      </w:r>
    </w:p>
    <w:p w14:paraId="7AA3FAEE" w14:textId="77777777" w:rsidR="0037724E" w:rsidRPr="0037724E" w:rsidRDefault="0037724E" w:rsidP="0037724E">
      <w:pPr>
        <w:spacing w:line="360" w:lineRule="auto"/>
        <w:jc w:val="both"/>
        <w:rPr>
          <w:rFonts w:asciiTheme="majorBidi" w:hAnsiTheme="majorBidi" w:cstheme="majorBidi"/>
          <w:color w:val="000000" w:themeColor="text1"/>
          <w:sz w:val="24"/>
          <w:szCs w:val="24"/>
        </w:rPr>
      </w:pPr>
    </w:p>
    <w:p w14:paraId="2FD46E0F" w14:textId="40D6501C" w:rsidR="0037724E" w:rsidRPr="0037724E" w:rsidRDefault="0037724E" w:rsidP="0037724E">
      <w:pPr>
        <w:pStyle w:val="Lgende"/>
        <w:keepNext/>
        <w:rPr>
          <w:b/>
          <w:bCs/>
          <w:color w:val="auto"/>
          <w:sz w:val="28"/>
          <w:szCs w:val="28"/>
        </w:rPr>
      </w:pPr>
      <w:r>
        <w:rPr>
          <w:b/>
          <w:bCs/>
          <w:color w:val="auto"/>
          <w:sz w:val="28"/>
          <w:szCs w:val="28"/>
        </w:rPr>
        <w:t xml:space="preserve">                                       </w:t>
      </w:r>
      <w:bookmarkStart w:id="54" w:name="_Toc228646808"/>
      <w:r w:rsidRPr="0037724E">
        <w:rPr>
          <w:b/>
          <w:bCs/>
          <w:color w:val="auto"/>
          <w:sz w:val="28"/>
          <w:szCs w:val="28"/>
        </w:rPr>
        <w:t xml:space="preserve">Tableau </w:t>
      </w:r>
      <w:r w:rsidRPr="0037724E">
        <w:rPr>
          <w:b/>
          <w:bCs/>
          <w:color w:val="auto"/>
          <w:sz w:val="28"/>
          <w:szCs w:val="28"/>
        </w:rPr>
        <w:fldChar w:fldCharType="begin"/>
      </w:r>
      <w:r w:rsidRPr="0037724E">
        <w:rPr>
          <w:b/>
          <w:bCs/>
          <w:color w:val="auto"/>
          <w:sz w:val="28"/>
          <w:szCs w:val="28"/>
        </w:rPr>
        <w:instrText xml:space="preserve"> SEQ Tableau \* ARABIC </w:instrText>
      </w:r>
      <w:r w:rsidRPr="0037724E">
        <w:rPr>
          <w:b/>
          <w:bCs/>
          <w:color w:val="auto"/>
          <w:sz w:val="28"/>
          <w:szCs w:val="28"/>
        </w:rPr>
        <w:fldChar w:fldCharType="separate"/>
      </w:r>
      <w:r w:rsidR="009228E7">
        <w:rPr>
          <w:b/>
          <w:bCs/>
          <w:noProof/>
          <w:color w:val="auto"/>
          <w:sz w:val="28"/>
          <w:szCs w:val="28"/>
        </w:rPr>
        <w:t>4</w:t>
      </w:r>
      <w:r w:rsidRPr="0037724E">
        <w:rPr>
          <w:b/>
          <w:bCs/>
          <w:color w:val="auto"/>
          <w:sz w:val="28"/>
          <w:szCs w:val="28"/>
        </w:rPr>
        <w:fldChar w:fldCharType="end"/>
      </w:r>
      <w:r w:rsidRPr="0037724E">
        <w:rPr>
          <w:b/>
          <w:bCs/>
          <w:color w:val="auto"/>
          <w:sz w:val="28"/>
          <w:szCs w:val="28"/>
        </w:rPr>
        <w:t xml:space="preserve">: </w:t>
      </w:r>
      <w:r w:rsidRPr="0037724E">
        <w:rPr>
          <w:color w:val="auto"/>
          <w:sz w:val="28"/>
          <w:szCs w:val="28"/>
        </w:rPr>
        <w:t>critères de criticité</w:t>
      </w:r>
      <w:bookmarkEnd w:id="54"/>
    </w:p>
    <w:tbl>
      <w:tblPr>
        <w:tblStyle w:val="Grilledutableau"/>
        <w:tblW w:w="0" w:type="auto"/>
        <w:tblLook w:val="04A0" w:firstRow="1" w:lastRow="0" w:firstColumn="1" w:lastColumn="0" w:noHBand="0" w:noVBand="1"/>
      </w:tblPr>
      <w:tblGrid>
        <w:gridCol w:w="1696"/>
        <w:gridCol w:w="7366"/>
      </w:tblGrid>
      <w:tr w:rsidR="003F1658" w:rsidRPr="00544EC7" w14:paraId="51E5EC42" w14:textId="77777777" w:rsidTr="007A1C2F">
        <w:tc>
          <w:tcPr>
            <w:tcW w:w="1696" w:type="dxa"/>
          </w:tcPr>
          <w:p w14:paraId="2CC24F41" w14:textId="5EA2A0AA" w:rsidR="00326CB4" w:rsidRPr="00544EC7" w:rsidRDefault="006C59F4" w:rsidP="00203F91">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N</w:t>
            </w:r>
            <w:r w:rsidR="00326CB4" w:rsidRPr="00544EC7">
              <w:rPr>
                <w:rFonts w:asciiTheme="majorBidi" w:hAnsiTheme="majorBidi" w:cstheme="majorBidi"/>
                <w:b/>
                <w:bCs/>
                <w:color w:val="000000" w:themeColor="text1"/>
                <w:sz w:val="24"/>
                <w:szCs w:val="24"/>
              </w:rPr>
              <w:t>i</w:t>
            </w:r>
            <w:r w:rsidRPr="00544EC7">
              <w:rPr>
                <w:rFonts w:asciiTheme="majorBidi" w:hAnsiTheme="majorBidi" w:cstheme="majorBidi"/>
                <w:b/>
                <w:bCs/>
                <w:color w:val="000000" w:themeColor="text1"/>
                <w:sz w:val="24"/>
                <w:szCs w:val="24"/>
              </w:rPr>
              <w:t>veau</w:t>
            </w:r>
          </w:p>
        </w:tc>
        <w:tc>
          <w:tcPr>
            <w:tcW w:w="7366" w:type="dxa"/>
          </w:tcPr>
          <w:p w14:paraId="242BE158" w14:textId="77777777" w:rsidR="00326CB4" w:rsidRPr="00544EC7" w:rsidRDefault="00492609" w:rsidP="00203F91">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b/>
                <w:bCs/>
                <w:color w:val="000000" w:themeColor="text1"/>
                <w:sz w:val="24"/>
                <w:szCs w:val="24"/>
              </w:rPr>
              <w:t>Description</w:t>
            </w:r>
          </w:p>
          <w:p w14:paraId="35672AE9" w14:textId="140EBCCB" w:rsidR="007A1C2F" w:rsidRPr="00544EC7" w:rsidRDefault="007A1C2F" w:rsidP="00203F91">
            <w:pPr>
              <w:spacing w:line="360" w:lineRule="auto"/>
              <w:jc w:val="both"/>
              <w:rPr>
                <w:rFonts w:asciiTheme="majorBidi" w:hAnsiTheme="majorBidi" w:cstheme="majorBidi"/>
                <w:b/>
                <w:bCs/>
                <w:color w:val="000000" w:themeColor="text1"/>
                <w:sz w:val="24"/>
                <w:szCs w:val="24"/>
              </w:rPr>
            </w:pPr>
          </w:p>
        </w:tc>
      </w:tr>
      <w:tr w:rsidR="003F1658" w:rsidRPr="00544EC7" w14:paraId="4A9A9521" w14:textId="77777777" w:rsidTr="007A1C2F">
        <w:tc>
          <w:tcPr>
            <w:tcW w:w="1696" w:type="dxa"/>
          </w:tcPr>
          <w:p w14:paraId="7CA581FB" w14:textId="016EDA73" w:rsidR="00326CB4" w:rsidRPr="00544EC7" w:rsidRDefault="00711749" w:rsidP="00203F91">
            <w:pPr>
              <w:spacing w:line="360" w:lineRule="auto"/>
              <w:jc w:val="both"/>
              <w:rPr>
                <w:rFonts w:asciiTheme="majorBidi" w:hAnsiTheme="majorBidi" w:cstheme="majorBidi"/>
                <w:i/>
                <w:iCs/>
                <w:color w:val="000000" w:themeColor="text1"/>
                <w:sz w:val="24"/>
                <w:szCs w:val="24"/>
              </w:rPr>
            </w:pPr>
            <w:r w:rsidRPr="00544EC7">
              <w:rPr>
                <w:rFonts w:asciiTheme="majorBidi" w:hAnsiTheme="majorBidi" w:cstheme="majorBidi"/>
                <w:color w:val="000000" w:themeColor="text1"/>
                <w:sz w:val="24"/>
                <w:szCs w:val="24"/>
              </w:rPr>
              <w:t>C &lt; 9</w:t>
            </w:r>
          </w:p>
        </w:tc>
        <w:tc>
          <w:tcPr>
            <w:tcW w:w="7366" w:type="dxa"/>
          </w:tcPr>
          <w:p w14:paraId="74786A80" w14:textId="0BA4295F" w:rsidR="00326CB4" w:rsidRPr="00544EC7" w:rsidRDefault="007565EB"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Faible</w:t>
            </w:r>
            <w:r w:rsidR="00D710A1" w:rsidRPr="00544EC7">
              <w:rPr>
                <w:rFonts w:asciiTheme="majorBidi" w:hAnsiTheme="majorBidi" w:cstheme="majorBidi"/>
                <w:color w:val="000000" w:themeColor="text1"/>
                <w:sz w:val="24"/>
                <w:szCs w:val="24"/>
              </w:rPr>
              <w:t> :</w:t>
            </w:r>
            <w:r w:rsidR="00216F7F" w:rsidRPr="00544EC7">
              <w:rPr>
                <w:rFonts w:asciiTheme="majorBidi" w:hAnsiTheme="majorBidi" w:cstheme="majorBidi"/>
                <w:color w:val="000000" w:themeColor="text1"/>
                <w:sz w:val="24"/>
                <w:szCs w:val="24"/>
              </w:rPr>
              <w:t xml:space="preserve"> Situation maîtrisée, sans impact significatif sur le fonctionnement du système. Une surveillance standard est suffisante.</w:t>
            </w:r>
          </w:p>
        </w:tc>
      </w:tr>
      <w:tr w:rsidR="003F1658" w:rsidRPr="00544EC7" w14:paraId="6A2E6E63" w14:textId="77777777" w:rsidTr="007A1C2F">
        <w:tc>
          <w:tcPr>
            <w:tcW w:w="1696" w:type="dxa"/>
          </w:tcPr>
          <w:p w14:paraId="6C791E07" w14:textId="77777777" w:rsidR="00326CB4" w:rsidRPr="00544EC7" w:rsidRDefault="001E11F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9 ≤ C &lt; 25</w:t>
            </w:r>
          </w:p>
          <w:p w14:paraId="2757EABB" w14:textId="2D7BF68B" w:rsidR="007A1C2F" w:rsidRPr="00544EC7" w:rsidRDefault="007A1C2F" w:rsidP="00203F91">
            <w:pPr>
              <w:spacing w:line="360" w:lineRule="auto"/>
              <w:jc w:val="both"/>
              <w:rPr>
                <w:rFonts w:asciiTheme="majorBidi" w:hAnsiTheme="majorBidi" w:cstheme="majorBidi"/>
                <w:i/>
                <w:iCs/>
                <w:color w:val="000000" w:themeColor="text1"/>
                <w:sz w:val="24"/>
                <w:szCs w:val="24"/>
              </w:rPr>
            </w:pPr>
          </w:p>
        </w:tc>
        <w:tc>
          <w:tcPr>
            <w:tcW w:w="7366" w:type="dxa"/>
          </w:tcPr>
          <w:p w14:paraId="72D4D64E" w14:textId="06C4C284" w:rsidR="00326CB4" w:rsidRPr="00544EC7" w:rsidRDefault="007565EB"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Acceptable</w:t>
            </w:r>
            <w:r w:rsidR="00D710A1" w:rsidRPr="00544EC7">
              <w:rPr>
                <w:rFonts w:asciiTheme="majorBidi" w:hAnsiTheme="majorBidi" w:cstheme="majorBidi"/>
                <w:color w:val="000000" w:themeColor="text1"/>
                <w:sz w:val="24"/>
                <w:szCs w:val="24"/>
              </w:rPr>
              <w:t> :</w:t>
            </w:r>
            <w:r w:rsidR="00D67FD0" w:rsidRPr="00544EC7">
              <w:rPr>
                <w:rFonts w:asciiTheme="majorBidi" w:hAnsiTheme="majorBidi" w:cstheme="majorBidi"/>
                <w:color w:val="000000" w:themeColor="text1"/>
                <w:sz w:val="24"/>
                <w:szCs w:val="24"/>
              </w:rPr>
              <w:t xml:space="preserve"> Risque modéré pouvant évoluer. Une attention particulière est requise, avec un ajustement éventuel des actions de maintenance.</w:t>
            </w:r>
          </w:p>
        </w:tc>
      </w:tr>
      <w:tr w:rsidR="003F1658" w:rsidRPr="00544EC7" w14:paraId="2ADCFDC8" w14:textId="77777777" w:rsidTr="007A1C2F">
        <w:tc>
          <w:tcPr>
            <w:tcW w:w="1696" w:type="dxa"/>
          </w:tcPr>
          <w:p w14:paraId="124DB624" w14:textId="09302516" w:rsidR="00326CB4" w:rsidRPr="00544EC7" w:rsidRDefault="001E11FC" w:rsidP="00203F91">
            <w:pPr>
              <w:spacing w:line="360" w:lineRule="auto"/>
              <w:jc w:val="both"/>
              <w:rPr>
                <w:rFonts w:asciiTheme="majorBidi" w:hAnsiTheme="majorBidi" w:cstheme="majorBidi"/>
                <w:i/>
                <w:iCs/>
                <w:color w:val="000000" w:themeColor="text1"/>
                <w:sz w:val="24"/>
                <w:szCs w:val="24"/>
              </w:rPr>
            </w:pPr>
            <w:r w:rsidRPr="00544EC7">
              <w:rPr>
                <w:rFonts w:asciiTheme="majorBidi" w:hAnsiTheme="majorBidi" w:cstheme="majorBidi"/>
                <w:color w:val="000000" w:themeColor="text1"/>
                <w:sz w:val="24"/>
                <w:szCs w:val="24"/>
              </w:rPr>
              <w:t>25 ≤ C &lt; 64</w:t>
            </w:r>
          </w:p>
        </w:tc>
        <w:tc>
          <w:tcPr>
            <w:tcW w:w="7366" w:type="dxa"/>
          </w:tcPr>
          <w:p w14:paraId="4A514550" w14:textId="0D382047" w:rsidR="00326CB4" w:rsidRPr="00544EC7" w:rsidRDefault="007565EB"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Élevé</w:t>
            </w:r>
            <w:r w:rsidR="00D710A1" w:rsidRPr="00544EC7">
              <w:rPr>
                <w:rFonts w:asciiTheme="majorBidi" w:hAnsiTheme="majorBidi" w:cstheme="majorBidi"/>
                <w:color w:val="000000" w:themeColor="text1"/>
                <w:sz w:val="24"/>
                <w:szCs w:val="24"/>
              </w:rPr>
              <w:t> :</w:t>
            </w:r>
            <w:r w:rsidR="00D67FD0" w:rsidRPr="00544EC7">
              <w:rPr>
                <w:rFonts w:asciiTheme="majorBidi" w:hAnsiTheme="majorBidi" w:cstheme="majorBidi"/>
                <w:color w:val="000000" w:themeColor="text1"/>
                <w:sz w:val="24"/>
                <w:szCs w:val="24"/>
              </w:rPr>
              <w:t xml:space="preserve"> Risque important susceptible d’affecter les performances ou la fiabilité du système. Des actions correctives et des améliorations doivent être engagées.</w:t>
            </w:r>
          </w:p>
        </w:tc>
      </w:tr>
      <w:tr w:rsidR="003F1658" w:rsidRPr="00544EC7" w14:paraId="7C1AB664" w14:textId="77777777" w:rsidTr="007A1C2F">
        <w:tc>
          <w:tcPr>
            <w:tcW w:w="1696" w:type="dxa"/>
          </w:tcPr>
          <w:p w14:paraId="7B00B4D3" w14:textId="51F94072" w:rsidR="00326CB4" w:rsidRPr="00544EC7" w:rsidRDefault="00F110B8" w:rsidP="00203F91">
            <w:pPr>
              <w:spacing w:line="360" w:lineRule="auto"/>
              <w:jc w:val="both"/>
              <w:rPr>
                <w:rFonts w:asciiTheme="majorBidi" w:hAnsiTheme="majorBidi" w:cstheme="majorBidi"/>
                <w:i/>
                <w:iCs/>
                <w:color w:val="000000" w:themeColor="text1"/>
                <w:sz w:val="24"/>
                <w:szCs w:val="24"/>
              </w:rPr>
            </w:pPr>
            <w:r w:rsidRPr="00544EC7">
              <w:rPr>
                <w:rFonts w:asciiTheme="majorBidi" w:hAnsiTheme="majorBidi" w:cstheme="majorBidi"/>
                <w:color w:val="000000" w:themeColor="text1"/>
                <w:sz w:val="24"/>
                <w:szCs w:val="24"/>
              </w:rPr>
              <w:t>C = 64</w:t>
            </w:r>
          </w:p>
        </w:tc>
        <w:tc>
          <w:tcPr>
            <w:tcW w:w="7366" w:type="dxa"/>
          </w:tcPr>
          <w:p w14:paraId="6525F451" w14:textId="745558DC" w:rsidR="00326CB4" w:rsidRPr="00544EC7" w:rsidRDefault="007565EB"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b/>
                <w:bCs/>
                <w:color w:val="000000" w:themeColor="text1"/>
                <w:sz w:val="24"/>
                <w:szCs w:val="24"/>
              </w:rPr>
              <w:t>Critique</w:t>
            </w:r>
            <w:r w:rsidR="00D710A1" w:rsidRPr="00544EC7">
              <w:rPr>
                <w:rFonts w:asciiTheme="majorBidi" w:hAnsiTheme="majorBidi" w:cstheme="majorBidi"/>
                <w:color w:val="000000" w:themeColor="text1"/>
                <w:sz w:val="24"/>
                <w:szCs w:val="24"/>
              </w:rPr>
              <w:t> :</w:t>
            </w:r>
            <w:r w:rsidR="00A4006A" w:rsidRPr="00544EC7">
              <w:rPr>
                <w:rFonts w:asciiTheme="majorBidi" w:hAnsiTheme="majorBidi" w:cstheme="majorBidi"/>
                <w:color w:val="000000" w:themeColor="text1"/>
                <w:sz w:val="24"/>
                <w:szCs w:val="24"/>
              </w:rPr>
              <w:t xml:space="preserve"> Situation critique présentant un risque élevé pour le système ou la sécurité. Une intervention immédiate est indispensable, pouvant inclure une modification du système ou son arrêt.</w:t>
            </w:r>
          </w:p>
        </w:tc>
      </w:tr>
    </w:tbl>
    <w:p w14:paraId="1FC4B85C" w14:textId="2F19B7B1" w:rsidR="001D070E" w:rsidRPr="00544EC7" w:rsidRDefault="001D070E" w:rsidP="00203F91">
      <w:pPr>
        <w:spacing w:line="360" w:lineRule="auto"/>
        <w:jc w:val="both"/>
        <w:rPr>
          <w:rFonts w:asciiTheme="majorBidi" w:hAnsiTheme="majorBidi" w:cstheme="majorBidi"/>
          <w:i/>
          <w:iCs/>
          <w:color w:val="000000" w:themeColor="text1"/>
          <w:sz w:val="24"/>
          <w:szCs w:val="24"/>
        </w:rPr>
      </w:pPr>
    </w:p>
    <w:p w14:paraId="4D4B3D11" w14:textId="69BC570C" w:rsidR="00312CE7" w:rsidRPr="00675E6A" w:rsidRDefault="00A115F2" w:rsidP="00203F91">
      <w:pPr>
        <w:pStyle w:val="Titre1"/>
        <w:spacing w:line="360" w:lineRule="auto"/>
        <w:jc w:val="both"/>
        <w:rPr>
          <w:rFonts w:asciiTheme="majorBidi" w:hAnsiTheme="majorBidi"/>
          <w:b/>
          <w:bCs/>
          <w:color w:val="000000" w:themeColor="text1"/>
          <w:sz w:val="32"/>
          <w:szCs w:val="32"/>
        </w:rPr>
      </w:pPr>
      <w:bookmarkStart w:id="55" w:name="_Toc228650225"/>
      <w:r w:rsidRPr="00675E6A">
        <w:rPr>
          <w:rFonts w:asciiTheme="majorBidi" w:hAnsiTheme="majorBidi"/>
          <w:b/>
          <w:bCs/>
          <w:color w:val="000000" w:themeColor="text1"/>
          <w:sz w:val="32"/>
          <w:szCs w:val="32"/>
        </w:rPr>
        <w:t>2.</w:t>
      </w:r>
      <w:r w:rsidR="00E16FF8" w:rsidRPr="00675E6A">
        <w:rPr>
          <w:rFonts w:asciiTheme="majorBidi" w:hAnsiTheme="majorBidi"/>
          <w:b/>
          <w:bCs/>
          <w:color w:val="000000" w:themeColor="text1"/>
          <w:sz w:val="32"/>
          <w:szCs w:val="32"/>
        </w:rPr>
        <w:t>9. Avantages</w:t>
      </w:r>
      <w:r w:rsidR="00EC66DC" w:rsidRPr="00675E6A">
        <w:rPr>
          <w:rFonts w:asciiTheme="majorBidi" w:hAnsiTheme="majorBidi"/>
          <w:b/>
          <w:bCs/>
          <w:color w:val="000000" w:themeColor="text1"/>
          <w:sz w:val="32"/>
          <w:szCs w:val="32"/>
        </w:rPr>
        <w:t xml:space="preserve"> et </w:t>
      </w:r>
      <w:r w:rsidR="0083216D" w:rsidRPr="00675E6A">
        <w:rPr>
          <w:rFonts w:asciiTheme="majorBidi" w:hAnsiTheme="majorBidi"/>
          <w:b/>
          <w:bCs/>
          <w:color w:val="000000" w:themeColor="text1"/>
          <w:sz w:val="32"/>
          <w:szCs w:val="32"/>
        </w:rPr>
        <w:t>limites</w:t>
      </w:r>
      <w:bookmarkEnd w:id="55"/>
    </w:p>
    <w:p w14:paraId="46C3C2C8" w14:textId="67FA869D" w:rsidR="00EC66DC" w:rsidRPr="0037724E" w:rsidRDefault="00A115F2" w:rsidP="009D78FF">
      <w:pPr>
        <w:pStyle w:val="Titre2"/>
        <w:spacing w:before="0" w:after="0" w:line="360" w:lineRule="auto"/>
        <w:jc w:val="both"/>
        <w:rPr>
          <w:rFonts w:asciiTheme="majorBidi" w:hAnsiTheme="majorBidi"/>
          <w:b/>
          <w:bCs/>
          <w:color w:val="000000" w:themeColor="text1"/>
          <w:sz w:val="28"/>
          <w:szCs w:val="28"/>
        </w:rPr>
      </w:pPr>
      <w:bookmarkStart w:id="56" w:name="_Toc228650226"/>
      <w:r w:rsidRPr="0037724E">
        <w:rPr>
          <w:rFonts w:asciiTheme="majorBidi" w:hAnsiTheme="majorBidi"/>
          <w:b/>
          <w:bCs/>
          <w:color w:val="000000" w:themeColor="text1"/>
          <w:sz w:val="28"/>
          <w:szCs w:val="28"/>
        </w:rPr>
        <w:t>2.9.</w:t>
      </w:r>
      <w:r w:rsidR="00E16FF8" w:rsidRPr="0037724E">
        <w:rPr>
          <w:rFonts w:asciiTheme="majorBidi" w:hAnsiTheme="majorBidi"/>
          <w:b/>
          <w:bCs/>
          <w:color w:val="000000" w:themeColor="text1"/>
          <w:sz w:val="28"/>
          <w:szCs w:val="28"/>
        </w:rPr>
        <w:t>1. Avantages</w:t>
      </w:r>
      <w:bookmarkEnd w:id="56"/>
    </w:p>
    <w:p w14:paraId="184E49DE" w14:textId="52BB3EBA" w:rsidR="00D82DB8" w:rsidRPr="00544EC7" w:rsidRDefault="00D82DB8">
      <w:pPr>
        <w:pStyle w:val="Paragraphedeliste"/>
        <w:numPr>
          <w:ilvl w:val="0"/>
          <w:numId w:val="3"/>
        </w:numPr>
        <w:tabs>
          <w:tab w:val="clear" w:pos="720"/>
          <w:tab w:val="num" w:pos="284"/>
        </w:tabs>
        <w:spacing w:line="360" w:lineRule="auto"/>
        <w:ind w:left="567" w:hanging="283"/>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Permet de réduire les défaillances en exploitation, grâce à l’anticipation des modes de </w:t>
      </w:r>
      <w:r w:rsidR="00744FFD" w:rsidRPr="00544EC7">
        <w:rPr>
          <w:rFonts w:asciiTheme="majorBidi" w:hAnsiTheme="majorBidi" w:cstheme="majorBidi"/>
          <w:color w:val="000000" w:themeColor="text1"/>
          <w:sz w:val="24"/>
          <w:szCs w:val="24"/>
        </w:rPr>
        <w:t>défaillance.</w:t>
      </w:r>
    </w:p>
    <w:p w14:paraId="0E7499AD" w14:textId="56E62FEB" w:rsidR="00D82DB8" w:rsidRPr="00544EC7" w:rsidRDefault="00D82DB8">
      <w:pPr>
        <w:pStyle w:val="Paragraphedeliste"/>
        <w:numPr>
          <w:ilvl w:val="0"/>
          <w:numId w:val="3"/>
        </w:numPr>
        <w:tabs>
          <w:tab w:val="clear" w:pos="720"/>
          <w:tab w:val="num" w:pos="284"/>
        </w:tabs>
        <w:spacing w:line="360" w:lineRule="auto"/>
        <w:ind w:left="567" w:hanging="283"/>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Conduit à une amélioration mesurable de la performance des systèmes (fiabilité, disponibilité)</w:t>
      </w:r>
      <w:r w:rsidR="0037724E">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2A383506" w14:textId="57C937B1" w:rsidR="00D82DB8" w:rsidRPr="00544EC7" w:rsidRDefault="00D82DB8">
      <w:pPr>
        <w:pStyle w:val="Paragraphedeliste"/>
        <w:numPr>
          <w:ilvl w:val="0"/>
          <w:numId w:val="3"/>
        </w:numPr>
        <w:tabs>
          <w:tab w:val="clear" w:pos="720"/>
          <w:tab w:val="num" w:pos="284"/>
        </w:tabs>
        <w:spacing w:line="360" w:lineRule="auto"/>
        <w:ind w:left="567" w:hanging="283"/>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Permet une diminution significative des coûts de maintenance, en limitant les interventions correctives</w:t>
      </w:r>
      <w:r w:rsidR="0037724E">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49570357" w14:textId="5D6A5BAA" w:rsidR="00D82DB8" w:rsidRPr="00544EC7" w:rsidRDefault="00D82DB8">
      <w:pPr>
        <w:pStyle w:val="Paragraphedeliste"/>
        <w:numPr>
          <w:ilvl w:val="0"/>
          <w:numId w:val="3"/>
        </w:numPr>
        <w:tabs>
          <w:tab w:val="clear" w:pos="720"/>
          <w:tab w:val="num" w:pos="284"/>
        </w:tabs>
        <w:spacing w:line="360" w:lineRule="auto"/>
        <w:ind w:left="567" w:hanging="283"/>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Favorise une meilleure allocation des ressources, en concentrant les efforts sur les éléments les plus critiques</w:t>
      </w:r>
      <w:r w:rsidR="0037724E">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2A280A7B" w14:textId="6B68955F" w:rsidR="00D82DB8" w:rsidRPr="00544EC7" w:rsidRDefault="00D82DB8">
      <w:pPr>
        <w:pStyle w:val="Paragraphedeliste"/>
        <w:numPr>
          <w:ilvl w:val="0"/>
          <w:numId w:val="3"/>
        </w:numPr>
        <w:tabs>
          <w:tab w:val="clear" w:pos="720"/>
          <w:tab w:val="num" w:pos="284"/>
        </w:tabs>
        <w:spacing w:line="360" w:lineRule="auto"/>
        <w:ind w:left="567" w:hanging="283"/>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Améliore la maîtrise des risques industriels, en identifiant et en évaluant les défaillances critiques</w:t>
      </w:r>
      <w:r w:rsidR="0037724E">
        <w:rPr>
          <w:rFonts w:asciiTheme="majorBidi" w:hAnsiTheme="majorBidi" w:cstheme="majorBidi"/>
          <w:color w:val="000000" w:themeColor="text1"/>
          <w:sz w:val="24"/>
          <w:szCs w:val="24"/>
        </w:rPr>
        <w:t>.</w:t>
      </w:r>
    </w:p>
    <w:p w14:paraId="5D26DD69" w14:textId="263754B9" w:rsidR="00D82DB8" w:rsidRPr="00544EC7" w:rsidRDefault="00D82DB8">
      <w:pPr>
        <w:pStyle w:val="Paragraphedeliste"/>
        <w:numPr>
          <w:ilvl w:val="0"/>
          <w:numId w:val="3"/>
        </w:numPr>
        <w:tabs>
          <w:tab w:val="clear" w:pos="720"/>
          <w:tab w:val="num" w:pos="284"/>
        </w:tabs>
        <w:spacing w:line="360" w:lineRule="auto"/>
        <w:ind w:left="567" w:hanging="283"/>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lastRenderedPageBreak/>
        <w:t>Assure une meilleure organisation de la maintenance, à travers des plans d’actions adaptés</w:t>
      </w:r>
      <w:r w:rsidR="0037724E">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3708DEFC" w14:textId="33BA16BF" w:rsidR="00D82DB8" w:rsidRPr="00544EC7" w:rsidRDefault="00D82DB8">
      <w:pPr>
        <w:pStyle w:val="Paragraphedeliste"/>
        <w:numPr>
          <w:ilvl w:val="0"/>
          <w:numId w:val="3"/>
        </w:numPr>
        <w:tabs>
          <w:tab w:val="clear" w:pos="720"/>
          <w:tab w:val="num" w:pos="284"/>
        </w:tabs>
        <w:spacing w:line="360" w:lineRule="auto"/>
        <w:ind w:left="567" w:hanging="283"/>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Permet une prise de décision plus rationnelle et justifiée, basée sur la criticité des défaillances</w:t>
      </w:r>
      <w:r w:rsidR="0037724E">
        <w:rPr>
          <w:rFonts w:asciiTheme="majorBidi" w:hAnsiTheme="majorBidi" w:cstheme="majorBidi"/>
          <w:color w:val="000000" w:themeColor="text1"/>
          <w:sz w:val="24"/>
          <w:szCs w:val="24"/>
        </w:rPr>
        <w:t>.</w:t>
      </w:r>
      <w:r w:rsidRPr="00544EC7">
        <w:rPr>
          <w:rFonts w:asciiTheme="majorBidi" w:hAnsiTheme="majorBidi" w:cstheme="majorBidi"/>
          <w:color w:val="000000" w:themeColor="text1"/>
          <w:sz w:val="24"/>
          <w:szCs w:val="24"/>
        </w:rPr>
        <w:t xml:space="preserve"> </w:t>
      </w:r>
    </w:p>
    <w:p w14:paraId="4ED0B4CB" w14:textId="73D65BE0" w:rsidR="00C00057" w:rsidRPr="00C00057" w:rsidRDefault="00D82DB8">
      <w:pPr>
        <w:pStyle w:val="Paragraphedeliste"/>
        <w:numPr>
          <w:ilvl w:val="0"/>
          <w:numId w:val="3"/>
        </w:numPr>
        <w:tabs>
          <w:tab w:val="clear" w:pos="720"/>
          <w:tab w:val="num" w:pos="284"/>
        </w:tabs>
        <w:spacing w:before="100" w:beforeAutospacing="1" w:line="360" w:lineRule="auto"/>
        <w:ind w:left="567" w:hanging="283"/>
        <w:jc w:val="both"/>
        <w:rPr>
          <w:rFonts w:asciiTheme="majorBidi" w:hAnsiTheme="majorBidi" w:cstheme="majorBidi"/>
          <w:b/>
          <w:bCs/>
          <w:color w:val="000000" w:themeColor="text1"/>
          <w:sz w:val="28"/>
          <w:szCs w:val="28"/>
        </w:rPr>
      </w:pPr>
      <w:r w:rsidRPr="00C00057">
        <w:rPr>
          <w:rFonts w:asciiTheme="majorBidi" w:hAnsiTheme="majorBidi" w:cstheme="majorBidi"/>
          <w:color w:val="000000" w:themeColor="text1"/>
          <w:sz w:val="24"/>
          <w:szCs w:val="24"/>
        </w:rPr>
        <w:t xml:space="preserve">Renforce la capitalisation de l’expérience, en structurant les informations liées aux défaillances </w:t>
      </w:r>
      <w:r w:rsidR="00C00057" w:rsidRPr="00B63D99">
        <w:rPr>
          <w:rFonts w:asciiTheme="majorBidi" w:hAnsiTheme="majorBidi" w:cstheme="majorBidi"/>
          <w:b/>
          <w:bCs/>
          <w:color w:val="000000" w:themeColor="text1"/>
          <w:sz w:val="24"/>
          <w:szCs w:val="24"/>
        </w:rPr>
        <w:t>[5], [9]</w:t>
      </w:r>
      <w:r w:rsidR="0037724E">
        <w:rPr>
          <w:rFonts w:asciiTheme="majorBidi" w:hAnsiTheme="majorBidi" w:cstheme="majorBidi"/>
          <w:color w:val="000000" w:themeColor="text1"/>
          <w:sz w:val="24"/>
          <w:szCs w:val="24"/>
        </w:rPr>
        <w:t>.</w:t>
      </w:r>
    </w:p>
    <w:p w14:paraId="63B2AE1F" w14:textId="28A9E9DF" w:rsidR="00DA2387" w:rsidRPr="00675E6A" w:rsidRDefault="00A115F2" w:rsidP="00675E6A">
      <w:pPr>
        <w:pStyle w:val="Titre2"/>
        <w:rPr>
          <w:rFonts w:ascii="Times New Roman" w:hAnsi="Times New Roman" w:cs="Times New Roman"/>
          <w:b/>
          <w:bCs/>
          <w:color w:val="auto"/>
          <w:sz w:val="28"/>
          <w:szCs w:val="28"/>
        </w:rPr>
      </w:pPr>
      <w:bookmarkStart w:id="57" w:name="_Toc228650227"/>
      <w:r w:rsidRPr="00675E6A">
        <w:rPr>
          <w:rFonts w:ascii="Times New Roman" w:hAnsi="Times New Roman" w:cs="Times New Roman"/>
          <w:b/>
          <w:bCs/>
          <w:color w:val="auto"/>
          <w:sz w:val="28"/>
          <w:szCs w:val="28"/>
        </w:rPr>
        <w:t>2.9.</w:t>
      </w:r>
      <w:r w:rsidR="00E16FF8" w:rsidRPr="00675E6A">
        <w:rPr>
          <w:rFonts w:ascii="Times New Roman" w:hAnsi="Times New Roman" w:cs="Times New Roman"/>
          <w:b/>
          <w:bCs/>
          <w:color w:val="auto"/>
          <w:sz w:val="28"/>
          <w:szCs w:val="28"/>
        </w:rPr>
        <w:t>2. Limites</w:t>
      </w:r>
      <w:bookmarkEnd w:id="57"/>
      <w:r w:rsidR="0083216D" w:rsidRPr="00675E6A">
        <w:rPr>
          <w:rFonts w:ascii="Times New Roman" w:hAnsi="Times New Roman" w:cs="Times New Roman"/>
          <w:b/>
          <w:bCs/>
          <w:color w:val="auto"/>
          <w:sz w:val="28"/>
          <w:szCs w:val="28"/>
        </w:rPr>
        <w:t xml:space="preserve"> </w:t>
      </w:r>
    </w:p>
    <w:p w14:paraId="4E2CF6D2" w14:textId="72EEBC56" w:rsidR="006D3EDB" w:rsidRPr="00675E6A" w:rsidRDefault="001C55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L’AMDEC présente certaines limites liées à sa mise en œuvre. En effet, elle nécessite une connaissance approfondie du système étudié ainsi que la mobilisation d’une équipe pluridisciplinaire impliquant différents acteurs du cycle de vie. Cette exigence entraîne une coordination complexe et la nécessité d’un consensus entre les intervenants, ce qui rend la démarche relativement lourde. Par ailleurs, la réalisation d’une analyse détaillée demande un temps important et des ressources significatives, ce qui peut engendrer un coût élevé, en particulier pour les systèmes complexes.</w:t>
      </w:r>
    </w:p>
    <w:p w14:paraId="1B64EC4B" w14:textId="3EB2A486" w:rsidR="006D3EDB" w:rsidRPr="00675E6A" w:rsidRDefault="006D3EDB" w:rsidP="00675E6A">
      <w:pPr>
        <w:pStyle w:val="Titre1"/>
        <w:rPr>
          <w:rFonts w:ascii="Times New Roman" w:hAnsi="Times New Roman" w:cs="Times New Roman"/>
          <w:b/>
          <w:bCs/>
          <w:color w:val="auto"/>
          <w:sz w:val="32"/>
          <w:szCs w:val="32"/>
        </w:rPr>
      </w:pPr>
      <w:bookmarkStart w:id="58" w:name="_Toc228650228"/>
      <w:r w:rsidRPr="00675E6A">
        <w:rPr>
          <w:rFonts w:ascii="Times New Roman" w:hAnsi="Times New Roman" w:cs="Times New Roman"/>
          <w:b/>
          <w:bCs/>
          <w:color w:val="auto"/>
          <w:sz w:val="32"/>
          <w:szCs w:val="32"/>
        </w:rPr>
        <w:t>Conclusion</w:t>
      </w:r>
      <w:bookmarkEnd w:id="58"/>
      <w:r w:rsidRPr="00675E6A">
        <w:rPr>
          <w:rFonts w:ascii="Times New Roman" w:hAnsi="Times New Roman" w:cs="Times New Roman"/>
          <w:b/>
          <w:bCs/>
          <w:color w:val="auto"/>
          <w:sz w:val="32"/>
          <w:szCs w:val="32"/>
        </w:rPr>
        <w:t xml:space="preserve"> </w:t>
      </w:r>
    </w:p>
    <w:p w14:paraId="5E2A4B50" w14:textId="77777777" w:rsidR="006D3EDB" w:rsidRPr="006D3EDB" w:rsidRDefault="006D3EDB" w:rsidP="006D3EDB">
      <w:pPr>
        <w:spacing w:line="360" w:lineRule="auto"/>
        <w:jc w:val="both"/>
        <w:rPr>
          <w:rFonts w:asciiTheme="majorBidi" w:hAnsiTheme="majorBidi" w:cstheme="majorBidi"/>
          <w:color w:val="000000" w:themeColor="text1"/>
          <w:sz w:val="24"/>
          <w:szCs w:val="24"/>
        </w:rPr>
      </w:pPr>
      <w:r w:rsidRPr="006D3EDB">
        <w:rPr>
          <w:rFonts w:asciiTheme="majorBidi" w:hAnsiTheme="majorBidi" w:cstheme="majorBidi"/>
          <w:color w:val="000000" w:themeColor="text1"/>
          <w:sz w:val="24"/>
          <w:szCs w:val="24"/>
        </w:rPr>
        <w:t>À la fin de ce chapitre, on constate que la méthode AMDEC est un outil efficace pour analyser et maîtriser les défaillances des systèmes industriels. On a vu qu'elle permet d'identifier les défauts, d'analyser leurs causes et leurs effets, puis d'évaluer leur criticité à l'aide de critères comme la gravité, la fréquence et la détection.</w:t>
      </w:r>
    </w:p>
    <w:p w14:paraId="17981275" w14:textId="77777777" w:rsidR="006D3EDB" w:rsidRPr="006D3EDB" w:rsidRDefault="006D3EDB" w:rsidP="006D3EDB">
      <w:pPr>
        <w:spacing w:line="360" w:lineRule="auto"/>
        <w:jc w:val="both"/>
        <w:rPr>
          <w:rFonts w:asciiTheme="majorBidi" w:hAnsiTheme="majorBidi" w:cstheme="majorBidi"/>
          <w:color w:val="000000" w:themeColor="text1"/>
          <w:sz w:val="24"/>
          <w:szCs w:val="24"/>
        </w:rPr>
      </w:pPr>
      <w:r w:rsidRPr="006D3EDB">
        <w:rPr>
          <w:rFonts w:asciiTheme="majorBidi" w:hAnsiTheme="majorBidi" w:cstheme="majorBidi"/>
          <w:color w:val="000000" w:themeColor="text1"/>
          <w:sz w:val="24"/>
          <w:szCs w:val="24"/>
        </w:rPr>
        <w:t>On comprend aussi que cette méthode aide à hiérarchiser les risques et à prendre des décisions adaptées pour améliorer la fiabilité et les performances du système. Malgré certaines limites, notamment en termes de temps et de complexité, on peut dire que l'AMDEC reste une approche indispensable dans une démarche d'amélioration continue.</w:t>
      </w:r>
    </w:p>
    <w:p w14:paraId="4008D68A" w14:textId="77777777" w:rsidR="006D3EDB" w:rsidRPr="006D3EDB" w:rsidRDefault="006D3EDB" w:rsidP="006D3EDB">
      <w:pPr>
        <w:spacing w:line="360" w:lineRule="auto"/>
        <w:jc w:val="both"/>
        <w:rPr>
          <w:rFonts w:asciiTheme="majorBidi" w:hAnsiTheme="majorBidi" w:cstheme="majorBidi"/>
          <w:color w:val="000000" w:themeColor="text1"/>
          <w:sz w:val="24"/>
          <w:szCs w:val="24"/>
        </w:rPr>
      </w:pPr>
      <w:r w:rsidRPr="006D3EDB">
        <w:rPr>
          <w:rFonts w:asciiTheme="majorBidi" w:hAnsiTheme="majorBidi" w:cstheme="majorBidi"/>
          <w:color w:val="000000" w:themeColor="text1"/>
          <w:sz w:val="24"/>
          <w:szCs w:val="24"/>
        </w:rPr>
        <w:t>Dans le chapitre suivant, on va appliquer cette méthode à un moteur asynchrone triphasé afin de mieux illustrer son utilisation dans un cas concret.</w:t>
      </w:r>
    </w:p>
    <w:p w14:paraId="2BB2CE9E" w14:textId="77777777" w:rsidR="006D3EDB" w:rsidRPr="006D3EDB" w:rsidRDefault="006D3EDB" w:rsidP="00203F91">
      <w:pPr>
        <w:spacing w:line="360" w:lineRule="auto"/>
        <w:jc w:val="both"/>
        <w:rPr>
          <w:rFonts w:asciiTheme="majorBidi" w:hAnsiTheme="majorBidi" w:cstheme="majorBidi"/>
          <w:color w:val="000000" w:themeColor="text1"/>
          <w:sz w:val="24"/>
          <w:szCs w:val="24"/>
        </w:rPr>
      </w:pPr>
    </w:p>
    <w:p w14:paraId="42CF6790" w14:textId="496DCD07" w:rsidR="00CE7330" w:rsidRPr="00544EC7" w:rsidRDefault="00CE7330" w:rsidP="00203F91">
      <w:pPr>
        <w:spacing w:line="360" w:lineRule="auto"/>
        <w:jc w:val="both"/>
        <w:rPr>
          <w:rFonts w:asciiTheme="majorBidi" w:hAnsiTheme="majorBidi" w:cstheme="majorBidi"/>
          <w:color w:val="000000" w:themeColor="text1"/>
          <w:sz w:val="24"/>
          <w:szCs w:val="24"/>
        </w:rPr>
      </w:pPr>
    </w:p>
    <w:p w14:paraId="2B64D28F" w14:textId="77777777" w:rsidR="00147DD1" w:rsidRPr="00544EC7" w:rsidRDefault="00147DD1" w:rsidP="00203F91">
      <w:pPr>
        <w:spacing w:line="360" w:lineRule="auto"/>
        <w:jc w:val="both"/>
        <w:rPr>
          <w:rFonts w:asciiTheme="majorBidi" w:hAnsiTheme="majorBidi" w:cstheme="majorBidi"/>
          <w:color w:val="000000" w:themeColor="text1"/>
          <w:sz w:val="24"/>
          <w:szCs w:val="24"/>
        </w:rPr>
      </w:pPr>
    </w:p>
    <w:p w14:paraId="382B944B" w14:textId="77777777" w:rsidR="00147DD1" w:rsidRPr="00544EC7" w:rsidRDefault="00147DD1" w:rsidP="00203F91">
      <w:pPr>
        <w:spacing w:line="360" w:lineRule="auto"/>
        <w:jc w:val="both"/>
        <w:rPr>
          <w:rFonts w:asciiTheme="majorBidi" w:hAnsiTheme="majorBidi" w:cstheme="majorBidi"/>
          <w:color w:val="000000" w:themeColor="text1"/>
          <w:sz w:val="24"/>
          <w:szCs w:val="24"/>
        </w:rPr>
      </w:pPr>
    </w:p>
    <w:p w14:paraId="70212A79" w14:textId="77777777" w:rsidR="00C67785" w:rsidRPr="00544EC7" w:rsidRDefault="00C67785" w:rsidP="00203F91">
      <w:pPr>
        <w:spacing w:line="360" w:lineRule="auto"/>
        <w:jc w:val="both"/>
        <w:rPr>
          <w:rFonts w:asciiTheme="majorBidi" w:hAnsiTheme="majorBidi" w:cstheme="majorBidi"/>
          <w:color w:val="000000" w:themeColor="text1"/>
          <w:sz w:val="24"/>
          <w:szCs w:val="24"/>
        </w:rPr>
      </w:pPr>
    </w:p>
    <w:p w14:paraId="58A27645" w14:textId="7C1316C3" w:rsidR="00C545BE" w:rsidRDefault="00C545BE" w:rsidP="00203F91">
      <w:pPr>
        <w:pStyle w:val="Paragraphedeliste"/>
        <w:spacing w:line="360" w:lineRule="auto"/>
        <w:ind w:left="927"/>
        <w:jc w:val="both"/>
        <w:rPr>
          <w:rFonts w:asciiTheme="majorBidi" w:hAnsiTheme="majorBidi" w:cstheme="majorBidi"/>
          <w:color w:val="000000" w:themeColor="text1"/>
          <w:sz w:val="24"/>
          <w:szCs w:val="24"/>
        </w:rPr>
      </w:pPr>
    </w:p>
    <w:p w14:paraId="6D7FF4BB" w14:textId="77777777" w:rsidR="00D534BA" w:rsidRDefault="00D534BA" w:rsidP="00203F91">
      <w:pPr>
        <w:spacing w:line="360" w:lineRule="auto"/>
        <w:rPr>
          <w:rFonts w:asciiTheme="majorBidi" w:hAnsiTheme="majorBidi" w:cstheme="majorBidi"/>
          <w:color w:val="000000" w:themeColor="text1"/>
          <w:sz w:val="24"/>
          <w:szCs w:val="24"/>
        </w:rPr>
        <w:sectPr w:rsidR="00D534BA" w:rsidSect="00B3220D">
          <w:headerReference w:type="default" r:id="rId19"/>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4E2F6950" w14:textId="2464C096" w:rsidR="006012BA" w:rsidRDefault="00EB05C7" w:rsidP="00203F91">
      <w:pPr>
        <w:spacing w:line="360" w:lineRule="auto"/>
        <w:rPr>
          <w:rFonts w:asciiTheme="majorBidi" w:hAnsiTheme="majorBidi" w:cstheme="majorBidi"/>
          <w:color w:val="000000" w:themeColor="text1"/>
          <w:sz w:val="24"/>
          <w:szCs w:val="24"/>
        </w:rPr>
      </w:pPr>
      <w:r>
        <w:rPr>
          <w:rFonts w:asciiTheme="majorBidi" w:hAnsiTheme="majorBidi" w:cstheme="majorBidi"/>
          <w:noProof/>
          <w:color w:val="000000" w:themeColor="text1"/>
          <w:sz w:val="24"/>
          <w:szCs w:val="24"/>
        </w:rPr>
        <w:lastRenderedPageBreak/>
        <mc:AlternateContent>
          <mc:Choice Requires="wpg">
            <w:drawing>
              <wp:anchor distT="0" distB="0" distL="114300" distR="114300" simplePos="0" relativeHeight="251660288" behindDoc="1" locked="0" layoutInCell="1" allowOverlap="1" wp14:anchorId="15F7EDA1" wp14:editId="1A55F91E">
                <wp:simplePos x="0" y="0"/>
                <wp:positionH relativeFrom="page">
                  <wp:posOffset>228600</wp:posOffset>
                </wp:positionH>
                <wp:positionV relativeFrom="page">
                  <wp:posOffset>214313</wp:posOffset>
                </wp:positionV>
                <wp:extent cx="6866890" cy="10248265"/>
                <wp:effectExtent l="0" t="0" r="10160" b="635"/>
                <wp:wrapNone/>
                <wp:docPr id="144130515" name="Groupe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6890" cy="10248265"/>
                          <a:chOff x="583" y="751"/>
                          <a:chExt cx="10814" cy="14773"/>
                        </a:xfrm>
                      </wpg:grpSpPr>
                      <pic:pic xmlns:pic="http://schemas.openxmlformats.org/drawingml/2006/picture">
                        <pic:nvPicPr>
                          <pic:cNvPr id="948901496"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83" y="751"/>
                            <a:ext cx="658" cy="14773"/>
                          </a:xfrm>
                          <a:prstGeom prst="rect">
                            <a:avLst/>
                          </a:prstGeom>
                          <a:noFill/>
                          <a:extLst>
                            <a:ext uri="{909E8E84-426E-40DD-AFC4-6F175D3DCCD1}">
                              <a14:hiddenFill xmlns:a14="http://schemas.microsoft.com/office/drawing/2010/main">
                                <a:solidFill>
                                  <a:srgbClr val="FFFFFF"/>
                                </a:solidFill>
                              </a14:hiddenFill>
                            </a:ext>
                          </a:extLst>
                        </pic:spPr>
                      </pic:pic>
                      <wps:wsp>
                        <wps:cNvPr id="2136235029" name="Freeform 19"/>
                        <wps:cNvSpPr>
                          <a:spLocks/>
                        </wps:cNvSpPr>
                        <wps:spPr bwMode="auto">
                          <a:xfrm>
                            <a:off x="1164" y="6506"/>
                            <a:ext cx="3456" cy="965"/>
                          </a:xfrm>
                          <a:custGeom>
                            <a:avLst/>
                            <a:gdLst>
                              <a:gd name="T0" fmla="+- 0 4138 1164"/>
                              <a:gd name="T1" fmla="*/ T0 w 3456"/>
                              <a:gd name="T2" fmla="+- 0 6398 6398"/>
                              <a:gd name="T3" fmla="*/ 6398 h 965"/>
                              <a:gd name="T4" fmla="+- 0 1164 1164"/>
                              <a:gd name="T5" fmla="*/ T4 w 3456"/>
                              <a:gd name="T6" fmla="+- 0 6398 6398"/>
                              <a:gd name="T7" fmla="*/ 6398 h 965"/>
                              <a:gd name="T8" fmla="+- 0 1164 1164"/>
                              <a:gd name="T9" fmla="*/ T8 w 3456"/>
                              <a:gd name="T10" fmla="+- 0 7363 6398"/>
                              <a:gd name="T11" fmla="*/ 7363 h 965"/>
                              <a:gd name="T12" fmla="+- 0 4138 1164"/>
                              <a:gd name="T13" fmla="*/ T12 w 3456"/>
                              <a:gd name="T14" fmla="+- 0 7363 6398"/>
                              <a:gd name="T15" fmla="*/ 7363 h 965"/>
                              <a:gd name="T16" fmla="+- 0 4620 1164"/>
                              <a:gd name="T17" fmla="*/ T16 w 3456"/>
                              <a:gd name="T18" fmla="+- 0 6881 6398"/>
                              <a:gd name="T19" fmla="*/ 6881 h 965"/>
                              <a:gd name="T20" fmla="+- 0 4138 1164"/>
                              <a:gd name="T21" fmla="*/ T20 w 3456"/>
                              <a:gd name="T22" fmla="+- 0 6398 6398"/>
                              <a:gd name="T23" fmla="*/ 6398 h 965"/>
                            </a:gdLst>
                            <a:ahLst/>
                            <a:cxnLst>
                              <a:cxn ang="0">
                                <a:pos x="T1" y="T3"/>
                              </a:cxn>
                              <a:cxn ang="0">
                                <a:pos x="T5" y="T7"/>
                              </a:cxn>
                              <a:cxn ang="0">
                                <a:pos x="T9" y="T11"/>
                              </a:cxn>
                              <a:cxn ang="0">
                                <a:pos x="T13" y="T15"/>
                              </a:cxn>
                              <a:cxn ang="0">
                                <a:pos x="T17" y="T19"/>
                              </a:cxn>
                              <a:cxn ang="0">
                                <a:pos x="T21" y="T23"/>
                              </a:cxn>
                            </a:cxnLst>
                            <a:rect l="0" t="0" r="r" b="b"/>
                            <a:pathLst>
                              <a:path w="3456" h="965">
                                <a:moveTo>
                                  <a:pt x="2974" y="0"/>
                                </a:moveTo>
                                <a:lnTo>
                                  <a:pt x="0" y="0"/>
                                </a:lnTo>
                                <a:lnTo>
                                  <a:pt x="0" y="965"/>
                                </a:lnTo>
                                <a:lnTo>
                                  <a:pt x="2974" y="965"/>
                                </a:lnTo>
                                <a:lnTo>
                                  <a:pt x="3456" y="483"/>
                                </a:lnTo>
                                <a:lnTo>
                                  <a:pt x="2974" y="0"/>
                                </a:lnTo>
                                <a:close/>
                              </a:path>
                            </a:pathLst>
                          </a:custGeom>
                          <a:solidFill>
                            <a:srgbClr val="44536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6808560" name="Rectangle 21"/>
                        <wps:cNvSpPr>
                          <a:spLocks noChangeArrowheads="1"/>
                        </wps:cNvSpPr>
                        <wps:spPr bwMode="auto">
                          <a:xfrm>
                            <a:off x="1144" y="8085"/>
                            <a:ext cx="10253" cy="927"/>
                          </a:xfrm>
                          <a:prstGeom prst="rect">
                            <a:avLst/>
                          </a:prstGeom>
                          <a:noFill/>
                          <a:ln w="9144">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DB7DB9" id="Groupe 4" o:spid="_x0000_s1026" style="position:absolute;margin-left:18pt;margin-top:16.9pt;width:540.7pt;height:806.95pt;z-index:-251656192;mso-position-horizontal-relative:page;mso-position-vertical-relative:page" coordorigin="583,751" coordsize="10814,14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">
                <v:shape id="Picture 18" o:spid="_x0000_s1027" type="#_x0000_t75" style="position:absolute;left:583;top:751;width:658;height:14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">
                  <v:imagedata r:id="rId21" o:title=""/>
                </v:shape>
                <v:shape id="Freeform 19" o:spid="_x0000_s1028" style="position:absolute;left:1164;top:6506;width:3456;height:965;visibility:visible;mso-wrap-style:square;v-text-anchor:top" coordsize="3456,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" path="m2974,l,,,965r2974,l3456,483,2974,xe" fillcolor="#44536a" stroked="f">
                  <v:path arrowok="t" o:connecttype="custom" o:connectlocs="2974,6398;0,6398;0,7363;2974,7363;3456,6881;2974,6398" o:connectangles="0,0,0,0,0,0"/>
                </v:shape>
                <v:rect id="Rectangle 21" o:spid="_x0000_s1029" style="position:absolute;left:1144;top:8085;width:10253;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" filled="f" strokecolor="white" strokeweight=".72pt"/>
                <w10:wrap anchorx="page" anchory="page"/>
              </v:group>
            </w:pict>
          </mc:Fallback>
        </mc:AlternateContent>
      </w:r>
    </w:p>
    <w:p w14:paraId="035D273C" w14:textId="0E1A5CBF" w:rsidR="00C545BE" w:rsidRDefault="00C545BE" w:rsidP="00203F91">
      <w:pPr>
        <w:spacing w:line="360" w:lineRule="auto"/>
        <w:rPr>
          <w:rFonts w:asciiTheme="majorBidi" w:hAnsiTheme="majorBidi" w:cstheme="majorBidi"/>
          <w:color w:val="000000" w:themeColor="text1"/>
          <w:sz w:val="24"/>
          <w:szCs w:val="24"/>
        </w:rPr>
      </w:pPr>
    </w:p>
    <w:p w14:paraId="1E27E89A" w14:textId="3590A418" w:rsidR="009773E0" w:rsidRPr="00544EC7" w:rsidRDefault="009773E0" w:rsidP="00203F91">
      <w:pPr>
        <w:pStyle w:val="Paragraphedeliste"/>
        <w:spacing w:line="360" w:lineRule="auto"/>
        <w:ind w:left="927"/>
        <w:jc w:val="both"/>
        <w:rPr>
          <w:rFonts w:asciiTheme="majorBidi" w:hAnsiTheme="majorBidi" w:cstheme="majorBidi"/>
          <w:color w:val="000000" w:themeColor="text1"/>
          <w:sz w:val="24"/>
          <w:szCs w:val="24"/>
        </w:rPr>
      </w:pPr>
    </w:p>
    <w:p w14:paraId="17A17A6E"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14754A69"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0B55AACF"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701D6789"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062C04F7"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31B477B6"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760E3BA7"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511166A0"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08852AC7"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1DE81964" w14:textId="77777777" w:rsidR="00A001F3" w:rsidRPr="00544EC7" w:rsidRDefault="00A001F3" w:rsidP="00203F91">
      <w:pPr>
        <w:pStyle w:val="Paragraphedeliste"/>
        <w:spacing w:line="360" w:lineRule="auto"/>
        <w:ind w:left="927"/>
        <w:jc w:val="both"/>
        <w:rPr>
          <w:rFonts w:asciiTheme="majorBidi" w:hAnsiTheme="majorBidi" w:cstheme="majorBidi"/>
          <w:color w:val="000000" w:themeColor="text1"/>
          <w:sz w:val="24"/>
          <w:szCs w:val="24"/>
        </w:rPr>
      </w:pPr>
    </w:p>
    <w:p w14:paraId="0434B8FC" w14:textId="4CE783E6" w:rsidR="00C545BE" w:rsidRDefault="00203F91" w:rsidP="00203F91">
      <w:pPr>
        <w:spacing w:before="12" w:line="360" w:lineRule="auto"/>
        <w:rPr>
          <w:rFonts w:ascii="Cambria"/>
          <w:b/>
          <w:sz w:val="52"/>
        </w:rPr>
      </w:pPr>
      <w:r>
        <w:rPr>
          <w:rFonts w:ascii="Cambria"/>
          <w:b/>
          <w:color w:val="FFFFFF"/>
          <w:w w:val="90"/>
          <w:sz w:val="52"/>
        </w:rPr>
        <w:t xml:space="preserve">Chapitre </w:t>
      </w:r>
      <w:r w:rsidR="00C545BE">
        <w:rPr>
          <w:rFonts w:ascii="Cambria"/>
          <w:b/>
          <w:color w:val="FFFFFF"/>
          <w:w w:val="90"/>
          <w:sz w:val="52"/>
        </w:rPr>
        <w:t>III</w:t>
      </w:r>
    </w:p>
    <w:p w14:paraId="3A6CAB2F" w14:textId="77777777" w:rsidR="005874F7" w:rsidRDefault="005874F7" w:rsidP="005874F7">
      <w:pPr>
        <w:pStyle w:val="Titre1"/>
        <w:jc w:val="center"/>
        <w:rPr>
          <w:rFonts w:ascii="Times New Roman" w:hAnsi="Times New Roman" w:cs="Times New Roman"/>
          <w:b/>
          <w:bCs/>
          <w:color w:val="auto"/>
          <w:sz w:val="44"/>
          <w:szCs w:val="44"/>
        </w:rPr>
      </w:pPr>
    </w:p>
    <w:p w14:paraId="306C17C3" w14:textId="0298C93C" w:rsidR="00D534BA" w:rsidRPr="005874F7" w:rsidRDefault="004D179C" w:rsidP="005874F7">
      <w:pPr>
        <w:pStyle w:val="Titre1"/>
        <w:jc w:val="center"/>
        <w:rPr>
          <w:rFonts w:ascii="Times New Roman" w:hAnsi="Times New Roman" w:cs="Times New Roman"/>
          <w:b/>
          <w:bCs/>
          <w:color w:val="auto"/>
          <w:sz w:val="44"/>
          <w:szCs w:val="44"/>
        </w:rPr>
      </w:pPr>
      <w:bookmarkStart w:id="59" w:name="_Toc228650229"/>
      <w:r w:rsidRPr="005874F7">
        <w:rPr>
          <w:rFonts w:ascii="Times New Roman" w:hAnsi="Times New Roman" w:cs="Times New Roman"/>
          <w:b/>
          <w:bCs/>
          <w:color w:val="auto"/>
          <w:sz w:val="44"/>
          <w:szCs w:val="44"/>
        </w:rPr>
        <w:t xml:space="preserve">Application </w:t>
      </w:r>
      <w:r w:rsidR="003878AF" w:rsidRPr="005874F7">
        <w:rPr>
          <w:rFonts w:ascii="Times New Roman" w:hAnsi="Times New Roman" w:cs="Times New Roman"/>
          <w:b/>
          <w:bCs/>
          <w:color w:val="auto"/>
          <w:sz w:val="44"/>
          <w:szCs w:val="44"/>
        </w:rPr>
        <w:t xml:space="preserve">de L’AMDEC a un </w:t>
      </w:r>
      <w:r w:rsidR="007A2324" w:rsidRPr="005874F7">
        <w:rPr>
          <w:rFonts w:ascii="Times New Roman" w:hAnsi="Times New Roman" w:cs="Times New Roman"/>
          <w:b/>
          <w:bCs/>
          <w:color w:val="auto"/>
          <w:sz w:val="44"/>
          <w:szCs w:val="44"/>
        </w:rPr>
        <w:t xml:space="preserve">moteur </w:t>
      </w:r>
      <w:r w:rsidR="0037724E" w:rsidRPr="005874F7">
        <w:rPr>
          <w:rFonts w:ascii="Times New Roman" w:hAnsi="Times New Roman" w:cs="Times New Roman"/>
          <w:b/>
          <w:bCs/>
          <w:color w:val="auto"/>
          <w:sz w:val="44"/>
          <w:szCs w:val="44"/>
        </w:rPr>
        <w:t xml:space="preserve">  </w:t>
      </w:r>
      <w:r w:rsidR="005874F7">
        <w:rPr>
          <w:rFonts w:ascii="Times New Roman" w:hAnsi="Times New Roman" w:cs="Times New Roman"/>
          <w:b/>
          <w:bCs/>
          <w:color w:val="auto"/>
          <w:sz w:val="44"/>
          <w:szCs w:val="44"/>
        </w:rPr>
        <w:t xml:space="preserve">  </w:t>
      </w:r>
      <w:r w:rsidR="007A2324" w:rsidRPr="005874F7">
        <w:rPr>
          <w:rFonts w:ascii="Times New Roman" w:hAnsi="Times New Roman" w:cs="Times New Roman"/>
          <w:b/>
          <w:bCs/>
          <w:color w:val="auto"/>
          <w:sz w:val="44"/>
          <w:szCs w:val="44"/>
        </w:rPr>
        <w:t>asynchrone triphasé</w:t>
      </w:r>
      <w:bookmarkEnd w:id="59"/>
    </w:p>
    <w:p w14:paraId="2F557797" w14:textId="77777777" w:rsidR="00EB05C7" w:rsidRDefault="00EB05C7" w:rsidP="00EB05C7">
      <w:pPr>
        <w:spacing w:line="360" w:lineRule="auto"/>
        <w:ind w:left="2127"/>
        <w:jc w:val="center"/>
        <w:rPr>
          <w:rFonts w:ascii="Cambria Math" w:hAnsi="Cambria Math" w:cstheme="majorBidi"/>
          <w:b/>
          <w:bCs/>
          <w:color w:val="000000" w:themeColor="text1"/>
          <w:sz w:val="40"/>
          <w:szCs w:val="40"/>
        </w:rPr>
      </w:pPr>
    </w:p>
    <w:p w14:paraId="47DCD6AC" w14:textId="77777777" w:rsidR="00EB05C7" w:rsidRDefault="00EB05C7" w:rsidP="00EB05C7">
      <w:pPr>
        <w:spacing w:line="360" w:lineRule="auto"/>
        <w:ind w:left="2127"/>
        <w:rPr>
          <w:rFonts w:ascii="Cambria Math" w:hAnsi="Cambria Math" w:cstheme="majorBidi"/>
          <w:b/>
          <w:bCs/>
          <w:color w:val="000000" w:themeColor="text1"/>
          <w:sz w:val="40"/>
          <w:szCs w:val="40"/>
        </w:rPr>
      </w:pPr>
    </w:p>
    <w:p w14:paraId="5312B588" w14:textId="77777777" w:rsidR="00EB05C7" w:rsidRDefault="00EB05C7" w:rsidP="00EB05C7">
      <w:pPr>
        <w:spacing w:line="360" w:lineRule="auto"/>
        <w:ind w:left="2127"/>
        <w:rPr>
          <w:rFonts w:ascii="Cambria Math" w:hAnsi="Cambria Math" w:cstheme="majorBidi"/>
          <w:b/>
          <w:bCs/>
          <w:color w:val="000000" w:themeColor="text1"/>
          <w:sz w:val="40"/>
          <w:szCs w:val="40"/>
        </w:rPr>
      </w:pPr>
    </w:p>
    <w:p w14:paraId="045C83B6" w14:textId="00E3880A" w:rsidR="00EB05C7" w:rsidRPr="00EB05C7" w:rsidRDefault="00EB05C7" w:rsidP="00EB05C7">
      <w:pPr>
        <w:spacing w:line="360" w:lineRule="auto"/>
        <w:ind w:left="2127"/>
        <w:rPr>
          <w:rFonts w:ascii="Cambria Math" w:hAnsi="Cambria Math" w:cstheme="majorBidi"/>
          <w:b/>
          <w:bCs/>
          <w:color w:val="000000" w:themeColor="text1"/>
          <w:sz w:val="40"/>
          <w:szCs w:val="40"/>
        </w:rPr>
        <w:sectPr w:rsidR="00EB05C7" w:rsidRPr="00EB05C7" w:rsidSect="00B3220D">
          <w:headerReference w:type="default" r:id="rId22"/>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26DF19A" w14:textId="020BCBE3" w:rsidR="00023E38" w:rsidRPr="00675E6A" w:rsidRDefault="00A115F2" w:rsidP="00203F91">
      <w:pPr>
        <w:pStyle w:val="Titre1"/>
        <w:spacing w:line="360" w:lineRule="auto"/>
        <w:jc w:val="both"/>
        <w:rPr>
          <w:rFonts w:asciiTheme="majorBidi" w:hAnsiTheme="majorBidi"/>
          <w:b/>
          <w:bCs/>
          <w:color w:val="000000" w:themeColor="text1"/>
          <w:sz w:val="32"/>
          <w:szCs w:val="32"/>
        </w:rPr>
      </w:pPr>
      <w:bookmarkStart w:id="60" w:name="_Toc228650230"/>
      <w:r w:rsidRPr="00675E6A">
        <w:rPr>
          <w:rFonts w:asciiTheme="majorBidi" w:hAnsiTheme="majorBidi"/>
          <w:b/>
          <w:bCs/>
          <w:color w:val="000000" w:themeColor="text1"/>
          <w:sz w:val="32"/>
          <w:szCs w:val="32"/>
        </w:rPr>
        <w:lastRenderedPageBreak/>
        <w:t>3.</w:t>
      </w:r>
      <w:r w:rsidR="00E16FF8" w:rsidRPr="00675E6A">
        <w:rPr>
          <w:rFonts w:asciiTheme="majorBidi" w:hAnsiTheme="majorBidi"/>
          <w:b/>
          <w:bCs/>
          <w:color w:val="000000" w:themeColor="text1"/>
          <w:sz w:val="32"/>
          <w:szCs w:val="32"/>
        </w:rPr>
        <w:t>1. Introduction</w:t>
      </w:r>
      <w:bookmarkEnd w:id="60"/>
    </w:p>
    <w:p w14:paraId="370C8B99" w14:textId="77777777" w:rsidR="006F7933" w:rsidRPr="00544EC7" w:rsidRDefault="006F7933"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À l’issue de la présentation des fondements liés à l’étude des dysfonctionnements ainsi que des principes de la méthode AMDEC, il apparaît pertinent d’envisager sa mise en application sur un cas concret.</w:t>
      </w:r>
    </w:p>
    <w:p w14:paraId="39721BE4" w14:textId="0200A9DB" w:rsidR="009C54AF" w:rsidRPr="00544EC7" w:rsidRDefault="006F7933"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Dans cette perspective, l’étude porte sur un moteur asynchrone triphasé, avec pour objectif de mettre en évidence les anomalies susceptibles d’affecter son fonctionnement, d’en analyser les origines et les répercussions, puis d’en évaluer le degré de criticité afin de proposer des actions d’amélioration appropriées.</w:t>
      </w:r>
    </w:p>
    <w:p w14:paraId="0C935395" w14:textId="0E41E4B7" w:rsidR="009C54AF" w:rsidRPr="00675E6A" w:rsidRDefault="00A115F2" w:rsidP="00203F91">
      <w:pPr>
        <w:pStyle w:val="Titre1"/>
        <w:spacing w:line="360" w:lineRule="auto"/>
        <w:jc w:val="both"/>
        <w:rPr>
          <w:rFonts w:asciiTheme="majorBidi" w:hAnsiTheme="majorBidi"/>
          <w:b/>
          <w:bCs/>
          <w:color w:val="000000" w:themeColor="text1"/>
          <w:sz w:val="32"/>
          <w:szCs w:val="32"/>
        </w:rPr>
      </w:pPr>
      <w:bookmarkStart w:id="61" w:name="_Toc228650231"/>
      <w:r w:rsidRPr="00675E6A">
        <w:rPr>
          <w:rFonts w:asciiTheme="majorBidi" w:hAnsiTheme="majorBidi"/>
          <w:b/>
          <w:bCs/>
          <w:color w:val="000000" w:themeColor="text1"/>
          <w:sz w:val="32"/>
          <w:szCs w:val="32"/>
        </w:rPr>
        <w:t>3.2</w:t>
      </w:r>
      <w:r w:rsidR="00E16FF8" w:rsidRPr="00675E6A">
        <w:rPr>
          <w:rFonts w:asciiTheme="majorBidi" w:hAnsiTheme="majorBidi"/>
          <w:b/>
          <w:bCs/>
          <w:color w:val="000000" w:themeColor="text1"/>
          <w:sz w:val="32"/>
          <w:szCs w:val="32"/>
        </w:rPr>
        <w:t>.</w:t>
      </w:r>
      <w:r w:rsidRPr="00675E6A">
        <w:rPr>
          <w:rFonts w:asciiTheme="majorBidi" w:hAnsiTheme="majorBidi"/>
          <w:b/>
          <w:bCs/>
          <w:color w:val="000000" w:themeColor="text1"/>
          <w:sz w:val="32"/>
          <w:szCs w:val="32"/>
        </w:rPr>
        <w:t xml:space="preserve"> </w:t>
      </w:r>
      <w:r w:rsidR="00680C92" w:rsidRPr="00675E6A">
        <w:rPr>
          <w:rFonts w:asciiTheme="majorBidi" w:hAnsiTheme="majorBidi"/>
          <w:b/>
          <w:bCs/>
          <w:color w:val="000000" w:themeColor="text1"/>
          <w:sz w:val="32"/>
          <w:szCs w:val="32"/>
        </w:rPr>
        <w:t xml:space="preserve">Description du </w:t>
      </w:r>
      <w:r w:rsidR="000D1E52" w:rsidRPr="00675E6A">
        <w:rPr>
          <w:rFonts w:asciiTheme="majorBidi" w:hAnsiTheme="majorBidi"/>
          <w:b/>
          <w:bCs/>
          <w:color w:val="000000" w:themeColor="text1"/>
          <w:sz w:val="32"/>
          <w:szCs w:val="32"/>
        </w:rPr>
        <w:t>un moteur asynchrone triphasé</w:t>
      </w:r>
      <w:bookmarkEnd w:id="61"/>
    </w:p>
    <w:p w14:paraId="4C65C95E" w14:textId="5451D8A7" w:rsidR="009C54AF" w:rsidRPr="00544EC7" w:rsidRDefault="009C54AF"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Le système étudié dans ce travail </w:t>
      </w:r>
      <w:r w:rsidR="00BD7D4D">
        <w:rPr>
          <w:rFonts w:asciiTheme="majorBidi" w:hAnsiTheme="majorBidi" w:cstheme="majorBidi"/>
          <w:color w:val="000000" w:themeColor="text1"/>
          <w:sz w:val="24"/>
          <w:szCs w:val="24"/>
        </w:rPr>
        <w:t>(figure</w:t>
      </w:r>
      <w:r w:rsidR="001C6757">
        <w:rPr>
          <w:rFonts w:asciiTheme="majorBidi" w:hAnsiTheme="majorBidi" w:cstheme="majorBidi"/>
          <w:color w:val="000000" w:themeColor="text1"/>
          <w:sz w:val="24"/>
          <w:szCs w:val="24"/>
        </w:rPr>
        <w:t>6</w:t>
      </w:r>
      <w:r w:rsidR="00BD7D4D">
        <w:rPr>
          <w:rFonts w:asciiTheme="majorBidi" w:hAnsiTheme="majorBidi" w:cstheme="majorBidi"/>
          <w:color w:val="000000" w:themeColor="text1"/>
          <w:sz w:val="24"/>
          <w:szCs w:val="24"/>
        </w:rPr>
        <w:t>) e</w:t>
      </w:r>
      <w:r w:rsidRPr="00544EC7">
        <w:rPr>
          <w:rFonts w:asciiTheme="majorBidi" w:hAnsiTheme="majorBidi" w:cstheme="majorBidi"/>
          <w:color w:val="000000" w:themeColor="text1"/>
          <w:sz w:val="24"/>
          <w:szCs w:val="24"/>
        </w:rPr>
        <w:t>st un moteur asynchrone triphasé, largement utilisé dans le domaine industriel en raison de sa robustesse, de sa simplicité de fonctionnement et de son faible coût de maintenance.</w:t>
      </w:r>
    </w:p>
    <w:p w14:paraId="77EB0817" w14:textId="77777777" w:rsidR="009C54AF" w:rsidRPr="00544EC7" w:rsidRDefault="009C54AF"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Ce type de moteur est principalement employé pour entraîner divers équipements tels que les pompes, les ventilateurs, les compresseurs et les machines industrielles. Il assure la conversion de l’énergie électrique en énergie mécanique, permettant ainsi le fonctionnement des procédés industriels.</w:t>
      </w:r>
    </w:p>
    <w:p w14:paraId="7222A779" w14:textId="77777777" w:rsidR="007A1C2F" w:rsidRPr="00544EC7" w:rsidRDefault="009C54AF"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Grâce à ses performances et à sa fiabilité, le moteur asynchrone triphasé constitue un élément essentiel dans les systèmes de production, ce qui justifie l’importance de son étude dans le cadre de l’analyse des défaillances.</w:t>
      </w:r>
    </w:p>
    <w:p w14:paraId="1CDAE243" w14:textId="77777777" w:rsidR="005A5A76" w:rsidRDefault="00662516" w:rsidP="005A5A76">
      <w:pPr>
        <w:keepNext/>
        <w:spacing w:line="360" w:lineRule="auto"/>
        <w:jc w:val="center"/>
      </w:pPr>
      <w:r w:rsidRPr="00544EC7">
        <w:rPr>
          <w:rFonts w:asciiTheme="majorBidi" w:hAnsiTheme="majorBidi" w:cstheme="majorBidi"/>
          <w:color w:val="000000" w:themeColor="text1"/>
          <w:sz w:val="24"/>
          <w:szCs w:val="24"/>
        </w:rPr>
        <w:br/>
      </w:r>
      <w:r w:rsidRPr="00544EC7">
        <w:rPr>
          <w:rFonts w:asciiTheme="majorBidi" w:hAnsiTheme="majorBidi" w:cstheme="majorBidi"/>
          <w:noProof/>
          <w:color w:val="000000" w:themeColor="text1"/>
          <w:sz w:val="24"/>
          <w:szCs w:val="24"/>
        </w:rPr>
        <w:drawing>
          <wp:inline distT="0" distB="0" distL="0" distR="0" wp14:anchorId="76FD0E78" wp14:editId="0A9C53BE">
            <wp:extent cx="3607044" cy="2333625"/>
            <wp:effectExtent l="0" t="0" r="0" b="0"/>
            <wp:docPr id="19338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35621" cy="2352113"/>
                    </a:xfrm>
                    <a:prstGeom prst="rect">
                      <a:avLst/>
                    </a:prstGeom>
                    <a:noFill/>
                    <a:ln>
                      <a:noFill/>
                    </a:ln>
                  </pic:spPr>
                </pic:pic>
              </a:graphicData>
            </a:graphic>
          </wp:inline>
        </w:drawing>
      </w:r>
    </w:p>
    <w:p w14:paraId="7C826BB6" w14:textId="41685857" w:rsidR="005A5A76" w:rsidRPr="005A5A76" w:rsidRDefault="005A5A76" w:rsidP="005A5A76">
      <w:pPr>
        <w:pStyle w:val="Lgende"/>
        <w:jc w:val="center"/>
        <w:rPr>
          <w:rFonts w:asciiTheme="majorBidi" w:hAnsiTheme="majorBidi" w:cstheme="majorBidi"/>
          <w:b/>
          <w:bCs/>
          <w:i w:val="0"/>
          <w:iCs w:val="0"/>
          <w:color w:val="000000" w:themeColor="text1"/>
          <w:sz w:val="24"/>
          <w:szCs w:val="24"/>
        </w:rPr>
      </w:pPr>
      <w:bookmarkStart w:id="62" w:name="_Toc228648804"/>
      <w:r w:rsidRPr="005A5A76">
        <w:rPr>
          <w:b/>
          <w:bCs/>
          <w:i w:val="0"/>
          <w:iCs w:val="0"/>
          <w:sz w:val="24"/>
          <w:szCs w:val="24"/>
        </w:rPr>
        <w:t xml:space="preserve">Figure </w:t>
      </w:r>
      <w:r w:rsidRPr="005A5A76">
        <w:rPr>
          <w:b/>
          <w:bCs/>
          <w:i w:val="0"/>
          <w:iCs w:val="0"/>
          <w:sz w:val="24"/>
          <w:szCs w:val="24"/>
        </w:rPr>
        <w:fldChar w:fldCharType="begin"/>
      </w:r>
      <w:r w:rsidRPr="005A5A76">
        <w:rPr>
          <w:b/>
          <w:bCs/>
          <w:i w:val="0"/>
          <w:iCs w:val="0"/>
          <w:sz w:val="24"/>
          <w:szCs w:val="24"/>
        </w:rPr>
        <w:instrText xml:space="preserve"> SEQ Figure \* ARABIC </w:instrText>
      </w:r>
      <w:r w:rsidRPr="005A5A76">
        <w:rPr>
          <w:b/>
          <w:bCs/>
          <w:i w:val="0"/>
          <w:iCs w:val="0"/>
          <w:sz w:val="24"/>
          <w:szCs w:val="24"/>
        </w:rPr>
        <w:fldChar w:fldCharType="separate"/>
      </w:r>
      <w:r w:rsidR="009228E7">
        <w:rPr>
          <w:b/>
          <w:bCs/>
          <w:i w:val="0"/>
          <w:iCs w:val="0"/>
          <w:noProof/>
          <w:sz w:val="24"/>
          <w:szCs w:val="24"/>
        </w:rPr>
        <w:t>6</w:t>
      </w:r>
      <w:r w:rsidRPr="005A5A76">
        <w:rPr>
          <w:b/>
          <w:bCs/>
          <w:i w:val="0"/>
          <w:iCs w:val="0"/>
          <w:sz w:val="24"/>
          <w:szCs w:val="24"/>
        </w:rPr>
        <w:fldChar w:fldCharType="end"/>
      </w:r>
      <w:r w:rsidRPr="005A5A76">
        <w:rPr>
          <w:b/>
          <w:bCs/>
          <w:i w:val="0"/>
          <w:iCs w:val="0"/>
          <w:sz w:val="24"/>
          <w:szCs w:val="24"/>
        </w:rPr>
        <w:t>:Moteur asynchrone</w:t>
      </w:r>
      <w:bookmarkEnd w:id="62"/>
    </w:p>
    <w:p w14:paraId="1352754B" w14:textId="1778DF21" w:rsidR="00705C31" w:rsidRPr="00675E6A" w:rsidRDefault="00A115F2" w:rsidP="00203F91">
      <w:pPr>
        <w:pStyle w:val="Titre1"/>
        <w:spacing w:line="360" w:lineRule="auto"/>
        <w:jc w:val="both"/>
        <w:rPr>
          <w:rFonts w:asciiTheme="majorBidi" w:hAnsiTheme="majorBidi"/>
          <w:b/>
          <w:bCs/>
          <w:color w:val="000000" w:themeColor="text1"/>
          <w:sz w:val="32"/>
          <w:szCs w:val="32"/>
        </w:rPr>
      </w:pPr>
      <w:bookmarkStart w:id="63" w:name="_Toc228650232"/>
      <w:r w:rsidRPr="00675E6A">
        <w:rPr>
          <w:rFonts w:asciiTheme="majorBidi" w:hAnsiTheme="majorBidi"/>
          <w:b/>
          <w:bCs/>
          <w:color w:val="000000" w:themeColor="text1"/>
          <w:sz w:val="32"/>
          <w:szCs w:val="32"/>
        </w:rPr>
        <w:lastRenderedPageBreak/>
        <w:t>3.3</w:t>
      </w:r>
      <w:r w:rsidR="00E16FF8" w:rsidRPr="00675E6A">
        <w:rPr>
          <w:rFonts w:asciiTheme="majorBidi" w:hAnsiTheme="majorBidi"/>
          <w:b/>
          <w:bCs/>
          <w:color w:val="000000" w:themeColor="text1"/>
          <w:sz w:val="32"/>
          <w:szCs w:val="32"/>
        </w:rPr>
        <w:t>.</w:t>
      </w:r>
      <w:r w:rsidRPr="00675E6A">
        <w:rPr>
          <w:rFonts w:asciiTheme="majorBidi" w:hAnsiTheme="majorBidi"/>
          <w:b/>
          <w:bCs/>
          <w:color w:val="000000" w:themeColor="text1"/>
          <w:sz w:val="32"/>
          <w:szCs w:val="32"/>
        </w:rPr>
        <w:t xml:space="preserve"> </w:t>
      </w:r>
      <w:r w:rsidR="00D34BD6" w:rsidRPr="00675E6A">
        <w:rPr>
          <w:rFonts w:asciiTheme="majorBidi" w:hAnsiTheme="majorBidi"/>
          <w:b/>
          <w:bCs/>
          <w:color w:val="000000" w:themeColor="text1"/>
          <w:sz w:val="32"/>
          <w:szCs w:val="32"/>
        </w:rPr>
        <w:t>Principe de fonctionnement</w:t>
      </w:r>
      <w:bookmarkEnd w:id="63"/>
    </w:p>
    <w:p w14:paraId="240FE4C8" w14:textId="77777777" w:rsidR="00024794" w:rsidRPr="00544EC7" w:rsidRDefault="0002479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 moteur asynchrone triphasé convertit l’énergie électrique en énergie mécanique en s’appuyant sur le phénomène d’induction électromagnétique. Alimenté par un système triphasé, le stator engendre un champ magnétique tournant.</w:t>
      </w:r>
    </w:p>
    <w:p w14:paraId="10C89CFC" w14:textId="77777777" w:rsidR="00024794" w:rsidRPr="00544EC7" w:rsidRDefault="0002479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Ce dernier traverse les conducteurs du rotor, généralement en court-circuit, et y induit des courants. L’interaction entre ces courants et le champ magnétique produit des forces électromagnétiques à l’origine du couple moteur, entraînant ainsi la rotation.</w:t>
      </w:r>
    </w:p>
    <w:p w14:paraId="7B3B183B" w14:textId="3BD7E0FA" w:rsidR="00024794" w:rsidRPr="00B63D99" w:rsidRDefault="00024794" w:rsidP="00203F91">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Le rotor se déplace dans le même sens que le champ tournant, mais à une vitesse légèrement inférieure, afin de maintenir le phénomène d’induction. Cet écart de vitesse, appelé glissement, est essentiel au fonctionnement et justifie la dénomination de moteur asynchrone</w:t>
      </w:r>
      <w:r w:rsidR="00B63D99">
        <w:rPr>
          <w:rFonts w:asciiTheme="majorBidi" w:hAnsiTheme="majorBidi" w:cstheme="majorBidi"/>
          <w:color w:val="000000" w:themeColor="text1"/>
          <w:sz w:val="24"/>
          <w:szCs w:val="24"/>
        </w:rPr>
        <w:t xml:space="preserve"> </w:t>
      </w:r>
      <w:r w:rsidR="00B63D99" w:rsidRPr="00B63D99">
        <w:rPr>
          <w:rFonts w:asciiTheme="majorBidi" w:hAnsiTheme="majorBidi" w:cstheme="majorBidi"/>
          <w:b/>
          <w:bCs/>
          <w:color w:val="000000" w:themeColor="text1"/>
          <w:sz w:val="24"/>
          <w:szCs w:val="24"/>
        </w:rPr>
        <w:t>[13].</w:t>
      </w:r>
    </w:p>
    <w:p w14:paraId="409BB0B0" w14:textId="09B0B6C6" w:rsidR="0098736E" w:rsidRPr="00675E6A" w:rsidRDefault="00A115F2" w:rsidP="00203F91">
      <w:pPr>
        <w:pStyle w:val="Titre1"/>
        <w:spacing w:line="360" w:lineRule="auto"/>
        <w:jc w:val="both"/>
        <w:rPr>
          <w:rFonts w:asciiTheme="majorBidi" w:hAnsiTheme="majorBidi"/>
          <w:b/>
          <w:bCs/>
          <w:color w:val="000000" w:themeColor="text1"/>
          <w:sz w:val="32"/>
          <w:szCs w:val="32"/>
        </w:rPr>
      </w:pPr>
      <w:bookmarkStart w:id="64" w:name="_Toc228650233"/>
      <w:r w:rsidRPr="00675E6A">
        <w:rPr>
          <w:rFonts w:asciiTheme="majorBidi" w:hAnsiTheme="majorBidi"/>
          <w:b/>
          <w:bCs/>
          <w:color w:val="000000" w:themeColor="text1"/>
          <w:sz w:val="32"/>
          <w:szCs w:val="32"/>
        </w:rPr>
        <w:t>3.</w:t>
      </w:r>
      <w:r w:rsidR="00E16FF8" w:rsidRPr="00675E6A">
        <w:rPr>
          <w:rFonts w:asciiTheme="majorBidi" w:hAnsiTheme="majorBidi"/>
          <w:b/>
          <w:bCs/>
          <w:color w:val="000000" w:themeColor="text1"/>
          <w:sz w:val="32"/>
          <w:szCs w:val="32"/>
        </w:rPr>
        <w:t>4. Constitution</w:t>
      </w:r>
      <w:r w:rsidR="0098736E" w:rsidRPr="00675E6A">
        <w:rPr>
          <w:rFonts w:asciiTheme="majorBidi" w:hAnsiTheme="majorBidi"/>
          <w:b/>
          <w:bCs/>
          <w:color w:val="000000" w:themeColor="text1"/>
          <w:sz w:val="32"/>
          <w:szCs w:val="32"/>
        </w:rPr>
        <w:t xml:space="preserve"> de </w:t>
      </w:r>
      <w:r w:rsidR="004028DD" w:rsidRPr="00675E6A">
        <w:rPr>
          <w:rFonts w:asciiTheme="majorBidi" w:hAnsiTheme="majorBidi"/>
          <w:b/>
          <w:bCs/>
          <w:color w:val="000000" w:themeColor="text1"/>
          <w:sz w:val="32"/>
          <w:szCs w:val="32"/>
        </w:rPr>
        <w:t>moteur</w:t>
      </w:r>
      <w:r w:rsidR="0098736E" w:rsidRPr="00675E6A">
        <w:rPr>
          <w:rFonts w:asciiTheme="majorBidi" w:hAnsiTheme="majorBidi"/>
          <w:b/>
          <w:bCs/>
          <w:color w:val="000000" w:themeColor="text1"/>
          <w:sz w:val="32"/>
          <w:szCs w:val="32"/>
        </w:rPr>
        <w:t xml:space="preserve"> asynchrone</w:t>
      </w:r>
      <w:r w:rsidR="004028DD" w:rsidRPr="00675E6A">
        <w:rPr>
          <w:rFonts w:asciiTheme="majorBidi" w:hAnsiTheme="majorBidi"/>
          <w:b/>
          <w:bCs/>
          <w:color w:val="000000" w:themeColor="text1"/>
          <w:sz w:val="32"/>
          <w:szCs w:val="32"/>
        </w:rPr>
        <w:t xml:space="preserve"> triphasé</w:t>
      </w:r>
      <w:bookmarkEnd w:id="64"/>
    </w:p>
    <w:p w14:paraId="58760D80" w14:textId="6FAEA0EA" w:rsidR="00EF7306" w:rsidRPr="00106E29" w:rsidRDefault="00A115F2" w:rsidP="00203F91">
      <w:pPr>
        <w:pStyle w:val="Titre2"/>
        <w:spacing w:line="360" w:lineRule="auto"/>
        <w:jc w:val="both"/>
        <w:rPr>
          <w:rFonts w:asciiTheme="majorBidi" w:hAnsiTheme="majorBidi"/>
          <w:b/>
          <w:bCs/>
          <w:color w:val="000000" w:themeColor="text1"/>
          <w:sz w:val="28"/>
          <w:szCs w:val="28"/>
        </w:rPr>
      </w:pPr>
      <w:bookmarkStart w:id="65" w:name="_Toc228650234"/>
      <w:r w:rsidRPr="00106E29">
        <w:rPr>
          <w:rFonts w:asciiTheme="majorBidi" w:hAnsiTheme="majorBidi"/>
          <w:b/>
          <w:bCs/>
          <w:color w:val="000000" w:themeColor="text1"/>
          <w:sz w:val="28"/>
          <w:szCs w:val="28"/>
        </w:rPr>
        <w:t>3.4.</w:t>
      </w:r>
      <w:r w:rsidR="00E16FF8" w:rsidRPr="00106E29">
        <w:rPr>
          <w:rFonts w:asciiTheme="majorBidi" w:hAnsiTheme="majorBidi"/>
          <w:b/>
          <w:bCs/>
          <w:color w:val="000000" w:themeColor="text1"/>
          <w:sz w:val="28"/>
          <w:szCs w:val="28"/>
        </w:rPr>
        <w:t>1. Le</w:t>
      </w:r>
      <w:r w:rsidR="00EF7306" w:rsidRPr="00106E29">
        <w:rPr>
          <w:rFonts w:asciiTheme="majorBidi" w:hAnsiTheme="majorBidi"/>
          <w:b/>
          <w:bCs/>
          <w:color w:val="000000" w:themeColor="text1"/>
          <w:sz w:val="28"/>
          <w:szCs w:val="28"/>
        </w:rPr>
        <w:t xml:space="preserve"> stator</w:t>
      </w:r>
      <w:bookmarkEnd w:id="65"/>
      <w:r w:rsidR="00EF7306" w:rsidRPr="00106E29">
        <w:rPr>
          <w:rFonts w:asciiTheme="majorBidi" w:hAnsiTheme="majorBidi"/>
          <w:b/>
          <w:bCs/>
          <w:color w:val="000000" w:themeColor="text1"/>
          <w:sz w:val="28"/>
          <w:szCs w:val="28"/>
        </w:rPr>
        <w:t xml:space="preserve"> </w:t>
      </w:r>
    </w:p>
    <w:p w14:paraId="33540AF7" w14:textId="01150FC2" w:rsidR="00B63D99" w:rsidRPr="00B63D99" w:rsidRDefault="00EF7306" w:rsidP="00B63D99">
      <w:pPr>
        <w:spacing w:line="360" w:lineRule="auto"/>
        <w:jc w:val="both"/>
        <w:rPr>
          <w:rFonts w:asciiTheme="majorBidi" w:hAnsiTheme="majorBidi" w:cstheme="majorBidi"/>
          <w:b/>
          <w:bCs/>
          <w:color w:val="000000" w:themeColor="text1"/>
          <w:sz w:val="24"/>
          <w:szCs w:val="24"/>
        </w:rPr>
      </w:pPr>
      <w:r w:rsidRPr="00544EC7">
        <w:rPr>
          <w:rFonts w:asciiTheme="majorBidi" w:hAnsiTheme="majorBidi" w:cstheme="majorBidi"/>
          <w:color w:val="000000" w:themeColor="text1"/>
          <w:sz w:val="24"/>
          <w:szCs w:val="24"/>
        </w:rPr>
        <w:t>Le stator constitue la partie fixe de la machine asynchrone</w:t>
      </w:r>
      <w:r w:rsidR="00DC2ABD">
        <w:rPr>
          <w:rFonts w:asciiTheme="majorBidi" w:hAnsiTheme="majorBidi" w:cstheme="majorBidi"/>
          <w:color w:val="000000" w:themeColor="text1"/>
          <w:sz w:val="24"/>
          <w:szCs w:val="24"/>
        </w:rPr>
        <w:t xml:space="preserve"> (figure 7)</w:t>
      </w:r>
      <w:r w:rsidRPr="00544EC7">
        <w:rPr>
          <w:rFonts w:asciiTheme="majorBidi" w:hAnsiTheme="majorBidi" w:cstheme="majorBidi"/>
          <w:color w:val="000000" w:themeColor="text1"/>
          <w:sz w:val="24"/>
          <w:szCs w:val="24"/>
        </w:rPr>
        <w:t>. Il est formé d’un circuit magnétique en tôles empilées, muni d’encoches dans lesquelles sont logés des enroulements triphasés. Ces enroulements sont alimentés par une source électrique et produisent un champ magnétique tournant dans l’entrefer. Le bobinage est composé de conducteurs placés dans les encoches et de têtes de bobines assurant la continuité électrique. La qualité de la distribution du courant dans le stator conditionne la forme du champ magnétique et les performances électromagnétiques de la machine</w:t>
      </w:r>
      <w:r w:rsidR="00B63D99">
        <w:rPr>
          <w:rFonts w:asciiTheme="majorBidi" w:hAnsiTheme="majorBidi" w:cstheme="majorBidi"/>
          <w:color w:val="000000" w:themeColor="text1"/>
          <w:sz w:val="24"/>
          <w:szCs w:val="24"/>
        </w:rPr>
        <w:t xml:space="preserve"> </w:t>
      </w:r>
      <w:r w:rsidR="00B63D99" w:rsidRPr="00B63D99">
        <w:rPr>
          <w:rFonts w:asciiTheme="majorBidi" w:hAnsiTheme="majorBidi" w:cstheme="majorBidi"/>
          <w:b/>
          <w:bCs/>
          <w:color w:val="000000" w:themeColor="text1"/>
          <w:sz w:val="24"/>
          <w:szCs w:val="24"/>
        </w:rPr>
        <w:t>[1</w:t>
      </w:r>
      <w:r w:rsidR="00B63D99">
        <w:rPr>
          <w:rFonts w:asciiTheme="majorBidi" w:hAnsiTheme="majorBidi" w:cstheme="majorBidi"/>
          <w:b/>
          <w:bCs/>
          <w:color w:val="000000" w:themeColor="text1"/>
          <w:sz w:val="24"/>
          <w:szCs w:val="24"/>
        </w:rPr>
        <w:t>2</w:t>
      </w:r>
      <w:r w:rsidR="00B63D99" w:rsidRPr="00B63D99">
        <w:rPr>
          <w:rFonts w:asciiTheme="majorBidi" w:hAnsiTheme="majorBidi" w:cstheme="majorBidi"/>
          <w:b/>
          <w:bCs/>
          <w:color w:val="000000" w:themeColor="text1"/>
          <w:sz w:val="24"/>
          <w:szCs w:val="24"/>
        </w:rPr>
        <w:t>].</w:t>
      </w:r>
    </w:p>
    <w:p w14:paraId="7F8C6AB6" w14:textId="3A357634" w:rsidR="00FB6571" w:rsidRPr="00544EC7" w:rsidRDefault="00FB6571" w:rsidP="00203F91">
      <w:pPr>
        <w:spacing w:line="360" w:lineRule="auto"/>
        <w:jc w:val="both"/>
        <w:rPr>
          <w:rFonts w:asciiTheme="majorBidi" w:hAnsiTheme="majorBidi" w:cstheme="majorBidi"/>
          <w:color w:val="000000" w:themeColor="text1"/>
          <w:sz w:val="24"/>
          <w:szCs w:val="24"/>
        </w:rPr>
      </w:pPr>
    </w:p>
    <w:p w14:paraId="2B39036F" w14:textId="77777777" w:rsidR="005A5A76" w:rsidRDefault="004C7C7D" w:rsidP="005A5A76">
      <w:pPr>
        <w:keepNext/>
        <w:spacing w:line="360" w:lineRule="auto"/>
        <w:jc w:val="center"/>
      </w:pPr>
      <w:r w:rsidRPr="00544EC7">
        <w:rPr>
          <w:rFonts w:asciiTheme="majorBidi" w:hAnsiTheme="majorBidi" w:cstheme="majorBidi"/>
          <w:noProof/>
          <w:color w:val="000000" w:themeColor="text1"/>
          <w:sz w:val="24"/>
          <w:szCs w:val="24"/>
        </w:rPr>
        <w:drawing>
          <wp:inline distT="0" distB="0" distL="0" distR="0" wp14:anchorId="430757D9" wp14:editId="7EAFA560">
            <wp:extent cx="2425700" cy="2085975"/>
            <wp:effectExtent l="0" t="0" r="0" b="9525"/>
            <wp:docPr id="113103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39993" name=""/>
                    <pic:cNvPicPr/>
                  </pic:nvPicPr>
                  <pic:blipFill>
                    <a:blip r:embed="rId24"/>
                    <a:stretch>
                      <a:fillRect/>
                    </a:stretch>
                  </pic:blipFill>
                  <pic:spPr>
                    <a:xfrm>
                      <a:off x="0" y="0"/>
                      <a:ext cx="2428220" cy="2088142"/>
                    </a:xfrm>
                    <a:prstGeom prst="rect">
                      <a:avLst/>
                    </a:prstGeom>
                  </pic:spPr>
                </pic:pic>
              </a:graphicData>
            </a:graphic>
          </wp:inline>
        </w:drawing>
      </w:r>
    </w:p>
    <w:p w14:paraId="162C0C6C" w14:textId="51E9F6C4" w:rsidR="00B63D99" w:rsidRPr="005A5A76" w:rsidRDefault="005A5A76" w:rsidP="005A5A76">
      <w:pPr>
        <w:pStyle w:val="Lgende"/>
        <w:jc w:val="center"/>
        <w:rPr>
          <w:rFonts w:asciiTheme="majorBidi" w:hAnsiTheme="majorBidi" w:cstheme="majorBidi"/>
          <w:b/>
          <w:bCs/>
          <w:i w:val="0"/>
          <w:iCs w:val="0"/>
          <w:color w:val="000000" w:themeColor="text1"/>
          <w:sz w:val="24"/>
          <w:szCs w:val="24"/>
        </w:rPr>
      </w:pPr>
      <w:bookmarkStart w:id="66" w:name="_Toc228648805"/>
      <w:r w:rsidRPr="005A5A76">
        <w:rPr>
          <w:b/>
          <w:bCs/>
          <w:i w:val="0"/>
          <w:iCs w:val="0"/>
          <w:sz w:val="24"/>
          <w:szCs w:val="24"/>
        </w:rPr>
        <w:t xml:space="preserve">Figure </w:t>
      </w:r>
      <w:r w:rsidRPr="005A5A76">
        <w:rPr>
          <w:b/>
          <w:bCs/>
          <w:i w:val="0"/>
          <w:iCs w:val="0"/>
          <w:sz w:val="24"/>
          <w:szCs w:val="24"/>
        </w:rPr>
        <w:fldChar w:fldCharType="begin"/>
      </w:r>
      <w:r w:rsidRPr="005A5A76">
        <w:rPr>
          <w:b/>
          <w:bCs/>
          <w:i w:val="0"/>
          <w:iCs w:val="0"/>
          <w:sz w:val="24"/>
          <w:szCs w:val="24"/>
        </w:rPr>
        <w:instrText xml:space="preserve"> SEQ Figure \* ARABIC </w:instrText>
      </w:r>
      <w:r w:rsidRPr="005A5A76">
        <w:rPr>
          <w:b/>
          <w:bCs/>
          <w:i w:val="0"/>
          <w:iCs w:val="0"/>
          <w:sz w:val="24"/>
          <w:szCs w:val="24"/>
        </w:rPr>
        <w:fldChar w:fldCharType="separate"/>
      </w:r>
      <w:r w:rsidR="009228E7">
        <w:rPr>
          <w:b/>
          <w:bCs/>
          <w:i w:val="0"/>
          <w:iCs w:val="0"/>
          <w:noProof/>
          <w:sz w:val="24"/>
          <w:szCs w:val="24"/>
        </w:rPr>
        <w:t>7</w:t>
      </w:r>
      <w:r w:rsidRPr="005A5A76">
        <w:rPr>
          <w:b/>
          <w:bCs/>
          <w:i w:val="0"/>
          <w:iCs w:val="0"/>
          <w:sz w:val="24"/>
          <w:szCs w:val="24"/>
        </w:rPr>
        <w:fldChar w:fldCharType="end"/>
      </w:r>
      <w:r w:rsidRPr="005A5A76">
        <w:rPr>
          <w:b/>
          <w:bCs/>
          <w:i w:val="0"/>
          <w:iCs w:val="0"/>
          <w:sz w:val="24"/>
          <w:szCs w:val="24"/>
        </w:rPr>
        <w:t>:Vue intérieur du stator</w:t>
      </w:r>
      <w:r w:rsidR="00084A22">
        <w:rPr>
          <w:rFonts w:asciiTheme="majorBidi" w:hAnsiTheme="majorBidi" w:cstheme="majorBidi"/>
          <w:b/>
          <w:bCs/>
          <w:color w:val="000000" w:themeColor="text1"/>
          <w:sz w:val="24"/>
          <w:szCs w:val="24"/>
        </w:rPr>
        <w:t xml:space="preserve"> </w:t>
      </w:r>
      <w:r w:rsidR="00B63D99" w:rsidRPr="00B63D99">
        <w:rPr>
          <w:rFonts w:asciiTheme="majorBidi" w:hAnsiTheme="majorBidi" w:cstheme="majorBidi"/>
          <w:b/>
          <w:bCs/>
          <w:color w:val="000000" w:themeColor="text1"/>
          <w:sz w:val="24"/>
          <w:szCs w:val="24"/>
        </w:rPr>
        <w:t>[1</w:t>
      </w:r>
      <w:r w:rsidR="00B63D99">
        <w:rPr>
          <w:rFonts w:asciiTheme="majorBidi" w:hAnsiTheme="majorBidi" w:cstheme="majorBidi"/>
          <w:b/>
          <w:bCs/>
          <w:color w:val="000000" w:themeColor="text1"/>
          <w:sz w:val="24"/>
          <w:szCs w:val="24"/>
        </w:rPr>
        <w:t>2</w:t>
      </w:r>
      <w:r w:rsidR="00B63D99" w:rsidRPr="00B63D99">
        <w:rPr>
          <w:rFonts w:asciiTheme="majorBidi" w:hAnsiTheme="majorBidi" w:cstheme="majorBidi"/>
          <w:b/>
          <w:bCs/>
          <w:color w:val="000000" w:themeColor="text1"/>
          <w:sz w:val="24"/>
          <w:szCs w:val="24"/>
        </w:rPr>
        <w:t>].</w:t>
      </w:r>
      <w:bookmarkEnd w:id="66"/>
    </w:p>
    <w:p w14:paraId="0BBA703E" w14:textId="32E54D52" w:rsidR="00B75BE0" w:rsidRPr="00084A22" w:rsidRDefault="00B75BE0" w:rsidP="00203F91">
      <w:pPr>
        <w:spacing w:line="360" w:lineRule="auto"/>
        <w:jc w:val="center"/>
        <w:rPr>
          <w:rFonts w:asciiTheme="majorBidi" w:hAnsiTheme="majorBidi" w:cstheme="majorBidi"/>
          <w:i/>
          <w:iCs/>
          <w:color w:val="000000" w:themeColor="text1"/>
          <w:sz w:val="24"/>
          <w:szCs w:val="24"/>
        </w:rPr>
      </w:pPr>
    </w:p>
    <w:p w14:paraId="205A0177" w14:textId="77777777" w:rsidR="00B75BE0" w:rsidRDefault="00B75BE0" w:rsidP="00203F91">
      <w:pPr>
        <w:spacing w:line="360" w:lineRule="auto"/>
        <w:jc w:val="both"/>
        <w:rPr>
          <w:rFonts w:asciiTheme="majorBidi" w:hAnsiTheme="majorBidi" w:cstheme="majorBidi"/>
          <w:color w:val="000000" w:themeColor="text1"/>
          <w:sz w:val="24"/>
          <w:szCs w:val="24"/>
        </w:rPr>
      </w:pPr>
    </w:p>
    <w:p w14:paraId="6C94976A" w14:textId="52C2811D" w:rsidR="00EF7306" w:rsidRPr="00106E29" w:rsidRDefault="00A115F2" w:rsidP="00203F91">
      <w:pPr>
        <w:pStyle w:val="Titre2"/>
        <w:spacing w:line="360" w:lineRule="auto"/>
        <w:jc w:val="both"/>
        <w:rPr>
          <w:rFonts w:asciiTheme="majorBidi" w:hAnsiTheme="majorBidi"/>
          <w:b/>
          <w:bCs/>
          <w:color w:val="000000" w:themeColor="text1"/>
          <w:sz w:val="28"/>
          <w:szCs w:val="28"/>
        </w:rPr>
      </w:pPr>
      <w:bookmarkStart w:id="67" w:name="_Toc228650235"/>
      <w:r w:rsidRPr="00106E29">
        <w:rPr>
          <w:rFonts w:asciiTheme="majorBidi" w:hAnsiTheme="majorBidi"/>
          <w:b/>
          <w:bCs/>
          <w:color w:val="000000" w:themeColor="text1"/>
          <w:sz w:val="28"/>
          <w:szCs w:val="28"/>
        </w:rPr>
        <w:lastRenderedPageBreak/>
        <w:t>3.4.</w:t>
      </w:r>
      <w:r w:rsidR="00BD7D4D" w:rsidRPr="00106E29">
        <w:rPr>
          <w:rFonts w:asciiTheme="majorBidi" w:hAnsiTheme="majorBidi"/>
          <w:b/>
          <w:bCs/>
          <w:color w:val="000000" w:themeColor="text1"/>
          <w:sz w:val="28"/>
          <w:szCs w:val="28"/>
        </w:rPr>
        <w:t>2. Le</w:t>
      </w:r>
      <w:r w:rsidR="00EF7306" w:rsidRPr="00106E29">
        <w:rPr>
          <w:rFonts w:asciiTheme="majorBidi" w:hAnsiTheme="majorBidi"/>
          <w:b/>
          <w:bCs/>
          <w:color w:val="000000" w:themeColor="text1"/>
          <w:sz w:val="28"/>
          <w:szCs w:val="28"/>
        </w:rPr>
        <w:t xml:space="preserve"> rotor</w:t>
      </w:r>
      <w:bookmarkEnd w:id="67"/>
      <w:r w:rsidR="00EF7306" w:rsidRPr="00106E29">
        <w:rPr>
          <w:rFonts w:asciiTheme="majorBidi" w:hAnsiTheme="majorBidi"/>
          <w:b/>
          <w:bCs/>
          <w:color w:val="000000" w:themeColor="text1"/>
          <w:sz w:val="28"/>
          <w:szCs w:val="28"/>
        </w:rPr>
        <w:t xml:space="preserve"> </w:t>
      </w:r>
    </w:p>
    <w:p w14:paraId="5EBABD81" w14:textId="07CEA24F" w:rsidR="00B75BE0" w:rsidRPr="00544EC7" w:rsidRDefault="00EF7306" w:rsidP="00B63D99">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Le rotor est la partie mobile, montée sur un arbre. Il est constitué de tôles magnétiques empilées formant un circuit magnétique similaire à celui du stator. Dans le cas du rotor à cage d’écureuil, il comprend des barres conductrices longitudinales disposées dans les encoches et reliées par des anneaux de court-circuit. Ce dispositif </w:t>
      </w:r>
      <w:r w:rsidR="00DC2ABD">
        <w:rPr>
          <w:rFonts w:asciiTheme="majorBidi" w:hAnsiTheme="majorBidi" w:cstheme="majorBidi"/>
          <w:color w:val="000000" w:themeColor="text1"/>
          <w:sz w:val="24"/>
          <w:szCs w:val="24"/>
        </w:rPr>
        <w:t xml:space="preserve">(figure8) </w:t>
      </w:r>
      <w:r w:rsidRPr="00544EC7">
        <w:rPr>
          <w:rFonts w:asciiTheme="majorBidi" w:hAnsiTheme="majorBidi" w:cstheme="majorBidi"/>
          <w:color w:val="000000" w:themeColor="text1"/>
          <w:sz w:val="24"/>
          <w:szCs w:val="24"/>
        </w:rPr>
        <w:t>permet la circulation des courants induits sous l’effet du champ tournant statorique. L’interaction entre ces courants et le champ magnétique produit un couple électromagnétique, entraînant la rotation du rotor. Ce type de rotor est simple, robuste et largement utilisé en industrie</w:t>
      </w:r>
      <w:r w:rsidR="00B63D99">
        <w:rPr>
          <w:rFonts w:asciiTheme="majorBidi" w:hAnsiTheme="majorBidi" w:cstheme="majorBidi"/>
          <w:color w:val="000000" w:themeColor="text1"/>
          <w:sz w:val="24"/>
          <w:szCs w:val="24"/>
        </w:rPr>
        <w:t xml:space="preserve"> </w:t>
      </w:r>
      <w:r w:rsidR="00B63D99" w:rsidRPr="00B63D99">
        <w:rPr>
          <w:rFonts w:asciiTheme="majorBidi" w:hAnsiTheme="majorBidi" w:cstheme="majorBidi"/>
          <w:b/>
          <w:bCs/>
          <w:color w:val="000000" w:themeColor="text1"/>
          <w:sz w:val="24"/>
          <w:szCs w:val="24"/>
        </w:rPr>
        <w:t>[1</w:t>
      </w:r>
      <w:r w:rsidR="00B63D99">
        <w:rPr>
          <w:rFonts w:asciiTheme="majorBidi" w:hAnsiTheme="majorBidi" w:cstheme="majorBidi"/>
          <w:b/>
          <w:bCs/>
          <w:color w:val="000000" w:themeColor="text1"/>
          <w:sz w:val="24"/>
          <w:szCs w:val="24"/>
        </w:rPr>
        <w:t>2</w:t>
      </w:r>
      <w:r w:rsidR="00B63D99" w:rsidRPr="00B63D99">
        <w:rPr>
          <w:rFonts w:asciiTheme="majorBidi" w:hAnsiTheme="majorBidi" w:cstheme="majorBidi"/>
          <w:b/>
          <w:bCs/>
          <w:color w:val="000000" w:themeColor="text1"/>
          <w:sz w:val="24"/>
          <w:szCs w:val="24"/>
        </w:rPr>
        <w:t>].</w:t>
      </w:r>
    </w:p>
    <w:p w14:paraId="74E9411B" w14:textId="77777777" w:rsidR="005A5A76" w:rsidRDefault="00BC045B" w:rsidP="005A5A76">
      <w:pPr>
        <w:keepNext/>
        <w:spacing w:line="360" w:lineRule="auto"/>
        <w:jc w:val="both"/>
      </w:pPr>
      <w:r w:rsidRPr="00544EC7">
        <w:rPr>
          <w:rFonts w:asciiTheme="majorBidi" w:hAnsiTheme="majorBidi" w:cstheme="majorBidi"/>
          <w:noProof/>
          <w:color w:val="000000" w:themeColor="text1"/>
          <w:sz w:val="24"/>
          <w:szCs w:val="24"/>
        </w:rPr>
        <w:drawing>
          <wp:inline distT="0" distB="0" distL="0" distR="0" wp14:anchorId="57353D3B" wp14:editId="6F6FD9FC">
            <wp:extent cx="2596129" cy="1969687"/>
            <wp:effectExtent l="0" t="0" r="0" b="0"/>
            <wp:docPr id="1964636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9106" cy="1987120"/>
                    </a:xfrm>
                    <a:prstGeom prst="rect">
                      <a:avLst/>
                    </a:prstGeom>
                    <a:noFill/>
                    <a:ln>
                      <a:noFill/>
                    </a:ln>
                  </pic:spPr>
                </pic:pic>
              </a:graphicData>
            </a:graphic>
          </wp:inline>
        </w:drawing>
      </w:r>
      <w:r w:rsidRPr="00544EC7">
        <w:rPr>
          <w:rFonts w:asciiTheme="majorBidi" w:hAnsiTheme="majorBidi" w:cstheme="majorBidi"/>
          <w:color w:val="000000" w:themeColor="text1"/>
          <w:sz w:val="24"/>
          <w:szCs w:val="24"/>
        </w:rPr>
        <w:t xml:space="preserve">  </w:t>
      </w:r>
      <w:r w:rsidR="0069137B" w:rsidRPr="00544EC7">
        <w:rPr>
          <w:rFonts w:asciiTheme="majorBidi" w:hAnsiTheme="majorBidi" w:cstheme="majorBidi"/>
          <w:noProof/>
          <w:color w:val="000000" w:themeColor="text1"/>
          <w:sz w:val="24"/>
          <w:szCs w:val="24"/>
        </w:rPr>
        <w:drawing>
          <wp:inline distT="0" distB="0" distL="0" distR="0" wp14:anchorId="6065D917" wp14:editId="4E2C06DE">
            <wp:extent cx="3029331" cy="1760855"/>
            <wp:effectExtent l="0" t="0" r="0" b="0"/>
            <wp:docPr id="4815903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107711" cy="1806415"/>
                    </a:xfrm>
                    <a:prstGeom prst="rect">
                      <a:avLst/>
                    </a:prstGeom>
                    <a:noFill/>
                    <a:ln>
                      <a:noFill/>
                    </a:ln>
                  </pic:spPr>
                </pic:pic>
              </a:graphicData>
            </a:graphic>
          </wp:inline>
        </w:drawing>
      </w:r>
    </w:p>
    <w:p w14:paraId="3CF0FF86" w14:textId="1EE16FD1" w:rsidR="004C7C7D" w:rsidRPr="005A5A76" w:rsidRDefault="005A5A76" w:rsidP="005A5A76">
      <w:pPr>
        <w:pStyle w:val="Lgende"/>
        <w:jc w:val="center"/>
        <w:rPr>
          <w:rFonts w:asciiTheme="majorBidi" w:hAnsiTheme="majorBidi" w:cstheme="majorBidi"/>
          <w:b/>
          <w:bCs/>
          <w:color w:val="000000" w:themeColor="text1"/>
          <w:sz w:val="24"/>
          <w:szCs w:val="24"/>
        </w:rPr>
      </w:pPr>
      <w:bookmarkStart w:id="68" w:name="_Toc228648806"/>
      <w:r w:rsidRPr="005A5A76">
        <w:rPr>
          <w:b/>
          <w:bCs/>
          <w:sz w:val="24"/>
          <w:szCs w:val="24"/>
        </w:rPr>
        <w:t xml:space="preserve">Figure </w:t>
      </w:r>
      <w:r w:rsidRPr="005A5A76">
        <w:rPr>
          <w:b/>
          <w:bCs/>
          <w:sz w:val="24"/>
          <w:szCs w:val="24"/>
        </w:rPr>
        <w:fldChar w:fldCharType="begin"/>
      </w:r>
      <w:r w:rsidRPr="005A5A76">
        <w:rPr>
          <w:b/>
          <w:bCs/>
          <w:sz w:val="24"/>
          <w:szCs w:val="24"/>
        </w:rPr>
        <w:instrText xml:space="preserve"> SEQ Figure \* ARABIC </w:instrText>
      </w:r>
      <w:r w:rsidRPr="005A5A76">
        <w:rPr>
          <w:b/>
          <w:bCs/>
          <w:sz w:val="24"/>
          <w:szCs w:val="24"/>
        </w:rPr>
        <w:fldChar w:fldCharType="separate"/>
      </w:r>
      <w:r w:rsidR="009228E7">
        <w:rPr>
          <w:b/>
          <w:bCs/>
          <w:noProof/>
          <w:sz w:val="24"/>
          <w:szCs w:val="24"/>
        </w:rPr>
        <w:t>8</w:t>
      </w:r>
      <w:r w:rsidRPr="005A5A76">
        <w:rPr>
          <w:b/>
          <w:bCs/>
          <w:sz w:val="24"/>
          <w:szCs w:val="24"/>
        </w:rPr>
        <w:fldChar w:fldCharType="end"/>
      </w:r>
      <w:r w:rsidRPr="005A5A76">
        <w:rPr>
          <w:b/>
          <w:bCs/>
          <w:sz w:val="24"/>
          <w:szCs w:val="24"/>
        </w:rPr>
        <w:t>:vue du rotor</w:t>
      </w:r>
      <w:bookmarkEnd w:id="68"/>
    </w:p>
    <w:p w14:paraId="19FA6C8D" w14:textId="19893F29" w:rsidR="00EF7306" w:rsidRPr="00106E29" w:rsidRDefault="00A115F2" w:rsidP="00203F91">
      <w:pPr>
        <w:pStyle w:val="Titre2"/>
        <w:spacing w:line="360" w:lineRule="auto"/>
        <w:jc w:val="both"/>
        <w:rPr>
          <w:rFonts w:asciiTheme="majorBidi" w:hAnsiTheme="majorBidi"/>
          <w:b/>
          <w:bCs/>
          <w:color w:val="000000" w:themeColor="text1"/>
          <w:sz w:val="28"/>
          <w:szCs w:val="28"/>
        </w:rPr>
      </w:pPr>
      <w:bookmarkStart w:id="69" w:name="_Toc228650236"/>
      <w:r w:rsidRPr="00106E29">
        <w:rPr>
          <w:rFonts w:asciiTheme="majorBidi" w:hAnsiTheme="majorBidi"/>
          <w:b/>
          <w:bCs/>
          <w:color w:val="000000" w:themeColor="text1"/>
          <w:sz w:val="28"/>
          <w:szCs w:val="28"/>
        </w:rPr>
        <w:t>3.4.3</w:t>
      </w:r>
      <w:r w:rsidR="00E16FF8" w:rsidRPr="00106E29">
        <w:rPr>
          <w:rFonts w:asciiTheme="majorBidi" w:hAnsiTheme="majorBidi"/>
          <w:b/>
          <w:bCs/>
          <w:color w:val="000000" w:themeColor="text1"/>
          <w:sz w:val="28"/>
          <w:szCs w:val="28"/>
        </w:rPr>
        <w:t>.</w:t>
      </w:r>
      <w:r w:rsidRPr="00106E29">
        <w:rPr>
          <w:rFonts w:asciiTheme="majorBidi" w:hAnsiTheme="majorBidi"/>
          <w:b/>
          <w:bCs/>
          <w:color w:val="000000" w:themeColor="text1"/>
          <w:sz w:val="28"/>
          <w:szCs w:val="28"/>
        </w:rPr>
        <w:t xml:space="preserve"> </w:t>
      </w:r>
      <w:r w:rsidR="00EF7306" w:rsidRPr="00106E29">
        <w:rPr>
          <w:rFonts w:asciiTheme="majorBidi" w:hAnsiTheme="majorBidi"/>
          <w:b/>
          <w:bCs/>
          <w:color w:val="000000" w:themeColor="text1"/>
          <w:sz w:val="28"/>
          <w:szCs w:val="28"/>
        </w:rPr>
        <w:t>Les organes mécaniques</w:t>
      </w:r>
      <w:bookmarkEnd w:id="69"/>
    </w:p>
    <w:p w14:paraId="4D7B0030" w14:textId="3D9F4C99" w:rsidR="00D34BD6" w:rsidRPr="00544EC7" w:rsidRDefault="00EF7306" w:rsidP="00B63D99">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Les organes mécaniques assurent la structure, la transmission du mouvement et le guidage du rotor. La carcasse constitue l’enveloppe externe, assurant la rigidité et la protection contre l’environnement. L’arbre supporte le rotor et transmet le couple mécanique à la charge. Les paliers ou roulements permettent la rotation du rotor avec un minimum de frottement tout en assurant son centrage. Ces éléments doivent supporter les efforts mécaniques (radiaux, axiaux, torsion) et garantir un fonctionnement fiable et durable de la machine</w:t>
      </w:r>
      <w:r w:rsidR="00B63D99">
        <w:rPr>
          <w:rFonts w:asciiTheme="majorBidi" w:hAnsiTheme="majorBidi" w:cstheme="majorBidi"/>
          <w:color w:val="000000" w:themeColor="text1"/>
          <w:sz w:val="24"/>
          <w:szCs w:val="24"/>
        </w:rPr>
        <w:t xml:space="preserve"> </w:t>
      </w:r>
      <w:r w:rsidR="00B63D99" w:rsidRPr="00B63D99">
        <w:rPr>
          <w:rFonts w:asciiTheme="majorBidi" w:hAnsiTheme="majorBidi" w:cstheme="majorBidi"/>
          <w:b/>
          <w:bCs/>
          <w:color w:val="000000" w:themeColor="text1"/>
          <w:sz w:val="24"/>
          <w:szCs w:val="24"/>
        </w:rPr>
        <w:t>[1</w:t>
      </w:r>
      <w:r w:rsidR="00B63D99">
        <w:rPr>
          <w:rFonts w:asciiTheme="majorBidi" w:hAnsiTheme="majorBidi" w:cstheme="majorBidi"/>
          <w:b/>
          <w:bCs/>
          <w:color w:val="000000" w:themeColor="text1"/>
          <w:sz w:val="24"/>
          <w:szCs w:val="24"/>
        </w:rPr>
        <w:t>2</w:t>
      </w:r>
      <w:r w:rsidR="00B63D99" w:rsidRPr="00B63D99">
        <w:rPr>
          <w:rFonts w:asciiTheme="majorBidi" w:hAnsiTheme="majorBidi" w:cstheme="majorBidi"/>
          <w:b/>
          <w:bCs/>
          <w:color w:val="000000" w:themeColor="text1"/>
          <w:sz w:val="24"/>
          <w:szCs w:val="24"/>
        </w:rPr>
        <w:t>].</w:t>
      </w:r>
    </w:p>
    <w:p w14:paraId="6FAD299A" w14:textId="35C365EB" w:rsidR="005B334F" w:rsidRPr="00675E6A" w:rsidRDefault="005B334F" w:rsidP="00203F91">
      <w:pPr>
        <w:pStyle w:val="Titre1"/>
        <w:spacing w:line="360" w:lineRule="auto"/>
        <w:jc w:val="both"/>
        <w:rPr>
          <w:rFonts w:asciiTheme="majorBidi" w:hAnsiTheme="majorBidi"/>
          <w:b/>
          <w:bCs/>
          <w:color w:val="000000" w:themeColor="text1"/>
          <w:sz w:val="32"/>
          <w:szCs w:val="32"/>
        </w:rPr>
      </w:pPr>
      <w:bookmarkStart w:id="70" w:name="_Toc228650237"/>
      <w:r w:rsidRPr="00675E6A">
        <w:rPr>
          <w:rFonts w:asciiTheme="majorBidi" w:hAnsiTheme="majorBidi"/>
          <w:b/>
          <w:bCs/>
          <w:color w:val="000000" w:themeColor="text1"/>
          <w:sz w:val="32"/>
          <w:szCs w:val="32"/>
        </w:rPr>
        <w:lastRenderedPageBreak/>
        <w:t>3.</w:t>
      </w:r>
      <w:r w:rsidR="0007425C" w:rsidRPr="00675E6A">
        <w:rPr>
          <w:rFonts w:asciiTheme="majorBidi" w:hAnsiTheme="majorBidi"/>
          <w:b/>
          <w:bCs/>
          <w:color w:val="000000" w:themeColor="text1"/>
          <w:sz w:val="32"/>
          <w:szCs w:val="32"/>
        </w:rPr>
        <w:t xml:space="preserve">5. </w:t>
      </w:r>
      <w:r w:rsidR="009C3A8B" w:rsidRPr="00675E6A">
        <w:rPr>
          <w:rFonts w:asciiTheme="majorBidi" w:hAnsiTheme="majorBidi"/>
          <w:b/>
          <w:bCs/>
          <w:color w:val="000000" w:themeColor="text1"/>
          <w:sz w:val="32"/>
          <w:szCs w:val="32"/>
        </w:rPr>
        <w:t>Vue</w:t>
      </w:r>
      <w:r w:rsidR="00E16FF8" w:rsidRPr="00675E6A">
        <w:rPr>
          <w:rFonts w:asciiTheme="majorBidi" w:hAnsiTheme="majorBidi"/>
          <w:b/>
          <w:bCs/>
          <w:color w:val="000000" w:themeColor="text1"/>
          <w:sz w:val="32"/>
          <w:szCs w:val="32"/>
        </w:rPr>
        <w:t xml:space="preserve"> éclatée</w:t>
      </w:r>
      <w:bookmarkEnd w:id="70"/>
    </w:p>
    <w:p w14:paraId="3287A771" w14:textId="77777777" w:rsidR="005A5A76" w:rsidRDefault="00357813" w:rsidP="005A5A76">
      <w:pPr>
        <w:keepNext/>
        <w:spacing w:line="360" w:lineRule="auto"/>
        <w:jc w:val="both"/>
      </w:pPr>
      <w:r w:rsidRPr="00544EC7">
        <w:rPr>
          <w:rFonts w:asciiTheme="majorBidi" w:hAnsiTheme="majorBidi" w:cstheme="majorBidi"/>
          <w:noProof/>
          <w:color w:val="000000" w:themeColor="text1"/>
          <w:sz w:val="24"/>
          <w:szCs w:val="24"/>
        </w:rPr>
        <w:drawing>
          <wp:inline distT="0" distB="0" distL="0" distR="0" wp14:anchorId="59DC401C" wp14:editId="07FE6B1A">
            <wp:extent cx="5760100" cy="2633663"/>
            <wp:effectExtent l="0" t="0" r="0" b="0"/>
            <wp:docPr id="13340533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71321" cy="2638794"/>
                    </a:xfrm>
                    <a:prstGeom prst="rect">
                      <a:avLst/>
                    </a:prstGeom>
                    <a:noFill/>
                    <a:ln>
                      <a:noFill/>
                    </a:ln>
                  </pic:spPr>
                </pic:pic>
              </a:graphicData>
            </a:graphic>
          </wp:inline>
        </w:drawing>
      </w:r>
    </w:p>
    <w:p w14:paraId="71945AB2" w14:textId="37C151B6" w:rsidR="00357813" w:rsidRPr="005A5A76" w:rsidRDefault="005A5A76" w:rsidP="005A5A76">
      <w:pPr>
        <w:pStyle w:val="Lgende"/>
        <w:jc w:val="center"/>
        <w:rPr>
          <w:rFonts w:asciiTheme="majorBidi" w:hAnsiTheme="majorBidi" w:cstheme="majorBidi"/>
          <w:b/>
          <w:bCs/>
          <w:i w:val="0"/>
          <w:iCs w:val="0"/>
          <w:color w:val="000000" w:themeColor="text1"/>
          <w:sz w:val="24"/>
          <w:szCs w:val="24"/>
        </w:rPr>
      </w:pPr>
      <w:bookmarkStart w:id="71" w:name="_Toc228648807"/>
      <w:r w:rsidRPr="005A5A76">
        <w:rPr>
          <w:b/>
          <w:bCs/>
          <w:i w:val="0"/>
          <w:iCs w:val="0"/>
          <w:sz w:val="24"/>
          <w:szCs w:val="24"/>
        </w:rPr>
        <w:t xml:space="preserve">Figure </w:t>
      </w:r>
      <w:r w:rsidRPr="005A5A76">
        <w:rPr>
          <w:b/>
          <w:bCs/>
          <w:i w:val="0"/>
          <w:iCs w:val="0"/>
          <w:sz w:val="24"/>
          <w:szCs w:val="24"/>
        </w:rPr>
        <w:fldChar w:fldCharType="begin"/>
      </w:r>
      <w:r w:rsidRPr="005A5A76">
        <w:rPr>
          <w:b/>
          <w:bCs/>
          <w:i w:val="0"/>
          <w:iCs w:val="0"/>
          <w:sz w:val="24"/>
          <w:szCs w:val="24"/>
        </w:rPr>
        <w:instrText xml:space="preserve"> SEQ Figure \* ARABIC </w:instrText>
      </w:r>
      <w:r w:rsidRPr="005A5A76">
        <w:rPr>
          <w:b/>
          <w:bCs/>
          <w:i w:val="0"/>
          <w:iCs w:val="0"/>
          <w:sz w:val="24"/>
          <w:szCs w:val="24"/>
        </w:rPr>
        <w:fldChar w:fldCharType="separate"/>
      </w:r>
      <w:r w:rsidR="009228E7">
        <w:rPr>
          <w:b/>
          <w:bCs/>
          <w:i w:val="0"/>
          <w:iCs w:val="0"/>
          <w:noProof/>
          <w:sz w:val="24"/>
          <w:szCs w:val="24"/>
        </w:rPr>
        <w:t>9</w:t>
      </w:r>
      <w:r w:rsidRPr="005A5A76">
        <w:rPr>
          <w:b/>
          <w:bCs/>
          <w:i w:val="0"/>
          <w:iCs w:val="0"/>
          <w:sz w:val="24"/>
          <w:szCs w:val="24"/>
        </w:rPr>
        <w:fldChar w:fldCharType="end"/>
      </w:r>
      <w:r w:rsidRPr="005A5A76">
        <w:rPr>
          <w:b/>
          <w:bCs/>
          <w:i w:val="0"/>
          <w:iCs w:val="0"/>
          <w:sz w:val="24"/>
          <w:szCs w:val="24"/>
        </w:rPr>
        <w:t>:Vue des composant du moteur asynchrone</w:t>
      </w:r>
      <w:bookmarkEnd w:id="71"/>
    </w:p>
    <w:p w14:paraId="08841C70" w14:textId="7F59AB65" w:rsidR="00F83B92" w:rsidRPr="00084A22" w:rsidRDefault="00F83B92" w:rsidP="00106E29">
      <w:pPr>
        <w:spacing w:line="360" w:lineRule="auto"/>
        <w:rPr>
          <w:rFonts w:asciiTheme="majorBidi" w:hAnsiTheme="majorBidi" w:cstheme="majorBidi"/>
          <w:color w:val="000000" w:themeColor="text1"/>
          <w:sz w:val="24"/>
          <w:szCs w:val="24"/>
        </w:rPr>
      </w:pPr>
    </w:p>
    <w:p w14:paraId="03C0444B" w14:textId="493F86D7" w:rsidR="00106E29" w:rsidRPr="00106E29" w:rsidRDefault="00106E29" w:rsidP="00106E29">
      <w:pPr>
        <w:pStyle w:val="Lgende"/>
        <w:keepNext/>
        <w:rPr>
          <w:b/>
          <w:bCs/>
          <w:color w:val="auto"/>
          <w:sz w:val="28"/>
          <w:szCs w:val="28"/>
        </w:rPr>
      </w:pPr>
      <w:r>
        <w:rPr>
          <w:b/>
          <w:bCs/>
          <w:color w:val="auto"/>
          <w:sz w:val="28"/>
          <w:szCs w:val="28"/>
        </w:rPr>
        <w:t xml:space="preserve">                       </w:t>
      </w:r>
      <w:bookmarkStart w:id="72" w:name="_Toc228646809"/>
      <w:r w:rsidRPr="00106E29">
        <w:rPr>
          <w:b/>
          <w:bCs/>
          <w:color w:val="auto"/>
          <w:sz w:val="28"/>
          <w:szCs w:val="28"/>
        </w:rPr>
        <w:t xml:space="preserve">Tableau </w:t>
      </w:r>
      <w:r w:rsidRPr="00106E29">
        <w:rPr>
          <w:b/>
          <w:bCs/>
          <w:color w:val="auto"/>
          <w:sz w:val="28"/>
          <w:szCs w:val="28"/>
        </w:rPr>
        <w:fldChar w:fldCharType="begin"/>
      </w:r>
      <w:r w:rsidRPr="00106E29">
        <w:rPr>
          <w:b/>
          <w:bCs/>
          <w:color w:val="auto"/>
          <w:sz w:val="28"/>
          <w:szCs w:val="28"/>
        </w:rPr>
        <w:instrText xml:space="preserve"> SEQ Tableau \* ARABIC </w:instrText>
      </w:r>
      <w:r w:rsidRPr="00106E29">
        <w:rPr>
          <w:b/>
          <w:bCs/>
          <w:color w:val="auto"/>
          <w:sz w:val="28"/>
          <w:szCs w:val="28"/>
        </w:rPr>
        <w:fldChar w:fldCharType="separate"/>
      </w:r>
      <w:r w:rsidR="009228E7">
        <w:rPr>
          <w:b/>
          <w:bCs/>
          <w:noProof/>
          <w:color w:val="auto"/>
          <w:sz w:val="28"/>
          <w:szCs w:val="28"/>
        </w:rPr>
        <w:t>5</w:t>
      </w:r>
      <w:r w:rsidRPr="00106E29">
        <w:rPr>
          <w:b/>
          <w:bCs/>
          <w:color w:val="auto"/>
          <w:sz w:val="28"/>
          <w:szCs w:val="28"/>
        </w:rPr>
        <w:fldChar w:fldCharType="end"/>
      </w:r>
      <w:r w:rsidRPr="00106E29">
        <w:rPr>
          <w:b/>
          <w:bCs/>
          <w:color w:val="auto"/>
          <w:sz w:val="28"/>
          <w:szCs w:val="28"/>
        </w:rPr>
        <w:t>:</w:t>
      </w:r>
      <w:r>
        <w:rPr>
          <w:b/>
          <w:bCs/>
          <w:color w:val="auto"/>
          <w:sz w:val="28"/>
          <w:szCs w:val="28"/>
        </w:rPr>
        <w:t xml:space="preserve"> </w:t>
      </w:r>
      <w:r w:rsidRPr="00106E29">
        <w:rPr>
          <w:color w:val="auto"/>
          <w:sz w:val="28"/>
          <w:szCs w:val="28"/>
        </w:rPr>
        <w:t>Liste des organes du moteur asynchrone</w:t>
      </w:r>
      <w:bookmarkEnd w:id="72"/>
    </w:p>
    <w:tbl>
      <w:tblPr>
        <w:tblStyle w:val="Grilledutableau"/>
        <w:tblW w:w="9072" w:type="dxa"/>
        <w:tblLook w:val="04A0" w:firstRow="1" w:lastRow="0" w:firstColumn="1" w:lastColumn="0" w:noHBand="0" w:noVBand="1"/>
      </w:tblPr>
      <w:tblGrid>
        <w:gridCol w:w="704"/>
        <w:gridCol w:w="3831"/>
        <w:gridCol w:w="568"/>
        <w:gridCol w:w="3969"/>
      </w:tblGrid>
      <w:tr w:rsidR="003F1658" w:rsidRPr="00544EC7" w14:paraId="5DADC626" w14:textId="77777777" w:rsidTr="00106E29">
        <w:trPr>
          <w:trHeight w:val="396"/>
        </w:trPr>
        <w:tc>
          <w:tcPr>
            <w:tcW w:w="704" w:type="dxa"/>
          </w:tcPr>
          <w:p w14:paraId="6AD10282" w14:textId="0C24FAA8" w:rsidR="00DD01FC" w:rsidRPr="00544EC7" w:rsidRDefault="00F9055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1</w:t>
            </w:r>
          </w:p>
        </w:tc>
        <w:tc>
          <w:tcPr>
            <w:tcW w:w="3831" w:type="dxa"/>
          </w:tcPr>
          <w:p w14:paraId="6F5A1402" w14:textId="069D6773" w:rsidR="00DD01FC" w:rsidRPr="00544EC7" w:rsidRDefault="0067397E"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 Stator                                   </w:t>
            </w:r>
          </w:p>
        </w:tc>
        <w:tc>
          <w:tcPr>
            <w:tcW w:w="568" w:type="dxa"/>
          </w:tcPr>
          <w:p w14:paraId="6DBE8862" w14:textId="19CB6A6B" w:rsidR="00DD01FC" w:rsidRPr="00544EC7" w:rsidRDefault="007B05F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27</w:t>
            </w:r>
          </w:p>
        </w:tc>
        <w:tc>
          <w:tcPr>
            <w:tcW w:w="3969" w:type="dxa"/>
          </w:tcPr>
          <w:p w14:paraId="41831AF3" w14:textId="24D049D5" w:rsidR="00DD01FC" w:rsidRPr="00544EC7" w:rsidRDefault="00AE22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Vis de fixation du capot                         </w:t>
            </w:r>
          </w:p>
        </w:tc>
      </w:tr>
      <w:tr w:rsidR="003F1658" w:rsidRPr="00544EC7" w14:paraId="0311EEA7" w14:textId="77777777" w:rsidTr="00106E29">
        <w:trPr>
          <w:trHeight w:val="408"/>
        </w:trPr>
        <w:tc>
          <w:tcPr>
            <w:tcW w:w="704" w:type="dxa"/>
          </w:tcPr>
          <w:p w14:paraId="6E9792E4" w14:textId="01B0C22C" w:rsidR="00DD01FC" w:rsidRPr="00544EC7" w:rsidRDefault="00F9055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2</w:t>
            </w:r>
          </w:p>
        </w:tc>
        <w:tc>
          <w:tcPr>
            <w:tcW w:w="3831" w:type="dxa"/>
          </w:tcPr>
          <w:p w14:paraId="47EB3508" w14:textId="70687703" w:rsidR="00DD01FC" w:rsidRPr="00544EC7" w:rsidRDefault="0067397E"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Carter                                           </w:t>
            </w:r>
          </w:p>
        </w:tc>
        <w:tc>
          <w:tcPr>
            <w:tcW w:w="568" w:type="dxa"/>
          </w:tcPr>
          <w:p w14:paraId="255E45A8" w14:textId="3F9B0947" w:rsidR="00DD01FC" w:rsidRPr="00544EC7" w:rsidRDefault="007B05F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30</w:t>
            </w:r>
          </w:p>
        </w:tc>
        <w:tc>
          <w:tcPr>
            <w:tcW w:w="3969" w:type="dxa"/>
          </w:tcPr>
          <w:p w14:paraId="2CA2F807" w14:textId="424C984D" w:rsidR="00DD01FC" w:rsidRPr="00544EC7" w:rsidRDefault="00AE22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Roulement côté accouplement                      </w:t>
            </w:r>
          </w:p>
        </w:tc>
      </w:tr>
      <w:tr w:rsidR="003F1658" w:rsidRPr="00544EC7" w14:paraId="0EFE87D1" w14:textId="77777777" w:rsidTr="00106E29">
        <w:trPr>
          <w:trHeight w:val="396"/>
        </w:trPr>
        <w:tc>
          <w:tcPr>
            <w:tcW w:w="704" w:type="dxa"/>
          </w:tcPr>
          <w:p w14:paraId="61FD226E" w14:textId="7515BBDE" w:rsidR="00DD01FC" w:rsidRPr="00544EC7" w:rsidRDefault="00F9055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3</w:t>
            </w:r>
          </w:p>
        </w:tc>
        <w:tc>
          <w:tcPr>
            <w:tcW w:w="3831" w:type="dxa"/>
          </w:tcPr>
          <w:p w14:paraId="471EC4C8" w14:textId="65966DF3" w:rsidR="00DD01FC" w:rsidRPr="00544EC7" w:rsidRDefault="0067397E"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Rotor</w:t>
            </w:r>
          </w:p>
        </w:tc>
        <w:tc>
          <w:tcPr>
            <w:tcW w:w="568" w:type="dxa"/>
          </w:tcPr>
          <w:p w14:paraId="02700FF1" w14:textId="099DF4ED" w:rsidR="00DD01FC" w:rsidRPr="00544EC7" w:rsidRDefault="007B05F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33</w:t>
            </w:r>
          </w:p>
        </w:tc>
        <w:tc>
          <w:tcPr>
            <w:tcW w:w="3969" w:type="dxa"/>
          </w:tcPr>
          <w:p w14:paraId="20203784" w14:textId="611ED17A" w:rsidR="00DD01FC" w:rsidRPr="00544EC7" w:rsidRDefault="00AE22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Chapeau intérieur côté accouplement              </w:t>
            </w:r>
          </w:p>
        </w:tc>
      </w:tr>
      <w:tr w:rsidR="003F1658" w:rsidRPr="00544EC7" w14:paraId="1A3E295D" w14:textId="77777777" w:rsidTr="00106E29">
        <w:trPr>
          <w:trHeight w:val="535"/>
        </w:trPr>
        <w:tc>
          <w:tcPr>
            <w:tcW w:w="704" w:type="dxa"/>
          </w:tcPr>
          <w:p w14:paraId="55AD24A2" w14:textId="5DD52218" w:rsidR="00DD01FC" w:rsidRPr="00544EC7" w:rsidRDefault="00F9055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5</w:t>
            </w:r>
          </w:p>
        </w:tc>
        <w:tc>
          <w:tcPr>
            <w:tcW w:w="3831" w:type="dxa"/>
          </w:tcPr>
          <w:p w14:paraId="6E632E2B" w14:textId="3A28A9EC" w:rsidR="00DD01FC" w:rsidRPr="00544EC7" w:rsidRDefault="0067397E"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Flasque côté accouplement</w:t>
            </w:r>
          </w:p>
        </w:tc>
        <w:tc>
          <w:tcPr>
            <w:tcW w:w="568" w:type="dxa"/>
          </w:tcPr>
          <w:p w14:paraId="6DEF2739" w14:textId="5D3542D4" w:rsidR="00DD01FC" w:rsidRPr="00544EC7" w:rsidRDefault="007B05F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38</w:t>
            </w:r>
          </w:p>
        </w:tc>
        <w:tc>
          <w:tcPr>
            <w:tcW w:w="3969" w:type="dxa"/>
          </w:tcPr>
          <w:p w14:paraId="0AC09C70" w14:textId="1ABEC3AB" w:rsidR="00DD01FC" w:rsidRPr="00544EC7" w:rsidRDefault="00F2159F"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Circlips de roulement côté accouplement          </w:t>
            </w:r>
          </w:p>
        </w:tc>
      </w:tr>
      <w:tr w:rsidR="003F1658" w:rsidRPr="00544EC7" w14:paraId="4B564165" w14:textId="77777777" w:rsidTr="00106E29">
        <w:trPr>
          <w:trHeight w:val="396"/>
        </w:trPr>
        <w:tc>
          <w:tcPr>
            <w:tcW w:w="704" w:type="dxa"/>
          </w:tcPr>
          <w:p w14:paraId="5DC5A2DC" w14:textId="4F98B520" w:rsidR="00DD01FC" w:rsidRPr="00544EC7" w:rsidRDefault="00F9055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6</w:t>
            </w:r>
          </w:p>
        </w:tc>
        <w:tc>
          <w:tcPr>
            <w:tcW w:w="3831" w:type="dxa"/>
          </w:tcPr>
          <w:p w14:paraId="0205B61B" w14:textId="56C347E6" w:rsidR="00DD01FC" w:rsidRPr="00544EC7" w:rsidRDefault="00AE22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Flasque arrière                                  </w:t>
            </w:r>
          </w:p>
        </w:tc>
        <w:tc>
          <w:tcPr>
            <w:tcW w:w="568" w:type="dxa"/>
          </w:tcPr>
          <w:p w14:paraId="3027D7AA" w14:textId="58AC97DE" w:rsidR="00DD01FC" w:rsidRPr="00544EC7" w:rsidRDefault="007B05F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39</w:t>
            </w:r>
          </w:p>
        </w:tc>
        <w:tc>
          <w:tcPr>
            <w:tcW w:w="3969" w:type="dxa"/>
          </w:tcPr>
          <w:p w14:paraId="038974E6" w14:textId="059515E4" w:rsidR="00DD01FC" w:rsidRPr="00544EC7" w:rsidRDefault="000C553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Joint côté accouplement                          </w:t>
            </w:r>
          </w:p>
        </w:tc>
      </w:tr>
      <w:tr w:rsidR="003F1658" w:rsidRPr="00544EC7" w14:paraId="450F2E2E" w14:textId="77777777" w:rsidTr="00106E29">
        <w:trPr>
          <w:trHeight w:val="396"/>
        </w:trPr>
        <w:tc>
          <w:tcPr>
            <w:tcW w:w="704" w:type="dxa"/>
          </w:tcPr>
          <w:p w14:paraId="47178F1E" w14:textId="306975AD" w:rsidR="00DD01FC" w:rsidRPr="00544EC7" w:rsidRDefault="00F9055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7</w:t>
            </w:r>
          </w:p>
        </w:tc>
        <w:tc>
          <w:tcPr>
            <w:tcW w:w="3831" w:type="dxa"/>
          </w:tcPr>
          <w:p w14:paraId="6DDA3A0D" w14:textId="12005182" w:rsidR="00DD01FC" w:rsidRPr="00544EC7" w:rsidRDefault="00AE22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Ventilateur   </w:t>
            </w:r>
          </w:p>
        </w:tc>
        <w:tc>
          <w:tcPr>
            <w:tcW w:w="568" w:type="dxa"/>
          </w:tcPr>
          <w:p w14:paraId="67F201DA" w14:textId="413E6F41" w:rsidR="00DD01FC" w:rsidRPr="00544EC7" w:rsidRDefault="00D54CFA"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50</w:t>
            </w:r>
          </w:p>
        </w:tc>
        <w:tc>
          <w:tcPr>
            <w:tcW w:w="3969" w:type="dxa"/>
          </w:tcPr>
          <w:p w14:paraId="4A3DEF39" w14:textId="70020B84" w:rsidR="00DD01FC" w:rsidRPr="00544EC7" w:rsidRDefault="000C553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Roulement arrière                                </w:t>
            </w:r>
          </w:p>
        </w:tc>
      </w:tr>
      <w:tr w:rsidR="003F1658" w:rsidRPr="00544EC7" w14:paraId="6C76864E" w14:textId="77777777" w:rsidTr="00106E29">
        <w:trPr>
          <w:trHeight w:val="408"/>
        </w:trPr>
        <w:tc>
          <w:tcPr>
            <w:tcW w:w="704" w:type="dxa"/>
          </w:tcPr>
          <w:p w14:paraId="726B77B2" w14:textId="60DAD31C" w:rsidR="00DD01FC" w:rsidRPr="00544EC7" w:rsidRDefault="00F90554"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13</w:t>
            </w:r>
          </w:p>
        </w:tc>
        <w:tc>
          <w:tcPr>
            <w:tcW w:w="3831" w:type="dxa"/>
          </w:tcPr>
          <w:p w14:paraId="1FDBD177" w14:textId="5D877D9E" w:rsidR="00DD01FC" w:rsidRPr="00544EC7" w:rsidRDefault="00AE22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Capot de ventilation                             </w:t>
            </w:r>
          </w:p>
        </w:tc>
        <w:tc>
          <w:tcPr>
            <w:tcW w:w="568" w:type="dxa"/>
          </w:tcPr>
          <w:p w14:paraId="4EFF87FD" w14:textId="6E620512" w:rsidR="00DD01FC" w:rsidRPr="00544EC7" w:rsidRDefault="00D54CFA"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54</w:t>
            </w:r>
          </w:p>
        </w:tc>
        <w:tc>
          <w:tcPr>
            <w:tcW w:w="3969" w:type="dxa"/>
          </w:tcPr>
          <w:p w14:paraId="3C10D2DF" w14:textId="03BEA3FF" w:rsidR="00DD01FC" w:rsidRPr="00544EC7" w:rsidRDefault="000C553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Joint arrière                                    </w:t>
            </w:r>
          </w:p>
        </w:tc>
      </w:tr>
      <w:tr w:rsidR="003F1658" w:rsidRPr="00544EC7" w14:paraId="0CA8817F" w14:textId="77777777" w:rsidTr="00106E29">
        <w:trPr>
          <w:trHeight w:val="396"/>
        </w:trPr>
        <w:tc>
          <w:tcPr>
            <w:tcW w:w="704" w:type="dxa"/>
          </w:tcPr>
          <w:p w14:paraId="1A0B619D" w14:textId="6B88C0CF" w:rsidR="00DD01FC" w:rsidRPr="00544EC7" w:rsidRDefault="007B05F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14</w:t>
            </w:r>
          </w:p>
        </w:tc>
        <w:tc>
          <w:tcPr>
            <w:tcW w:w="3831" w:type="dxa"/>
          </w:tcPr>
          <w:p w14:paraId="41AC8081" w14:textId="0873428B" w:rsidR="00DD01FC" w:rsidRPr="00544EC7" w:rsidRDefault="00AE22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Tiges de montage                                 </w:t>
            </w:r>
          </w:p>
        </w:tc>
        <w:tc>
          <w:tcPr>
            <w:tcW w:w="568" w:type="dxa"/>
          </w:tcPr>
          <w:p w14:paraId="11CA9EBF" w14:textId="06017805" w:rsidR="00DD01FC" w:rsidRPr="00544EC7" w:rsidRDefault="00D54CFA"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59</w:t>
            </w:r>
          </w:p>
        </w:tc>
        <w:tc>
          <w:tcPr>
            <w:tcW w:w="3969" w:type="dxa"/>
          </w:tcPr>
          <w:p w14:paraId="2538BC9C" w14:textId="55D78153" w:rsidR="00DD01FC" w:rsidRPr="00544EC7" w:rsidRDefault="000C553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Rondelle de précharge                            </w:t>
            </w:r>
          </w:p>
        </w:tc>
      </w:tr>
      <w:tr w:rsidR="003F1658" w:rsidRPr="00544EC7" w14:paraId="156F2D8E" w14:textId="77777777" w:rsidTr="00106E29">
        <w:trPr>
          <w:trHeight w:val="396"/>
        </w:trPr>
        <w:tc>
          <w:tcPr>
            <w:tcW w:w="704" w:type="dxa"/>
          </w:tcPr>
          <w:p w14:paraId="377C89ED" w14:textId="22D7E18E" w:rsidR="00DD01FC" w:rsidRPr="00544EC7" w:rsidRDefault="007B05F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21</w:t>
            </w:r>
          </w:p>
        </w:tc>
        <w:tc>
          <w:tcPr>
            <w:tcW w:w="3831" w:type="dxa"/>
          </w:tcPr>
          <w:p w14:paraId="3FC42A0E" w14:textId="12E749EB" w:rsidR="00DD01FC" w:rsidRPr="00544EC7" w:rsidRDefault="00AE22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 Clavette                                         </w:t>
            </w:r>
          </w:p>
        </w:tc>
        <w:tc>
          <w:tcPr>
            <w:tcW w:w="568" w:type="dxa"/>
          </w:tcPr>
          <w:p w14:paraId="638E3692" w14:textId="40C3C554" w:rsidR="00DD01FC" w:rsidRPr="00544EC7" w:rsidRDefault="00D54CFA"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70</w:t>
            </w:r>
          </w:p>
        </w:tc>
        <w:tc>
          <w:tcPr>
            <w:tcW w:w="3969" w:type="dxa"/>
          </w:tcPr>
          <w:p w14:paraId="61D076EC" w14:textId="3A2A01FB" w:rsidR="00DD01FC" w:rsidRPr="00544EC7" w:rsidRDefault="000C553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Corps de boîte à bornes                          </w:t>
            </w:r>
          </w:p>
        </w:tc>
      </w:tr>
      <w:tr w:rsidR="00544EC7" w:rsidRPr="00544EC7" w14:paraId="45C88428" w14:textId="77777777" w:rsidTr="00106E29">
        <w:trPr>
          <w:trHeight w:val="408"/>
        </w:trPr>
        <w:tc>
          <w:tcPr>
            <w:tcW w:w="704" w:type="dxa"/>
          </w:tcPr>
          <w:p w14:paraId="653350B0" w14:textId="4CA583FB" w:rsidR="00DD01FC" w:rsidRPr="00544EC7" w:rsidRDefault="007B05F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26</w:t>
            </w:r>
          </w:p>
        </w:tc>
        <w:tc>
          <w:tcPr>
            <w:tcW w:w="3831" w:type="dxa"/>
          </w:tcPr>
          <w:p w14:paraId="7CAB614D" w14:textId="67333172" w:rsidR="00DD01FC" w:rsidRPr="00544EC7" w:rsidRDefault="00AE22D9"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Plaque signalétique                              </w:t>
            </w:r>
          </w:p>
        </w:tc>
        <w:tc>
          <w:tcPr>
            <w:tcW w:w="568" w:type="dxa"/>
          </w:tcPr>
          <w:p w14:paraId="55C0C05B" w14:textId="13DA62D5" w:rsidR="00DD01FC" w:rsidRPr="00544EC7" w:rsidRDefault="00D54CFA"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74</w:t>
            </w:r>
          </w:p>
        </w:tc>
        <w:tc>
          <w:tcPr>
            <w:tcW w:w="3969" w:type="dxa"/>
          </w:tcPr>
          <w:p w14:paraId="5EA046C9" w14:textId="76F55E9E" w:rsidR="00DD01FC" w:rsidRPr="00544EC7" w:rsidRDefault="000C553C"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 xml:space="preserve">Couvercle de boîte à bornes                      </w:t>
            </w:r>
          </w:p>
        </w:tc>
      </w:tr>
    </w:tbl>
    <w:p w14:paraId="7B087016" w14:textId="43615A2D" w:rsidR="00473DEA" w:rsidRPr="00675E6A" w:rsidRDefault="00A115F2" w:rsidP="00203F91">
      <w:pPr>
        <w:pStyle w:val="Titre1"/>
        <w:spacing w:line="360" w:lineRule="auto"/>
        <w:jc w:val="both"/>
        <w:rPr>
          <w:rFonts w:asciiTheme="majorBidi" w:hAnsiTheme="majorBidi"/>
          <w:b/>
          <w:bCs/>
          <w:color w:val="000000" w:themeColor="text1"/>
          <w:sz w:val="32"/>
          <w:szCs w:val="32"/>
        </w:rPr>
      </w:pPr>
      <w:bookmarkStart w:id="73" w:name="_Toc228650238"/>
      <w:r w:rsidRPr="00675E6A">
        <w:rPr>
          <w:rFonts w:asciiTheme="majorBidi" w:hAnsiTheme="majorBidi"/>
          <w:b/>
          <w:bCs/>
          <w:color w:val="000000" w:themeColor="text1"/>
          <w:sz w:val="32"/>
          <w:szCs w:val="32"/>
        </w:rPr>
        <w:t>3.</w:t>
      </w:r>
      <w:r w:rsidR="001C6757" w:rsidRPr="00675E6A">
        <w:rPr>
          <w:rFonts w:asciiTheme="majorBidi" w:hAnsiTheme="majorBidi"/>
          <w:b/>
          <w:bCs/>
          <w:color w:val="000000" w:themeColor="text1"/>
          <w:sz w:val="32"/>
          <w:szCs w:val="32"/>
        </w:rPr>
        <w:t>6. Analyse</w:t>
      </w:r>
      <w:r w:rsidR="00473DEA" w:rsidRPr="00675E6A">
        <w:rPr>
          <w:rFonts w:asciiTheme="majorBidi" w:hAnsiTheme="majorBidi"/>
          <w:b/>
          <w:bCs/>
          <w:color w:val="000000" w:themeColor="text1"/>
          <w:sz w:val="32"/>
          <w:szCs w:val="32"/>
        </w:rPr>
        <w:t xml:space="preserve"> fonctionnelle</w:t>
      </w:r>
      <w:bookmarkEnd w:id="73"/>
      <w:r w:rsidR="00E41DE1" w:rsidRPr="00675E6A">
        <w:rPr>
          <w:rFonts w:asciiTheme="majorBidi" w:hAnsiTheme="majorBidi"/>
          <w:b/>
          <w:bCs/>
          <w:color w:val="000000" w:themeColor="text1"/>
          <w:sz w:val="32"/>
          <w:szCs w:val="32"/>
        </w:rPr>
        <w:t> </w:t>
      </w:r>
    </w:p>
    <w:p w14:paraId="5BE2BE12" w14:textId="4E9684C3" w:rsidR="00101237" w:rsidRPr="00544EC7" w:rsidRDefault="0010123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Le moteur asynchrone triphasé est une machine électrique utilisée pour convertir directement l’énergie électrique en énergie mécanique de rotation. Il est très répandu dans l’industrie grâce à sa robustesse et sa simplicité. Son fonctionnement peut être représenté à l’aide d’un diagramme SADT, qui permet de décrire le système de manière claire et hiérarchique</w:t>
      </w:r>
      <w:r w:rsidR="00DC2ABD">
        <w:rPr>
          <w:rFonts w:asciiTheme="majorBidi" w:hAnsiTheme="majorBidi" w:cstheme="majorBidi"/>
          <w:color w:val="000000" w:themeColor="text1"/>
          <w:sz w:val="24"/>
          <w:szCs w:val="24"/>
        </w:rPr>
        <w:t xml:space="preserve"> (figure10)</w:t>
      </w:r>
      <w:r w:rsidRPr="00544EC7">
        <w:rPr>
          <w:rFonts w:asciiTheme="majorBidi" w:hAnsiTheme="majorBidi" w:cstheme="majorBidi"/>
          <w:color w:val="000000" w:themeColor="text1"/>
          <w:sz w:val="24"/>
          <w:szCs w:val="24"/>
        </w:rPr>
        <w:t>.</w:t>
      </w:r>
    </w:p>
    <w:p w14:paraId="34C083F2" w14:textId="77777777" w:rsidR="00253E35" w:rsidRPr="00544EC7" w:rsidRDefault="00253E35" w:rsidP="00203F91">
      <w:pPr>
        <w:spacing w:line="360" w:lineRule="auto"/>
        <w:jc w:val="both"/>
        <w:rPr>
          <w:rFonts w:asciiTheme="majorBidi" w:hAnsiTheme="majorBidi" w:cstheme="majorBidi"/>
          <w:color w:val="000000" w:themeColor="text1"/>
          <w:sz w:val="24"/>
          <w:szCs w:val="24"/>
        </w:rPr>
      </w:pPr>
    </w:p>
    <w:p w14:paraId="3F95E570" w14:textId="77777777" w:rsidR="005A5A76" w:rsidRDefault="00253E35" w:rsidP="005A5A76">
      <w:pPr>
        <w:keepNext/>
        <w:spacing w:line="360" w:lineRule="auto"/>
        <w:jc w:val="both"/>
      </w:pPr>
      <w:r w:rsidRPr="00544EC7">
        <w:rPr>
          <w:rFonts w:asciiTheme="majorBidi" w:hAnsiTheme="majorBidi" w:cstheme="majorBidi"/>
          <w:noProof/>
          <w:color w:val="000000" w:themeColor="text1"/>
          <w:sz w:val="24"/>
          <w:szCs w:val="24"/>
        </w:rPr>
        <w:drawing>
          <wp:inline distT="0" distB="0" distL="0" distR="0" wp14:anchorId="7893CD66" wp14:editId="51A0AEAE">
            <wp:extent cx="5409385" cy="2600325"/>
            <wp:effectExtent l="0" t="0" r="1270" b="0"/>
            <wp:docPr id="910669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69445" name=""/>
                    <pic:cNvPicPr/>
                  </pic:nvPicPr>
                  <pic:blipFill>
                    <a:blip r:embed="rId28"/>
                    <a:stretch>
                      <a:fillRect/>
                    </a:stretch>
                  </pic:blipFill>
                  <pic:spPr>
                    <a:xfrm>
                      <a:off x="0" y="0"/>
                      <a:ext cx="5458170" cy="2623776"/>
                    </a:xfrm>
                    <a:prstGeom prst="rect">
                      <a:avLst/>
                    </a:prstGeom>
                  </pic:spPr>
                </pic:pic>
              </a:graphicData>
            </a:graphic>
          </wp:inline>
        </w:drawing>
      </w:r>
    </w:p>
    <w:p w14:paraId="008BA139" w14:textId="72E59507" w:rsidR="00473DEA" w:rsidRPr="005A5A76" w:rsidRDefault="005A5A76" w:rsidP="005A5A76">
      <w:pPr>
        <w:pStyle w:val="Lgende"/>
        <w:jc w:val="center"/>
        <w:rPr>
          <w:rFonts w:asciiTheme="majorBidi" w:hAnsiTheme="majorBidi" w:cstheme="majorBidi"/>
          <w:b/>
          <w:bCs/>
          <w:color w:val="000000" w:themeColor="text1"/>
          <w:sz w:val="24"/>
          <w:szCs w:val="24"/>
        </w:rPr>
      </w:pPr>
      <w:bookmarkStart w:id="74" w:name="_Toc228648808"/>
      <w:r w:rsidRPr="005A5A76">
        <w:rPr>
          <w:b/>
          <w:bCs/>
          <w:sz w:val="24"/>
          <w:szCs w:val="24"/>
        </w:rPr>
        <w:t xml:space="preserve">Figure </w:t>
      </w:r>
      <w:r w:rsidRPr="005A5A76">
        <w:rPr>
          <w:b/>
          <w:bCs/>
          <w:sz w:val="24"/>
          <w:szCs w:val="24"/>
        </w:rPr>
        <w:fldChar w:fldCharType="begin"/>
      </w:r>
      <w:r w:rsidRPr="005A5A76">
        <w:rPr>
          <w:b/>
          <w:bCs/>
          <w:sz w:val="24"/>
          <w:szCs w:val="24"/>
        </w:rPr>
        <w:instrText xml:space="preserve"> SEQ Figure \* ARABIC </w:instrText>
      </w:r>
      <w:r w:rsidRPr="005A5A76">
        <w:rPr>
          <w:b/>
          <w:bCs/>
          <w:sz w:val="24"/>
          <w:szCs w:val="24"/>
        </w:rPr>
        <w:fldChar w:fldCharType="separate"/>
      </w:r>
      <w:r w:rsidR="009228E7">
        <w:rPr>
          <w:b/>
          <w:bCs/>
          <w:noProof/>
          <w:sz w:val="24"/>
          <w:szCs w:val="24"/>
        </w:rPr>
        <w:t>10</w:t>
      </w:r>
      <w:r w:rsidRPr="005A5A76">
        <w:rPr>
          <w:b/>
          <w:bCs/>
          <w:sz w:val="24"/>
          <w:szCs w:val="24"/>
        </w:rPr>
        <w:fldChar w:fldCharType="end"/>
      </w:r>
      <w:r w:rsidRPr="005A5A76">
        <w:rPr>
          <w:b/>
          <w:bCs/>
          <w:sz w:val="24"/>
          <w:szCs w:val="24"/>
        </w:rPr>
        <w:t>:Schéma fonctionnel du moteur asynchrone triphasé</w:t>
      </w:r>
      <w:bookmarkEnd w:id="74"/>
    </w:p>
    <w:p w14:paraId="391EBC5D" w14:textId="06F783A7" w:rsidR="00B75BE0" w:rsidRPr="00084A22" w:rsidRDefault="00084A22" w:rsidP="005A5A76">
      <w:pPr>
        <w:spacing w:line="360" w:lineRule="auto"/>
        <w:jc w:val="center"/>
        <w:rPr>
          <w:rFonts w:asciiTheme="majorBidi" w:hAnsiTheme="majorBidi" w:cstheme="majorBidi"/>
          <w:i/>
          <w:iCs/>
          <w:color w:val="000000" w:themeColor="text1"/>
          <w:sz w:val="24"/>
          <w:szCs w:val="24"/>
        </w:rPr>
      </w:pPr>
      <w:r>
        <w:rPr>
          <w:rFonts w:asciiTheme="majorBidi" w:hAnsiTheme="majorBidi" w:cstheme="majorBidi"/>
          <w:b/>
          <w:bCs/>
          <w:i/>
          <w:iCs/>
          <w:color w:val="000000" w:themeColor="text1"/>
          <w:sz w:val="24"/>
          <w:szCs w:val="24"/>
        </w:rPr>
        <w:t xml:space="preserve"> </w:t>
      </w:r>
    </w:p>
    <w:p w14:paraId="55B21D93" w14:textId="0D31588C" w:rsidR="00101237" w:rsidRPr="00544EC7" w:rsidRDefault="0010123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Au niveau global (A-0), le moteur asynchrone triphasé est représenté comme une boîte noire qui reçoit en entrée un courant alternatif triphasé et fournit en sortie un mouvement de rotation du rotor. Cette représentation permet de comprendre rapidement sa fonction principale sans détailler son fonctionnement interne.</w:t>
      </w:r>
    </w:p>
    <w:p w14:paraId="2D257CFA" w14:textId="77777777" w:rsidR="00101237" w:rsidRPr="00544EC7" w:rsidRDefault="0010123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Dans un premier temps, le moteur est alimenté par cette énergie électrique, indispensable pour activer le stator et initier le processus de conversion. Le stator génère ensuite un champ magnétique tournant grâce aux courants triphasés, ce qui constitue la base du fonctionnement du moteur. Sous l’effet de ce champ, des courants sont induits dans le rotor selon le principe d’induction électromagnétique, permettant ainsi le transfert d’énergie du stator vers le rotor.</w:t>
      </w:r>
    </w:p>
    <w:p w14:paraId="2A3073E4" w14:textId="30D2DBD7" w:rsidR="007032FD" w:rsidRPr="00544EC7" w:rsidRDefault="00101237"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L’interaction entre le champ magnétique et les courants induits produit un couple électromagnétique qui met le rotor en mouvement. Enfin, ce mouvement de rotation est transmis à la charge à travers l’arbre moteur, ce qui permet d’exploiter l’énergie mécanique produite.</w:t>
      </w:r>
    </w:p>
    <w:p w14:paraId="095691BD" w14:textId="29F751D4" w:rsidR="00101237" w:rsidRPr="00675E6A" w:rsidRDefault="00A115F2" w:rsidP="00203F91">
      <w:pPr>
        <w:pStyle w:val="Titre1"/>
        <w:spacing w:line="360" w:lineRule="auto"/>
        <w:jc w:val="both"/>
        <w:rPr>
          <w:rFonts w:asciiTheme="majorBidi" w:hAnsiTheme="majorBidi"/>
          <w:b/>
          <w:bCs/>
          <w:color w:val="000000" w:themeColor="text1"/>
          <w:sz w:val="32"/>
          <w:szCs w:val="32"/>
        </w:rPr>
      </w:pPr>
      <w:bookmarkStart w:id="75" w:name="_Toc228650239"/>
      <w:r w:rsidRPr="00675E6A">
        <w:rPr>
          <w:rFonts w:asciiTheme="majorBidi" w:hAnsiTheme="majorBidi"/>
          <w:b/>
          <w:bCs/>
          <w:color w:val="000000" w:themeColor="text1"/>
          <w:sz w:val="32"/>
          <w:szCs w:val="32"/>
        </w:rPr>
        <w:t>3.</w:t>
      </w:r>
      <w:r w:rsidR="00100F97" w:rsidRPr="00675E6A">
        <w:rPr>
          <w:rFonts w:asciiTheme="majorBidi" w:hAnsiTheme="majorBidi"/>
          <w:b/>
          <w:bCs/>
          <w:color w:val="000000" w:themeColor="text1"/>
          <w:sz w:val="32"/>
          <w:szCs w:val="32"/>
        </w:rPr>
        <w:t>7. Analyse</w:t>
      </w:r>
      <w:r w:rsidR="00253948" w:rsidRPr="00675E6A">
        <w:rPr>
          <w:rFonts w:asciiTheme="majorBidi" w:hAnsiTheme="majorBidi"/>
          <w:b/>
          <w:bCs/>
          <w:color w:val="000000" w:themeColor="text1"/>
          <w:sz w:val="32"/>
          <w:szCs w:val="32"/>
        </w:rPr>
        <w:t xml:space="preserve"> structurelle</w:t>
      </w:r>
      <w:bookmarkEnd w:id="75"/>
    </w:p>
    <w:p w14:paraId="678FD270" w14:textId="6AC7934C" w:rsidR="00E33682" w:rsidRDefault="00E33682" w:rsidP="00203F91">
      <w:pPr>
        <w:spacing w:line="360" w:lineRule="auto"/>
        <w:jc w:val="both"/>
        <w:rPr>
          <w:rFonts w:asciiTheme="majorBidi" w:hAnsiTheme="majorBidi" w:cstheme="majorBidi"/>
          <w:color w:val="000000" w:themeColor="text1"/>
          <w:sz w:val="24"/>
          <w:szCs w:val="24"/>
        </w:rPr>
      </w:pPr>
      <w:r w:rsidRPr="00544EC7">
        <w:rPr>
          <w:rFonts w:asciiTheme="majorBidi" w:hAnsiTheme="majorBidi" w:cstheme="majorBidi"/>
          <w:color w:val="000000" w:themeColor="text1"/>
          <w:sz w:val="24"/>
          <w:szCs w:val="24"/>
        </w:rPr>
        <w:t>Une décomposition structurelle du moteur asynchrone triphasé à cage d’écureuil est réalisée afin d’identifier ses différents sous-systèmes et leurs composants. Cette approche permet de mettre en évidence l’organisation interne du moteur ainsi que les interactions entre ses éléments constitutifs. Le graphe présenté</w:t>
      </w:r>
      <w:r w:rsidR="00DC2ABD">
        <w:rPr>
          <w:rFonts w:asciiTheme="majorBidi" w:hAnsiTheme="majorBidi" w:cstheme="majorBidi"/>
          <w:color w:val="000000" w:themeColor="text1"/>
          <w:sz w:val="24"/>
          <w:szCs w:val="24"/>
        </w:rPr>
        <w:t xml:space="preserve"> (figure11)</w:t>
      </w:r>
      <w:r w:rsidRPr="00544EC7">
        <w:rPr>
          <w:rFonts w:asciiTheme="majorBidi" w:hAnsiTheme="majorBidi" w:cstheme="majorBidi"/>
          <w:color w:val="000000" w:themeColor="text1"/>
          <w:sz w:val="24"/>
          <w:szCs w:val="24"/>
        </w:rPr>
        <w:t xml:space="preserve"> illustre cette décomposition hiérarchique.</w:t>
      </w:r>
    </w:p>
    <w:p w14:paraId="74104C11" w14:textId="77777777" w:rsidR="00C74CEC" w:rsidRDefault="00C74CEC" w:rsidP="00203F91">
      <w:pPr>
        <w:spacing w:line="360" w:lineRule="auto"/>
        <w:jc w:val="both"/>
        <w:rPr>
          <w:rFonts w:asciiTheme="majorBidi" w:hAnsiTheme="majorBidi" w:cstheme="majorBidi"/>
          <w:color w:val="000000" w:themeColor="text1"/>
          <w:sz w:val="24"/>
          <w:szCs w:val="24"/>
        </w:rPr>
      </w:pPr>
    </w:p>
    <w:p w14:paraId="185A667A" w14:textId="77777777" w:rsidR="00C74CEC" w:rsidRDefault="00C74CEC" w:rsidP="00203F91">
      <w:pPr>
        <w:spacing w:line="360" w:lineRule="auto"/>
        <w:jc w:val="both"/>
        <w:rPr>
          <w:rFonts w:asciiTheme="majorBidi" w:hAnsiTheme="majorBidi" w:cstheme="majorBidi"/>
          <w:color w:val="000000" w:themeColor="text1"/>
          <w:sz w:val="24"/>
          <w:szCs w:val="24"/>
        </w:rPr>
      </w:pPr>
    </w:p>
    <w:p w14:paraId="51EDD274" w14:textId="167F7CFB" w:rsidR="001C6757" w:rsidRDefault="0003337F" w:rsidP="001C6757">
      <w:pPr>
        <w:pStyle w:val="En-tte"/>
        <w:keepNext/>
      </w:pPr>
      <w:r>
        <w:rPr>
          <w:noProof/>
        </w:rPr>
        <w:drawing>
          <wp:inline distT="0" distB="0" distL="0" distR="0" wp14:anchorId="33EA5BFC" wp14:editId="5A27FA1B">
            <wp:extent cx="5760720" cy="7978747"/>
            <wp:effectExtent l="0" t="0" r="30480" b="0"/>
            <wp:docPr id="947028162"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9" r:lo="rId30" r:qs="rId31" r:cs="rId32"/>
              </a:graphicData>
            </a:graphic>
          </wp:inline>
        </w:drawing>
      </w:r>
    </w:p>
    <w:p w14:paraId="72C88330" w14:textId="1E2EC033" w:rsidR="00A35E3E" w:rsidRDefault="00744FFD" w:rsidP="00744FFD">
      <w:pPr>
        <w:pStyle w:val="Lgende"/>
        <w:jc w:val="center"/>
        <w:rPr>
          <w:b/>
          <w:bCs/>
          <w:sz w:val="24"/>
          <w:szCs w:val="24"/>
        </w:rPr>
      </w:pPr>
      <w:r>
        <w:rPr>
          <w:b/>
          <w:bCs/>
          <w:sz w:val="24"/>
          <w:szCs w:val="24"/>
        </w:rPr>
        <w:t xml:space="preserve">     </w:t>
      </w:r>
      <w:bookmarkStart w:id="76" w:name="_Toc228648809"/>
      <w:r w:rsidR="001C6757" w:rsidRPr="001C6757">
        <w:rPr>
          <w:b/>
          <w:bCs/>
          <w:sz w:val="24"/>
          <w:szCs w:val="24"/>
        </w:rPr>
        <w:t xml:space="preserve">Figure </w:t>
      </w:r>
      <w:r w:rsidR="001C6757" w:rsidRPr="001C6757">
        <w:rPr>
          <w:b/>
          <w:bCs/>
          <w:sz w:val="24"/>
          <w:szCs w:val="24"/>
        </w:rPr>
        <w:fldChar w:fldCharType="begin"/>
      </w:r>
      <w:r w:rsidR="001C6757" w:rsidRPr="001C6757">
        <w:rPr>
          <w:b/>
          <w:bCs/>
          <w:sz w:val="24"/>
          <w:szCs w:val="24"/>
        </w:rPr>
        <w:instrText xml:space="preserve"> SEQ Figure \* ARABIC </w:instrText>
      </w:r>
      <w:r w:rsidR="001C6757" w:rsidRPr="001C6757">
        <w:rPr>
          <w:b/>
          <w:bCs/>
          <w:sz w:val="24"/>
          <w:szCs w:val="24"/>
        </w:rPr>
        <w:fldChar w:fldCharType="separate"/>
      </w:r>
      <w:r w:rsidR="009228E7">
        <w:rPr>
          <w:b/>
          <w:bCs/>
          <w:noProof/>
          <w:sz w:val="24"/>
          <w:szCs w:val="24"/>
        </w:rPr>
        <w:t>11</w:t>
      </w:r>
      <w:r w:rsidR="001C6757" w:rsidRPr="001C6757">
        <w:rPr>
          <w:b/>
          <w:bCs/>
          <w:sz w:val="24"/>
          <w:szCs w:val="24"/>
        </w:rPr>
        <w:fldChar w:fldCharType="end"/>
      </w:r>
      <w:r w:rsidR="001C6757" w:rsidRPr="001C6757">
        <w:rPr>
          <w:b/>
          <w:bCs/>
          <w:sz w:val="24"/>
          <w:szCs w:val="24"/>
        </w:rPr>
        <w:t>:décomposition structurelle de moteur asynchrone triphasé</w:t>
      </w:r>
      <w:bookmarkEnd w:id="76"/>
    </w:p>
    <w:p w14:paraId="7C796533" w14:textId="77777777" w:rsidR="00F14F63" w:rsidRPr="00F14F63" w:rsidRDefault="00F14F63" w:rsidP="00F14F63"/>
    <w:p w14:paraId="2EBF5255" w14:textId="7CC65015" w:rsidR="0008454F" w:rsidRDefault="0008454F" w:rsidP="0008454F"/>
    <w:p w14:paraId="2050E382" w14:textId="56806871" w:rsidR="00F14F63" w:rsidRDefault="0072530A" w:rsidP="00F14F63">
      <w:pPr>
        <w:pStyle w:val="Titre1"/>
        <w:rPr>
          <w:rFonts w:ascii="Times New Roman" w:hAnsi="Times New Roman" w:cs="Times New Roman"/>
          <w:b/>
          <w:bCs/>
          <w:noProof/>
          <w:color w:val="auto"/>
          <w:sz w:val="32"/>
          <w:szCs w:val="32"/>
        </w:rPr>
      </w:pPr>
      <w:bookmarkStart w:id="77" w:name="_Toc228650240"/>
      <w:r>
        <w:rPr>
          <w:rFonts w:ascii="Times New Roman" w:hAnsi="Times New Roman" w:cs="Times New Roman"/>
          <w:b/>
          <w:bCs/>
          <w:noProof/>
          <w:color w:val="auto"/>
          <w:sz w:val="32"/>
          <w:szCs w:val="32"/>
        </w:rPr>
        <w:lastRenderedPageBreak/>
        <w:t xml:space="preserve">3.8. </w:t>
      </w:r>
      <w:r w:rsidR="00F14F63" w:rsidRPr="0072530A">
        <w:rPr>
          <w:rFonts w:ascii="Times New Roman" w:hAnsi="Times New Roman" w:cs="Times New Roman"/>
          <w:b/>
          <w:bCs/>
          <w:noProof/>
          <w:color w:val="auto"/>
          <w:sz w:val="32"/>
          <w:szCs w:val="32"/>
        </w:rPr>
        <w:t>Identification et illustration de quelques modes de défaillance d’un moteur asynchrone à cage d’écureuil</w:t>
      </w:r>
      <w:bookmarkEnd w:id="77"/>
    </w:p>
    <w:p w14:paraId="1023DD8B" w14:textId="77777777" w:rsidR="0072530A" w:rsidRPr="0072530A" w:rsidRDefault="0072530A" w:rsidP="0072530A"/>
    <w:p w14:paraId="39B0209C" w14:textId="77777777" w:rsidR="0049760B" w:rsidRDefault="0049760B" w:rsidP="008C0C35"/>
    <w:p w14:paraId="0690C14B" w14:textId="77777777" w:rsidR="00F14F63" w:rsidRDefault="00F14F63" w:rsidP="00F14F63">
      <w:pPr>
        <w:keepNext/>
      </w:pPr>
      <w:r>
        <w:rPr>
          <w:noProof/>
        </w:rPr>
        <w:drawing>
          <wp:inline distT="0" distB="0" distL="0" distR="0" wp14:anchorId="071FCFAF" wp14:editId="2461B0AE">
            <wp:extent cx="5888990" cy="3131618"/>
            <wp:effectExtent l="0" t="0" r="0" b="0"/>
            <wp:docPr id="169071123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92212" cy="3133331"/>
                    </a:xfrm>
                    <a:prstGeom prst="rect">
                      <a:avLst/>
                    </a:prstGeom>
                    <a:noFill/>
                  </pic:spPr>
                </pic:pic>
              </a:graphicData>
            </a:graphic>
          </wp:inline>
        </w:drawing>
      </w:r>
    </w:p>
    <w:p w14:paraId="78F01CEE" w14:textId="7DB8EDE9" w:rsidR="00F14F63" w:rsidRPr="00F14F63" w:rsidRDefault="00F14F63" w:rsidP="00F14F63">
      <w:pPr>
        <w:pStyle w:val="Lgende"/>
        <w:rPr>
          <w:b/>
          <w:bCs/>
          <w:sz w:val="24"/>
          <w:szCs w:val="24"/>
        </w:rPr>
      </w:pPr>
      <w:r w:rsidRPr="00F14F63">
        <w:rPr>
          <w:b/>
          <w:bCs/>
          <w:sz w:val="24"/>
          <w:szCs w:val="24"/>
        </w:rPr>
        <w:t xml:space="preserve">             </w:t>
      </w:r>
      <w:bookmarkStart w:id="78" w:name="_Toc228648810"/>
      <w:r w:rsidRPr="00F14F63">
        <w:rPr>
          <w:b/>
          <w:bCs/>
          <w:sz w:val="24"/>
          <w:szCs w:val="24"/>
        </w:rPr>
        <w:t xml:space="preserve">Figure </w:t>
      </w:r>
      <w:r w:rsidRPr="00F14F63">
        <w:rPr>
          <w:b/>
          <w:bCs/>
          <w:sz w:val="24"/>
          <w:szCs w:val="24"/>
        </w:rPr>
        <w:fldChar w:fldCharType="begin"/>
      </w:r>
      <w:r w:rsidRPr="00F14F63">
        <w:rPr>
          <w:b/>
          <w:bCs/>
          <w:sz w:val="24"/>
          <w:szCs w:val="24"/>
        </w:rPr>
        <w:instrText xml:space="preserve"> SEQ Figure \* ARABIC </w:instrText>
      </w:r>
      <w:r w:rsidRPr="00F14F63">
        <w:rPr>
          <w:b/>
          <w:bCs/>
          <w:sz w:val="24"/>
          <w:szCs w:val="24"/>
        </w:rPr>
        <w:fldChar w:fldCharType="separate"/>
      </w:r>
      <w:r w:rsidR="009228E7">
        <w:rPr>
          <w:b/>
          <w:bCs/>
          <w:noProof/>
          <w:sz w:val="24"/>
          <w:szCs w:val="24"/>
        </w:rPr>
        <w:t>12</w:t>
      </w:r>
      <w:r w:rsidRPr="00F14F63">
        <w:rPr>
          <w:b/>
          <w:bCs/>
          <w:sz w:val="24"/>
          <w:szCs w:val="24"/>
        </w:rPr>
        <w:fldChar w:fldCharType="end"/>
      </w:r>
      <w:r w:rsidRPr="00F14F63">
        <w:rPr>
          <w:b/>
          <w:bCs/>
          <w:sz w:val="24"/>
          <w:szCs w:val="24"/>
        </w:rPr>
        <w:t>:</w:t>
      </w:r>
      <w:r w:rsidR="0072530A">
        <w:rPr>
          <w:b/>
          <w:bCs/>
          <w:sz w:val="24"/>
          <w:szCs w:val="24"/>
        </w:rPr>
        <w:t xml:space="preserve"> </w:t>
      </w:r>
      <w:r w:rsidRPr="00F14F63">
        <w:rPr>
          <w:b/>
          <w:bCs/>
          <w:sz w:val="24"/>
          <w:szCs w:val="24"/>
        </w:rPr>
        <w:t>Roulements en bon état et roulement usé (corrosion et dégradation)</w:t>
      </w:r>
      <w:bookmarkEnd w:id="78"/>
    </w:p>
    <w:p w14:paraId="602A8D1F" w14:textId="77777777" w:rsidR="00F14F63" w:rsidRDefault="00F14F63" w:rsidP="008C0C35"/>
    <w:p w14:paraId="7F5AE8DC" w14:textId="77777777" w:rsidR="00F14F63" w:rsidRDefault="00F14F63" w:rsidP="00F14F63">
      <w:pPr>
        <w:keepNext/>
      </w:pPr>
      <w:r>
        <w:rPr>
          <w:noProof/>
        </w:rPr>
        <w:drawing>
          <wp:inline distT="0" distB="0" distL="0" distR="0" wp14:anchorId="2AE3CB4C" wp14:editId="13304151">
            <wp:extent cx="5931462" cy="3479165"/>
            <wp:effectExtent l="0" t="0" r="0" b="6985"/>
            <wp:docPr id="183059822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31462" cy="3479165"/>
                    </a:xfrm>
                    <a:prstGeom prst="rect">
                      <a:avLst/>
                    </a:prstGeom>
                    <a:noFill/>
                  </pic:spPr>
                </pic:pic>
              </a:graphicData>
            </a:graphic>
          </wp:inline>
        </w:drawing>
      </w:r>
    </w:p>
    <w:p w14:paraId="0A6FA9F5" w14:textId="606CC490" w:rsidR="00F14F63" w:rsidRPr="00F14F63" w:rsidRDefault="00F14F63" w:rsidP="00F14F63">
      <w:pPr>
        <w:pStyle w:val="Lgende"/>
        <w:rPr>
          <w:b/>
          <w:bCs/>
          <w:sz w:val="24"/>
          <w:szCs w:val="24"/>
        </w:rPr>
      </w:pPr>
      <w:r w:rsidRPr="00F14F63">
        <w:rPr>
          <w:b/>
          <w:bCs/>
          <w:sz w:val="22"/>
          <w:szCs w:val="22"/>
        </w:rPr>
        <w:t xml:space="preserve">      </w:t>
      </w:r>
      <w:r>
        <w:rPr>
          <w:b/>
          <w:bCs/>
          <w:sz w:val="22"/>
          <w:szCs w:val="22"/>
        </w:rPr>
        <w:t xml:space="preserve">  </w:t>
      </w:r>
      <w:bookmarkStart w:id="79" w:name="_Toc228648811"/>
      <w:r w:rsidRPr="00F14F63">
        <w:rPr>
          <w:b/>
          <w:bCs/>
          <w:sz w:val="24"/>
          <w:szCs w:val="24"/>
        </w:rPr>
        <w:t xml:space="preserve">Figure </w:t>
      </w:r>
      <w:r w:rsidRPr="00F14F63">
        <w:rPr>
          <w:b/>
          <w:bCs/>
          <w:sz w:val="24"/>
          <w:szCs w:val="24"/>
        </w:rPr>
        <w:fldChar w:fldCharType="begin"/>
      </w:r>
      <w:r w:rsidRPr="00F14F63">
        <w:rPr>
          <w:b/>
          <w:bCs/>
          <w:sz w:val="24"/>
          <w:szCs w:val="24"/>
        </w:rPr>
        <w:instrText xml:space="preserve"> SEQ Figure \* ARABIC </w:instrText>
      </w:r>
      <w:r w:rsidRPr="00F14F63">
        <w:rPr>
          <w:b/>
          <w:bCs/>
          <w:sz w:val="24"/>
          <w:szCs w:val="24"/>
        </w:rPr>
        <w:fldChar w:fldCharType="separate"/>
      </w:r>
      <w:r w:rsidR="009228E7">
        <w:rPr>
          <w:b/>
          <w:bCs/>
          <w:noProof/>
          <w:sz w:val="24"/>
          <w:szCs w:val="24"/>
        </w:rPr>
        <w:t>13</w:t>
      </w:r>
      <w:r w:rsidRPr="00F14F63">
        <w:rPr>
          <w:b/>
          <w:bCs/>
          <w:sz w:val="24"/>
          <w:szCs w:val="24"/>
        </w:rPr>
        <w:fldChar w:fldCharType="end"/>
      </w:r>
      <w:r w:rsidRPr="00F14F63">
        <w:rPr>
          <w:b/>
          <w:bCs/>
          <w:sz w:val="24"/>
          <w:szCs w:val="24"/>
        </w:rPr>
        <w:t>:</w:t>
      </w:r>
      <w:r w:rsidR="0072530A">
        <w:rPr>
          <w:b/>
          <w:bCs/>
          <w:sz w:val="24"/>
          <w:szCs w:val="24"/>
        </w:rPr>
        <w:t xml:space="preserve"> </w:t>
      </w:r>
      <w:r w:rsidRPr="00F14F63">
        <w:rPr>
          <w:b/>
          <w:bCs/>
          <w:sz w:val="24"/>
          <w:szCs w:val="24"/>
        </w:rPr>
        <w:t>Ventilateur de refroidissement du moteur (organe de dissipation thermique)</w:t>
      </w:r>
      <w:bookmarkEnd w:id="79"/>
    </w:p>
    <w:p w14:paraId="0A2E3423" w14:textId="77777777" w:rsidR="00F14F63" w:rsidRDefault="00F14F63" w:rsidP="008C0C35"/>
    <w:p w14:paraId="7F137FC8" w14:textId="77777777" w:rsidR="00F14F63" w:rsidRDefault="00F14F63" w:rsidP="008C0C35"/>
    <w:p w14:paraId="791383D8" w14:textId="77777777" w:rsidR="00F14F63" w:rsidRDefault="00F14F63" w:rsidP="008C0C35"/>
    <w:p w14:paraId="6BB2B866" w14:textId="77777777" w:rsidR="00F14F63" w:rsidRDefault="00F14F63" w:rsidP="008C0C35"/>
    <w:p w14:paraId="3AA8389A" w14:textId="77777777" w:rsidR="00F14F63" w:rsidRDefault="00F14F63" w:rsidP="008C0C35"/>
    <w:p w14:paraId="7FC1DA78" w14:textId="77777777" w:rsidR="00F14F63" w:rsidRDefault="00F14F63" w:rsidP="008C0C35"/>
    <w:p w14:paraId="1ED5A273" w14:textId="77777777" w:rsidR="00F14F63" w:rsidRDefault="00F14F63" w:rsidP="00F14F63">
      <w:pPr>
        <w:keepNext/>
      </w:pPr>
      <w:r>
        <w:rPr>
          <w:noProof/>
        </w:rPr>
        <w:drawing>
          <wp:inline distT="0" distB="0" distL="0" distR="0" wp14:anchorId="76741169" wp14:editId="6683F19C">
            <wp:extent cx="5737225" cy="3608549"/>
            <wp:effectExtent l="0" t="0" r="0" b="0"/>
            <wp:docPr id="89065491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367" cy="3623105"/>
                    </a:xfrm>
                    <a:prstGeom prst="rect">
                      <a:avLst/>
                    </a:prstGeom>
                    <a:noFill/>
                  </pic:spPr>
                </pic:pic>
              </a:graphicData>
            </a:graphic>
          </wp:inline>
        </w:drawing>
      </w:r>
    </w:p>
    <w:p w14:paraId="173E6759" w14:textId="741352EE" w:rsidR="00F14F63" w:rsidRPr="0072530A" w:rsidRDefault="00F14F63" w:rsidP="0072530A">
      <w:pPr>
        <w:pStyle w:val="Lgende"/>
        <w:rPr>
          <w:b/>
          <w:bCs/>
          <w:sz w:val="24"/>
          <w:szCs w:val="24"/>
        </w:rPr>
      </w:pPr>
      <w:r>
        <w:rPr>
          <w:b/>
          <w:bCs/>
          <w:sz w:val="22"/>
          <w:szCs w:val="22"/>
        </w:rPr>
        <w:t xml:space="preserve">      </w:t>
      </w:r>
      <w:bookmarkStart w:id="80" w:name="_Toc228648812"/>
      <w:r w:rsidRPr="00F14F63">
        <w:rPr>
          <w:b/>
          <w:bCs/>
          <w:sz w:val="24"/>
          <w:szCs w:val="24"/>
        </w:rPr>
        <w:t xml:space="preserve">Figure </w:t>
      </w:r>
      <w:r w:rsidRPr="00F14F63">
        <w:rPr>
          <w:b/>
          <w:bCs/>
          <w:sz w:val="24"/>
          <w:szCs w:val="24"/>
        </w:rPr>
        <w:fldChar w:fldCharType="begin"/>
      </w:r>
      <w:r w:rsidRPr="00F14F63">
        <w:rPr>
          <w:b/>
          <w:bCs/>
          <w:sz w:val="24"/>
          <w:szCs w:val="24"/>
        </w:rPr>
        <w:instrText xml:space="preserve"> SEQ Figure \* ARABIC </w:instrText>
      </w:r>
      <w:r w:rsidRPr="00F14F63">
        <w:rPr>
          <w:b/>
          <w:bCs/>
          <w:sz w:val="24"/>
          <w:szCs w:val="24"/>
        </w:rPr>
        <w:fldChar w:fldCharType="separate"/>
      </w:r>
      <w:r w:rsidR="009228E7">
        <w:rPr>
          <w:b/>
          <w:bCs/>
          <w:noProof/>
          <w:sz w:val="24"/>
          <w:szCs w:val="24"/>
        </w:rPr>
        <w:t>14</w:t>
      </w:r>
      <w:r w:rsidRPr="00F14F63">
        <w:rPr>
          <w:b/>
          <w:bCs/>
          <w:sz w:val="24"/>
          <w:szCs w:val="24"/>
        </w:rPr>
        <w:fldChar w:fldCharType="end"/>
      </w:r>
      <w:r w:rsidRPr="00F14F63">
        <w:rPr>
          <w:b/>
          <w:bCs/>
          <w:sz w:val="24"/>
          <w:szCs w:val="24"/>
        </w:rPr>
        <w:t>:</w:t>
      </w:r>
      <w:r w:rsidR="0072530A">
        <w:rPr>
          <w:b/>
          <w:bCs/>
          <w:sz w:val="24"/>
          <w:szCs w:val="24"/>
        </w:rPr>
        <w:t xml:space="preserve"> </w:t>
      </w:r>
      <w:r w:rsidRPr="00F14F63">
        <w:rPr>
          <w:b/>
          <w:bCs/>
          <w:sz w:val="24"/>
          <w:szCs w:val="24"/>
        </w:rPr>
        <w:t>Bobinage statorique endommagé par surchauffe (dégradation de l’isolation)</w:t>
      </w:r>
      <w:bookmarkEnd w:id="80"/>
    </w:p>
    <w:p w14:paraId="47B9CC83" w14:textId="77777777" w:rsidR="00F14F63" w:rsidRDefault="00F14F63" w:rsidP="008C0C35"/>
    <w:p w14:paraId="5B6D2B46" w14:textId="77777777" w:rsidR="00244586" w:rsidRDefault="00F14F63" w:rsidP="00244586">
      <w:pPr>
        <w:keepNext/>
      </w:pPr>
      <w:r>
        <w:rPr>
          <w:noProof/>
        </w:rPr>
        <w:drawing>
          <wp:inline distT="0" distB="0" distL="0" distR="0" wp14:anchorId="156DC0BE" wp14:editId="195D2101">
            <wp:extent cx="5737253" cy="3107055"/>
            <wp:effectExtent l="0" t="0" r="0" b="0"/>
            <wp:docPr id="1360191899"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45130" cy="3111321"/>
                    </a:xfrm>
                    <a:prstGeom prst="rect">
                      <a:avLst/>
                    </a:prstGeom>
                    <a:noFill/>
                  </pic:spPr>
                </pic:pic>
              </a:graphicData>
            </a:graphic>
          </wp:inline>
        </w:drawing>
      </w:r>
    </w:p>
    <w:p w14:paraId="065BCE3F" w14:textId="49475087" w:rsidR="00F14F63" w:rsidRDefault="0072530A" w:rsidP="00244586">
      <w:pPr>
        <w:pStyle w:val="Lgende"/>
        <w:rPr>
          <w:b/>
          <w:bCs/>
          <w:sz w:val="24"/>
          <w:szCs w:val="24"/>
        </w:rPr>
      </w:pPr>
      <w:r>
        <w:rPr>
          <w:b/>
          <w:bCs/>
          <w:sz w:val="24"/>
          <w:szCs w:val="24"/>
        </w:rPr>
        <w:t xml:space="preserve">        </w:t>
      </w:r>
      <w:bookmarkStart w:id="81" w:name="_Toc228648813"/>
      <w:r w:rsidR="00244586" w:rsidRPr="00244586">
        <w:rPr>
          <w:b/>
          <w:bCs/>
          <w:sz w:val="24"/>
          <w:szCs w:val="24"/>
        </w:rPr>
        <w:t xml:space="preserve">Figure </w:t>
      </w:r>
      <w:r w:rsidR="00244586" w:rsidRPr="00244586">
        <w:rPr>
          <w:b/>
          <w:bCs/>
          <w:sz w:val="24"/>
          <w:szCs w:val="24"/>
        </w:rPr>
        <w:fldChar w:fldCharType="begin"/>
      </w:r>
      <w:r w:rsidR="00244586" w:rsidRPr="00244586">
        <w:rPr>
          <w:b/>
          <w:bCs/>
          <w:sz w:val="24"/>
          <w:szCs w:val="24"/>
        </w:rPr>
        <w:instrText xml:space="preserve"> SEQ Figure \* ARABIC </w:instrText>
      </w:r>
      <w:r w:rsidR="00244586" w:rsidRPr="00244586">
        <w:rPr>
          <w:b/>
          <w:bCs/>
          <w:sz w:val="24"/>
          <w:szCs w:val="24"/>
        </w:rPr>
        <w:fldChar w:fldCharType="separate"/>
      </w:r>
      <w:r w:rsidR="009228E7">
        <w:rPr>
          <w:b/>
          <w:bCs/>
          <w:noProof/>
          <w:sz w:val="24"/>
          <w:szCs w:val="24"/>
        </w:rPr>
        <w:t>15</w:t>
      </w:r>
      <w:r w:rsidR="00244586" w:rsidRPr="00244586">
        <w:rPr>
          <w:b/>
          <w:bCs/>
          <w:sz w:val="24"/>
          <w:szCs w:val="24"/>
        </w:rPr>
        <w:fldChar w:fldCharType="end"/>
      </w:r>
      <w:r w:rsidR="00244586" w:rsidRPr="00244586">
        <w:rPr>
          <w:b/>
          <w:bCs/>
          <w:sz w:val="24"/>
          <w:szCs w:val="24"/>
        </w:rPr>
        <w:t>:</w:t>
      </w:r>
      <w:r>
        <w:rPr>
          <w:b/>
          <w:bCs/>
          <w:sz w:val="24"/>
          <w:szCs w:val="24"/>
        </w:rPr>
        <w:t xml:space="preserve"> </w:t>
      </w:r>
      <w:r w:rsidR="00244586" w:rsidRPr="00244586">
        <w:rPr>
          <w:b/>
          <w:bCs/>
          <w:sz w:val="24"/>
          <w:szCs w:val="24"/>
        </w:rPr>
        <w:t>Rotor à cage d’écureuil présentant une usure / défaut de surface</w:t>
      </w:r>
      <w:bookmarkEnd w:id="81"/>
    </w:p>
    <w:p w14:paraId="350CD7E9" w14:textId="77777777" w:rsidR="001A64ED" w:rsidRDefault="001A64ED" w:rsidP="001A64ED"/>
    <w:p w14:paraId="1DFF829C" w14:textId="77777777" w:rsidR="001A64ED" w:rsidRDefault="001A64ED" w:rsidP="001A64ED"/>
    <w:p w14:paraId="0132B42E" w14:textId="77777777" w:rsidR="001A64ED" w:rsidRDefault="001A64ED" w:rsidP="001A64ED"/>
    <w:p w14:paraId="03142A88" w14:textId="77777777" w:rsidR="001A64ED" w:rsidRDefault="001A64ED" w:rsidP="001A64ED"/>
    <w:p w14:paraId="035C79B5" w14:textId="77777777" w:rsidR="001A64ED" w:rsidRDefault="001A64ED" w:rsidP="001A64ED"/>
    <w:p w14:paraId="101A64C4" w14:textId="77777777" w:rsidR="001A64ED" w:rsidRDefault="001A64ED" w:rsidP="001A64ED"/>
    <w:p w14:paraId="76799DEE" w14:textId="77777777" w:rsidR="001A64ED" w:rsidRDefault="001A64ED" w:rsidP="001A64ED"/>
    <w:p w14:paraId="0D5962C4" w14:textId="77777777" w:rsidR="001A64ED" w:rsidRDefault="001A64ED" w:rsidP="001A64ED">
      <w:pPr>
        <w:keepNext/>
      </w:pPr>
      <w:r>
        <w:rPr>
          <w:noProof/>
        </w:rPr>
        <w:drawing>
          <wp:inline distT="0" distB="0" distL="0" distR="0" wp14:anchorId="6B6316C2" wp14:editId="3414CBBE">
            <wp:extent cx="5761355" cy="2792095"/>
            <wp:effectExtent l="0" t="0" r="0" b="8255"/>
            <wp:docPr id="121778367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1355" cy="2792095"/>
                    </a:xfrm>
                    <a:prstGeom prst="rect">
                      <a:avLst/>
                    </a:prstGeom>
                    <a:noFill/>
                  </pic:spPr>
                </pic:pic>
              </a:graphicData>
            </a:graphic>
          </wp:inline>
        </w:drawing>
      </w:r>
    </w:p>
    <w:p w14:paraId="0315D5DB" w14:textId="1BD83583" w:rsidR="001A64ED" w:rsidRPr="001A64ED" w:rsidRDefault="001A64ED" w:rsidP="001A64ED">
      <w:pPr>
        <w:pStyle w:val="Lgende"/>
        <w:rPr>
          <w:b/>
          <w:bCs/>
        </w:rPr>
      </w:pPr>
      <w:r>
        <w:t xml:space="preserve">                        </w:t>
      </w:r>
      <w:bookmarkStart w:id="82" w:name="_Toc228648814"/>
      <w:r w:rsidRPr="001A64ED">
        <w:rPr>
          <w:b/>
          <w:bCs/>
          <w:sz w:val="24"/>
          <w:szCs w:val="24"/>
        </w:rPr>
        <w:t xml:space="preserve">Figure </w:t>
      </w:r>
      <w:r w:rsidRPr="001A64ED">
        <w:rPr>
          <w:b/>
          <w:bCs/>
          <w:sz w:val="24"/>
          <w:szCs w:val="24"/>
        </w:rPr>
        <w:fldChar w:fldCharType="begin"/>
      </w:r>
      <w:r w:rsidRPr="001A64ED">
        <w:rPr>
          <w:b/>
          <w:bCs/>
          <w:sz w:val="24"/>
          <w:szCs w:val="24"/>
        </w:rPr>
        <w:instrText xml:space="preserve"> SEQ Figure \* ARABIC </w:instrText>
      </w:r>
      <w:r w:rsidRPr="001A64ED">
        <w:rPr>
          <w:b/>
          <w:bCs/>
          <w:sz w:val="24"/>
          <w:szCs w:val="24"/>
        </w:rPr>
        <w:fldChar w:fldCharType="separate"/>
      </w:r>
      <w:r w:rsidR="009228E7">
        <w:rPr>
          <w:b/>
          <w:bCs/>
          <w:noProof/>
          <w:sz w:val="24"/>
          <w:szCs w:val="24"/>
        </w:rPr>
        <w:t>16</w:t>
      </w:r>
      <w:r w:rsidRPr="001A64ED">
        <w:rPr>
          <w:b/>
          <w:bCs/>
          <w:sz w:val="24"/>
          <w:szCs w:val="24"/>
        </w:rPr>
        <w:fldChar w:fldCharType="end"/>
      </w:r>
      <w:r w:rsidRPr="001A64ED">
        <w:rPr>
          <w:b/>
          <w:bCs/>
          <w:sz w:val="24"/>
          <w:szCs w:val="24"/>
        </w:rPr>
        <w:t>:Rupture de l’arbre du moteur (défaillance mécanique majeure)</w:t>
      </w:r>
      <w:bookmarkEnd w:id="82"/>
    </w:p>
    <w:p w14:paraId="0B682477" w14:textId="77777777" w:rsidR="001A64ED" w:rsidRDefault="001A64ED" w:rsidP="001A64ED"/>
    <w:p w14:paraId="6D767559" w14:textId="77777777" w:rsidR="001A64ED" w:rsidRDefault="001A64ED" w:rsidP="001A64ED"/>
    <w:p w14:paraId="53ED000C" w14:textId="77777777" w:rsidR="001A64ED" w:rsidRDefault="001A64ED" w:rsidP="001A64ED">
      <w:pPr>
        <w:keepNext/>
      </w:pPr>
      <w:r>
        <w:rPr>
          <w:noProof/>
        </w:rPr>
        <w:drawing>
          <wp:inline distT="0" distB="0" distL="0" distR="0" wp14:anchorId="0FE84FAE" wp14:editId="37A7E1E4">
            <wp:extent cx="5761355" cy="3316605"/>
            <wp:effectExtent l="0" t="0" r="0" b="0"/>
            <wp:docPr id="393291778"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1355" cy="3316605"/>
                    </a:xfrm>
                    <a:prstGeom prst="rect">
                      <a:avLst/>
                    </a:prstGeom>
                    <a:noFill/>
                  </pic:spPr>
                </pic:pic>
              </a:graphicData>
            </a:graphic>
          </wp:inline>
        </w:drawing>
      </w:r>
    </w:p>
    <w:p w14:paraId="4627BFD3" w14:textId="2EF43F5A" w:rsidR="001A64ED" w:rsidRDefault="001A64ED" w:rsidP="001A64ED">
      <w:pPr>
        <w:pStyle w:val="Lgende"/>
        <w:rPr>
          <w:b/>
          <w:bCs/>
          <w:sz w:val="24"/>
          <w:szCs w:val="24"/>
        </w:rPr>
      </w:pPr>
      <w:r>
        <w:rPr>
          <w:b/>
          <w:bCs/>
          <w:sz w:val="24"/>
          <w:szCs w:val="24"/>
        </w:rPr>
        <w:t xml:space="preserve">    </w:t>
      </w:r>
      <w:bookmarkStart w:id="83" w:name="_Toc228648815"/>
      <w:r w:rsidRPr="001A64ED">
        <w:rPr>
          <w:b/>
          <w:bCs/>
          <w:sz w:val="24"/>
          <w:szCs w:val="24"/>
        </w:rPr>
        <w:t xml:space="preserve">Figure </w:t>
      </w:r>
      <w:r w:rsidRPr="001A64ED">
        <w:rPr>
          <w:b/>
          <w:bCs/>
          <w:sz w:val="24"/>
          <w:szCs w:val="24"/>
        </w:rPr>
        <w:fldChar w:fldCharType="begin"/>
      </w:r>
      <w:r w:rsidRPr="001A64ED">
        <w:rPr>
          <w:b/>
          <w:bCs/>
          <w:sz w:val="24"/>
          <w:szCs w:val="24"/>
        </w:rPr>
        <w:instrText xml:space="preserve"> SEQ Figure \* ARABIC </w:instrText>
      </w:r>
      <w:r w:rsidRPr="001A64ED">
        <w:rPr>
          <w:b/>
          <w:bCs/>
          <w:sz w:val="24"/>
          <w:szCs w:val="24"/>
        </w:rPr>
        <w:fldChar w:fldCharType="separate"/>
      </w:r>
      <w:r w:rsidR="009228E7">
        <w:rPr>
          <w:b/>
          <w:bCs/>
          <w:noProof/>
          <w:sz w:val="24"/>
          <w:szCs w:val="24"/>
        </w:rPr>
        <w:t>17</w:t>
      </w:r>
      <w:r w:rsidRPr="001A64ED">
        <w:rPr>
          <w:b/>
          <w:bCs/>
          <w:sz w:val="24"/>
          <w:szCs w:val="24"/>
        </w:rPr>
        <w:fldChar w:fldCharType="end"/>
      </w:r>
      <w:r w:rsidRPr="001A64ED">
        <w:rPr>
          <w:b/>
          <w:bCs/>
          <w:sz w:val="24"/>
          <w:szCs w:val="24"/>
        </w:rPr>
        <w:t xml:space="preserve">:Ailettes de refroidissement du moteur en bon état (assurent la dissipation </w:t>
      </w:r>
      <w:r>
        <w:rPr>
          <w:b/>
          <w:bCs/>
          <w:sz w:val="24"/>
          <w:szCs w:val="24"/>
        </w:rPr>
        <w:t xml:space="preserve">              </w:t>
      </w:r>
      <w:r w:rsidRPr="001A64ED">
        <w:rPr>
          <w:b/>
          <w:bCs/>
          <w:sz w:val="24"/>
          <w:szCs w:val="24"/>
        </w:rPr>
        <w:t>thermique</w:t>
      </w:r>
      <w:r>
        <w:rPr>
          <w:b/>
          <w:bCs/>
          <w:sz w:val="24"/>
          <w:szCs w:val="24"/>
        </w:rPr>
        <w:t>)</w:t>
      </w:r>
      <w:bookmarkEnd w:id="83"/>
    </w:p>
    <w:p w14:paraId="648310EF" w14:textId="77777777" w:rsidR="001A64ED" w:rsidRDefault="001A64ED" w:rsidP="001A64ED"/>
    <w:p w14:paraId="56B89009" w14:textId="77777777" w:rsidR="001A64ED" w:rsidRDefault="001A64ED" w:rsidP="001A64ED"/>
    <w:p w14:paraId="55A56817" w14:textId="77777777" w:rsidR="001A64ED" w:rsidRDefault="001A64ED" w:rsidP="001A64ED"/>
    <w:p w14:paraId="524D2403" w14:textId="77777777" w:rsidR="001A64ED" w:rsidRDefault="001A64ED" w:rsidP="001A64ED"/>
    <w:p w14:paraId="571914A1" w14:textId="77777777" w:rsidR="001A64ED" w:rsidRDefault="001A64ED" w:rsidP="001A64ED"/>
    <w:p w14:paraId="4B743C02" w14:textId="77777777" w:rsidR="001A64ED" w:rsidRDefault="001A64ED" w:rsidP="001A64ED"/>
    <w:p w14:paraId="36E861A8" w14:textId="77777777" w:rsidR="001A64ED" w:rsidRDefault="001A64ED" w:rsidP="001A64ED"/>
    <w:p w14:paraId="26CE60E0" w14:textId="77777777" w:rsidR="001A64ED" w:rsidRDefault="001A64ED" w:rsidP="001A64ED"/>
    <w:p w14:paraId="536CD246" w14:textId="77777777" w:rsidR="001A64ED" w:rsidRDefault="001A64ED" w:rsidP="001A64ED"/>
    <w:p w14:paraId="6EF0E5FF" w14:textId="77777777" w:rsidR="001A64ED" w:rsidRDefault="001A64ED" w:rsidP="001A64ED"/>
    <w:p w14:paraId="616BA99E" w14:textId="77777777" w:rsidR="001A64ED" w:rsidRDefault="001A64ED" w:rsidP="001A64ED"/>
    <w:p w14:paraId="73AED1F5" w14:textId="77777777" w:rsidR="001A64ED" w:rsidRDefault="001A64ED" w:rsidP="001A64ED"/>
    <w:p w14:paraId="316D1089" w14:textId="77777777" w:rsidR="001A64ED" w:rsidRDefault="001A64ED" w:rsidP="001A64ED"/>
    <w:p w14:paraId="2CF3ECAA" w14:textId="77777777" w:rsidR="001A64ED" w:rsidRDefault="001A64ED" w:rsidP="001A64ED"/>
    <w:p w14:paraId="1D6FCEC4" w14:textId="77777777" w:rsidR="001A64ED" w:rsidRDefault="001A64ED" w:rsidP="001A64ED"/>
    <w:p w14:paraId="127B8711" w14:textId="77777777" w:rsidR="001A64ED" w:rsidRDefault="001A64ED" w:rsidP="001A64ED"/>
    <w:p w14:paraId="2294D020" w14:textId="77777777" w:rsidR="001A64ED" w:rsidRDefault="001A64ED" w:rsidP="001A64ED"/>
    <w:p w14:paraId="408FE8E1" w14:textId="77777777" w:rsidR="001A64ED" w:rsidRDefault="001A64ED" w:rsidP="001A64ED"/>
    <w:p w14:paraId="6E095B37" w14:textId="77777777" w:rsidR="001A64ED" w:rsidRDefault="001A64ED" w:rsidP="001A64ED"/>
    <w:p w14:paraId="4BC612FA" w14:textId="77777777" w:rsidR="001A64ED" w:rsidRPr="001A64ED" w:rsidRDefault="001A64ED" w:rsidP="001A64ED"/>
    <w:p w14:paraId="4DBB3DBF" w14:textId="77777777" w:rsidR="001A64ED" w:rsidRDefault="001A64ED" w:rsidP="001A64ED">
      <w:pPr>
        <w:keepNext/>
      </w:pPr>
      <w:r>
        <w:rPr>
          <w:noProof/>
        </w:rPr>
        <w:drawing>
          <wp:inline distT="0" distB="0" distL="0" distR="0" wp14:anchorId="68ABD5CE" wp14:editId="4663D319">
            <wp:extent cx="6004290" cy="3662045"/>
            <wp:effectExtent l="0" t="0" r="0" b="0"/>
            <wp:docPr id="166009486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10016" cy="3665538"/>
                    </a:xfrm>
                    <a:prstGeom prst="rect">
                      <a:avLst/>
                    </a:prstGeom>
                    <a:noFill/>
                  </pic:spPr>
                </pic:pic>
              </a:graphicData>
            </a:graphic>
          </wp:inline>
        </w:drawing>
      </w:r>
    </w:p>
    <w:p w14:paraId="54E0DA8E" w14:textId="18B06DED" w:rsidR="001A64ED" w:rsidRPr="001A64ED" w:rsidRDefault="001A64ED" w:rsidP="001A64ED">
      <w:pPr>
        <w:pStyle w:val="Lgende"/>
        <w:rPr>
          <w:b/>
          <w:bCs/>
          <w:sz w:val="24"/>
          <w:szCs w:val="24"/>
        </w:rPr>
        <w:sectPr w:rsidR="001A64ED" w:rsidRPr="001A64ED" w:rsidSect="0008454F">
          <w:headerReference w:type="default" r:id="rId41"/>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b/>
          <w:bCs/>
          <w:sz w:val="24"/>
          <w:szCs w:val="24"/>
        </w:rPr>
        <w:t xml:space="preserve">     </w:t>
      </w:r>
      <w:bookmarkStart w:id="84" w:name="_Toc228648816"/>
      <w:r w:rsidRPr="001A64ED">
        <w:rPr>
          <w:b/>
          <w:bCs/>
          <w:sz w:val="24"/>
          <w:szCs w:val="24"/>
        </w:rPr>
        <w:t xml:space="preserve">Figure </w:t>
      </w:r>
      <w:r w:rsidRPr="001A64ED">
        <w:rPr>
          <w:b/>
          <w:bCs/>
          <w:sz w:val="24"/>
          <w:szCs w:val="24"/>
        </w:rPr>
        <w:fldChar w:fldCharType="begin"/>
      </w:r>
      <w:r w:rsidRPr="001A64ED">
        <w:rPr>
          <w:b/>
          <w:bCs/>
          <w:sz w:val="24"/>
          <w:szCs w:val="24"/>
        </w:rPr>
        <w:instrText xml:space="preserve"> SEQ Figure \* ARABIC </w:instrText>
      </w:r>
      <w:r w:rsidRPr="001A64ED">
        <w:rPr>
          <w:b/>
          <w:bCs/>
          <w:sz w:val="24"/>
          <w:szCs w:val="24"/>
        </w:rPr>
        <w:fldChar w:fldCharType="separate"/>
      </w:r>
      <w:r w:rsidR="009228E7">
        <w:rPr>
          <w:b/>
          <w:bCs/>
          <w:noProof/>
          <w:sz w:val="24"/>
          <w:szCs w:val="24"/>
        </w:rPr>
        <w:t>18</w:t>
      </w:r>
      <w:r w:rsidRPr="001A64ED">
        <w:rPr>
          <w:b/>
          <w:bCs/>
          <w:sz w:val="24"/>
          <w:szCs w:val="24"/>
        </w:rPr>
        <w:fldChar w:fldCharType="end"/>
      </w:r>
      <w:r w:rsidRPr="001A64ED">
        <w:rPr>
          <w:b/>
          <w:bCs/>
          <w:sz w:val="24"/>
          <w:szCs w:val="24"/>
        </w:rPr>
        <w:t>:Ailettes de refroidissement endommagées (dégradation du refroidissement du moteur)</w:t>
      </w:r>
      <w:bookmarkEnd w:id="84"/>
    </w:p>
    <w:p w14:paraId="36744A22" w14:textId="3318EC2B" w:rsidR="00F70479" w:rsidRPr="0072530A" w:rsidRDefault="00F70479" w:rsidP="00F70479">
      <w:pPr>
        <w:pStyle w:val="Titre1"/>
        <w:spacing w:line="360" w:lineRule="auto"/>
        <w:jc w:val="both"/>
        <w:rPr>
          <w:rFonts w:asciiTheme="majorBidi" w:hAnsiTheme="majorBidi"/>
          <w:b/>
          <w:bCs/>
          <w:color w:val="000000" w:themeColor="text1"/>
          <w:sz w:val="32"/>
          <w:szCs w:val="32"/>
        </w:rPr>
      </w:pPr>
      <w:bookmarkStart w:id="85" w:name="_Toc228650241"/>
      <w:r w:rsidRPr="0072530A">
        <w:rPr>
          <w:rFonts w:asciiTheme="majorBidi" w:hAnsiTheme="majorBidi"/>
          <w:b/>
          <w:bCs/>
          <w:color w:val="000000" w:themeColor="text1"/>
          <w:sz w:val="32"/>
          <w:szCs w:val="32"/>
        </w:rPr>
        <w:lastRenderedPageBreak/>
        <w:t>3.</w:t>
      </w:r>
      <w:r w:rsidR="0072530A" w:rsidRPr="0072530A">
        <w:rPr>
          <w:rFonts w:asciiTheme="majorBidi" w:hAnsiTheme="majorBidi"/>
          <w:b/>
          <w:bCs/>
          <w:color w:val="000000" w:themeColor="text1"/>
          <w:sz w:val="32"/>
          <w:szCs w:val="32"/>
        </w:rPr>
        <w:t>9</w:t>
      </w:r>
      <w:r w:rsidRPr="0072530A">
        <w:rPr>
          <w:rFonts w:asciiTheme="majorBidi" w:hAnsiTheme="majorBidi"/>
          <w:b/>
          <w:bCs/>
          <w:color w:val="000000" w:themeColor="text1"/>
          <w:sz w:val="32"/>
          <w:szCs w:val="32"/>
        </w:rPr>
        <w:t>. Tableau AMDEC</w:t>
      </w:r>
      <w:bookmarkEnd w:id="85"/>
    </w:p>
    <w:p w14:paraId="04BB5E1F" w14:textId="77777777" w:rsidR="008C0C35" w:rsidRDefault="008C0C35" w:rsidP="008C0C35">
      <w:pPr>
        <w:tabs>
          <w:tab w:val="left" w:pos="4672"/>
        </w:tabs>
      </w:pPr>
    </w:p>
    <w:tbl>
      <w:tblPr>
        <w:tblpPr w:leftFromText="141" w:rightFromText="141" w:bottomFromText="160" w:vertAnchor="text" w:horzAnchor="margin" w:tblpXSpec="center" w:tblpY="18"/>
        <w:tblW w:w="15000" w:type="dxa"/>
        <w:tblLayout w:type="fixed"/>
        <w:tblCellMar>
          <w:left w:w="0" w:type="dxa"/>
          <w:right w:w="0" w:type="dxa"/>
        </w:tblCellMar>
        <w:tblLook w:val="04A0" w:firstRow="1" w:lastRow="0" w:firstColumn="1" w:lastColumn="0" w:noHBand="0" w:noVBand="1"/>
      </w:tblPr>
      <w:tblGrid>
        <w:gridCol w:w="1790"/>
        <w:gridCol w:w="1828"/>
        <w:gridCol w:w="1962"/>
        <w:gridCol w:w="2019"/>
        <w:gridCol w:w="1656"/>
        <w:gridCol w:w="1596"/>
        <w:gridCol w:w="351"/>
        <w:gridCol w:w="348"/>
        <w:gridCol w:w="329"/>
        <w:gridCol w:w="714"/>
        <w:gridCol w:w="2407"/>
      </w:tblGrid>
      <w:tr w:rsidR="00213155" w14:paraId="0AC8D80C" w14:textId="77777777" w:rsidTr="007C64B2">
        <w:trPr>
          <w:trHeight w:val="637"/>
        </w:trPr>
        <w:tc>
          <w:tcPr>
            <w:tcW w:w="1790" w:type="dxa"/>
            <w:vMerge w:val="restart"/>
            <w:tcBorders>
              <w:top w:val="single" w:sz="18" w:space="0" w:color="000000"/>
              <w:left w:val="single" w:sz="18" w:space="0" w:color="000000"/>
              <w:bottom w:val="single" w:sz="6" w:space="0" w:color="000000"/>
              <w:right w:val="single" w:sz="6" w:space="0" w:color="000000"/>
            </w:tcBorders>
            <w:hideMark/>
          </w:tcPr>
          <w:p w14:paraId="0EEC231D" w14:textId="77777777" w:rsidR="00213155" w:rsidRDefault="00213155">
            <w:pPr>
              <w:kinsoku w:val="0"/>
              <w:overflowPunct w:val="0"/>
              <w:adjustRightInd w:val="0"/>
              <w:spacing w:before="132"/>
              <w:ind w:left="54" w:right="179"/>
              <w:rPr>
                <w:spacing w:val="-2"/>
                <w:sz w:val="24"/>
                <w:szCs w:val="24"/>
              </w:rPr>
            </w:pPr>
            <w:r>
              <w:rPr>
                <w:sz w:val="24"/>
                <w:szCs w:val="24"/>
              </w:rPr>
              <w:t xml:space="preserve">Date de </w:t>
            </w:r>
            <w:r>
              <w:rPr>
                <w:spacing w:val="-2"/>
                <w:sz w:val="24"/>
                <w:szCs w:val="24"/>
              </w:rPr>
              <w:t>l’analyse :</w:t>
            </w:r>
          </w:p>
        </w:tc>
        <w:tc>
          <w:tcPr>
            <w:tcW w:w="9061" w:type="dxa"/>
            <w:gridSpan w:val="5"/>
            <w:tcBorders>
              <w:top w:val="single" w:sz="18" w:space="0" w:color="000000"/>
              <w:left w:val="single" w:sz="6" w:space="0" w:color="000000"/>
              <w:bottom w:val="single" w:sz="6" w:space="0" w:color="000000"/>
              <w:right w:val="single" w:sz="6" w:space="0" w:color="000000"/>
            </w:tcBorders>
            <w:hideMark/>
          </w:tcPr>
          <w:p w14:paraId="140BD2D3" w14:textId="77777777" w:rsidR="00213155" w:rsidRDefault="00213155">
            <w:pPr>
              <w:kinsoku w:val="0"/>
              <w:overflowPunct w:val="0"/>
              <w:adjustRightInd w:val="0"/>
              <w:ind w:left="262" w:right="222"/>
              <w:jc w:val="center"/>
              <w:rPr>
                <w:b/>
                <w:bCs/>
                <w:sz w:val="24"/>
                <w:szCs w:val="24"/>
              </w:rPr>
            </w:pPr>
            <w:r>
              <w:rPr>
                <w:b/>
                <w:bCs/>
                <w:sz w:val="24"/>
                <w:szCs w:val="24"/>
              </w:rPr>
              <w:t>AMDEC MACHINE – ANALYSE DES MODES DE DÉFAILLANCE, DE LEURS</w:t>
            </w:r>
          </w:p>
          <w:p w14:paraId="24A3A07A" w14:textId="77777777" w:rsidR="00213155" w:rsidRDefault="00213155">
            <w:pPr>
              <w:kinsoku w:val="0"/>
              <w:overflowPunct w:val="0"/>
              <w:adjustRightInd w:val="0"/>
              <w:spacing w:before="41"/>
              <w:ind w:left="258" w:right="222"/>
              <w:jc w:val="center"/>
              <w:rPr>
                <w:b/>
                <w:bCs/>
                <w:sz w:val="24"/>
                <w:szCs w:val="24"/>
              </w:rPr>
            </w:pPr>
            <w:r>
              <w:rPr>
                <w:b/>
                <w:bCs/>
                <w:sz w:val="24"/>
                <w:szCs w:val="24"/>
              </w:rPr>
              <w:t>EFFETS ET DE LEUR CRITICITÉ</w:t>
            </w:r>
          </w:p>
        </w:tc>
        <w:tc>
          <w:tcPr>
            <w:tcW w:w="1742" w:type="dxa"/>
            <w:gridSpan w:val="4"/>
            <w:vMerge w:val="restart"/>
            <w:tcBorders>
              <w:top w:val="single" w:sz="18" w:space="0" w:color="000000"/>
              <w:left w:val="single" w:sz="6" w:space="0" w:color="000000"/>
              <w:bottom w:val="single" w:sz="6" w:space="0" w:color="000000"/>
              <w:right w:val="single" w:sz="8" w:space="0" w:color="000000"/>
            </w:tcBorders>
            <w:hideMark/>
          </w:tcPr>
          <w:p w14:paraId="34502829" w14:textId="77777777" w:rsidR="00213155" w:rsidRDefault="00213155">
            <w:pPr>
              <w:kinsoku w:val="0"/>
              <w:overflowPunct w:val="0"/>
              <w:adjustRightInd w:val="0"/>
              <w:ind w:left="65"/>
              <w:rPr>
                <w:spacing w:val="-2"/>
                <w:sz w:val="24"/>
                <w:szCs w:val="24"/>
              </w:rPr>
            </w:pPr>
            <w:r>
              <w:rPr>
                <w:sz w:val="24"/>
                <w:szCs w:val="24"/>
              </w:rPr>
              <w:t xml:space="preserve">Phase de </w:t>
            </w:r>
            <w:r>
              <w:rPr>
                <w:spacing w:val="-2"/>
                <w:sz w:val="24"/>
                <w:szCs w:val="24"/>
              </w:rPr>
              <w:t>fonctionnement</w:t>
            </w:r>
          </w:p>
          <w:p w14:paraId="02217D72" w14:textId="77777777" w:rsidR="00213155" w:rsidRDefault="00213155">
            <w:pPr>
              <w:kinsoku w:val="0"/>
              <w:overflowPunct w:val="0"/>
              <w:adjustRightInd w:val="0"/>
              <w:ind w:left="65"/>
              <w:rPr>
                <w:sz w:val="24"/>
                <w:szCs w:val="24"/>
              </w:rPr>
            </w:pPr>
            <w:r>
              <w:rPr>
                <w:sz w:val="24"/>
                <w:szCs w:val="24"/>
              </w:rPr>
              <w:t>:</w:t>
            </w:r>
          </w:p>
        </w:tc>
        <w:tc>
          <w:tcPr>
            <w:tcW w:w="2407" w:type="dxa"/>
            <w:tcBorders>
              <w:top w:val="single" w:sz="18" w:space="0" w:color="000000"/>
              <w:left w:val="single" w:sz="8" w:space="0" w:color="000000"/>
              <w:bottom w:val="single" w:sz="6" w:space="0" w:color="000000"/>
              <w:right w:val="single" w:sz="18" w:space="0" w:color="000000"/>
            </w:tcBorders>
            <w:hideMark/>
          </w:tcPr>
          <w:p w14:paraId="59D63C01" w14:textId="77777777" w:rsidR="00213155" w:rsidRDefault="00213155">
            <w:pPr>
              <w:kinsoku w:val="0"/>
              <w:overflowPunct w:val="0"/>
              <w:adjustRightInd w:val="0"/>
              <w:spacing w:before="173"/>
              <w:ind w:left="50"/>
              <w:rPr>
                <w:sz w:val="24"/>
                <w:szCs w:val="24"/>
              </w:rPr>
            </w:pPr>
            <w:r>
              <w:rPr>
                <w:sz w:val="24"/>
                <w:szCs w:val="24"/>
              </w:rPr>
              <w:t xml:space="preserve">Page : </w:t>
            </w:r>
          </w:p>
        </w:tc>
      </w:tr>
      <w:tr w:rsidR="00213155" w14:paraId="1E1757C5" w14:textId="77777777" w:rsidTr="007C64B2">
        <w:trPr>
          <w:trHeight w:val="453"/>
        </w:trPr>
        <w:tc>
          <w:tcPr>
            <w:tcW w:w="1790" w:type="dxa"/>
            <w:vMerge/>
            <w:tcBorders>
              <w:top w:val="single" w:sz="18" w:space="0" w:color="000000"/>
              <w:left w:val="single" w:sz="18" w:space="0" w:color="000000"/>
              <w:bottom w:val="single" w:sz="6" w:space="0" w:color="000000"/>
              <w:right w:val="single" w:sz="6" w:space="0" w:color="000000"/>
            </w:tcBorders>
            <w:vAlign w:val="center"/>
            <w:hideMark/>
          </w:tcPr>
          <w:p w14:paraId="5614FB22" w14:textId="77777777" w:rsidR="00213155" w:rsidRDefault="00213155">
            <w:pPr>
              <w:rPr>
                <w:spacing w:val="-2"/>
                <w:kern w:val="2"/>
                <w:sz w:val="24"/>
                <w:szCs w:val="24"/>
                <w14:ligatures w14:val="standardContextual"/>
              </w:rPr>
            </w:pPr>
          </w:p>
        </w:tc>
        <w:tc>
          <w:tcPr>
            <w:tcW w:w="3790" w:type="dxa"/>
            <w:gridSpan w:val="2"/>
            <w:tcBorders>
              <w:top w:val="single" w:sz="6" w:space="0" w:color="000000"/>
              <w:left w:val="single" w:sz="6" w:space="0" w:color="000000"/>
              <w:bottom w:val="single" w:sz="6" w:space="0" w:color="000000"/>
              <w:right w:val="single" w:sz="6" w:space="0" w:color="000000"/>
            </w:tcBorders>
            <w:hideMark/>
          </w:tcPr>
          <w:p w14:paraId="7DF318B8" w14:textId="77777777" w:rsidR="00213155" w:rsidRDefault="00213155">
            <w:pPr>
              <w:kinsoku w:val="0"/>
              <w:overflowPunct w:val="0"/>
              <w:adjustRightInd w:val="0"/>
              <w:spacing w:before="80"/>
              <w:ind w:left="66"/>
              <w:rPr>
                <w:sz w:val="24"/>
                <w:szCs w:val="24"/>
              </w:rPr>
            </w:pPr>
            <w:r>
              <w:rPr>
                <w:sz w:val="24"/>
                <w:szCs w:val="24"/>
              </w:rPr>
              <w:t xml:space="preserve">Système : Moteur asynchrone triphasé </w:t>
            </w:r>
          </w:p>
        </w:tc>
        <w:tc>
          <w:tcPr>
            <w:tcW w:w="5271" w:type="dxa"/>
            <w:gridSpan w:val="3"/>
            <w:tcBorders>
              <w:top w:val="single" w:sz="6" w:space="0" w:color="000000"/>
              <w:left w:val="single" w:sz="6" w:space="0" w:color="000000"/>
              <w:bottom w:val="single" w:sz="6" w:space="0" w:color="000000"/>
              <w:right w:val="single" w:sz="6" w:space="0" w:color="000000"/>
            </w:tcBorders>
            <w:hideMark/>
          </w:tcPr>
          <w:p w14:paraId="72085515" w14:textId="77777777" w:rsidR="00213155" w:rsidRDefault="00213155">
            <w:pPr>
              <w:kinsoku w:val="0"/>
              <w:overflowPunct w:val="0"/>
              <w:adjustRightInd w:val="0"/>
              <w:spacing w:before="80"/>
              <w:ind w:left="65"/>
              <w:rPr>
                <w:sz w:val="24"/>
                <w:szCs w:val="24"/>
              </w:rPr>
            </w:pPr>
            <w:r>
              <w:rPr>
                <w:sz w:val="24"/>
                <w:szCs w:val="24"/>
              </w:rPr>
              <w:t xml:space="preserve">Sous - Ensemble : </w:t>
            </w:r>
            <w:r>
              <w:t xml:space="preserve"> </w:t>
            </w:r>
            <w:r>
              <w:rPr>
                <w:sz w:val="24"/>
                <w:szCs w:val="24"/>
              </w:rPr>
              <w:t>ROTOR</w:t>
            </w:r>
          </w:p>
        </w:tc>
        <w:tc>
          <w:tcPr>
            <w:tcW w:w="1742" w:type="dxa"/>
            <w:gridSpan w:val="4"/>
            <w:vMerge/>
            <w:tcBorders>
              <w:top w:val="single" w:sz="18" w:space="0" w:color="000000"/>
              <w:left w:val="single" w:sz="6" w:space="0" w:color="000000"/>
              <w:bottom w:val="single" w:sz="6" w:space="0" w:color="000000"/>
              <w:right w:val="single" w:sz="8" w:space="0" w:color="000000"/>
            </w:tcBorders>
            <w:vAlign w:val="center"/>
            <w:hideMark/>
          </w:tcPr>
          <w:p w14:paraId="44B50BC7" w14:textId="77777777" w:rsidR="00213155" w:rsidRDefault="00213155">
            <w:pPr>
              <w:rPr>
                <w:kern w:val="2"/>
                <w:sz w:val="24"/>
                <w:szCs w:val="24"/>
                <w14:ligatures w14:val="standardContextual"/>
              </w:rPr>
            </w:pPr>
          </w:p>
        </w:tc>
        <w:tc>
          <w:tcPr>
            <w:tcW w:w="2407" w:type="dxa"/>
            <w:tcBorders>
              <w:top w:val="single" w:sz="6" w:space="0" w:color="000000"/>
              <w:left w:val="single" w:sz="8" w:space="0" w:color="000000"/>
              <w:bottom w:val="single" w:sz="6" w:space="0" w:color="000000"/>
              <w:right w:val="single" w:sz="18" w:space="0" w:color="000000"/>
            </w:tcBorders>
            <w:hideMark/>
          </w:tcPr>
          <w:p w14:paraId="7091A296" w14:textId="77777777" w:rsidR="00213155" w:rsidRDefault="00213155">
            <w:pPr>
              <w:kinsoku w:val="0"/>
              <w:overflowPunct w:val="0"/>
              <w:adjustRightInd w:val="0"/>
              <w:spacing w:before="80"/>
              <w:ind w:left="50"/>
              <w:rPr>
                <w:sz w:val="24"/>
                <w:szCs w:val="24"/>
              </w:rPr>
            </w:pPr>
            <w:r>
              <w:rPr>
                <w:sz w:val="24"/>
                <w:szCs w:val="24"/>
              </w:rPr>
              <w:t>Nom :</w:t>
            </w:r>
          </w:p>
        </w:tc>
      </w:tr>
      <w:tr w:rsidR="00213155" w14:paraId="4A031C57" w14:textId="77777777" w:rsidTr="007C64B2">
        <w:trPr>
          <w:trHeight w:val="260"/>
        </w:trPr>
        <w:tc>
          <w:tcPr>
            <w:tcW w:w="1790" w:type="dxa"/>
            <w:vMerge w:val="restart"/>
            <w:tcBorders>
              <w:top w:val="single" w:sz="6" w:space="0" w:color="000000"/>
              <w:left w:val="single" w:sz="18" w:space="0" w:color="000000"/>
              <w:bottom w:val="single" w:sz="18" w:space="0" w:color="000000"/>
              <w:right w:val="single" w:sz="6" w:space="0" w:color="000000"/>
            </w:tcBorders>
            <w:hideMark/>
          </w:tcPr>
          <w:p w14:paraId="008EDD0A" w14:textId="77777777" w:rsidR="00213155" w:rsidRDefault="00213155">
            <w:pPr>
              <w:kinsoku w:val="0"/>
              <w:overflowPunct w:val="0"/>
              <w:adjustRightInd w:val="0"/>
              <w:spacing w:before="143"/>
              <w:ind w:left="467"/>
              <w:rPr>
                <w:b/>
                <w:bCs/>
                <w:spacing w:val="-2"/>
                <w:sz w:val="24"/>
                <w:szCs w:val="24"/>
              </w:rPr>
            </w:pPr>
            <w:r>
              <w:rPr>
                <w:b/>
                <w:bCs/>
                <w:spacing w:val="-2"/>
                <w:sz w:val="24"/>
                <w:szCs w:val="24"/>
              </w:rPr>
              <w:t>Élément</w:t>
            </w:r>
          </w:p>
        </w:tc>
        <w:tc>
          <w:tcPr>
            <w:tcW w:w="1828" w:type="dxa"/>
            <w:vMerge w:val="restart"/>
            <w:tcBorders>
              <w:top w:val="single" w:sz="6" w:space="0" w:color="000000"/>
              <w:left w:val="single" w:sz="6" w:space="0" w:color="000000"/>
              <w:bottom w:val="single" w:sz="18" w:space="0" w:color="000000"/>
              <w:right w:val="single" w:sz="6" w:space="0" w:color="000000"/>
            </w:tcBorders>
            <w:hideMark/>
          </w:tcPr>
          <w:p w14:paraId="03C26C27" w14:textId="77777777" w:rsidR="00213155" w:rsidRDefault="00213155">
            <w:pPr>
              <w:kinsoku w:val="0"/>
              <w:overflowPunct w:val="0"/>
              <w:adjustRightInd w:val="0"/>
              <w:spacing w:before="143"/>
              <w:ind w:left="474"/>
              <w:rPr>
                <w:b/>
                <w:bCs/>
                <w:spacing w:val="-2"/>
                <w:sz w:val="24"/>
                <w:szCs w:val="24"/>
              </w:rPr>
            </w:pPr>
            <w:r>
              <w:rPr>
                <w:b/>
                <w:bCs/>
                <w:spacing w:val="-2"/>
                <w:sz w:val="24"/>
                <w:szCs w:val="24"/>
              </w:rPr>
              <w:t>Fonction</w:t>
            </w:r>
          </w:p>
        </w:tc>
        <w:tc>
          <w:tcPr>
            <w:tcW w:w="1962" w:type="dxa"/>
            <w:vMerge w:val="restart"/>
            <w:tcBorders>
              <w:top w:val="single" w:sz="6" w:space="0" w:color="000000"/>
              <w:left w:val="single" w:sz="6" w:space="0" w:color="000000"/>
              <w:bottom w:val="single" w:sz="18" w:space="0" w:color="000000"/>
              <w:right w:val="single" w:sz="6" w:space="0" w:color="000000"/>
            </w:tcBorders>
            <w:hideMark/>
          </w:tcPr>
          <w:p w14:paraId="54BBCB64" w14:textId="77777777" w:rsidR="00213155" w:rsidRDefault="00213155">
            <w:pPr>
              <w:kinsoku w:val="0"/>
              <w:overflowPunct w:val="0"/>
              <w:adjustRightInd w:val="0"/>
              <w:spacing w:line="274" w:lineRule="exact"/>
              <w:ind w:left="439" w:firstLine="110"/>
              <w:rPr>
                <w:b/>
                <w:bCs/>
                <w:spacing w:val="-2"/>
                <w:sz w:val="24"/>
                <w:szCs w:val="24"/>
              </w:rPr>
            </w:pPr>
            <w:r>
              <w:rPr>
                <w:b/>
                <w:bCs/>
                <w:sz w:val="24"/>
                <w:szCs w:val="24"/>
              </w:rPr>
              <w:t xml:space="preserve">Mode de </w:t>
            </w:r>
            <w:r>
              <w:rPr>
                <w:b/>
                <w:bCs/>
                <w:spacing w:val="-2"/>
                <w:sz w:val="24"/>
                <w:szCs w:val="24"/>
              </w:rPr>
              <w:t>défaillance</w:t>
            </w:r>
          </w:p>
        </w:tc>
        <w:tc>
          <w:tcPr>
            <w:tcW w:w="2019" w:type="dxa"/>
            <w:vMerge w:val="restart"/>
            <w:tcBorders>
              <w:top w:val="single" w:sz="6" w:space="0" w:color="000000"/>
              <w:left w:val="single" w:sz="6" w:space="0" w:color="000000"/>
              <w:bottom w:val="single" w:sz="18" w:space="0" w:color="000000"/>
              <w:right w:val="single" w:sz="6" w:space="0" w:color="000000"/>
            </w:tcBorders>
            <w:hideMark/>
          </w:tcPr>
          <w:p w14:paraId="43769BA5" w14:textId="77777777" w:rsidR="00213155" w:rsidRDefault="00213155">
            <w:pPr>
              <w:kinsoku w:val="0"/>
              <w:overflowPunct w:val="0"/>
              <w:adjustRightInd w:val="0"/>
              <w:spacing w:line="274" w:lineRule="exact"/>
              <w:ind w:left="466" w:hanging="34"/>
              <w:rPr>
                <w:b/>
                <w:bCs/>
                <w:spacing w:val="-2"/>
                <w:sz w:val="24"/>
                <w:szCs w:val="24"/>
              </w:rPr>
            </w:pPr>
            <w:r>
              <w:rPr>
                <w:b/>
                <w:bCs/>
                <w:sz w:val="24"/>
                <w:szCs w:val="24"/>
              </w:rPr>
              <w:t>Cause</w:t>
            </w:r>
            <w:r>
              <w:rPr>
                <w:b/>
                <w:bCs/>
                <w:spacing w:val="-15"/>
                <w:sz w:val="24"/>
                <w:szCs w:val="24"/>
              </w:rPr>
              <w:t xml:space="preserve"> </w:t>
            </w:r>
            <w:r>
              <w:rPr>
                <w:b/>
                <w:bCs/>
                <w:sz w:val="24"/>
                <w:szCs w:val="24"/>
              </w:rPr>
              <w:t>de</w:t>
            </w:r>
            <w:r>
              <w:rPr>
                <w:b/>
                <w:bCs/>
                <w:spacing w:val="-15"/>
                <w:sz w:val="24"/>
                <w:szCs w:val="24"/>
              </w:rPr>
              <w:t xml:space="preserve"> </w:t>
            </w:r>
            <w:r>
              <w:rPr>
                <w:b/>
                <w:bCs/>
                <w:sz w:val="24"/>
                <w:szCs w:val="24"/>
              </w:rPr>
              <w:t xml:space="preserve">la </w:t>
            </w:r>
            <w:r>
              <w:rPr>
                <w:b/>
                <w:bCs/>
                <w:spacing w:val="-2"/>
                <w:sz w:val="24"/>
                <w:szCs w:val="24"/>
              </w:rPr>
              <w:t>défaillance</w:t>
            </w:r>
          </w:p>
        </w:tc>
        <w:tc>
          <w:tcPr>
            <w:tcW w:w="1656" w:type="dxa"/>
            <w:vMerge w:val="restart"/>
            <w:tcBorders>
              <w:top w:val="single" w:sz="6" w:space="0" w:color="000000"/>
              <w:left w:val="single" w:sz="6" w:space="0" w:color="000000"/>
              <w:bottom w:val="single" w:sz="18" w:space="0" w:color="000000"/>
              <w:right w:val="single" w:sz="6" w:space="0" w:color="000000"/>
            </w:tcBorders>
            <w:hideMark/>
          </w:tcPr>
          <w:p w14:paraId="383DDB23" w14:textId="77777777" w:rsidR="00213155" w:rsidRDefault="00213155">
            <w:pPr>
              <w:kinsoku w:val="0"/>
              <w:overflowPunct w:val="0"/>
              <w:adjustRightInd w:val="0"/>
              <w:spacing w:line="274" w:lineRule="exact"/>
              <w:ind w:left="286" w:firstLine="26"/>
              <w:rPr>
                <w:b/>
                <w:bCs/>
                <w:spacing w:val="-2"/>
                <w:sz w:val="24"/>
                <w:szCs w:val="24"/>
              </w:rPr>
            </w:pPr>
            <w:r>
              <w:rPr>
                <w:b/>
                <w:bCs/>
                <w:sz w:val="24"/>
                <w:szCs w:val="24"/>
              </w:rPr>
              <w:t>Effet</w:t>
            </w:r>
            <w:r>
              <w:rPr>
                <w:b/>
                <w:bCs/>
                <w:spacing w:val="-6"/>
                <w:sz w:val="24"/>
                <w:szCs w:val="24"/>
              </w:rPr>
              <w:t xml:space="preserve"> </w:t>
            </w:r>
            <w:r>
              <w:rPr>
                <w:b/>
                <w:bCs/>
                <w:sz w:val="24"/>
                <w:szCs w:val="24"/>
              </w:rPr>
              <w:t>de</w:t>
            </w:r>
            <w:r>
              <w:rPr>
                <w:b/>
                <w:bCs/>
                <w:spacing w:val="-6"/>
                <w:sz w:val="24"/>
                <w:szCs w:val="24"/>
              </w:rPr>
              <w:t xml:space="preserve"> </w:t>
            </w:r>
            <w:r>
              <w:rPr>
                <w:b/>
                <w:bCs/>
                <w:sz w:val="24"/>
                <w:szCs w:val="24"/>
              </w:rPr>
              <w:t xml:space="preserve">la </w:t>
            </w:r>
            <w:r>
              <w:rPr>
                <w:b/>
                <w:bCs/>
                <w:spacing w:val="-2"/>
                <w:sz w:val="24"/>
                <w:szCs w:val="24"/>
              </w:rPr>
              <w:t>défaillance</w:t>
            </w:r>
          </w:p>
        </w:tc>
        <w:tc>
          <w:tcPr>
            <w:tcW w:w="1596" w:type="dxa"/>
            <w:vMerge w:val="restart"/>
            <w:tcBorders>
              <w:top w:val="single" w:sz="6" w:space="0" w:color="000000"/>
              <w:left w:val="single" w:sz="6" w:space="0" w:color="000000"/>
              <w:bottom w:val="single" w:sz="18" w:space="0" w:color="000000"/>
              <w:right w:val="single" w:sz="6" w:space="0" w:color="000000"/>
            </w:tcBorders>
            <w:hideMark/>
          </w:tcPr>
          <w:p w14:paraId="380CB185" w14:textId="77777777" w:rsidR="00213155" w:rsidRDefault="00213155">
            <w:pPr>
              <w:kinsoku w:val="0"/>
              <w:overflowPunct w:val="0"/>
              <w:adjustRightInd w:val="0"/>
              <w:spacing w:before="143"/>
              <w:ind w:left="322"/>
              <w:rPr>
                <w:b/>
                <w:bCs/>
                <w:spacing w:val="-2"/>
                <w:sz w:val="24"/>
                <w:szCs w:val="24"/>
              </w:rPr>
            </w:pPr>
            <w:r>
              <w:rPr>
                <w:b/>
                <w:bCs/>
                <w:spacing w:val="-2"/>
                <w:sz w:val="24"/>
                <w:szCs w:val="24"/>
              </w:rPr>
              <w:t>Détection</w:t>
            </w:r>
          </w:p>
        </w:tc>
        <w:tc>
          <w:tcPr>
            <w:tcW w:w="1742" w:type="dxa"/>
            <w:gridSpan w:val="4"/>
            <w:tcBorders>
              <w:top w:val="single" w:sz="6" w:space="0" w:color="000000"/>
              <w:left w:val="single" w:sz="6" w:space="0" w:color="000000"/>
              <w:bottom w:val="single" w:sz="6" w:space="0" w:color="000000"/>
              <w:right w:val="single" w:sz="6" w:space="0" w:color="000000"/>
            </w:tcBorders>
            <w:hideMark/>
          </w:tcPr>
          <w:p w14:paraId="5A03130E" w14:textId="77777777" w:rsidR="00213155" w:rsidRDefault="00213155">
            <w:pPr>
              <w:kinsoku w:val="0"/>
              <w:overflowPunct w:val="0"/>
              <w:adjustRightInd w:val="0"/>
              <w:spacing w:line="240" w:lineRule="exact"/>
              <w:ind w:left="301"/>
              <w:rPr>
                <w:b/>
                <w:bCs/>
                <w:spacing w:val="-2"/>
                <w:sz w:val="24"/>
                <w:szCs w:val="24"/>
              </w:rPr>
            </w:pPr>
            <w:r>
              <w:rPr>
                <w:b/>
                <w:bCs/>
                <w:spacing w:val="-2"/>
                <w:sz w:val="24"/>
                <w:szCs w:val="24"/>
              </w:rPr>
              <w:t>Criticité</w:t>
            </w:r>
          </w:p>
        </w:tc>
        <w:tc>
          <w:tcPr>
            <w:tcW w:w="2407" w:type="dxa"/>
            <w:vMerge w:val="restart"/>
            <w:tcBorders>
              <w:top w:val="single" w:sz="6" w:space="0" w:color="000000"/>
              <w:left w:val="single" w:sz="6" w:space="0" w:color="000000"/>
              <w:bottom w:val="single" w:sz="18" w:space="0" w:color="000000"/>
              <w:right w:val="single" w:sz="18" w:space="0" w:color="000000"/>
            </w:tcBorders>
            <w:hideMark/>
          </w:tcPr>
          <w:p w14:paraId="42FEF4D3" w14:textId="0596143A" w:rsidR="00213155" w:rsidRDefault="007C64B2" w:rsidP="007C64B2">
            <w:pPr>
              <w:kinsoku w:val="0"/>
              <w:overflowPunct w:val="0"/>
              <w:adjustRightInd w:val="0"/>
              <w:spacing w:line="274" w:lineRule="exact"/>
              <w:rPr>
                <w:b/>
                <w:bCs/>
                <w:spacing w:val="-2"/>
                <w:sz w:val="24"/>
                <w:szCs w:val="24"/>
              </w:rPr>
            </w:pPr>
            <w:r>
              <w:rPr>
                <w:b/>
                <w:bCs/>
                <w:spacing w:val="-2"/>
                <w:sz w:val="24"/>
                <w:szCs w:val="24"/>
              </w:rPr>
              <w:t xml:space="preserve">     </w:t>
            </w:r>
            <w:r w:rsidR="00213155">
              <w:rPr>
                <w:b/>
                <w:bCs/>
                <w:spacing w:val="-2"/>
                <w:sz w:val="24"/>
                <w:szCs w:val="24"/>
              </w:rPr>
              <w:t>Action Corrective</w:t>
            </w:r>
          </w:p>
        </w:tc>
      </w:tr>
      <w:tr w:rsidR="00213155" w14:paraId="7FEA5F25" w14:textId="77777777" w:rsidTr="007C64B2">
        <w:trPr>
          <w:trHeight w:val="262"/>
        </w:trPr>
        <w:tc>
          <w:tcPr>
            <w:tcW w:w="1790" w:type="dxa"/>
            <w:vMerge/>
            <w:tcBorders>
              <w:top w:val="single" w:sz="6" w:space="0" w:color="000000"/>
              <w:left w:val="single" w:sz="18" w:space="0" w:color="000000"/>
              <w:bottom w:val="single" w:sz="18" w:space="0" w:color="000000"/>
              <w:right w:val="single" w:sz="6" w:space="0" w:color="000000"/>
            </w:tcBorders>
            <w:vAlign w:val="center"/>
            <w:hideMark/>
          </w:tcPr>
          <w:p w14:paraId="74631FB3" w14:textId="77777777" w:rsidR="00213155" w:rsidRDefault="00213155">
            <w:pPr>
              <w:rPr>
                <w:b/>
                <w:bCs/>
                <w:spacing w:val="-2"/>
                <w:kern w:val="2"/>
                <w:sz w:val="24"/>
                <w:szCs w:val="24"/>
                <w14:ligatures w14:val="standardContextual"/>
              </w:rPr>
            </w:pPr>
          </w:p>
        </w:tc>
        <w:tc>
          <w:tcPr>
            <w:tcW w:w="1828" w:type="dxa"/>
            <w:vMerge/>
            <w:tcBorders>
              <w:top w:val="single" w:sz="6" w:space="0" w:color="000000"/>
              <w:left w:val="single" w:sz="6" w:space="0" w:color="000000"/>
              <w:bottom w:val="single" w:sz="18" w:space="0" w:color="000000"/>
              <w:right w:val="single" w:sz="6" w:space="0" w:color="000000"/>
            </w:tcBorders>
            <w:vAlign w:val="center"/>
            <w:hideMark/>
          </w:tcPr>
          <w:p w14:paraId="19C41E06" w14:textId="77777777" w:rsidR="00213155" w:rsidRDefault="00213155">
            <w:pPr>
              <w:rPr>
                <w:b/>
                <w:bCs/>
                <w:spacing w:val="-2"/>
                <w:kern w:val="2"/>
                <w:sz w:val="24"/>
                <w:szCs w:val="24"/>
                <w14:ligatures w14:val="standardContextual"/>
              </w:rPr>
            </w:pPr>
          </w:p>
        </w:tc>
        <w:tc>
          <w:tcPr>
            <w:tcW w:w="1962" w:type="dxa"/>
            <w:vMerge/>
            <w:tcBorders>
              <w:top w:val="single" w:sz="6" w:space="0" w:color="000000"/>
              <w:left w:val="single" w:sz="6" w:space="0" w:color="000000"/>
              <w:bottom w:val="single" w:sz="18" w:space="0" w:color="000000"/>
              <w:right w:val="single" w:sz="6" w:space="0" w:color="000000"/>
            </w:tcBorders>
            <w:vAlign w:val="center"/>
            <w:hideMark/>
          </w:tcPr>
          <w:p w14:paraId="13C099BC" w14:textId="77777777" w:rsidR="00213155" w:rsidRDefault="00213155">
            <w:pPr>
              <w:rPr>
                <w:b/>
                <w:bCs/>
                <w:spacing w:val="-2"/>
                <w:kern w:val="2"/>
                <w:sz w:val="24"/>
                <w:szCs w:val="24"/>
                <w14:ligatures w14:val="standardContextual"/>
              </w:rPr>
            </w:pPr>
          </w:p>
        </w:tc>
        <w:tc>
          <w:tcPr>
            <w:tcW w:w="2019" w:type="dxa"/>
            <w:vMerge/>
            <w:tcBorders>
              <w:top w:val="single" w:sz="6" w:space="0" w:color="000000"/>
              <w:left w:val="single" w:sz="6" w:space="0" w:color="000000"/>
              <w:bottom w:val="single" w:sz="18" w:space="0" w:color="000000"/>
              <w:right w:val="single" w:sz="6" w:space="0" w:color="000000"/>
            </w:tcBorders>
            <w:vAlign w:val="center"/>
            <w:hideMark/>
          </w:tcPr>
          <w:p w14:paraId="5ED674B2" w14:textId="77777777" w:rsidR="00213155" w:rsidRDefault="00213155">
            <w:pPr>
              <w:rPr>
                <w:b/>
                <w:bCs/>
                <w:spacing w:val="-2"/>
                <w:kern w:val="2"/>
                <w:sz w:val="24"/>
                <w:szCs w:val="24"/>
                <w14:ligatures w14:val="standardContextual"/>
              </w:rPr>
            </w:pPr>
          </w:p>
        </w:tc>
        <w:tc>
          <w:tcPr>
            <w:tcW w:w="1656" w:type="dxa"/>
            <w:vMerge/>
            <w:tcBorders>
              <w:top w:val="single" w:sz="6" w:space="0" w:color="000000"/>
              <w:left w:val="single" w:sz="6" w:space="0" w:color="000000"/>
              <w:bottom w:val="single" w:sz="18" w:space="0" w:color="000000"/>
              <w:right w:val="single" w:sz="6" w:space="0" w:color="000000"/>
            </w:tcBorders>
            <w:vAlign w:val="center"/>
            <w:hideMark/>
          </w:tcPr>
          <w:p w14:paraId="6447C1BB" w14:textId="77777777" w:rsidR="00213155" w:rsidRDefault="00213155">
            <w:pPr>
              <w:rPr>
                <w:b/>
                <w:bCs/>
                <w:spacing w:val="-2"/>
                <w:kern w:val="2"/>
                <w:sz w:val="24"/>
                <w:szCs w:val="24"/>
                <w14:ligatures w14:val="standardContextual"/>
              </w:rPr>
            </w:pPr>
          </w:p>
        </w:tc>
        <w:tc>
          <w:tcPr>
            <w:tcW w:w="1596" w:type="dxa"/>
            <w:vMerge/>
            <w:tcBorders>
              <w:top w:val="single" w:sz="6" w:space="0" w:color="000000"/>
              <w:left w:val="single" w:sz="6" w:space="0" w:color="000000"/>
              <w:bottom w:val="single" w:sz="18" w:space="0" w:color="000000"/>
              <w:right w:val="single" w:sz="6" w:space="0" w:color="000000"/>
            </w:tcBorders>
            <w:vAlign w:val="center"/>
            <w:hideMark/>
          </w:tcPr>
          <w:p w14:paraId="2FE00072" w14:textId="77777777" w:rsidR="00213155" w:rsidRDefault="00213155">
            <w:pPr>
              <w:rPr>
                <w:b/>
                <w:bCs/>
                <w:spacing w:val="-2"/>
                <w:kern w:val="2"/>
                <w:sz w:val="24"/>
                <w:szCs w:val="24"/>
                <w14:ligatures w14:val="standardContextual"/>
              </w:rPr>
            </w:pPr>
          </w:p>
        </w:tc>
        <w:tc>
          <w:tcPr>
            <w:tcW w:w="351" w:type="dxa"/>
            <w:tcBorders>
              <w:top w:val="single" w:sz="6" w:space="0" w:color="000000"/>
              <w:left w:val="single" w:sz="6" w:space="0" w:color="000000"/>
              <w:bottom w:val="single" w:sz="18" w:space="0" w:color="000000"/>
              <w:right w:val="single" w:sz="4" w:space="0" w:color="000000"/>
            </w:tcBorders>
            <w:hideMark/>
          </w:tcPr>
          <w:p w14:paraId="3F7DE344" w14:textId="77777777" w:rsidR="00213155" w:rsidRDefault="00213155">
            <w:pPr>
              <w:kinsoku w:val="0"/>
              <w:overflowPunct w:val="0"/>
              <w:adjustRightInd w:val="0"/>
              <w:spacing w:line="243" w:lineRule="exact"/>
              <w:ind w:left="113"/>
              <w:rPr>
                <w:b/>
                <w:bCs/>
                <w:sz w:val="24"/>
                <w:szCs w:val="24"/>
              </w:rPr>
            </w:pPr>
            <w:r>
              <w:rPr>
                <w:b/>
                <w:bCs/>
                <w:sz w:val="24"/>
                <w:szCs w:val="24"/>
              </w:rPr>
              <w:t>F</w:t>
            </w:r>
          </w:p>
        </w:tc>
        <w:tc>
          <w:tcPr>
            <w:tcW w:w="348" w:type="dxa"/>
            <w:tcBorders>
              <w:top w:val="single" w:sz="6" w:space="0" w:color="000000"/>
              <w:left w:val="single" w:sz="4" w:space="0" w:color="000000"/>
              <w:bottom w:val="single" w:sz="18" w:space="0" w:color="000000"/>
              <w:right w:val="single" w:sz="4" w:space="0" w:color="000000"/>
            </w:tcBorders>
            <w:hideMark/>
          </w:tcPr>
          <w:p w14:paraId="5B8476FA" w14:textId="77777777" w:rsidR="00213155" w:rsidRDefault="00213155">
            <w:pPr>
              <w:kinsoku w:val="0"/>
              <w:overflowPunct w:val="0"/>
              <w:adjustRightInd w:val="0"/>
              <w:spacing w:line="243" w:lineRule="exact"/>
              <w:ind w:left="94"/>
              <w:rPr>
                <w:b/>
                <w:bCs/>
                <w:sz w:val="24"/>
                <w:szCs w:val="24"/>
              </w:rPr>
            </w:pPr>
            <w:r>
              <w:rPr>
                <w:b/>
                <w:bCs/>
                <w:sz w:val="24"/>
                <w:szCs w:val="24"/>
              </w:rPr>
              <w:t>G</w:t>
            </w:r>
          </w:p>
        </w:tc>
        <w:tc>
          <w:tcPr>
            <w:tcW w:w="329" w:type="dxa"/>
            <w:tcBorders>
              <w:top w:val="single" w:sz="6" w:space="0" w:color="000000"/>
              <w:left w:val="single" w:sz="4" w:space="0" w:color="000000"/>
              <w:bottom w:val="single" w:sz="18" w:space="0" w:color="000000"/>
              <w:right w:val="single" w:sz="4" w:space="0" w:color="000000"/>
            </w:tcBorders>
            <w:hideMark/>
          </w:tcPr>
          <w:p w14:paraId="03D53568" w14:textId="77777777" w:rsidR="00213155" w:rsidRDefault="00213155">
            <w:pPr>
              <w:kinsoku w:val="0"/>
              <w:overflowPunct w:val="0"/>
              <w:adjustRightInd w:val="0"/>
              <w:spacing w:line="243" w:lineRule="exact"/>
              <w:ind w:left="38"/>
              <w:jc w:val="center"/>
              <w:rPr>
                <w:b/>
                <w:bCs/>
                <w:w w:val="99"/>
                <w:sz w:val="24"/>
                <w:szCs w:val="24"/>
              </w:rPr>
            </w:pPr>
            <w:r>
              <w:rPr>
                <w:b/>
                <w:bCs/>
                <w:w w:val="99"/>
                <w:sz w:val="24"/>
                <w:szCs w:val="24"/>
              </w:rPr>
              <w:t>D</w:t>
            </w:r>
          </w:p>
        </w:tc>
        <w:tc>
          <w:tcPr>
            <w:tcW w:w="714" w:type="dxa"/>
            <w:tcBorders>
              <w:top w:val="single" w:sz="6" w:space="0" w:color="000000"/>
              <w:left w:val="single" w:sz="4" w:space="0" w:color="000000"/>
              <w:bottom w:val="single" w:sz="18" w:space="0" w:color="000000"/>
              <w:right w:val="single" w:sz="6" w:space="0" w:color="000000"/>
            </w:tcBorders>
            <w:hideMark/>
          </w:tcPr>
          <w:p w14:paraId="256E8F6E" w14:textId="40F2EB97" w:rsidR="00213155" w:rsidRDefault="007C64B2">
            <w:pPr>
              <w:kinsoku w:val="0"/>
              <w:overflowPunct w:val="0"/>
              <w:adjustRightInd w:val="0"/>
              <w:spacing w:line="243" w:lineRule="exact"/>
              <w:ind w:left="125"/>
              <w:rPr>
                <w:b/>
                <w:bCs/>
                <w:w w:val="99"/>
                <w:sz w:val="24"/>
                <w:szCs w:val="24"/>
              </w:rPr>
            </w:pPr>
            <w:r>
              <w:rPr>
                <w:b/>
                <w:bCs/>
                <w:w w:val="99"/>
                <w:sz w:val="24"/>
                <w:szCs w:val="24"/>
              </w:rPr>
              <w:t xml:space="preserve"> </w:t>
            </w:r>
            <w:r w:rsidR="00213155">
              <w:rPr>
                <w:b/>
                <w:bCs/>
                <w:w w:val="99"/>
                <w:sz w:val="24"/>
                <w:szCs w:val="24"/>
              </w:rPr>
              <w:t>C</w:t>
            </w:r>
          </w:p>
        </w:tc>
        <w:tc>
          <w:tcPr>
            <w:tcW w:w="2407" w:type="dxa"/>
            <w:vMerge/>
            <w:tcBorders>
              <w:top w:val="single" w:sz="6" w:space="0" w:color="000000"/>
              <w:left w:val="single" w:sz="4" w:space="0" w:color="000000"/>
              <w:bottom w:val="single" w:sz="18" w:space="0" w:color="000000"/>
              <w:right w:val="single" w:sz="6" w:space="0" w:color="000000"/>
            </w:tcBorders>
            <w:vAlign w:val="center"/>
            <w:hideMark/>
          </w:tcPr>
          <w:p w14:paraId="1D812EBA" w14:textId="77777777" w:rsidR="00213155" w:rsidRDefault="00213155">
            <w:pPr>
              <w:rPr>
                <w:b/>
                <w:bCs/>
                <w:spacing w:val="-2"/>
                <w:kern w:val="2"/>
                <w:sz w:val="24"/>
                <w:szCs w:val="24"/>
                <w14:ligatures w14:val="standardContextual"/>
              </w:rPr>
            </w:pPr>
          </w:p>
        </w:tc>
      </w:tr>
      <w:tr w:rsidR="008456FB" w14:paraId="39DFB01D" w14:textId="77777777" w:rsidTr="007C64B2">
        <w:trPr>
          <w:trHeight w:val="1931"/>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5D511CE1" w14:textId="0F62AE53" w:rsidR="008456FB" w:rsidRDefault="00F30375" w:rsidP="00F30375">
            <w:pPr>
              <w:kinsoku w:val="0"/>
              <w:overflowPunct w:val="0"/>
              <w:adjustRightInd w:val="0"/>
              <w:ind w:left="54" w:right="179"/>
              <w:jc w:val="center"/>
              <w:rPr>
                <w:spacing w:val="-2"/>
                <w:sz w:val="24"/>
                <w:szCs w:val="24"/>
              </w:rPr>
            </w:pPr>
            <w:r w:rsidRPr="00F30375">
              <w:rPr>
                <w:spacing w:val="-2"/>
                <w:sz w:val="24"/>
                <w:szCs w:val="24"/>
              </w:rPr>
              <w:t>Roulements</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0BCDC91F" w14:textId="425F76A3" w:rsidR="008456FB" w:rsidRDefault="00F30375" w:rsidP="00F30375">
            <w:pPr>
              <w:kinsoku w:val="0"/>
              <w:overflowPunct w:val="0"/>
              <w:adjustRightInd w:val="0"/>
              <w:spacing w:line="267" w:lineRule="exact"/>
              <w:ind w:left="66"/>
              <w:jc w:val="center"/>
              <w:rPr>
                <w:spacing w:val="-2"/>
                <w:sz w:val="24"/>
                <w:szCs w:val="24"/>
              </w:rPr>
            </w:pPr>
            <w:r w:rsidRPr="00F30375">
              <w:rPr>
                <w:spacing w:val="-2"/>
                <w:sz w:val="24"/>
                <w:szCs w:val="24"/>
              </w:rPr>
              <w:t>Rotation</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70A95485" w14:textId="4B06EFC0" w:rsidR="008456FB" w:rsidRDefault="00F30375" w:rsidP="00F30375">
            <w:pPr>
              <w:kinsoku w:val="0"/>
              <w:overflowPunct w:val="0"/>
              <w:adjustRightInd w:val="0"/>
              <w:ind w:left="66"/>
              <w:jc w:val="center"/>
              <w:rPr>
                <w:spacing w:val="-2"/>
                <w:sz w:val="24"/>
                <w:szCs w:val="24"/>
              </w:rPr>
            </w:pPr>
            <w:r w:rsidRPr="00F30375">
              <w:rPr>
                <w:spacing w:val="-2"/>
                <w:sz w:val="24"/>
                <w:szCs w:val="24"/>
              </w:rPr>
              <w:t>Usure</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2B1C5D3E" w14:textId="1B2B22DE" w:rsidR="008456FB" w:rsidRDefault="00F30375" w:rsidP="00F30375">
            <w:pPr>
              <w:kinsoku w:val="0"/>
              <w:overflowPunct w:val="0"/>
              <w:adjustRightInd w:val="0"/>
              <w:spacing w:line="267" w:lineRule="exact"/>
              <w:ind w:left="65"/>
              <w:jc w:val="center"/>
              <w:rPr>
                <w:sz w:val="24"/>
                <w:szCs w:val="24"/>
              </w:rPr>
            </w:pPr>
            <w:r w:rsidRPr="00F30375">
              <w:rPr>
                <w:sz w:val="24"/>
                <w:szCs w:val="24"/>
              </w:rPr>
              <w:t>Mauvaise lubrification</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7A31CECA" w14:textId="508E2A21" w:rsidR="008456FB" w:rsidRDefault="00F30375" w:rsidP="00F30375">
            <w:pPr>
              <w:kinsoku w:val="0"/>
              <w:overflowPunct w:val="0"/>
              <w:adjustRightInd w:val="0"/>
              <w:ind w:left="65" w:right="519"/>
              <w:jc w:val="center"/>
              <w:rPr>
                <w:spacing w:val="-2"/>
                <w:sz w:val="24"/>
                <w:szCs w:val="24"/>
              </w:rPr>
            </w:pPr>
            <w:r w:rsidRPr="00F30375">
              <w:rPr>
                <w:spacing w:val="-2"/>
                <w:sz w:val="24"/>
                <w:szCs w:val="24"/>
              </w:rPr>
              <w:t>Arrêt machine (&gt;1 semaine)</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63D70F38" w14:textId="3A50343E" w:rsidR="008456FB" w:rsidRDefault="00F30375" w:rsidP="00F30375">
            <w:pPr>
              <w:kinsoku w:val="0"/>
              <w:overflowPunct w:val="0"/>
              <w:adjustRightInd w:val="0"/>
              <w:spacing w:line="267" w:lineRule="exact"/>
              <w:ind w:left="65"/>
              <w:jc w:val="center"/>
              <w:rPr>
                <w:spacing w:val="-2"/>
                <w:sz w:val="24"/>
                <w:szCs w:val="24"/>
              </w:rPr>
            </w:pPr>
            <w:r w:rsidRPr="00F30375">
              <w:rPr>
                <w:spacing w:val="-2"/>
                <w:sz w:val="24"/>
                <w:szCs w:val="24"/>
              </w:rPr>
              <w:t>Bruit/vibration</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4C6FD0A7" w14:textId="263E421D" w:rsidR="008456FB" w:rsidRDefault="00F30375" w:rsidP="00F30375">
            <w:pPr>
              <w:kinsoku w:val="0"/>
              <w:overflowPunct w:val="0"/>
              <w:adjustRightInd w:val="0"/>
              <w:spacing w:line="267" w:lineRule="exact"/>
              <w:ind w:left="68"/>
              <w:jc w:val="center"/>
              <w:rPr>
                <w:sz w:val="24"/>
                <w:szCs w:val="24"/>
              </w:rPr>
            </w:pPr>
            <w:r>
              <w:rPr>
                <w:sz w:val="24"/>
                <w:szCs w:val="24"/>
              </w:rPr>
              <w:t>4</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78A4736D" w14:textId="3D7B2914" w:rsidR="008456FB" w:rsidRDefault="00F30375" w:rsidP="00F30375">
            <w:pPr>
              <w:kinsoku w:val="0"/>
              <w:overflowPunct w:val="0"/>
              <w:adjustRightInd w:val="0"/>
              <w:spacing w:line="267" w:lineRule="exact"/>
              <w:ind w:left="68"/>
              <w:jc w:val="center"/>
              <w:rPr>
                <w:sz w:val="24"/>
                <w:szCs w:val="24"/>
              </w:rPr>
            </w:pPr>
            <w:r>
              <w:rPr>
                <w:sz w:val="24"/>
                <w:szCs w:val="24"/>
              </w:rPr>
              <w:t>4</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57ED17DB" w14:textId="38E3B63D" w:rsidR="008456FB" w:rsidRDefault="00F30375" w:rsidP="00F30375">
            <w:pPr>
              <w:kinsoku w:val="0"/>
              <w:overflowPunct w:val="0"/>
              <w:adjustRightInd w:val="0"/>
              <w:spacing w:line="267" w:lineRule="exact"/>
              <w:ind w:right="60"/>
              <w:jc w:val="center"/>
              <w:rPr>
                <w:sz w:val="24"/>
                <w:szCs w:val="24"/>
              </w:rPr>
            </w:pPr>
            <w:r>
              <w:rPr>
                <w:sz w:val="24"/>
                <w:szCs w:val="24"/>
              </w:rPr>
              <w:t>2</w:t>
            </w:r>
          </w:p>
        </w:tc>
        <w:tc>
          <w:tcPr>
            <w:tcW w:w="714" w:type="dxa"/>
            <w:tcBorders>
              <w:top w:val="dotted" w:sz="4" w:space="0" w:color="000000"/>
              <w:left w:val="single" w:sz="4" w:space="0" w:color="000000"/>
              <w:bottom w:val="dotted" w:sz="4" w:space="0" w:color="000000"/>
              <w:right w:val="single" w:sz="6" w:space="0" w:color="000000"/>
            </w:tcBorders>
            <w:vAlign w:val="center"/>
            <w:hideMark/>
          </w:tcPr>
          <w:p w14:paraId="3DB8FEC1" w14:textId="4642508E" w:rsidR="008456FB" w:rsidRDefault="00F30375" w:rsidP="00F30375">
            <w:pPr>
              <w:kinsoku w:val="0"/>
              <w:overflowPunct w:val="0"/>
              <w:adjustRightInd w:val="0"/>
              <w:spacing w:line="267" w:lineRule="exact"/>
              <w:ind w:left="67"/>
              <w:jc w:val="center"/>
              <w:rPr>
                <w:spacing w:val="-6"/>
                <w:sz w:val="24"/>
                <w:szCs w:val="24"/>
              </w:rPr>
            </w:pPr>
            <w:r>
              <w:rPr>
                <w:spacing w:val="-6"/>
                <w:sz w:val="24"/>
                <w:szCs w:val="24"/>
              </w:rPr>
              <w:t>32</w:t>
            </w:r>
          </w:p>
        </w:tc>
        <w:tc>
          <w:tcPr>
            <w:tcW w:w="2407" w:type="dxa"/>
            <w:tcBorders>
              <w:top w:val="dotted" w:sz="4" w:space="0" w:color="000000"/>
              <w:left w:val="single" w:sz="6" w:space="0" w:color="000000"/>
              <w:bottom w:val="dotted" w:sz="4" w:space="0" w:color="000000"/>
              <w:right w:val="single" w:sz="18" w:space="0" w:color="000000"/>
            </w:tcBorders>
            <w:vAlign w:val="center"/>
            <w:hideMark/>
          </w:tcPr>
          <w:p w14:paraId="7D1215EA" w14:textId="68130BE9" w:rsidR="008456FB" w:rsidRDefault="00F30375" w:rsidP="00F30375">
            <w:pPr>
              <w:kinsoku w:val="0"/>
              <w:overflowPunct w:val="0"/>
              <w:adjustRightInd w:val="0"/>
              <w:spacing w:line="270" w:lineRule="atLeast"/>
              <w:ind w:left="50"/>
              <w:jc w:val="center"/>
              <w:rPr>
                <w:spacing w:val="-2"/>
                <w:sz w:val="24"/>
                <w:szCs w:val="24"/>
              </w:rPr>
            </w:pPr>
            <w:r w:rsidRPr="00F30375">
              <w:rPr>
                <w:spacing w:val="-2"/>
                <w:sz w:val="24"/>
                <w:szCs w:val="24"/>
              </w:rPr>
              <w:t>Modification</w:t>
            </w:r>
          </w:p>
        </w:tc>
      </w:tr>
      <w:tr w:rsidR="008456FB" w14:paraId="38DCA300" w14:textId="77777777" w:rsidTr="007C64B2">
        <w:trPr>
          <w:trHeight w:val="862"/>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557416FC" w14:textId="287B845F" w:rsidR="008456FB" w:rsidRDefault="008456FB" w:rsidP="00F30375">
            <w:pPr>
              <w:kinsoku w:val="0"/>
              <w:overflowPunct w:val="0"/>
              <w:adjustRightInd w:val="0"/>
              <w:spacing w:line="270" w:lineRule="exact"/>
              <w:ind w:left="54"/>
              <w:jc w:val="center"/>
              <w:rPr>
                <w:spacing w:val="-4"/>
                <w:sz w:val="24"/>
                <w:szCs w:val="24"/>
              </w:rPr>
            </w:pPr>
            <w:r>
              <w:t>Arbre</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61A2A234" w14:textId="695738E9" w:rsidR="008456FB" w:rsidRDefault="008456FB" w:rsidP="00F30375">
            <w:pPr>
              <w:kinsoku w:val="0"/>
              <w:overflowPunct w:val="0"/>
              <w:adjustRightInd w:val="0"/>
              <w:ind w:left="66" w:right="163"/>
              <w:jc w:val="center"/>
              <w:rPr>
                <w:spacing w:val="-2"/>
                <w:sz w:val="24"/>
                <w:szCs w:val="24"/>
              </w:rPr>
            </w:pPr>
            <w:r>
              <w:t>Transmettre mouvement</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37358ADE" w14:textId="74D05DE7" w:rsidR="008456FB" w:rsidRDefault="008456FB" w:rsidP="00F30375">
            <w:pPr>
              <w:kinsoku w:val="0"/>
              <w:overflowPunct w:val="0"/>
              <w:adjustRightInd w:val="0"/>
              <w:ind w:left="66"/>
              <w:jc w:val="center"/>
              <w:rPr>
                <w:spacing w:val="-2"/>
                <w:sz w:val="24"/>
                <w:szCs w:val="24"/>
              </w:rPr>
            </w:pPr>
            <w:r>
              <w:t>Rupture</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1C1D48A8" w14:textId="7C5E9EA5" w:rsidR="008456FB" w:rsidRDefault="008456FB" w:rsidP="00F30375">
            <w:pPr>
              <w:kinsoku w:val="0"/>
              <w:overflowPunct w:val="0"/>
              <w:adjustRightInd w:val="0"/>
              <w:ind w:left="65"/>
              <w:jc w:val="center"/>
              <w:rPr>
                <w:spacing w:val="-2"/>
                <w:sz w:val="24"/>
                <w:szCs w:val="24"/>
              </w:rPr>
            </w:pPr>
            <w:r>
              <w:t>Fatigue, surcharge</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2A791EFD" w14:textId="70C0E650" w:rsidR="008456FB" w:rsidRDefault="008456FB" w:rsidP="00F30375">
            <w:pPr>
              <w:kinsoku w:val="0"/>
              <w:overflowPunct w:val="0"/>
              <w:adjustRightInd w:val="0"/>
              <w:ind w:left="65" w:right="191"/>
              <w:jc w:val="center"/>
              <w:rPr>
                <w:spacing w:val="-2"/>
                <w:sz w:val="24"/>
                <w:szCs w:val="24"/>
              </w:rPr>
            </w:pPr>
            <w:r>
              <w:t>Arrêt total (&gt;1 semaine)</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03A68E1B" w14:textId="30218DBC" w:rsidR="008456FB" w:rsidRDefault="008456FB" w:rsidP="00F30375">
            <w:pPr>
              <w:kinsoku w:val="0"/>
              <w:overflowPunct w:val="0"/>
              <w:adjustRightInd w:val="0"/>
              <w:ind w:left="65"/>
              <w:jc w:val="center"/>
              <w:rPr>
                <w:spacing w:val="-2"/>
                <w:sz w:val="24"/>
                <w:szCs w:val="24"/>
              </w:rPr>
            </w:pPr>
            <w:r>
              <w:t>Vibrations</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27A64C25" w14:textId="51599E61" w:rsidR="008456FB" w:rsidRDefault="008456FB" w:rsidP="00F30375">
            <w:pPr>
              <w:kinsoku w:val="0"/>
              <w:overflowPunct w:val="0"/>
              <w:adjustRightInd w:val="0"/>
              <w:spacing w:line="270" w:lineRule="exact"/>
              <w:ind w:left="68"/>
              <w:jc w:val="center"/>
              <w:rPr>
                <w:sz w:val="24"/>
                <w:szCs w:val="24"/>
              </w:rPr>
            </w:pPr>
            <w:r>
              <w:t>2</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31C3F2F8" w14:textId="70672E0C" w:rsidR="008456FB" w:rsidRDefault="008456FB" w:rsidP="00F30375">
            <w:pPr>
              <w:kinsoku w:val="0"/>
              <w:overflowPunct w:val="0"/>
              <w:adjustRightInd w:val="0"/>
              <w:spacing w:line="270" w:lineRule="exact"/>
              <w:ind w:left="68"/>
              <w:jc w:val="center"/>
              <w:rPr>
                <w:sz w:val="24"/>
                <w:szCs w:val="24"/>
              </w:rPr>
            </w:pPr>
            <w:r>
              <w:t>4</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454CF188" w14:textId="5E87C54E" w:rsidR="008456FB" w:rsidRDefault="008456FB" w:rsidP="00F30375">
            <w:pPr>
              <w:kinsoku w:val="0"/>
              <w:overflowPunct w:val="0"/>
              <w:adjustRightInd w:val="0"/>
              <w:spacing w:line="270" w:lineRule="exact"/>
              <w:ind w:right="60"/>
              <w:jc w:val="center"/>
              <w:rPr>
                <w:sz w:val="24"/>
                <w:szCs w:val="24"/>
              </w:rPr>
            </w:pPr>
            <w:r>
              <w:t>2</w:t>
            </w:r>
          </w:p>
        </w:tc>
        <w:tc>
          <w:tcPr>
            <w:tcW w:w="714" w:type="dxa"/>
            <w:tcBorders>
              <w:top w:val="dotted" w:sz="4" w:space="0" w:color="000000"/>
              <w:left w:val="single" w:sz="4" w:space="0" w:color="000000"/>
              <w:bottom w:val="dotted" w:sz="4" w:space="0" w:color="000000"/>
              <w:right w:val="single" w:sz="6" w:space="0" w:color="000000"/>
            </w:tcBorders>
            <w:vAlign w:val="center"/>
            <w:hideMark/>
          </w:tcPr>
          <w:p w14:paraId="33DAB54A" w14:textId="082277E9" w:rsidR="008456FB" w:rsidRDefault="008456FB" w:rsidP="00F30375">
            <w:pPr>
              <w:kinsoku w:val="0"/>
              <w:overflowPunct w:val="0"/>
              <w:adjustRightInd w:val="0"/>
              <w:spacing w:line="270" w:lineRule="exact"/>
              <w:ind w:left="67"/>
              <w:jc w:val="center"/>
              <w:rPr>
                <w:sz w:val="24"/>
                <w:szCs w:val="24"/>
              </w:rPr>
            </w:pPr>
            <w:r>
              <w:t>16</w:t>
            </w:r>
          </w:p>
        </w:tc>
        <w:tc>
          <w:tcPr>
            <w:tcW w:w="2407" w:type="dxa"/>
            <w:tcBorders>
              <w:top w:val="dotted" w:sz="4" w:space="0" w:color="000000"/>
              <w:left w:val="single" w:sz="6" w:space="0" w:color="000000"/>
              <w:bottom w:val="dotted" w:sz="4" w:space="0" w:color="000000"/>
              <w:right w:val="single" w:sz="18" w:space="0" w:color="000000"/>
            </w:tcBorders>
            <w:vAlign w:val="center"/>
            <w:hideMark/>
          </w:tcPr>
          <w:p w14:paraId="6869AB47" w14:textId="2B3226A2" w:rsidR="008456FB" w:rsidRDefault="008456FB" w:rsidP="00F30375">
            <w:pPr>
              <w:kinsoku w:val="0"/>
              <w:overflowPunct w:val="0"/>
              <w:adjustRightInd w:val="0"/>
              <w:ind w:left="50"/>
              <w:jc w:val="center"/>
              <w:rPr>
                <w:spacing w:val="-2"/>
                <w:sz w:val="24"/>
                <w:szCs w:val="24"/>
              </w:rPr>
            </w:pPr>
            <w:r>
              <w:t>Préventive</w:t>
            </w:r>
          </w:p>
        </w:tc>
      </w:tr>
      <w:tr w:rsidR="008456FB" w14:paraId="3BAE8607" w14:textId="77777777" w:rsidTr="007C64B2">
        <w:trPr>
          <w:trHeight w:val="1380"/>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03661989" w14:textId="426D8985" w:rsidR="008456FB" w:rsidRDefault="008456FB" w:rsidP="00F30375">
            <w:pPr>
              <w:kinsoku w:val="0"/>
              <w:overflowPunct w:val="0"/>
              <w:adjustRightInd w:val="0"/>
              <w:ind w:left="54" w:right="179"/>
              <w:jc w:val="center"/>
              <w:rPr>
                <w:spacing w:val="-2"/>
                <w:sz w:val="24"/>
                <w:szCs w:val="24"/>
              </w:rPr>
            </w:pPr>
            <w:r>
              <w:t>Circuit magnétique</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7EEE4AC6" w14:textId="101071DF" w:rsidR="008456FB" w:rsidRDefault="008456FB" w:rsidP="00F30375">
            <w:pPr>
              <w:kinsoku w:val="0"/>
              <w:overflowPunct w:val="0"/>
              <w:adjustRightInd w:val="0"/>
              <w:spacing w:line="264" w:lineRule="exact"/>
              <w:ind w:left="66"/>
              <w:jc w:val="center"/>
              <w:rPr>
                <w:spacing w:val="-2"/>
                <w:sz w:val="24"/>
                <w:szCs w:val="24"/>
              </w:rPr>
            </w:pPr>
            <w:r>
              <w:t>Flux magnétique</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16B77C01" w14:textId="63BE1FAA" w:rsidR="008456FB" w:rsidRDefault="008456FB" w:rsidP="00F30375">
            <w:pPr>
              <w:kinsoku w:val="0"/>
              <w:overflowPunct w:val="0"/>
              <w:adjustRightInd w:val="0"/>
              <w:ind w:left="66" w:right="803"/>
              <w:jc w:val="center"/>
              <w:rPr>
                <w:spacing w:val="-2"/>
                <w:sz w:val="24"/>
                <w:szCs w:val="24"/>
              </w:rPr>
            </w:pPr>
            <w:r>
              <w:t>Perte</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181CDF66" w14:textId="7A6DD081" w:rsidR="008456FB" w:rsidRDefault="008456FB" w:rsidP="00F30375">
            <w:pPr>
              <w:kinsoku w:val="0"/>
              <w:overflowPunct w:val="0"/>
              <w:adjustRightInd w:val="0"/>
              <w:spacing w:line="268" w:lineRule="exact"/>
              <w:ind w:left="65"/>
              <w:jc w:val="center"/>
              <w:rPr>
                <w:sz w:val="24"/>
                <w:szCs w:val="24"/>
              </w:rPr>
            </w:pPr>
            <w:r>
              <w:t>Échauffement</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26B305E7" w14:textId="242C1AD3" w:rsidR="008456FB" w:rsidRDefault="008456FB" w:rsidP="00F30375">
            <w:pPr>
              <w:kinsoku w:val="0"/>
              <w:overflowPunct w:val="0"/>
              <w:adjustRightInd w:val="0"/>
              <w:ind w:left="65"/>
              <w:jc w:val="center"/>
              <w:rPr>
                <w:spacing w:val="-2"/>
                <w:sz w:val="24"/>
                <w:szCs w:val="24"/>
              </w:rPr>
            </w:pPr>
            <w:r>
              <w:t>Baisse rendement (&lt;24h)</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3CF62B16" w14:textId="6A77942B" w:rsidR="008456FB" w:rsidRDefault="008456FB" w:rsidP="00F30375">
            <w:pPr>
              <w:kinsoku w:val="0"/>
              <w:overflowPunct w:val="0"/>
              <w:adjustRightInd w:val="0"/>
              <w:spacing w:line="268" w:lineRule="exact"/>
              <w:ind w:left="65"/>
              <w:jc w:val="center"/>
              <w:rPr>
                <w:spacing w:val="-2"/>
                <w:sz w:val="24"/>
                <w:szCs w:val="24"/>
              </w:rPr>
            </w:pPr>
            <w:r>
              <w:t>Mesure courant</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4ADFBF5C" w14:textId="1AEB4DB9" w:rsidR="008456FB" w:rsidRDefault="008456FB" w:rsidP="00F30375">
            <w:pPr>
              <w:kinsoku w:val="0"/>
              <w:overflowPunct w:val="0"/>
              <w:adjustRightInd w:val="0"/>
              <w:spacing w:line="268" w:lineRule="exact"/>
              <w:ind w:left="68"/>
              <w:jc w:val="center"/>
              <w:rPr>
                <w:sz w:val="24"/>
                <w:szCs w:val="24"/>
              </w:rPr>
            </w:pPr>
            <w:r>
              <w:t>2</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04BD1A7F" w14:textId="4759D207" w:rsidR="008456FB" w:rsidRDefault="008456FB" w:rsidP="00F30375">
            <w:pPr>
              <w:kinsoku w:val="0"/>
              <w:overflowPunct w:val="0"/>
              <w:adjustRightInd w:val="0"/>
              <w:spacing w:line="268" w:lineRule="exact"/>
              <w:ind w:left="68"/>
              <w:jc w:val="center"/>
              <w:rPr>
                <w:sz w:val="24"/>
                <w:szCs w:val="24"/>
              </w:rPr>
            </w:pPr>
            <w:r>
              <w:t>2</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65AE2717" w14:textId="05BEB00A" w:rsidR="008456FB" w:rsidRDefault="008456FB" w:rsidP="00F30375">
            <w:pPr>
              <w:kinsoku w:val="0"/>
              <w:overflowPunct w:val="0"/>
              <w:adjustRightInd w:val="0"/>
              <w:spacing w:line="268" w:lineRule="exact"/>
              <w:ind w:right="60"/>
              <w:jc w:val="center"/>
              <w:rPr>
                <w:sz w:val="24"/>
                <w:szCs w:val="24"/>
              </w:rPr>
            </w:pPr>
            <w:r>
              <w:t>2</w:t>
            </w:r>
          </w:p>
        </w:tc>
        <w:tc>
          <w:tcPr>
            <w:tcW w:w="714" w:type="dxa"/>
            <w:tcBorders>
              <w:top w:val="dotted" w:sz="4" w:space="0" w:color="000000"/>
              <w:left w:val="single" w:sz="4" w:space="0" w:color="000000"/>
              <w:bottom w:val="dotted" w:sz="4" w:space="0" w:color="000000"/>
              <w:right w:val="single" w:sz="6" w:space="0" w:color="000000"/>
            </w:tcBorders>
            <w:vAlign w:val="center"/>
            <w:hideMark/>
          </w:tcPr>
          <w:p w14:paraId="651E9CF5" w14:textId="27A441A1" w:rsidR="008456FB" w:rsidRDefault="008456FB" w:rsidP="00F30375">
            <w:pPr>
              <w:kinsoku w:val="0"/>
              <w:overflowPunct w:val="0"/>
              <w:adjustRightInd w:val="0"/>
              <w:spacing w:line="268" w:lineRule="exact"/>
              <w:ind w:left="67"/>
              <w:jc w:val="center"/>
              <w:rPr>
                <w:sz w:val="24"/>
                <w:szCs w:val="24"/>
              </w:rPr>
            </w:pPr>
            <w:r>
              <w:t>8</w:t>
            </w:r>
          </w:p>
        </w:tc>
        <w:tc>
          <w:tcPr>
            <w:tcW w:w="2407" w:type="dxa"/>
            <w:tcBorders>
              <w:top w:val="dotted" w:sz="4" w:space="0" w:color="000000"/>
              <w:left w:val="single" w:sz="6" w:space="0" w:color="000000"/>
              <w:bottom w:val="dotted" w:sz="4" w:space="0" w:color="000000"/>
              <w:right w:val="single" w:sz="18" w:space="0" w:color="000000"/>
            </w:tcBorders>
            <w:vAlign w:val="center"/>
            <w:hideMark/>
          </w:tcPr>
          <w:p w14:paraId="627849A7" w14:textId="5217C28E" w:rsidR="008456FB" w:rsidRDefault="008456FB" w:rsidP="00F30375">
            <w:pPr>
              <w:kinsoku w:val="0"/>
              <w:overflowPunct w:val="0"/>
              <w:adjustRightInd w:val="0"/>
              <w:ind w:left="50" w:right="13"/>
              <w:jc w:val="center"/>
              <w:rPr>
                <w:spacing w:val="-2"/>
                <w:sz w:val="24"/>
                <w:szCs w:val="24"/>
              </w:rPr>
            </w:pPr>
            <w:r>
              <w:t>Aucune</w:t>
            </w:r>
          </w:p>
        </w:tc>
      </w:tr>
      <w:tr w:rsidR="008456FB" w14:paraId="5D106771" w14:textId="77777777" w:rsidTr="007C64B2">
        <w:trPr>
          <w:trHeight w:val="851"/>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315885C6" w14:textId="47E24CE3" w:rsidR="008456FB" w:rsidRDefault="008456FB" w:rsidP="00F30375">
            <w:pPr>
              <w:kinsoku w:val="0"/>
              <w:overflowPunct w:val="0"/>
              <w:adjustRightInd w:val="0"/>
              <w:spacing w:line="268" w:lineRule="exact"/>
              <w:ind w:left="54"/>
              <w:jc w:val="center"/>
              <w:rPr>
                <w:spacing w:val="-2"/>
                <w:sz w:val="24"/>
                <w:szCs w:val="24"/>
              </w:rPr>
            </w:pPr>
            <w:r>
              <w:t>Cage d’écureuil</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2C10BE7E" w14:textId="24A96D5C" w:rsidR="008456FB" w:rsidRDefault="008456FB" w:rsidP="00F30375">
            <w:pPr>
              <w:kinsoku w:val="0"/>
              <w:overflowPunct w:val="0"/>
              <w:adjustRightInd w:val="0"/>
              <w:ind w:left="66"/>
              <w:jc w:val="center"/>
              <w:rPr>
                <w:sz w:val="24"/>
                <w:szCs w:val="24"/>
              </w:rPr>
            </w:pPr>
            <w:r>
              <w:t>Courant rotorique</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1968BF24" w14:textId="13F52762" w:rsidR="008456FB" w:rsidRDefault="008456FB" w:rsidP="00F30375">
            <w:pPr>
              <w:kinsoku w:val="0"/>
              <w:overflowPunct w:val="0"/>
              <w:adjustRightInd w:val="0"/>
              <w:ind w:left="66" w:right="922"/>
              <w:jc w:val="center"/>
              <w:rPr>
                <w:spacing w:val="-2"/>
                <w:sz w:val="24"/>
                <w:szCs w:val="24"/>
              </w:rPr>
            </w:pPr>
            <w:r>
              <w:t>Barre cassée</w:t>
            </w:r>
          </w:p>
        </w:tc>
        <w:tc>
          <w:tcPr>
            <w:tcW w:w="2019" w:type="dxa"/>
            <w:tcBorders>
              <w:top w:val="dotted" w:sz="4" w:space="0" w:color="000000"/>
              <w:left w:val="single" w:sz="6" w:space="0" w:color="000000"/>
              <w:bottom w:val="single" w:sz="4" w:space="0" w:color="000000"/>
              <w:right w:val="single" w:sz="6" w:space="0" w:color="000000"/>
            </w:tcBorders>
            <w:vAlign w:val="center"/>
            <w:hideMark/>
          </w:tcPr>
          <w:p w14:paraId="627999F9" w14:textId="4A933D8E" w:rsidR="008456FB" w:rsidRDefault="008456FB" w:rsidP="00F30375">
            <w:pPr>
              <w:kinsoku w:val="0"/>
              <w:overflowPunct w:val="0"/>
              <w:adjustRightInd w:val="0"/>
              <w:ind w:left="65"/>
              <w:jc w:val="center"/>
              <w:rPr>
                <w:spacing w:val="-2"/>
                <w:sz w:val="24"/>
                <w:szCs w:val="24"/>
              </w:rPr>
            </w:pPr>
            <w:r>
              <w:t>Fatigue thermique</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6E14D3C0" w14:textId="49D3E2E0" w:rsidR="008456FB" w:rsidRDefault="008456FB" w:rsidP="00F30375">
            <w:pPr>
              <w:kinsoku w:val="0"/>
              <w:overflowPunct w:val="0"/>
              <w:adjustRightInd w:val="0"/>
              <w:ind w:left="65" w:right="71"/>
              <w:jc w:val="center"/>
              <w:rPr>
                <w:spacing w:val="-2"/>
                <w:sz w:val="24"/>
                <w:szCs w:val="24"/>
              </w:rPr>
            </w:pPr>
            <w:r>
              <w:t>Vibrations + perte couple (&lt;1 semaine)</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300C54FA" w14:textId="6385CF94" w:rsidR="008456FB" w:rsidRDefault="008456FB" w:rsidP="00F30375">
            <w:pPr>
              <w:kinsoku w:val="0"/>
              <w:overflowPunct w:val="0"/>
              <w:adjustRightInd w:val="0"/>
              <w:spacing w:line="268" w:lineRule="exact"/>
              <w:ind w:left="65"/>
              <w:jc w:val="center"/>
              <w:rPr>
                <w:spacing w:val="-2"/>
                <w:sz w:val="24"/>
                <w:szCs w:val="24"/>
              </w:rPr>
            </w:pPr>
            <w:r>
              <w:t>Analyse vibratoire</w:t>
            </w:r>
          </w:p>
        </w:tc>
        <w:tc>
          <w:tcPr>
            <w:tcW w:w="351" w:type="dxa"/>
            <w:tcBorders>
              <w:top w:val="dotted" w:sz="4" w:space="0" w:color="000000"/>
              <w:left w:val="single" w:sz="6" w:space="0" w:color="000000"/>
              <w:bottom w:val="single" w:sz="4" w:space="0" w:color="000000"/>
              <w:right w:val="single" w:sz="4" w:space="0" w:color="000000"/>
            </w:tcBorders>
            <w:vAlign w:val="center"/>
            <w:hideMark/>
          </w:tcPr>
          <w:p w14:paraId="6424C7C5" w14:textId="0D702871" w:rsidR="008456FB" w:rsidRDefault="008456FB" w:rsidP="00F30375">
            <w:pPr>
              <w:kinsoku w:val="0"/>
              <w:overflowPunct w:val="0"/>
              <w:adjustRightInd w:val="0"/>
              <w:spacing w:line="268" w:lineRule="exact"/>
              <w:ind w:left="68"/>
              <w:jc w:val="center"/>
              <w:rPr>
                <w:sz w:val="24"/>
                <w:szCs w:val="24"/>
              </w:rPr>
            </w:pPr>
            <w:r>
              <w:t>3</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7210BF4F" w14:textId="107F2C93" w:rsidR="008456FB" w:rsidRDefault="008456FB" w:rsidP="00F30375">
            <w:pPr>
              <w:kinsoku w:val="0"/>
              <w:overflowPunct w:val="0"/>
              <w:adjustRightInd w:val="0"/>
              <w:spacing w:line="268" w:lineRule="exact"/>
              <w:ind w:left="68"/>
              <w:jc w:val="center"/>
              <w:rPr>
                <w:sz w:val="24"/>
                <w:szCs w:val="24"/>
              </w:rPr>
            </w:pPr>
            <w:r>
              <w:t>3</w:t>
            </w:r>
          </w:p>
        </w:tc>
        <w:tc>
          <w:tcPr>
            <w:tcW w:w="329" w:type="dxa"/>
            <w:tcBorders>
              <w:top w:val="dotted" w:sz="4" w:space="0" w:color="000000"/>
              <w:left w:val="single" w:sz="4" w:space="0" w:color="000000"/>
              <w:bottom w:val="single" w:sz="4" w:space="0" w:color="000000"/>
              <w:right w:val="single" w:sz="4" w:space="0" w:color="000000"/>
            </w:tcBorders>
            <w:vAlign w:val="center"/>
            <w:hideMark/>
          </w:tcPr>
          <w:p w14:paraId="07882560" w14:textId="4D5B3DC4" w:rsidR="008456FB" w:rsidRDefault="008456FB" w:rsidP="00F30375">
            <w:pPr>
              <w:kinsoku w:val="0"/>
              <w:overflowPunct w:val="0"/>
              <w:adjustRightInd w:val="0"/>
              <w:spacing w:line="268" w:lineRule="exact"/>
              <w:ind w:right="60"/>
              <w:jc w:val="center"/>
              <w:rPr>
                <w:sz w:val="24"/>
                <w:szCs w:val="24"/>
              </w:rPr>
            </w:pPr>
            <w:r>
              <w:t>3</w:t>
            </w:r>
          </w:p>
        </w:tc>
        <w:tc>
          <w:tcPr>
            <w:tcW w:w="714" w:type="dxa"/>
            <w:tcBorders>
              <w:top w:val="dotted" w:sz="4" w:space="0" w:color="000000"/>
              <w:left w:val="single" w:sz="4" w:space="0" w:color="000000"/>
              <w:bottom w:val="dotted" w:sz="4" w:space="0" w:color="000000"/>
              <w:right w:val="single" w:sz="6" w:space="0" w:color="000000"/>
            </w:tcBorders>
            <w:vAlign w:val="center"/>
            <w:hideMark/>
          </w:tcPr>
          <w:p w14:paraId="0D0E881A" w14:textId="5BD17749" w:rsidR="008456FB" w:rsidRDefault="008456FB" w:rsidP="00F30375">
            <w:pPr>
              <w:kinsoku w:val="0"/>
              <w:overflowPunct w:val="0"/>
              <w:adjustRightInd w:val="0"/>
              <w:spacing w:line="268" w:lineRule="exact"/>
              <w:ind w:left="67"/>
              <w:jc w:val="center"/>
              <w:rPr>
                <w:sz w:val="24"/>
                <w:szCs w:val="24"/>
              </w:rPr>
            </w:pPr>
            <w:r>
              <w:t>27</w:t>
            </w:r>
          </w:p>
        </w:tc>
        <w:tc>
          <w:tcPr>
            <w:tcW w:w="2407" w:type="dxa"/>
            <w:tcBorders>
              <w:top w:val="dotted" w:sz="4" w:space="0" w:color="000000"/>
              <w:left w:val="single" w:sz="6" w:space="0" w:color="000000"/>
              <w:bottom w:val="dotted" w:sz="4" w:space="0" w:color="000000"/>
              <w:right w:val="single" w:sz="18" w:space="0" w:color="000000"/>
            </w:tcBorders>
            <w:vAlign w:val="center"/>
            <w:hideMark/>
          </w:tcPr>
          <w:p w14:paraId="01881814" w14:textId="1CE38CBD" w:rsidR="008456FB" w:rsidRDefault="008456FB" w:rsidP="00F30375">
            <w:pPr>
              <w:kinsoku w:val="0"/>
              <w:overflowPunct w:val="0"/>
              <w:adjustRightInd w:val="0"/>
              <w:ind w:left="50"/>
              <w:jc w:val="center"/>
              <w:rPr>
                <w:spacing w:val="-2"/>
                <w:sz w:val="24"/>
                <w:szCs w:val="24"/>
              </w:rPr>
            </w:pPr>
            <w:r>
              <w:t>Modification</w:t>
            </w:r>
          </w:p>
        </w:tc>
      </w:tr>
    </w:tbl>
    <w:p w14:paraId="06058F42" w14:textId="77727806" w:rsidR="008C0C35" w:rsidRDefault="008C0C35" w:rsidP="00213155">
      <w:pPr>
        <w:tabs>
          <w:tab w:val="left" w:pos="10827"/>
        </w:tabs>
      </w:pPr>
    </w:p>
    <w:p w14:paraId="416119E5" w14:textId="452B3850" w:rsidR="00082175" w:rsidRDefault="00082175" w:rsidP="00203F91">
      <w:pPr>
        <w:spacing w:line="360" w:lineRule="auto"/>
        <w:jc w:val="both"/>
        <w:rPr>
          <w:rFonts w:asciiTheme="majorBidi" w:hAnsiTheme="majorBidi" w:cstheme="majorBidi"/>
          <w:color w:val="000000" w:themeColor="text1"/>
          <w:sz w:val="24"/>
          <w:szCs w:val="24"/>
        </w:rPr>
      </w:pPr>
    </w:p>
    <w:p w14:paraId="261C31E7" w14:textId="22B3206B" w:rsidR="00082175" w:rsidRDefault="00082175" w:rsidP="00203F91">
      <w:pPr>
        <w:spacing w:line="360" w:lineRule="auto"/>
        <w:jc w:val="both"/>
        <w:rPr>
          <w:rFonts w:asciiTheme="majorBidi" w:hAnsiTheme="majorBidi" w:cstheme="majorBidi"/>
          <w:color w:val="000000" w:themeColor="text1"/>
          <w:sz w:val="24"/>
          <w:szCs w:val="24"/>
        </w:rPr>
      </w:pPr>
    </w:p>
    <w:p w14:paraId="58E5B4D4" w14:textId="77777777" w:rsidR="00082175" w:rsidRDefault="00082175" w:rsidP="00203F91">
      <w:pPr>
        <w:spacing w:line="360" w:lineRule="auto"/>
        <w:jc w:val="both"/>
        <w:rPr>
          <w:rFonts w:asciiTheme="majorBidi" w:hAnsiTheme="majorBidi" w:cstheme="majorBidi"/>
          <w:color w:val="000000" w:themeColor="text1"/>
          <w:sz w:val="24"/>
          <w:szCs w:val="24"/>
        </w:rPr>
      </w:pPr>
    </w:p>
    <w:tbl>
      <w:tblPr>
        <w:tblpPr w:leftFromText="141" w:rightFromText="141" w:bottomFromText="160" w:vertAnchor="text" w:horzAnchor="margin" w:tblpXSpec="center" w:tblpY="18"/>
        <w:tblW w:w="15000" w:type="dxa"/>
        <w:tblLayout w:type="fixed"/>
        <w:tblCellMar>
          <w:left w:w="0" w:type="dxa"/>
          <w:right w:w="0" w:type="dxa"/>
        </w:tblCellMar>
        <w:tblLook w:val="04A0" w:firstRow="1" w:lastRow="0" w:firstColumn="1" w:lastColumn="0" w:noHBand="0" w:noVBand="1"/>
      </w:tblPr>
      <w:tblGrid>
        <w:gridCol w:w="1790"/>
        <w:gridCol w:w="1828"/>
        <w:gridCol w:w="1962"/>
        <w:gridCol w:w="2019"/>
        <w:gridCol w:w="1656"/>
        <w:gridCol w:w="1596"/>
        <w:gridCol w:w="351"/>
        <w:gridCol w:w="348"/>
        <w:gridCol w:w="329"/>
        <w:gridCol w:w="572"/>
        <w:gridCol w:w="2549"/>
      </w:tblGrid>
      <w:tr w:rsidR="00213155" w14:paraId="11E02EC0" w14:textId="77777777" w:rsidTr="007C64B2">
        <w:trPr>
          <w:trHeight w:val="637"/>
        </w:trPr>
        <w:tc>
          <w:tcPr>
            <w:tcW w:w="1790" w:type="dxa"/>
            <w:vMerge w:val="restart"/>
            <w:tcBorders>
              <w:top w:val="single" w:sz="18" w:space="0" w:color="000000"/>
              <w:left w:val="single" w:sz="18" w:space="0" w:color="000000"/>
              <w:bottom w:val="single" w:sz="6" w:space="0" w:color="000000"/>
              <w:right w:val="single" w:sz="6" w:space="0" w:color="000000"/>
            </w:tcBorders>
            <w:hideMark/>
          </w:tcPr>
          <w:p w14:paraId="5ED238B4" w14:textId="77777777" w:rsidR="00213155" w:rsidRDefault="00213155" w:rsidP="00951457">
            <w:pPr>
              <w:kinsoku w:val="0"/>
              <w:overflowPunct w:val="0"/>
              <w:adjustRightInd w:val="0"/>
              <w:spacing w:before="132"/>
              <w:ind w:left="54" w:right="179"/>
              <w:rPr>
                <w:spacing w:val="-2"/>
                <w:sz w:val="24"/>
                <w:szCs w:val="24"/>
              </w:rPr>
            </w:pPr>
            <w:r>
              <w:rPr>
                <w:sz w:val="24"/>
                <w:szCs w:val="24"/>
              </w:rPr>
              <w:t xml:space="preserve">Date de </w:t>
            </w:r>
            <w:r>
              <w:rPr>
                <w:spacing w:val="-2"/>
                <w:sz w:val="24"/>
                <w:szCs w:val="24"/>
              </w:rPr>
              <w:t>l’analyse :</w:t>
            </w:r>
          </w:p>
        </w:tc>
        <w:tc>
          <w:tcPr>
            <w:tcW w:w="9061" w:type="dxa"/>
            <w:gridSpan w:val="5"/>
            <w:tcBorders>
              <w:top w:val="single" w:sz="18" w:space="0" w:color="000000"/>
              <w:left w:val="single" w:sz="6" w:space="0" w:color="000000"/>
              <w:bottom w:val="single" w:sz="6" w:space="0" w:color="000000"/>
              <w:right w:val="single" w:sz="6" w:space="0" w:color="000000"/>
            </w:tcBorders>
            <w:hideMark/>
          </w:tcPr>
          <w:p w14:paraId="41D62C0E" w14:textId="77777777" w:rsidR="00213155" w:rsidRDefault="00213155" w:rsidP="00951457">
            <w:pPr>
              <w:kinsoku w:val="0"/>
              <w:overflowPunct w:val="0"/>
              <w:adjustRightInd w:val="0"/>
              <w:ind w:left="262" w:right="222"/>
              <w:jc w:val="center"/>
              <w:rPr>
                <w:b/>
                <w:bCs/>
                <w:sz w:val="24"/>
                <w:szCs w:val="24"/>
              </w:rPr>
            </w:pPr>
            <w:r>
              <w:rPr>
                <w:b/>
                <w:bCs/>
                <w:sz w:val="24"/>
                <w:szCs w:val="24"/>
              </w:rPr>
              <w:t>AMDEC MACHINE – ANALYSE DES MODES DE DÉFAILLANCE, DE LEURS</w:t>
            </w:r>
          </w:p>
          <w:p w14:paraId="5064E6AF" w14:textId="77777777" w:rsidR="00213155" w:rsidRDefault="00213155" w:rsidP="00951457">
            <w:pPr>
              <w:kinsoku w:val="0"/>
              <w:overflowPunct w:val="0"/>
              <w:adjustRightInd w:val="0"/>
              <w:spacing w:before="41"/>
              <w:ind w:left="258" w:right="222"/>
              <w:jc w:val="center"/>
              <w:rPr>
                <w:b/>
                <w:bCs/>
                <w:sz w:val="24"/>
                <w:szCs w:val="24"/>
              </w:rPr>
            </w:pPr>
            <w:r>
              <w:rPr>
                <w:b/>
                <w:bCs/>
                <w:sz w:val="24"/>
                <w:szCs w:val="24"/>
              </w:rPr>
              <w:t>EFFETS ET DE LEUR CRITICITÉ</w:t>
            </w:r>
          </w:p>
        </w:tc>
        <w:tc>
          <w:tcPr>
            <w:tcW w:w="1600" w:type="dxa"/>
            <w:gridSpan w:val="4"/>
            <w:vMerge w:val="restart"/>
            <w:tcBorders>
              <w:top w:val="single" w:sz="18" w:space="0" w:color="000000"/>
              <w:left w:val="single" w:sz="6" w:space="0" w:color="000000"/>
              <w:bottom w:val="single" w:sz="6" w:space="0" w:color="000000"/>
              <w:right w:val="single" w:sz="8" w:space="0" w:color="000000"/>
            </w:tcBorders>
            <w:hideMark/>
          </w:tcPr>
          <w:p w14:paraId="49F299FF" w14:textId="77777777" w:rsidR="00213155" w:rsidRDefault="00213155" w:rsidP="00951457">
            <w:pPr>
              <w:kinsoku w:val="0"/>
              <w:overflowPunct w:val="0"/>
              <w:adjustRightInd w:val="0"/>
              <w:ind w:left="65"/>
              <w:rPr>
                <w:spacing w:val="-2"/>
                <w:sz w:val="24"/>
                <w:szCs w:val="24"/>
              </w:rPr>
            </w:pPr>
            <w:r>
              <w:rPr>
                <w:sz w:val="24"/>
                <w:szCs w:val="24"/>
              </w:rPr>
              <w:t xml:space="preserve">Phase de </w:t>
            </w:r>
            <w:r>
              <w:rPr>
                <w:spacing w:val="-2"/>
                <w:sz w:val="24"/>
                <w:szCs w:val="24"/>
              </w:rPr>
              <w:t>fonctionnement</w:t>
            </w:r>
          </w:p>
          <w:p w14:paraId="7B0A9DFB" w14:textId="77777777" w:rsidR="00213155" w:rsidRDefault="00213155" w:rsidP="00951457">
            <w:pPr>
              <w:kinsoku w:val="0"/>
              <w:overflowPunct w:val="0"/>
              <w:adjustRightInd w:val="0"/>
              <w:ind w:left="65"/>
              <w:rPr>
                <w:sz w:val="24"/>
                <w:szCs w:val="24"/>
              </w:rPr>
            </w:pPr>
            <w:r>
              <w:rPr>
                <w:sz w:val="24"/>
                <w:szCs w:val="24"/>
              </w:rPr>
              <w:t>:</w:t>
            </w:r>
          </w:p>
        </w:tc>
        <w:tc>
          <w:tcPr>
            <w:tcW w:w="2549" w:type="dxa"/>
            <w:tcBorders>
              <w:top w:val="single" w:sz="18" w:space="0" w:color="000000"/>
              <w:left w:val="single" w:sz="8" w:space="0" w:color="000000"/>
              <w:bottom w:val="single" w:sz="6" w:space="0" w:color="000000"/>
              <w:right w:val="single" w:sz="18" w:space="0" w:color="000000"/>
            </w:tcBorders>
            <w:hideMark/>
          </w:tcPr>
          <w:p w14:paraId="615B97EC" w14:textId="77777777" w:rsidR="00213155" w:rsidRDefault="00213155" w:rsidP="00951457">
            <w:pPr>
              <w:kinsoku w:val="0"/>
              <w:overflowPunct w:val="0"/>
              <w:adjustRightInd w:val="0"/>
              <w:spacing w:before="173"/>
              <w:ind w:left="50"/>
              <w:rPr>
                <w:sz w:val="24"/>
                <w:szCs w:val="24"/>
              </w:rPr>
            </w:pPr>
            <w:r>
              <w:rPr>
                <w:sz w:val="24"/>
                <w:szCs w:val="24"/>
              </w:rPr>
              <w:t xml:space="preserve">Page : </w:t>
            </w:r>
          </w:p>
        </w:tc>
      </w:tr>
      <w:tr w:rsidR="00213155" w14:paraId="0AA582D5" w14:textId="77777777" w:rsidTr="007C64B2">
        <w:trPr>
          <w:trHeight w:val="453"/>
        </w:trPr>
        <w:tc>
          <w:tcPr>
            <w:tcW w:w="1790" w:type="dxa"/>
            <w:vMerge/>
            <w:tcBorders>
              <w:top w:val="single" w:sz="18" w:space="0" w:color="000000"/>
              <w:left w:val="single" w:sz="18" w:space="0" w:color="000000"/>
              <w:bottom w:val="single" w:sz="6" w:space="0" w:color="000000"/>
              <w:right w:val="single" w:sz="6" w:space="0" w:color="000000"/>
            </w:tcBorders>
            <w:vAlign w:val="center"/>
            <w:hideMark/>
          </w:tcPr>
          <w:p w14:paraId="606E3272" w14:textId="77777777" w:rsidR="00213155" w:rsidRDefault="00213155" w:rsidP="00951457">
            <w:pPr>
              <w:rPr>
                <w:spacing w:val="-2"/>
                <w:kern w:val="2"/>
                <w:sz w:val="24"/>
                <w:szCs w:val="24"/>
                <w14:ligatures w14:val="standardContextual"/>
              </w:rPr>
            </w:pPr>
          </w:p>
        </w:tc>
        <w:tc>
          <w:tcPr>
            <w:tcW w:w="3790" w:type="dxa"/>
            <w:gridSpan w:val="2"/>
            <w:tcBorders>
              <w:top w:val="single" w:sz="6" w:space="0" w:color="000000"/>
              <w:left w:val="single" w:sz="6" w:space="0" w:color="000000"/>
              <w:bottom w:val="single" w:sz="6" w:space="0" w:color="000000"/>
              <w:right w:val="single" w:sz="6" w:space="0" w:color="000000"/>
            </w:tcBorders>
            <w:hideMark/>
          </w:tcPr>
          <w:p w14:paraId="7E92302D" w14:textId="77777777" w:rsidR="00213155" w:rsidRDefault="00213155" w:rsidP="00951457">
            <w:pPr>
              <w:kinsoku w:val="0"/>
              <w:overflowPunct w:val="0"/>
              <w:adjustRightInd w:val="0"/>
              <w:spacing w:before="80"/>
              <w:ind w:left="66"/>
              <w:rPr>
                <w:sz w:val="24"/>
                <w:szCs w:val="24"/>
              </w:rPr>
            </w:pPr>
            <w:r>
              <w:rPr>
                <w:sz w:val="24"/>
                <w:szCs w:val="24"/>
              </w:rPr>
              <w:t>Système : Moteur asynchrone triphasé</w:t>
            </w:r>
          </w:p>
        </w:tc>
        <w:tc>
          <w:tcPr>
            <w:tcW w:w="5271" w:type="dxa"/>
            <w:gridSpan w:val="3"/>
            <w:tcBorders>
              <w:top w:val="single" w:sz="6" w:space="0" w:color="000000"/>
              <w:left w:val="single" w:sz="6" w:space="0" w:color="000000"/>
              <w:bottom w:val="single" w:sz="6" w:space="0" w:color="000000"/>
              <w:right w:val="single" w:sz="6" w:space="0" w:color="000000"/>
            </w:tcBorders>
            <w:hideMark/>
          </w:tcPr>
          <w:p w14:paraId="494F3CB6" w14:textId="77777777" w:rsidR="00213155" w:rsidRDefault="00213155" w:rsidP="00951457">
            <w:pPr>
              <w:kinsoku w:val="0"/>
              <w:overflowPunct w:val="0"/>
              <w:adjustRightInd w:val="0"/>
              <w:spacing w:before="80"/>
              <w:ind w:left="65"/>
              <w:rPr>
                <w:sz w:val="24"/>
                <w:szCs w:val="24"/>
              </w:rPr>
            </w:pPr>
            <w:r>
              <w:rPr>
                <w:sz w:val="24"/>
                <w:szCs w:val="24"/>
              </w:rPr>
              <w:t xml:space="preserve">Sous - Ensemble : </w:t>
            </w:r>
            <w:r>
              <w:t xml:space="preserve"> STATOR</w:t>
            </w:r>
          </w:p>
        </w:tc>
        <w:tc>
          <w:tcPr>
            <w:tcW w:w="1600" w:type="dxa"/>
            <w:gridSpan w:val="4"/>
            <w:vMerge/>
            <w:tcBorders>
              <w:top w:val="single" w:sz="18" w:space="0" w:color="000000"/>
              <w:left w:val="single" w:sz="6" w:space="0" w:color="000000"/>
              <w:bottom w:val="single" w:sz="6" w:space="0" w:color="000000"/>
              <w:right w:val="single" w:sz="8" w:space="0" w:color="000000"/>
            </w:tcBorders>
            <w:vAlign w:val="center"/>
            <w:hideMark/>
          </w:tcPr>
          <w:p w14:paraId="7FD8F073" w14:textId="77777777" w:rsidR="00213155" w:rsidRDefault="00213155" w:rsidP="00951457">
            <w:pPr>
              <w:rPr>
                <w:kern w:val="2"/>
                <w:sz w:val="24"/>
                <w:szCs w:val="24"/>
                <w14:ligatures w14:val="standardContextual"/>
              </w:rPr>
            </w:pPr>
          </w:p>
        </w:tc>
        <w:tc>
          <w:tcPr>
            <w:tcW w:w="2549" w:type="dxa"/>
            <w:tcBorders>
              <w:top w:val="single" w:sz="6" w:space="0" w:color="000000"/>
              <w:left w:val="single" w:sz="8" w:space="0" w:color="000000"/>
              <w:bottom w:val="single" w:sz="6" w:space="0" w:color="000000"/>
              <w:right w:val="single" w:sz="18" w:space="0" w:color="000000"/>
            </w:tcBorders>
            <w:hideMark/>
          </w:tcPr>
          <w:p w14:paraId="408D5FEB" w14:textId="77777777" w:rsidR="00213155" w:rsidRDefault="00213155" w:rsidP="00951457">
            <w:pPr>
              <w:kinsoku w:val="0"/>
              <w:overflowPunct w:val="0"/>
              <w:adjustRightInd w:val="0"/>
              <w:spacing w:before="80"/>
              <w:ind w:left="50"/>
              <w:rPr>
                <w:sz w:val="24"/>
                <w:szCs w:val="24"/>
              </w:rPr>
            </w:pPr>
            <w:r>
              <w:rPr>
                <w:sz w:val="24"/>
                <w:szCs w:val="24"/>
              </w:rPr>
              <w:t>Nom :</w:t>
            </w:r>
          </w:p>
        </w:tc>
      </w:tr>
      <w:tr w:rsidR="00213155" w14:paraId="3E9874C0" w14:textId="77777777" w:rsidTr="007C64B2">
        <w:trPr>
          <w:trHeight w:val="260"/>
        </w:trPr>
        <w:tc>
          <w:tcPr>
            <w:tcW w:w="1790" w:type="dxa"/>
            <w:vMerge w:val="restart"/>
            <w:tcBorders>
              <w:top w:val="single" w:sz="6" w:space="0" w:color="000000"/>
              <w:left w:val="single" w:sz="18" w:space="0" w:color="000000"/>
              <w:bottom w:val="single" w:sz="18" w:space="0" w:color="000000"/>
              <w:right w:val="single" w:sz="6" w:space="0" w:color="000000"/>
            </w:tcBorders>
            <w:hideMark/>
          </w:tcPr>
          <w:p w14:paraId="0A98CB4C" w14:textId="77777777" w:rsidR="00213155" w:rsidRDefault="00213155" w:rsidP="00951457">
            <w:pPr>
              <w:kinsoku w:val="0"/>
              <w:overflowPunct w:val="0"/>
              <w:adjustRightInd w:val="0"/>
              <w:spacing w:before="143"/>
              <w:ind w:left="467"/>
              <w:rPr>
                <w:b/>
                <w:bCs/>
                <w:spacing w:val="-2"/>
                <w:sz w:val="24"/>
                <w:szCs w:val="24"/>
              </w:rPr>
            </w:pPr>
            <w:r>
              <w:rPr>
                <w:b/>
                <w:bCs/>
                <w:spacing w:val="-2"/>
                <w:sz w:val="24"/>
                <w:szCs w:val="24"/>
              </w:rPr>
              <w:t>Élément</w:t>
            </w:r>
          </w:p>
        </w:tc>
        <w:tc>
          <w:tcPr>
            <w:tcW w:w="1828" w:type="dxa"/>
            <w:vMerge w:val="restart"/>
            <w:tcBorders>
              <w:top w:val="single" w:sz="6" w:space="0" w:color="000000"/>
              <w:left w:val="single" w:sz="6" w:space="0" w:color="000000"/>
              <w:bottom w:val="single" w:sz="18" w:space="0" w:color="000000"/>
              <w:right w:val="single" w:sz="6" w:space="0" w:color="000000"/>
            </w:tcBorders>
            <w:hideMark/>
          </w:tcPr>
          <w:p w14:paraId="22BBD2A4" w14:textId="77777777" w:rsidR="00213155" w:rsidRDefault="00213155" w:rsidP="00951457">
            <w:pPr>
              <w:kinsoku w:val="0"/>
              <w:overflowPunct w:val="0"/>
              <w:adjustRightInd w:val="0"/>
              <w:spacing w:before="143"/>
              <w:ind w:left="474"/>
              <w:rPr>
                <w:b/>
                <w:bCs/>
                <w:spacing w:val="-2"/>
                <w:sz w:val="24"/>
                <w:szCs w:val="24"/>
              </w:rPr>
            </w:pPr>
            <w:r>
              <w:rPr>
                <w:b/>
                <w:bCs/>
                <w:spacing w:val="-2"/>
                <w:sz w:val="24"/>
                <w:szCs w:val="24"/>
              </w:rPr>
              <w:t>Fonction</w:t>
            </w:r>
          </w:p>
        </w:tc>
        <w:tc>
          <w:tcPr>
            <w:tcW w:w="1962" w:type="dxa"/>
            <w:vMerge w:val="restart"/>
            <w:tcBorders>
              <w:top w:val="single" w:sz="6" w:space="0" w:color="000000"/>
              <w:left w:val="single" w:sz="6" w:space="0" w:color="000000"/>
              <w:bottom w:val="single" w:sz="18" w:space="0" w:color="000000"/>
              <w:right w:val="single" w:sz="6" w:space="0" w:color="000000"/>
            </w:tcBorders>
            <w:hideMark/>
          </w:tcPr>
          <w:p w14:paraId="1A8CA19E" w14:textId="77777777" w:rsidR="00213155" w:rsidRDefault="00213155" w:rsidP="00951457">
            <w:pPr>
              <w:kinsoku w:val="0"/>
              <w:overflowPunct w:val="0"/>
              <w:adjustRightInd w:val="0"/>
              <w:spacing w:line="274" w:lineRule="exact"/>
              <w:ind w:left="439" w:firstLine="110"/>
              <w:rPr>
                <w:b/>
                <w:bCs/>
                <w:spacing w:val="-2"/>
                <w:sz w:val="24"/>
                <w:szCs w:val="24"/>
              </w:rPr>
            </w:pPr>
            <w:r>
              <w:rPr>
                <w:b/>
                <w:bCs/>
                <w:sz w:val="24"/>
                <w:szCs w:val="24"/>
              </w:rPr>
              <w:t xml:space="preserve">Mode de </w:t>
            </w:r>
            <w:r>
              <w:rPr>
                <w:b/>
                <w:bCs/>
                <w:spacing w:val="-2"/>
                <w:sz w:val="24"/>
                <w:szCs w:val="24"/>
              </w:rPr>
              <w:t>défaillance</w:t>
            </w:r>
          </w:p>
        </w:tc>
        <w:tc>
          <w:tcPr>
            <w:tcW w:w="2019" w:type="dxa"/>
            <w:vMerge w:val="restart"/>
            <w:tcBorders>
              <w:top w:val="single" w:sz="6" w:space="0" w:color="000000"/>
              <w:left w:val="single" w:sz="6" w:space="0" w:color="000000"/>
              <w:bottom w:val="single" w:sz="18" w:space="0" w:color="000000"/>
              <w:right w:val="single" w:sz="6" w:space="0" w:color="000000"/>
            </w:tcBorders>
            <w:hideMark/>
          </w:tcPr>
          <w:p w14:paraId="2020DB2E" w14:textId="77777777" w:rsidR="00213155" w:rsidRDefault="00213155" w:rsidP="00951457">
            <w:pPr>
              <w:kinsoku w:val="0"/>
              <w:overflowPunct w:val="0"/>
              <w:adjustRightInd w:val="0"/>
              <w:spacing w:line="274" w:lineRule="exact"/>
              <w:ind w:left="466" w:hanging="34"/>
              <w:rPr>
                <w:b/>
                <w:bCs/>
                <w:spacing w:val="-2"/>
                <w:sz w:val="24"/>
                <w:szCs w:val="24"/>
              </w:rPr>
            </w:pPr>
            <w:r>
              <w:rPr>
                <w:b/>
                <w:bCs/>
                <w:sz w:val="24"/>
                <w:szCs w:val="24"/>
              </w:rPr>
              <w:t>Cause</w:t>
            </w:r>
            <w:r>
              <w:rPr>
                <w:b/>
                <w:bCs/>
                <w:spacing w:val="-15"/>
                <w:sz w:val="24"/>
                <w:szCs w:val="24"/>
              </w:rPr>
              <w:t xml:space="preserve"> </w:t>
            </w:r>
            <w:r>
              <w:rPr>
                <w:b/>
                <w:bCs/>
                <w:sz w:val="24"/>
                <w:szCs w:val="24"/>
              </w:rPr>
              <w:t>de</w:t>
            </w:r>
            <w:r>
              <w:rPr>
                <w:b/>
                <w:bCs/>
                <w:spacing w:val="-15"/>
                <w:sz w:val="24"/>
                <w:szCs w:val="24"/>
              </w:rPr>
              <w:t xml:space="preserve"> </w:t>
            </w:r>
            <w:r>
              <w:rPr>
                <w:b/>
                <w:bCs/>
                <w:sz w:val="24"/>
                <w:szCs w:val="24"/>
              </w:rPr>
              <w:t xml:space="preserve">la </w:t>
            </w:r>
            <w:r>
              <w:rPr>
                <w:b/>
                <w:bCs/>
                <w:spacing w:val="-2"/>
                <w:sz w:val="24"/>
                <w:szCs w:val="24"/>
              </w:rPr>
              <w:t>défaillance</w:t>
            </w:r>
          </w:p>
        </w:tc>
        <w:tc>
          <w:tcPr>
            <w:tcW w:w="1656" w:type="dxa"/>
            <w:vMerge w:val="restart"/>
            <w:tcBorders>
              <w:top w:val="single" w:sz="6" w:space="0" w:color="000000"/>
              <w:left w:val="single" w:sz="6" w:space="0" w:color="000000"/>
              <w:bottom w:val="single" w:sz="18" w:space="0" w:color="000000"/>
              <w:right w:val="single" w:sz="6" w:space="0" w:color="000000"/>
            </w:tcBorders>
            <w:hideMark/>
          </w:tcPr>
          <w:p w14:paraId="278530B4" w14:textId="77777777" w:rsidR="00213155" w:rsidRDefault="00213155" w:rsidP="00951457">
            <w:pPr>
              <w:kinsoku w:val="0"/>
              <w:overflowPunct w:val="0"/>
              <w:adjustRightInd w:val="0"/>
              <w:spacing w:line="274" w:lineRule="exact"/>
              <w:ind w:left="286" w:firstLine="26"/>
              <w:rPr>
                <w:b/>
                <w:bCs/>
                <w:spacing w:val="-2"/>
                <w:sz w:val="24"/>
                <w:szCs w:val="24"/>
              </w:rPr>
            </w:pPr>
            <w:r>
              <w:rPr>
                <w:b/>
                <w:bCs/>
                <w:sz w:val="24"/>
                <w:szCs w:val="24"/>
              </w:rPr>
              <w:t>Effet</w:t>
            </w:r>
            <w:r>
              <w:rPr>
                <w:b/>
                <w:bCs/>
                <w:spacing w:val="-6"/>
                <w:sz w:val="24"/>
                <w:szCs w:val="24"/>
              </w:rPr>
              <w:t xml:space="preserve"> </w:t>
            </w:r>
            <w:r>
              <w:rPr>
                <w:b/>
                <w:bCs/>
                <w:sz w:val="24"/>
                <w:szCs w:val="24"/>
              </w:rPr>
              <w:t>de</w:t>
            </w:r>
            <w:r>
              <w:rPr>
                <w:b/>
                <w:bCs/>
                <w:spacing w:val="-6"/>
                <w:sz w:val="24"/>
                <w:szCs w:val="24"/>
              </w:rPr>
              <w:t xml:space="preserve"> </w:t>
            </w:r>
            <w:r>
              <w:rPr>
                <w:b/>
                <w:bCs/>
                <w:sz w:val="24"/>
                <w:szCs w:val="24"/>
              </w:rPr>
              <w:t xml:space="preserve">la </w:t>
            </w:r>
            <w:r>
              <w:rPr>
                <w:b/>
                <w:bCs/>
                <w:spacing w:val="-2"/>
                <w:sz w:val="24"/>
                <w:szCs w:val="24"/>
              </w:rPr>
              <w:t>défaillance</w:t>
            </w:r>
          </w:p>
        </w:tc>
        <w:tc>
          <w:tcPr>
            <w:tcW w:w="1596" w:type="dxa"/>
            <w:vMerge w:val="restart"/>
            <w:tcBorders>
              <w:top w:val="single" w:sz="6" w:space="0" w:color="000000"/>
              <w:left w:val="single" w:sz="6" w:space="0" w:color="000000"/>
              <w:bottom w:val="single" w:sz="18" w:space="0" w:color="000000"/>
              <w:right w:val="single" w:sz="6" w:space="0" w:color="000000"/>
            </w:tcBorders>
            <w:hideMark/>
          </w:tcPr>
          <w:p w14:paraId="3BAA3DAF" w14:textId="77777777" w:rsidR="00213155" w:rsidRDefault="00213155" w:rsidP="00951457">
            <w:pPr>
              <w:kinsoku w:val="0"/>
              <w:overflowPunct w:val="0"/>
              <w:adjustRightInd w:val="0"/>
              <w:spacing w:before="143"/>
              <w:ind w:left="322"/>
              <w:rPr>
                <w:b/>
                <w:bCs/>
                <w:spacing w:val="-2"/>
                <w:sz w:val="24"/>
                <w:szCs w:val="24"/>
              </w:rPr>
            </w:pPr>
            <w:r>
              <w:rPr>
                <w:b/>
                <w:bCs/>
                <w:spacing w:val="-2"/>
                <w:sz w:val="24"/>
                <w:szCs w:val="24"/>
              </w:rPr>
              <w:t>Détection</w:t>
            </w:r>
          </w:p>
        </w:tc>
        <w:tc>
          <w:tcPr>
            <w:tcW w:w="1600" w:type="dxa"/>
            <w:gridSpan w:val="4"/>
            <w:tcBorders>
              <w:top w:val="single" w:sz="6" w:space="0" w:color="000000"/>
              <w:left w:val="single" w:sz="6" w:space="0" w:color="000000"/>
              <w:bottom w:val="single" w:sz="6" w:space="0" w:color="000000"/>
              <w:right w:val="single" w:sz="6" w:space="0" w:color="000000"/>
            </w:tcBorders>
            <w:hideMark/>
          </w:tcPr>
          <w:p w14:paraId="0D0D49AE" w14:textId="77777777" w:rsidR="00213155" w:rsidRDefault="00213155" w:rsidP="00951457">
            <w:pPr>
              <w:kinsoku w:val="0"/>
              <w:overflowPunct w:val="0"/>
              <w:adjustRightInd w:val="0"/>
              <w:spacing w:line="240" w:lineRule="exact"/>
              <w:ind w:left="301"/>
              <w:rPr>
                <w:b/>
                <w:bCs/>
                <w:spacing w:val="-2"/>
                <w:sz w:val="24"/>
                <w:szCs w:val="24"/>
              </w:rPr>
            </w:pPr>
            <w:r>
              <w:rPr>
                <w:b/>
                <w:bCs/>
                <w:spacing w:val="-2"/>
                <w:sz w:val="24"/>
                <w:szCs w:val="24"/>
              </w:rPr>
              <w:t>Criticité</w:t>
            </w:r>
          </w:p>
        </w:tc>
        <w:tc>
          <w:tcPr>
            <w:tcW w:w="2549" w:type="dxa"/>
            <w:vMerge w:val="restart"/>
            <w:tcBorders>
              <w:top w:val="single" w:sz="6" w:space="0" w:color="000000"/>
              <w:left w:val="single" w:sz="6" w:space="0" w:color="000000"/>
              <w:bottom w:val="single" w:sz="18" w:space="0" w:color="000000"/>
              <w:right w:val="single" w:sz="18" w:space="0" w:color="000000"/>
            </w:tcBorders>
            <w:hideMark/>
          </w:tcPr>
          <w:p w14:paraId="51D0494A" w14:textId="4244C9F6" w:rsidR="00213155" w:rsidRDefault="007C64B2" w:rsidP="007C64B2">
            <w:pPr>
              <w:kinsoku w:val="0"/>
              <w:overflowPunct w:val="0"/>
              <w:adjustRightInd w:val="0"/>
              <w:spacing w:line="274" w:lineRule="exact"/>
              <w:rPr>
                <w:b/>
                <w:bCs/>
                <w:spacing w:val="-2"/>
                <w:sz w:val="24"/>
                <w:szCs w:val="24"/>
              </w:rPr>
            </w:pPr>
            <w:r>
              <w:rPr>
                <w:b/>
                <w:bCs/>
                <w:spacing w:val="-2"/>
                <w:sz w:val="24"/>
                <w:szCs w:val="24"/>
              </w:rPr>
              <w:t xml:space="preserve">     </w:t>
            </w:r>
            <w:r w:rsidR="00213155">
              <w:rPr>
                <w:b/>
                <w:bCs/>
                <w:spacing w:val="-2"/>
                <w:sz w:val="24"/>
                <w:szCs w:val="24"/>
              </w:rPr>
              <w:t>Action Corrective</w:t>
            </w:r>
          </w:p>
        </w:tc>
      </w:tr>
      <w:tr w:rsidR="00213155" w14:paraId="6D3DB123" w14:textId="77777777" w:rsidTr="007C64B2">
        <w:trPr>
          <w:trHeight w:val="262"/>
        </w:trPr>
        <w:tc>
          <w:tcPr>
            <w:tcW w:w="1790" w:type="dxa"/>
            <w:vMerge/>
            <w:tcBorders>
              <w:top w:val="single" w:sz="6" w:space="0" w:color="000000"/>
              <w:left w:val="single" w:sz="18" w:space="0" w:color="000000"/>
              <w:bottom w:val="single" w:sz="18" w:space="0" w:color="000000"/>
              <w:right w:val="single" w:sz="6" w:space="0" w:color="000000"/>
            </w:tcBorders>
            <w:vAlign w:val="center"/>
            <w:hideMark/>
          </w:tcPr>
          <w:p w14:paraId="79C3AD8F" w14:textId="77777777" w:rsidR="00213155" w:rsidRDefault="00213155" w:rsidP="00951457">
            <w:pPr>
              <w:rPr>
                <w:b/>
                <w:bCs/>
                <w:spacing w:val="-2"/>
                <w:kern w:val="2"/>
                <w:sz w:val="24"/>
                <w:szCs w:val="24"/>
                <w14:ligatures w14:val="standardContextual"/>
              </w:rPr>
            </w:pPr>
          </w:p>
        </w:tc>
        <w:tc>
          <w:tcPr>
            <w:tcW w:w="1828" w:type="dxa"/>
            <w:vMerge/>
            <w:tcBorders>
              <w:top w:val="single" w:sz="6" w:space="0" w:color="000000"/>
              <w:left w:val="single" w:sz="6" w:space="0" w:color="000000"/>
              <w:bottom w:val="single" w:sz="18" w:space="0" w:color="000000"/>
              <w:right w:val="single" w:sz="6" w:space="0" w:color="000000"/>
            </w:tcBorders>
            <w:vAlign w:val="center"/>
            <w:hideMark/>
          </w:tcPr>
          <w:p w14:paraId="62E62F8C" w14:textId="77777777" w:rsidR="00213155" w:rsidRDefault="00213155" w:rsidP="00951457">
            <w:pPr>
              <w:rPr>
                <w:b/>
                <w:bCs/>
                <w:spacing w:val="-2"/>
                <w:kern w:val="2"/>
                <w:sz w:val="24"/>
                <w:szCs w:val="24"/>
                <w14:ligatures w14:val="standardContextual"/>
              </w:rPr>
            </w:pPr>
          </w:p>
        </w:tc>
        <w:tc>
          <w:tcPr>
            <w:tcW w:w="1962" w:type="dxa"/>
            <w:vMerge/>
            <w:tcBorders>
              <w:top w:val="single" w:sz="6" w:space="0" w:color="000000"/>
              <w:left w:val="single" w:sz="6" w:space="0" w:color="000000"/>
              <w:bottom w:val="single" w:sz="18" w:space="0" w:color="000000"/>
              <w:right w:val="single" w:sz="6" w:space="0" w:color="000000"/>
            </w:tcBorders>
            <w:vAlign w:val="center"/>
            <w:hideMark/>
          </w:tcPr>
          <w:p w14:paraId="33BAFD94" w14:textId="77777777" w:rsidR="00213155" w:rsidRDefault="00213155" w:rsidP="00951457">
            <w:pPr>
              <w:rPr>
                <w:b/>
                <w:bCs/>
                <w:spacing w:val="-2"/>
                <w:kern w:val="2"/>
                <w:sz w:val="24"/>
                <w:szCs w:val="24"/>
                <w14:ligatures w14:val="standardContextual"/>
              </w:rPr>
            </w:pPr>
          </w:p>
        </w:tc>
        <w:tc>
          <w:tcPr>
            <w:tcW w:w="2019" w:type="dxa"/>
            <w:vMerge/>
            <w:tcBorders>
              <w:top w:val="single" w:sz="6" w:space="0" w:color="000000"/>
              <w:left w:val="single" w:sz="6" w:space="0" w:color="000000"/>
              <w:bottom w:val="single" w:sz="18" w:space="0" w:color="000000"/>
              <w:right w:val="single" w:sz="6" w:space="0" w:color="000000"/>
            </w:tcBorders>
            <w:vAlign w:val="center"/>
            <w:hideMark/>
          </w:tcPr>
          <w:p w14:paraId="279EE9F0" w14:textId="77777777" w:rsidR="00213155" w:rsidRDefault="00213155" w:rsidP="00951457">
            <w:pPr>
              <w:rPr>
                <w:b/>
                <w:bCs/>
                <w:spacing w:val="-2"/>
                <w:kern w:val="2"/>
                <w:sz w:val="24"/>
                <w:szCs w:val="24"/>
                <w14:ligatures w14:val="standardContextual"/>
              </w:rPr>
            </w:pPr>
          </w:p>
        </w:tc>
        <w:tc>
          <w:tcPr>
            <w:tcW w:w="1656" w:type="dxa"/>
            <w:vMerge/>
            <w:tcBorders>
              <w:top w:val="single" w:sz="6" w:space="0" w:color="000000"/>
              <w:left w:val="single" w:sz="6" w:space="0" w:color="000000"/>
              <w:bottom w:val="single" w:sz="18" w:space="0" w:color="000000"/>
              <w:right w:val="single" w:sz="6" w:space="0" w:color="000000"/>
            </w:tcBorders>
            <w:vAlign w:val="center"/>
            <w:hideMark/>
          </w:tcPr>
          <w:p w14:paraId="1681677E" w14:textId="77777777" w:rsidR="00213155" w:rsidRDefault="00213155" w:rsidP="00951457">
            <w:pPr>
              <w:rPr>
                <w:b/>
                <w:bCs/>
                <w:spacing w:val="-2"/>
                <w:kern w:val="2"/>
                <w:sz w:val="24"/>
                <w:szCs w:val="24"/>
                <w14:ligatures w14:val="standardContextual"/>
              </w:rPr>
            </w:pPr>
          </w:p>
        </w:tc>
        <w:tc>
          <w:tcPr>
            <w:tcW w:w="1596" w:type="dxa"/>
            <w:vMerge/>
            <w:tcBorders>
              <w:top w:val="single" w:sz="6" w:space="0" w:color="000000"/>
              <w:left w:val="single" w:sz="6" w:space="0" w:color="000000"/>
              <w:bottom w:val="single" w:sz="18" w:space="0" w:color="000000"/>
              <w:right w:val="single" w:sz="6" w:space="0" w:color="000000"/>
            </w:tcBorders>
            <w:vAlign w:val="center"/>
            <w:hideMark/>
          </w:tcPr>
          <w:p w14:paraId="7D6C154D" w14:textId="77777777" w:rsidR="00213155" w:rsidRDefault="00213155" w:rsidP="00951457">
            <w:pPr>
              <w:rPr>
                <w:b/>
                <w:bCs/>
                <w:spacing w:val="-2"/>
                <w:kern w:val="2"/>
                <w:sz w:val="24"/>
                <w:szCs w:val="24"/>
                <w14:ligatures w14:val="standardContextual"/>
              </w:rPr>
            </w:pPr>
          </w:p>
        </w:tc>
        <w:tc>
          <w:tcPr>
            <w:tcW w:w="351" w:type="dxa"/>
            <w:tcBorders>
              <w:top w:val="single" w:sz="6" w:space="0" w:color="000000"/>
              <w:left w:val="single" w:sz="6" w:space="0" w:color="000000"/>
              <w:bottom w:val="single" w:sz="18" w:space="0" w:color="000000"/>
              <w:right w:val="single" w:sz="4" w:space="0" w:color="000000"/>
            </w:tcBorders>
            <w:hideMark/>
          </w:tcPr>
          <w:p w14:paraId="367A2495" w14:textId="77777777" w:rsidR="00213155" w:rsidRDefault="00213155" w:rsidP="00951457">
            <w:pPr>
              <w:kinsoku w:val="0"/>
              <w:overflowPunct w:val="0"/>
              <w:adjustRightInd w:val="0"/>
              <w:spacing w:line="243" w:lineRule="exact"/>
              <w:ind w:left="113"/>
              <w:rPr>
                <w:b/>
                <w:bCs/>
                <w:sz w:val="24"/>
                <w:szCs w:val="24"/>
              </w:rPr>
            </w:pPr>
            <w:r>
              <w:rPr>
                <w:b/>
                <w:bCs/>
                <w:sz w:val="24"/>
                <w:szCs w:val="24"/>
              </w:rPr>
              <w:t>F</w:t>
            </w:r>
          </w:p>
        </w:tc>
        <w:tc>
          <w:tcPr>
            <w:tcW w:w="348" w:type="dxa"/>
            <w:tcBorders>
              <w:top w:val="single" w:sz="6" w:space="0" w:color="000000"/>
              <w:left w:val="single" w:sz="4" w:space="0" w:color="000000"/>
              <w:bottom w:val="single" w:sz="18" w:space="0" w:color="000000"/>
              <w:right w:val="single" w:sz="4" w:space="0" w:color="000000"/>
            </w:tcBorders>
            <w:hideMark/>
          </w:tcPr>
          <w:p w14:paraId="06DA3A7B" w14:textId="77777777" w:rsidR="00213155" w:rsidRDefault="00213155" w:rsidP="00951457">
            <w:pPr>
              <w:kinsoku w:val="0"/>
              <w:overflowPunct w:val="0"/>
              <w:adjustRightInd w:val="0"/>
              <w:spacing w:line="243" w:lineRule="exact"/>
              <w:ind w:left="94"/>
              <w:rPr>
                <w:b/>
                <w:bCs/>
                <w:sz w:val="24"/>
                <w:szCs w:val="24"/>
              </w:rPr>
            </w:pPr>
            <w:r>
              <w:rPr>
                <w:b/>
                <w:bCs/>
                <w:sz w:val="24"/>
                <w:szCs w:val="24"/>
              </w:rPr>
              <w:t>G</w:t>
            </w:r>
          </w:p>
        </w:tc>
        <w:tc>
          <w:tcPr>
            <w:tcW w:w="329" w:type="dxa"/>
            <w:tcBorders>
              <w:top w:val="single" w:sz="6" w:space="0" w:color="000000"/>
              <w:left w:val="single" w:sz="4" w:space="0" w:color="000000"/>
              <w:bottom w:val="single" w:sz="18" w:space="0" w:color="000000"/>
              <w:right w:val="single" w:sz="4" w:space="0" w:color="000000"/>
            </w:tcBorders>
            <w:hideMark/>
          </w:tcPr>
          <w:p w14:paraId="7D0225B2" w14:textId="77777777" w:rsidR="00213155" w:rsidRDefault="00213155" w:rsidP="00951457">
            <w:pPr>
              <w:kinsoku w:val="0"/>
              <w:overflowPunct w:val="0"/>
              <w:adjustRightInd w:val="0"/>
              <w:spacing w:line="243" w:lineRule="exact"/>
              <w:ind w:left="38"/>
              <w:jc w:val="center"/>
              <w:rPr>
                <w:b/>
                <w:bCs/>
                <w:w w:val="99"/>
                <w:sz w:val="24"/>
                <w:szCs w:val="24"/>
              </w:rPr>
            </w:pPr>
            <w:r>
              <w:rPr>
                <w:b/>
                <w:bCs/>
                <w:w w:val="99"/>
                <w:sz w:val="24"/>
                <w:szCs w:val="24"/>
              </w:rPr>
              <w:t>D</w:t>
            </w:r>
          </w:p>
        </w:tc>
        <w:tc>
          <w:tcPr>
            <w:tcW w:w="572" w:type="dxa"/>
            <w:tcBorders>
              <w:top w:val="single" w:sz="6" w:space="0" w:color="000000"/>
              <w:left w:val="single" w:sz="4" w:space="0" w:color="000000"/>
              <w:bottom w:val="single" w:sz="18" w:space="0" w:color="000000"/>
              <w:right w:val="single" w:sz="6" w:space="0" w:color="000000"/>
            </w:tcBorders>
            <w:hideMark/>
          </w:tcPr>
          <w:p w14:paraId="566D1386" w14:textId="77777777" w:rsidR="00213155" w:rsidRDefault="00213155" w:rsidP="00951457">
            <w:pPr>
              <w:kinsoku w:val="0"/>
              <w:overflowPunct w:val="0"/>
              <w:adjustRightInd w:val="0"/>
              <w:spacing w:line="243" w:lineRule="exact"/>
              <w:ind w:left="125"/>
              <w:rPr>
                <w:b/>
                <w:bCs/>
                <w:w w:val="99"/>
                <w:sz w:val="24"/>
                <w:szCs w:val="24"/>
              </w:rPr>
            </w:pPr>
            <w:r>
              <w:rPr>
                <w:b/>
                <w:bCs/>
                <w:w w:val="99"/>
                <w:sz w:val="24"/>
                <w:szCs w:val="24"/>
              </w:rPr>
              <w:t>C</w:t>
            </w:r>
          </w:p>
        </w:tc>
        <w:tc>
          <w:tcPr>
            <w:tcW w:w="2549" w:type="dxa"/>
            <w:vMerge/>
            <w:tcBorders>
              <w:top w:val="single" w:sz="6" w:space="0" w:color="000000"/>
              <w:left w:val="single" w:sz="4" w:space="0" w:color="000000"/>
              <w:bottom w:val="single" w:sz="18" w:space="0" w:color="000000"/>
              <w:right w:val="single" w:sz="6" w:space="0" w:color="000000"/>
            </w:tcBorders>
            <w:vAlign w:val="center"/>
            <w:hideMark/>
          </w:tcPr>
          <w:p w14:paraId="3192F13E" w14:textId="77777777" w:rsidR="00213155" w:rsidRDefault="00213155" w:rsidP="00951457">
            <w:pPr>
              <w:rPr>
                <w:b/>
                <w:bCs/>
                <w:spacing w:val="-2"/>
                <w:kern w:val="2"/>
                <w:sz w:val="24"/>
                <w:szCs w:val="24"/>
                <w14:ligatures w14:val="standardContextual"/>
              </w:rPr>
            </w:pPr>
          </w:p>
        </w:tc>
      </w:tr>
      <w:tr w:rsidR="00F30375" w14:paraId="54891317" w14:textId="77777777" w:rsidTr="007C64B2">
        <w:trPr>
          <w:trHeight w:val="862"/>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72C16ED8" w14:textId="6E426A2B" w:rsidR="00F30375" w:rsidRDefault="00F30375" w:rsidP="00F30375">
            <w:pPr>
              <w:kinsoku w:val="0"/>
              <w:overflowPunct w:val="0"/>
              <w:adjustRightInd w:val="0"/>
              <w:spacing w:line="270" w:lineRule="exact"/>
              <w:ind w:left="54"/>
              <w:rPr>
                <w:spacing w:val="-4"/>
                <w:sz w:val="24"/>
                <w:szCs w:val="24"/>
              </w:rPr>
            </w:pPr>
            <w:r w:rsidRPr="00F30375">
              <w:rPr>
                <w:spacing w:val="-4"/>
                <w:sz w:val="24"/>
                <w:szCs w:val="24"/>
              </w:rPr>
              <w:t>Isolation</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01C63A4D" w14:textId="2BD96C90" w:rsidR="00F30375" w:rsidRDefault="00F30375" w:rsidP="00F30375">
            <w:pPr>
              <w:kinsoku w:val="0"/>
              <w:overflowPunct w:val="0"/>
              <w:adjustRightInd w:val="0"/>
              <w:ind w:left="66" w:right="163"/>
              <w:rPr>
                <w:spacing w:val="-2"/>
                <w:sz w:val="24"/>
                <w:szCs w:val="24"/>
              </w:rPr>
            </w:pPr>
            <w:r w:rsidRPr="00F30375">
              <w:rPr>
                <w:spacing w:val="-2"/>
                <w:sz w:val="24"/>
                <w:szCs w:val="24"/>
              </w:rPr>
              <w:t>Isolation</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2CB749C1" w14:textId="77506449" w:rsidR="00F30375" w:rsidRDefault="00F30375" w:rsidP="00F30375">
            <w:pPr>
              <w:kinsoku w:val="0"/>
              <w:overflowPunct w:val="0"/>
              <w:adjustRightInd w:val="0"/>
              <w:ind w:left="66"/>
              <w:rPr>
                <w:spacing w:val="-2"/>
                <w:sz w:val="24"/>
                <w:szCs w:val="24"/>
              </w:rPr>
            </w:pPr>
            <w:r w:rsidRPr="00F30375">
              <w:rPr>
                <w:spacing w:val="-2"/>
                <w:sz w:val="24"/>
                <w:szCs w:val="24"/>
              </w:rPr>
              <w:t>Dégradation</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0E954A49" w14:textId="08B201A1" w:rsidR="00F30375" w:rsidRDefault="00F30375" w:rsidP="00F30375">
            <w:pPr>
              <w:kinsoku w:val="0"/>
              <w:overflowPunct w:val="0"/>
              <w:adjustRightInd w:val="0"/>
              <w:ind w:left="65"/>
              <w:rPr>
                <w:spacing w:val="-2"/>
                <w:sz w:val="24"/>
                <w:szCs w:val="24"/>
              </w:rPr>
            </w:pPr>
            <w:r w:rsidRPr="00F30375">
              <w:rPr>
                <w:spacing w:val="-2"/>
                <w:sz w:val="24"/>
                <w:szCs w:val="24"/>
              </w:rPr>
              <w:t>Vieillissement</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104F7C7C" w14:textId="7F21B8AA" w:rsidR="00F30375" w:rsidRDefault="00F30375" w:rsidP="00F30375">
            <w:pPr>
              <w:kinsoku w:val="0"/>
              <w:overflowPunct w:val="0"/>
              <w:adjustRightInd w:val="0"/>
              <w:ind w:left="65" w:right="191"/>
              <w:rPr>
                <w:spacing w:val="-2"/>
                <w:sz w:val="24"/>
                <w:szCs w:val="24"/>
              </w:rPr>
            </w:pPr>
            <w:r w:rsidRPr="00F30375">
              <w:rPr>
                <w:spacing w:val="-2"/>
                <w:sz w:val="24"/>
                <w:szCs w:val="24"/>
              </w:rPr>
              <w:t>Court-circuit (&gt;1 semaine)</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546749BB" w14:textId="52FEB708" w:rsidR="00F30375" w:rsidRDefault="00F30375" w:rsidP="00F30375">
            <w:pPr>
              <w:kinsoku w:val="0"/>
              <w:overflowPunct w:val="0"/>
              <w:adjustRightInd w:val="0"/>
              <w:ind w:left="65"/>
              <w:rPr>
                <w:spacing w:val="-2"/>
                <w:sz w:val="24"/>
                <w:szCs w:val="24"/>
              </w:rPr>
            </w:pPr>
            <w:r w:rsidRPr="00F30375">
              <w:rPr>
                <w:spacing w:val="-2"/>
                <w:sz w:val="24"/>
                <w:szCs w:val="24"/>
              </w:rPr>
              <w:t>Test isolement</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19847CFA" w14:textId="4322B00A" w:rsidR="00F30375" w:rsidRDefault="00F30375" w:rsidP="00F30375">
            <w:pPr>
              <w:kinsoku w:val="0"/>
              <w:overflowPunct w:val="0"/>
              <w:adjustRightInd w:val="0"/>
              <w:spacing w:line="270" w:lineRule="exact"/>
              <w:ind w:left="68"/>
              <w:rPr>
                <w:sz w:val="24"/>
                <w:szCs w:val="24"/>
              </w:rPr>
            </w:pPr>
            <w:r>
              <w:rPr>
                <w:sz w:val="24"/>
                <w:szCs w:val="24"/>
              </w:rPr>
              <w:t>3</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0ABB47D5" w14:textId="24C83791" w:rsidR="00F30375" w:rsidRDefault="00F30375" w:rsidP="00F30375">
            <w:pPr>
              <w:kinsoku w:val="0"/>
              <w:overflowPunct w:val="0"/>
              <w:adjustRightInd w:val="0"/>
              <w:spacing w:line="270" w:lineRule="exact"/>
              <w:ind w:left="68"/>
              <w:rPr>
                <w:sz w:val="24"/>
                <w:szCs w:val="24"/>
              </w:rPr>
            </w:pPr>
            <w:r>
              <w:rPr>
                <w:sz w:val="24"/>
                <w:szCs w:val="24"/>
              </w:rPr>
              <w:t>4</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4DBF7505" w14:textId="3008778A" w:rsidR="00F30375" w:rsidRDefault="00F30375" w:rsidP="00F30375">
            <w:pPr>
              <w:kinsoku w:val="0"/>
              <w:overflowPunct w:val="0"/>
              <w:adjustRightInd w:val="0"/>
              <w:spacing w:line="270" w:lineRule="exact"/>
              <w:ind w:right="60"/>
              <w:jc w:val="center"/>
              <w:rPr>
                <w:sz w:val="24"/>
                <w:szCs w:val="24"/>
              </w:rPr>
            </w:pPr>
            <w:r>
              <w:rPr>
                <w:sz w:val="24"/>
                <w:szCs w:val="24"/>
              </w:rPr>
              <w:t>3</w:t>
            </w:r>
          </w:p>
        </w:tc>
        <w:tc>
          <w:tcPr>
            <w:tcW w:w="572" w:type="dxa"/>
            <w:tcBorders>
              <w:top w:val="dotted" w:sz="4" w:space="0" w:color="000000"/>
              <w:left w:val="single" w:sz="4" w:space="0" w:color="000000"/>
              <w:bottom w:val="dotted" w:sz="4" w:space="0" w:color="000000"/>
              <w:right w:val="single" w:sz="6" w:space="0" w:color="000000"/>
            </w:tcBorders>
            <w:vAlign w:val="center"/>
            <w:hideMark/>
          </w:tcPr>
          <w:p w14:paraId="44F914F6" w14:textId="2DF95281" w:rsidR="00F30375" w:rsidRDefault="00F30375" w:rsidP="00F30375">
            <w:pPr>
              <w:kinsoku w:val="0"/>
              <w:overflowPunct w:val="0"/>
              <w:adjustRightInd w:val="0"/>
              <w:spacing w:line="270" w:lineRule="exact"/>
              <w:ind w:left="67"/>
              <w:rPr>
                <w:sz w:val="24"/>
                <w:szCs w:val="24"/>
              </w:rPr>
            </w:pPr>
            <w:r>
              <w:rPr>
                <w:sz w:val="24"/>
                <w:szCs w:val="24"/>
              </w:rPr>
              <w:t>36</w:t>
            </w:r>
          </w:p>
        </w:tc>
        <w:tc>
          <w:tcPr>
            <w:tcW w:w="2549" w:type="dxa"/>
            <w:tcBorders>
              <w:top w:val="dotted" w:sz="4" w:space="0" w:color="000000"/>
              <w:left w:val="single" w:sz="6" w:space="0" w:color="000000"/>
              <w:bottom w:val="dotted" w:sz="4" w:space="0" w:color="000000"/>
              <w:right w:val="single" w:sz="18" w:space="0" w:color="000000"/>
            </w:tcBorders>
            <w:vAlign w:val="center"/>
            <w:hideMark/>
          </w:tcPr>
          <w:p w14:paraId="22A5FA89" w14:textId="65B23976" w:rsidR="00F30375" w:rsidRDefault="00F30375" w:rsidP="00F30375">
            <w:pPr>
              <w:kinsoku w:val="0"/>
              <w:overflowPunct w:val="0"/>
              <w:adjustRightInd w:val="0"/>
              <w:ind w:left="50"/>
              <w:rPr>
                <w:spacing w:val="-2"/>
                <w:sz w:val="24"/>
                <w:szCs w:val="24"/>
              </w:rPr>
            </w:pPr>
            <w:r w:rsidRPr="00F30375">
              <w:rPr>
                <w:spacing w:val="-2"/>
                <w:sz w:val="24"/>
                <w:szCs w:val="24"/>
              </w:rPr>
              <w:t>Modification</w:t>
            </w:r>
          </w:p>
        </w:tc>
      </w:tr>
      <w:tr w:rsidR="00F30375" w14:paraId="03422E5D" w14:textId="77777777" w:rsidTr="007C64B2">
        <w:trPr>
          <w:trHeight w:val="1380"/>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29AE3179" w14:textId="53401D1C" w:rsidR="00F30375" w:rsidRDefault="00F30375" w:rsidP="00F30375">
            <w:pPr>
              <w:kinsoku w:val="0"/>
              <w:overflowPunct w:val="0"/>
              <w:adjustRightInd w:val="0"/>
              <w:ind w:left="54" w:right="179"/>
              <w:rPr>
                <w:spacing w:val="-2"/>
                <w:sz w:val="24"/>
                <w:szCs w:val="24"/>
              </w:rPr>
            </w:pPr>
            <w:r>
              <w:t>Enroulements</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1AACB9D0" w14:textId="4DF74390" w:rsidR="00F30375" w:rsidRDefault="00F30375" w:rsidP="00F30375">
            <w:pPr>
              <w:kinsoku w:val="0"/>
              <w:overflowPunct w:val="0"/>
              <w:adjustRightInd w:val="0"/>
              <w:spacing w:line="264" w:lineRule="exact"/>
              <w:ind w:left="66"/>
              <w:rPr>
                <w:spacing w:val="-2"/>
                <w:sz w:val="24"/>
                <w:szCs w:val="24"/>
              </w:rPr>
            </w:pPr>
            <w:r>
              <w:t>Champ magnétique</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6F6125A5" w14:textId="5471D01B" w:rsidR="00F30375" w:rsidRDefault="00F30375" w:rsidP="00F30375">
            <w:pPr>
              <w:kinsoku w:val="0"/>
              <w:overflowPunct w:val="0"/>
              <w:adjustRightInd w:val="0"/>
              <w:ind w:left="66" w:right="803"/>
              <w:rPr>
                <w:spacing w:val="-2"/>
                <w:sz w:val="24"/>
                <w:szCs w:val="24"/>
              </w:rPr>
            </w:pPr>
            <w:r>
              <w:t>Court-circuit</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7CEE16E9" w14:textId="769D8E30" w:rsidR="00F30375" w:rsidRDefault="00F30375" w:rsidP="00F30375">
            <w:pPr>
              <w:kinsoku w:val="0"/>
              <w:overflowPunct w:val="0"/>
              <w:adjustRightInd w:val="0"/>
              <w:spacing w:line="268" w:lineRule="exact"/>
              <w:ind w:left="65"/>
              <w:rPr>
                <w:sz w:val="24"/>
                <w:szCs w:val="24"/>
              </w:rPr>
            </w:pPr>
            <w:r>
              <w:t>Surchauffe</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54F1DF1B" w14:textId="565FCF7E" w:rsidR="00F30375" w:rsidRDefault="00F30375" w:rsidP="00F30375">
            <w:pPr>
              <w:kinsoku w:val="0"/>
              <w:overflowPunct w:val="0"/>
              <w:adjustRightInd w:val="0"/>
              <w:ind w:left="65"/>
              <w:rPr>
                <w:spacing w:val="-2"/>
                <w:sz w:val="24"/>
                <w:szCs w:val="24"/>
              </w:rPr>
            </w:pPr>
            <w:r>
              <w:t>Arrêt (&gt;1 semaine)</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5E08EF64" w14:textId="2CEC4701" w:rsidR="00F30375" w:rsidRDefault="00F30375" w:rsidP="00F30375">
            <w:pPr>
              <w:kinsoku w:val="0"/>
              <w:overflowPunct w:val="0"/>
              <w:adjustRightInd w:val="0"/>
              <w:spacing w:line="268" w:lineRule="exact"/>
              <w:ind w:left="65"/>
              <w:rPr>
                <w:spacing w:val="-2"/>
                <w:sz w:val="24"/>
                <w:szCs w:val="24"/>
              </w:rPr>
            </w:pPr>
            <w:r>
              <w:t>Protection thermique</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17D4AE57" w14:textId="0BCABAEB" w:rsidR="00F30375" w:rsidRDefault="00F30375" w:rsidP="00F30375">
            <w:pPr>
              <w:kinsoku w:val="0"/>
              <w:overflowPunct w:val="0"/>
              <w:adjustRightInd w:val="0"/>
              <w:spacing w:line="268" w:lineRule="exact"/>
              <w:ind w:left="68"/>
              <w:rPr>
                <w:sz w:val="24"/>
                <w:szCs w:val="24"/>
              </w:rPr>
            </w:pPr>
            <w:r>
              <w:t>3</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5530FF5E" w14:textId="4E6A4480" w:rsidR="00F30375" w:rsidRDefault="00F30375" w:rsidP="00F30375">
            <w:pPr>
              <w:kinsoku w:val="0"/>
              <w:overflowPunct w:val="0"/>
              <w:adjustRightInd w:val="0"/>
              <w:spacing w:line="268" w:lineRule="exact"/>
              <w:ind w:left="68"/>
              <w:rPr>
                <w:sz w:val="24"/>
                <w:szCs w:val="24"/>
              </w:rPr>
            </w:pPr>
            <w:r>
              <w:t>4</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53C1A917" w14:textId="78F7A29E" w:rsidR="00F30375" w:rsidRDefault="00F30375" w:rsidP="00F30375">
            <w:pPr>
              <w:kinsoku w:val="0"/>
              <w:overflowPunct w:val="0"/>
              <w:adjustRightInd w:val="0"/>
              <w:spacing w:line="268" w:lineRule="exact"/>
              <w:ind w:right="60"/>
              <w:jc w:val="center"/>
              <w:rPr>
                <w:sz w:val="24"/>
                <w:szCs w:val="24"/>
              </w:rPr>
            </w:pPr>
            <w:r>
              <w:t>2</w:t>
            </w:r>
          </w:p>
        </w:tc>
        <w:tc>
          <w:tcPr>
            <w:tcW w:w="572" w:type="dxa"/>
            <w:tcBorders>
              <w:top w:val="dotted" w:sz="4" w:space="0" w:color="000000"/>
              <w:left w:val="single" w:sz="4" w:space="0" w:color="000000"/>
              <w:bottom w:val="dotted" w:sz="4" w:space="0" w:color="000000"/>
              <w:right w:val="single" w:sz="6" w:space="0" w:color="000000"/>
            </w:tcBorders>
            <w:vAlign w:val="center"/>
            <w:hideMark/>
          </w:tcPr>
          <w:p w14:paraId="4780BF6E" w14:textId="14DF28AD" w:rsidR="00F30375" w:rsidRDefault="00F30375" w:rsidP="00F30375">
            <w:pPr>
              <w:kinsoku w:val="0"/>
              <w:overflowPunct w:val="0"/>
              <w:adjustRightInd w:val="0"/>
              <w:spacing w:line="268" w:lineRule="exact"/>
              <w:ind w:left="67"/>
              <w:rPr>
                <w:sz w:val="24"/>
                <w:szCs w:val="24"/>
              </w:rPr>
            </w:pPr>
            <w:r>
              <w:t>24</w:t>
            </w:r>
          </w:p>
        </w:tc>
        <w:tc>
          <w:tcPr>
            <w:tcW w:w="2549" w:type="dxa"/>
            <w:tcBorders>
              <w:top w:val="dotted" w:sz="4" w:space="0" w:color="000000"/>
              <w:left w:val="single" w:sz="6" w:space="0" w:color="000000"/>
              <w:bottom w:val="dotted" w:sz="4" w:space="0" w:color="000000"/>
              <w:right w:val="single" w:sz="18" w:space="0" w:color="000000"/>
            </w:tcBorders>
            <w:vAlign w:val="center"/>
            <w:hideMark/>
          </w:tcPr>
          <w:p w14:paraId="313CC444" w14:textId="328E0812" w:rsidR="00F30375" w:rsidRDefault="00F30375" w:rsidP="00F30375">
            <w:pPr>
              <w:kinsoku w:val="0"/>
              <w:overflowPunct w:val="0"/>
              <w:adjustRightInd w:val="0"/>
              <w:ind w:left="50" w:right="13"/>
              <w:rPr>
                <w:spacing w:val="-2"/>
                <w:sz w:val="24"/>
                <w:szCs w:val="24"/>
              </w:rPr>
            </w:pPr>
            <w:r>
              <w:t>Modification</w:t>
            </w:r>
          </w:p>
        </w:tc>
      </w:tr>
      <w:tr w:rsidR="00F30375" w14:paraId="2624183D" w14:textId="77777777" w:rsidTr="007C64B2">
        <w:trPr>
          <w:trHeight w:val="963"/>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1CF9481B" w14:textId="43ADA225" w:rsidR="00F30375" w:rsidRDefault="00F30375" w:rsidP="00F30375">
            <w:pPr>
              <w:kinsoku w:val="0"/>
              <w:overflowPunct w:val="0"/>
              <w:adjustRightInd w:val="0"/>
              <w:spacing w:line="268" w:lineRule="exact"/>
              <w:ind w:left="54"/>
              <w:rPr>
                <w:spacing w:val="-2"/>
                <w:sz w:val="24"/>
                <w:szCs w:val="24"/>
              </w:rPr>
            </w:pPr>
            <w:r>
              <w:t>Circuit magnétique</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224FEEA2" w14:textId="5BD2746D" w:rsidR="00F30375" w:rsidRDefault="00F30375" w:rsidP="00F30375">
            <w:pPr>
              <w:kinsoku w:val="0"/>
              <w:overflowPunct w:val="0"/>
              <w:adjustRightInd w:val="0"/>
              <w:ind w:left="66"/>
              <w:rPr>
                <w:sz w:val="24"/>
                <w:szCs w:val="24"/>
              </w:rPr>
            </w:pPr>
            <w:r>
              <w:t>Flux</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6F827785" w14:textId="4D2B4604" w:rsidR="00F30375" w:rsidRDefault="00F30375" w:rsidP="00F30375">
            <w:pPr>
              <w:kinsoku w:val="0"/>
              <w:overflowPunct w:val="0"/>
              <w:adjustRightInd w:val="0"/>
              <w:ind w:left="66" w:right="922"/>
              <w:rPr>
                <w:spacing w:val="-2"/>
                <w:sz w:val="24"/>
                <w:szCs w:val="24"/>
              </w:rPr>
            </w:pPr>
            <w:r>
              <w:t>Saturation</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7B300BC5" w14:textId="30E0157D" w:rsidR="00F30375" w:rsidRDefault="00F30375" w:rsidP="00F30375">
            <w:pPr>
              <w:kinsoku w:val="0"/>
              <w:overflowPunct w:val="0"/>
              <w:adjustRightInd w:val="0"/>
              <w:ind w:left="65"/>
              <w:rPr>
                <w:spacing w:val="-2"/>
                <w:sz w:val="24"/>
                <w:szCs w:val="24"/>
              </w:rPr>
            </w:pPr>
            <w:r>
              <w:t>Surcharge</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7D40787A" w14:textId="1FC30B10" w:rsidR="00F30375" w:rsidRDefault="00F30375" w:rsidP="00F30375">
            <w:pPr>
              <w:kinsoku w:val="0"/>
              <w:overflowPunct w:val="0"/>
              <w:adjustRightInd w:val="0"/>
              <w:ind w:left="65" w:right="71"/>
              <w:rPr>
                <w:spacing w:val="-2"/>
                <w:sz w:val="24"/>
                <w:szCs w:val="24"/>
              </w:rPr>
            </w:pPr>
            <w:r>
              <w:t>Baisse rendement (&lt;24h)</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2D5AE086" w14:textId="53FF445C" w:rsidR="00F30375" w:rsidRDefault="00F30375" w:rsidP="00F30375">
            <w:pPr>
              <w:kinsoku w:val="0"/>
              <w:overflowPunct w:val="0"/>
              <w:adjustRightInd w:val="0"/>
              <w:spacing w:line="268" w:lineRule="exact"/>
              <w:ind w:left="65"/>
              <w:rPr>
                <w:spacing w:val="-2"/>
                <w:sz w:val="24"/>
                <w:szCs w:val="24"/>
              </w:rPr>
            </w:pPr>
            <w:r>
              <w:t>Analyse courant</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1264466E" w14:textId="0FDDD140" w:rsidR="00F30375" w:rsidRDefault="00F30375" w:rsidP="00F30375">
            <w:pPr>
              <w:kinsoku w:val="0"/>
              <w:overflowPunct w:val="0"/>
              <w:adjustRightInd w:val="0"/>
              <w:spacing w:line="268" w:lineRule="exact"/>
              <w:ind w:left="68"/>
              <w:rPr>
                <w:sz w:val="24"/>
                <w:szCs w:val="24"/>
              </w:rPr>
            </w:pPr>
            <w:r>
              <w:t>2</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2BEEA3F5" w14:textId="6C45DA1E" w:rsidR="00F30375" w:rsidRDefault="00F30375" w:rsidP="00F30375">
            <w:pPr>
              <w:kinsoku w:val="0"/>
              <w:overflowPunct w:val="0"/>
              <w:adjustRightInd w:val="0"/>
              <w:spacing w:line="268" w:lineRule="exact"/>
              <w:ind w:left="68"/>
              <w:rPr>
                <w:sz w:val="24"/>
                <w:szCs w:val="24"/>
              </w:rPr>
            </w:pPr>
            <w:r>
              <w:t>2</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7D14B81B" w14:textId="41B73F4C" w:rsidR="00F30375" w:rsidRDefault="00F30375" w:rsidP="00F30375">
            <w:pPr>
              <w:kinsoku w:val="0"/>
              <w:overflowPunct w:val="0"/>
              <w:adjustRightInd w:val="0"/>
              <w:spacing w:line="268" w:lineRule="exact"/>
              <w:ind w:right="60"/>
              <w:jc w:val="center"/>
              <w:rPr>
                <w:sz w:val="24"/>
                <w:szCs w:val="24"/>
              </w:rPr>
            </w:pPr>
            <w:r>
              <w:t>2</w:t>
            </w:r>
          </w:p>
        </w:tc>
        <w:tc>
          <w:tcPr>
            <w:tcW w:w="572" w:type="dxa"/>
            <w:tcBorders>
              <w:top w:val="dotted" w:sz="4" w:space="0" w:color="000000"/>
              <w:left w:val="single" w:sz="4" w:space="0" w:color="000000"/>
              <w:bottom w:val="dotted" w:sz="4" w:space="0" w:color="000000"/>
              <w:right w:val="single" w:sz="6" w:space="0" w:color="000000"/>
            </w:tcBorders>
            <w:vAlign w:val="center"/>
            <w:hideMark/>
          </w:tcPr>
          <w:p w14:paraId="1EE7D64D" w14:textId="6E3B5A82" w:rsidR="00F30375" w:rsidRDefault="00F30375" w:rsidP="00F30375">
            <w:pPr>
              <w:kinsoku w:val="0"/>
              <w:overflowPunct w:val="0"/>
              <w:adjustRightInd w:val="0"/>
              <w:spacing w:line="268" w:lineRule="exact"/>
              <w:ind w:left="67"/>
              <w:rPr>
                <w:sz w:val="24"/>
                <w:szCs w:val="24"/>
              </w:rPr>
            </w:pPr>
            <w:r>
              <w:t>8</w:t>
            </w:r>
          </w:p>
        </w:tc>
        <w:tc>
          <w:tcPr>
            <w:tcW w:w="2549" w:type="dxa"/>
            <w:tcBorders>
              <w:top w:val="dotted" w:sz="4" w:space="0" w:color="000000"/>
              <w:left w:val="single" w:sz="6" w:space="0" w:color="000000"/>
              <w:bottom w:val="dotted" w:sz="4" w:space="0" w:color="000000"/>
              <w:right w:val="single" w:sz="18" w:space="0" w:color="000000"/>
            </w:tcBorders>
            <w:vAlign w:val="center"/>
            <w:hideMark/>
          </w:tcPr>
          <w:p w14:paraId="3F15106E" w14:textId="4B49115E" w:rsidR="00F30375" w:rsidRDefault="00F30375" w:rsidP="00F30375">
            <w:pPr>
              <w:kinsoku w:val="0"/>
              <w:overflowPunct w:val="0"/>
              <w:adjustRightInd w:val="0"/>
              <w:ind w:left="50"/>
              <w:rPr>
                <w:spacing w:val="-2"/>
                <w:sz w:val="24"/>
                <w:szCs w:val="24"/>
              </w:rPr>
            </w:pPr>
            <w:r>
              <w:t>Aucune</w:t>
            </w:r>
          </w:p>
        </w:tc>
      </w:tr>
      <w:tr w:rsidR="00F30375" w14:paraId="7005C4E8" w14:textId="77777777" w:rsidTr="007C64B2">
        <w:trPr>
          <w:trHeight w:val="963"/>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51C2B28D" w14:textId="2FD6EDCA" w:rsidR="00F30375" w:rsidRDefault="00F30375" w:rsidP="00F30375">
            <w:pPr>
              <w:kinsoku w:val="0"/>
              <w:overflowPunct w:val="0"/>
              <w:adjustRightInd w:val="0"/>
              <w:spacing w:line="268" w:lineRule="exact"/>
              <w:ind w:left="54"/>
              <w:rPr>
                <w:rFonts w:asciiTheme="minorHAnsi" w:hAnsiTheme="minorHAnsi" w:cstheme="minorBidi"/>
              </w:rPr>
            </w:pPr>
            <w:r>
              <w:t>Carcasse</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3548B59F" w14:textId="70E76ACE" w:rsidR="00F30375" w:rsidRDefault="00F30375" w:rsidP="00F30375">
            <w:pPr>
              <w:kinsoku w:val="0"/>
              <w:overflowPunct w:val="0"/>
              <w:adjustRightInd w:val="0"/>
              <w:ind w:left="66"/>
            </w:pPr>
            <w:r>
              <w:t>Support</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416C6BE7" w14:textId="12460BCC" w:rsidR="00F30375" w:rsidRDefault="00F30375" w:rsidP="00F30375">
            <w:pPr>
              <w:kinsoku w:val="0"/>
              <w:overflowPunct w:val="0"/>
              <w:adjustRightInd w:val="0"/>
              <w:ind w:left="66" w:right="922"/>
            </w:pPr>
            <w:r>
              <w:t>Fissure</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77746045" w14:textId="2A597E9D" w:rsidR="00F30375" w:rsidRDefault="00F30375" w:rsidP="00F30375">
            <w:pPr>
              <w:kinsoku w:val="0"/>
              <w:overflowPunct w:val="0"/>
              <w:adjustRightInd w:val="0"/>
              <w:ind w:left="65"/>
            </w:pPr>
            <w:r>
              <w:t>Vibrations</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469E31B9" w14:textId="303484F7" w:rsidR="00F30375" w:rsidRDefault="00F30375" w:rsidP="00F30375">
            <w:pPr>
              <w:kinsoku w:val="0"/>
              <w:overflowPunct w:val="0"/>
              <w:adjustRightInd w:val="0"/>
              <w:ind w:left="65" w:right="71"/>
            </w:pPr>
            <w:r>
              <w:t>Désalignement (&lt;4h)</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3DE66D62" w14:textId="7B0BBEBF" w:rsidR="00F30375" w:rsidRDefault="00F30375" w:rsidP="00F30375">
            <w:pPr>
              <w:kinsoku w:val="0"/>
              <w:overflowPunct w:val="0"/>
              <w:adjustRightInd w:val="0"/>
              <w:spacing w:line="268" w:lineRule="exact"/>
              <w:ind w:left="65"/>
            </w:pPr>
            <w:r>
              <w:t>Inspection</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4BFF2703" w14:textId="2F0732DD" w:rsidR="00F30375" w:rsidRDefault="00F30375" w:rsidP="00F30375">
            <w:pPr>
              <w:kinsoku w:val="0"/>
              <w:overflowPunct w:val="0"/>
              <w:adjustRightInd w:val="0"/>
              <w:spacing w:line="268" w:lineRule="exact"/>
              <w:ind w:left="68"/>
            </w:pPr>
            <w:r>
              <w:t>2</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168872D6" w14:textId="5741E183" w:rsidR="00F30375" w:rsidRDefault="00F30375" w:rsidP="00F30375">
            <w:pPr>
              <w:kinsoku w:val="0"/>
              <w:overflowPunct w:val="0"/>
              <w:adjustRightInd w:val="0"/>
              <w:spacing w:line="268" w:lineRule="exact"/>
              <w:ind w:left="68"/>
            </w:pPr>
            <w:r>
              <w:t>1</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0BAA3FEE" w14:textId="4FBD2635" w:rsidR="00F30375" w:rsidRDefault="00F30375" w:rsidP="00F30375">
            <w:pPr>
              <w:kinsoku w:val="0"/>
              <w:overflowPunct w:val="0"/>
              <w:adjustRightInd w:val="0"/>
              <w:spacing w:line="268" w:lineRule="exact"/>
              <w:ind w:right="60"/>
              <w:jc w:val="center"/>
            </w:pPr>
            <w:r>
              <w:t>2</w:t>
            </w:r>
          </w:p>
        </w:tc>
        <w:tc>
          <w:tcPr>
            <w:tcW w:w="572" w:type="dxa"/>
            <w:tcBorders>
              <w:top w:val="dotted" w:sz="4" w:space="0" w:color="000000"/>
              <w:left w:val="single" w:sz="4" w:space="0" w:color="000000"/>
              <w:bottom w:val="dotted" w:sz="4" w:space="0" w:color="000000"/>
              <w:right w:val="single" w:sz="6" w:space="0" w:color="000000"/>
            </w:tcBorders>
            <w:vAlign w:val="center"/>
            <w:hideMark/>
          </w:tcPr>
          <w:p w14:paraId="1D634C2E" w14:textId="21A76706" w:rsidR="00F30375" w:rsidRDefault="00F30375" w:rsidP="00F30375">
            <w:pPr>
              <w:kinsoku w:val="0"/>
              <w:overflowPunct w:val="0"/>
              <w:adjustRightInd w:val="0"/>
              <w:spacing w:line="268" w:lineRule="exact"/>
              <w:ind w:left="67"/>
            </w:pPr>
            <w:r>
              <w:t>4</w:t>
            </w:r>
          </w:p>
        </w:tc>
        <w:tc>
          <w:tcPr>
            <w:tcW w:w="2549" w:type="dxa"/>
            <w:tcBorders>
              <w:top w:val="dotted" w:sz="4" w:space="0" w:color="000000"/>
              <w:left w:val="single" w:sz="6" w:space="0" w:color="000000"/>
              <w:bottom w:val="dotted" w:sz="4" w:space="0" w:color="000000"/>
              <w:right w:val="single" w:sz="18" w:space="0" w:color="000000"/>
            </w:tcBorders>
            <w:vAlign w:val="center"/>
            <w:hideMark/>
          </w:tcPr>
          <w:p w14:paraId="056E3577" w14:textId="52277D1B" w:rsidR="00F30375" w:rsidRDefault="00F30375" w:rsidP="00F30375">
            <w:pPr>
              <w:kinsoku w:val="0"/>
              <w:overflowPunct w:val="0"/>
              <w:adjustRightInd w:val="0"/>
              <w:ind w:left="50"/>
            </w:pPr>
            <w:r>
              <w:t>Aucune</w:t>
            </w:r>
          </w:p>
        </w:tc>
      </w:tr>
      <w:tr w:rsidR="00F30375" w14:paraId="58C7AD8A" w14:textId="77777777" w:rsidTr="007C64B2">
        <w:trPr>
          <w:trHeight w:val="963"/>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285FFEB4" w14:textId="5DD8E4BE" w:rsidR="00F30375" w:rsidRDefault="00F30375" w:rsidP="00F30375">
            <w:pPr>
              <w:kinsoku w:val="0"/>
              <w:overflowPunct w:val="0"/>
              <w:adjustRightInd w:val="0"/>
              <w:spacing w:line="268" w:lineRule="exact"/>
              <w:ind w:left="54"/>
            </w:pPr>
            <w:r>
              <w:t>Boîte à bornes</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05BB1423" w14:textId="08B949EA" w:rsidR="00F30375" w:rsidRDefault="00F30375" w:rsidP="00F30375">
            <w:pPr>
              <w:kinsoku w:val="0"/>
              <w:overflowPunct w:val="0"/>
              <w:adjustRightInd w:val="0"/>
              <w:ind w:left="66"/>
            </w:pPr>
            <w:r>
              <w:t>Connexion</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750046E6" w14:textId="2FE23559" w:rsidR="00F30375" w:rsidRDefault="00F30375" w:rsidP="00F30375">
            <w:pPr>
              <w:kinsoku w:val="0"/>
              <w:overflowPunct w:val="0"/>
              <w:adjustRightInd w:val="0"/>
              <w:ind w:left="66" w:right="922"/>
            </w:pPr>
            <w:r>
              <w:t>Mauvais contact</w:t>
            </w:r>
          </w:p>
        </w:tc>
        <w:tc>
          <w:tcPr>
            <w:tcW w:w="2019" w:type="dxa"/>
            <w:tcBorders>
              <w:top w:val="dotted" w:sz="4" w:space="0" w:color="000000"/>
              <w:left w:val="single" w:sz="6" w:space="0" w:color="000000"/>
              <w:bottom w:val="single" w:sz="4" w:space="0" w:color="000000"/>
              <w:right w:val="single" w:sz="6" w:space="0" w:color="000000"/>
            </w:tcBorders>
            <w:vAlign w:val="center"/>
            <w:hideMark/>
          </w:tcPr>
          <w:p w14:paraId="26ACCAA3" w14:textId="7806BE19" w:rsidR="00F30375" w:rsidRDefault="00F30375" w:rsidP="00F30375">
            <w:pPr>
              <w:kinsoku w:val="0"/>
              <w:overflowPunct w:val="0"/>
              <w:adjustRightInd w:val="0"/>
              <w:ind w:left="65"/>
            </w:pPr>
            <w:r>
              <w:t>Desserrage</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4DE6840A" w14:textId="64AB439D" w:rsidR="00F30375" w:rsidRDefault="00F30375" w:rsidP="00F30375">
            <w:pPr>
              <w:kinsoku w:val="0"/>
              <w:overflowPunct w:val="0"/>
              <w:adjustRightInd w:val="0"/>
              <w:ind w:left="65" w:right="71"/>
            </w:pPr>
            <w:r>
              <w:t>Échauffement (&lt;24h)</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1F644FA6" w14:textId="59345446" w:rsidR="00F30375" w:rsidRDefault="00F30375" w:rsidP="00F30375">
            <w:pPr>
              <w:kinsoku w:val="0"/>
              <w:overflowPunct w:val="0"/>
              <w:adjustRightInd w:val="0"/>
              <w:spacing w:line="268" w:lineRule="exact"/>
              <w:ind w:left="65"/>
            </w:pPr>
            <w:r>
              <w:t>Thermographie</w:t>
            </w:r>
          </w:p>
        </w:tc>
        <w:tc>
          <w:tcPr>
            <w:tcW w:w="351" w:type="dxa"/>
            <w:tcBorders>
              <w:top w:val="dotted" w:sz="4" w:space="0" w:color="000000"/>
              <w:left w:val="single" w:sz="6" w:space="0" w:color="000000"/>
              <w:bottom w:val="single" w:sz="4" w:space="0" w:color="000000"/>
              <w:right w:val="single" w:sz="4" w:space="0" w:color="000000"/>
            </w:tcBorders>
            <w:vAlign w:val="center"/>
            <w:hideMark/>
          </w:tcPr>
          <w:p w14:paraId="665048E0" w14:textId="43420478" w:rsidR="00F30375" w:rsidRDefault="00F30375" w:rsidP="00F30375">
            <w:pPr>
              <w:kinsoku w:val="0"/>
              <w:overflowPunct w:val="0"/>
              <w:adjustRightInd w:val="0"/>
              <w:spacing w:line="268" w:lineRule="exact"/>
              <w:ind w:left="68"/>
            </w:pPr>
            <w:r>
              <w:t>3</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3108B4B5" w14:textId="109E1A2A" w:rsidR="00F30375" w:rsidRDefault="00F30375" w:rsidP="00F30375">
            <w:pPr>
              <w:kinsoku w:val="0"/>
              <w:overflowPunct w:val="0"/>
              <w:adjustRightInd w:val="0"/>
              <w:spacing w:line="268" w:lineRule="exact"/>
              <w:ind w:left="68"/>
            </w:pPr>
            <w:r>
              <w:t>2</w:t>
            </w:r>
          </w:p>
        </w:tc>
        <w:tc>
          <w:tcPr>
            <w:tcW w:w="329" w:type="dxa"/>
            <w:tcBorders>
              <w:top w:val="dotted" w:sz="4" w:space="0" w:color="000000"/>
              <w:left w:val="single" w:sz="4" w:space="0" w:color="000000"/>
              <w:bottom w:val="single" w:sz="4" w:space="0" w:color="000000"/>
              <w:right w:val="single" w:sz="4" w:space="0" w:color="000000"/>
            </w:tcBorders>
            <w:vAlign w:val="center"/>
            <w:hideMark/>
          </w:tcPr>
          <w:p w14:paraId="36095CD8" w14:textId="6DD590F1" w:rsidR="00F30375" w:rsidRDefault="00F30375" w:rsidP="00F30375">
            <w:pPr>
              <w:kinsoku w:val="0"/>
              <w:overflowPunct w:val="0"/>
              <w:adjustRightInd w:val="0"/>
              <w:spacing w:line="268" w:lineRule="exact"/>
              <w:ind w:right="60"/>
              <w:jc w:val="center"/>
            </w:pPr>
            <w:r>
              <w:t>2</w:t>
            </w:r>
          </w:p>
        </w:tc>
        <w:tc>
          <w:tcPr>
            <w:tcW w:w="572" w:type="dxa"/>
            <w:tcBorders>
              <w:top w:val="dotted" w:sz="4" w:space="0" w:color="000000"/>
              <w:left w:val="single" w:sz="4" w:space="0" w:color="000000"/>
              <w:bottom w:val="dotted" w:sz="4" w:space="0" w:color="000000"/>
              <w:right w:val="single" w:sz="6" w:space="0" w:color="000000"/>
            </w:tcBorders>
            <w:vAlign w:val="center"/>
            <w:hideMark/>
          </w:tcPr>
          <w:p w14:paraId="203BA330" w14:textId="1B311AC3" w:rsidR="00F30375" w:rsidRDefault="00F30375" w:rsidP="00F30375">
            <w:pPr>
              <w:kinsoku w:val="0"/>
              <w:overflowPunct w:val="0"/>
              <w:adjustRightInd w:val="0"/>
              <w:spacing w:line="268" w:lineRule="exact"/>
              <w:ind w:left="67"/>
            </w:pPr>
            <w:r>
              <w:t>12</w:t>
            </w:r>
          </w:p>
        </w:tc>
        <w:tc>
          <w:tcPr>
            <w:tcW w:w="2549" w:type="dxa"/>
            <w:tcBorders>
              <w:top w:val="dotted" w:sz="4" w:space="0" w:color="000000"/>
              <w:left w:val="single" w:sz="6" w:space="0" w:color="000000"/>
              <w:bottom w:val="dotted" w:sz="4" w:space="0" w:color="000000"/>
              <w:right w:val="single" w:sz="18" w:space="0" w:color="000000"/>
            </w:tcBorders>
            <w:vAlign w:val="center"/>
            <w:hideMark/>
          </w:tcPr>
          <w:p w14:paraId="2AF01E50" w14:textId="32B933FC" w:rsidR="00F30375" w:rsidRDefault="00F30375" w:rsidP="00F30375">
            <w:pPr>
              <w:kinsoku w:val="0"/>
              <w:overflowPunct w:val="0"/>
              <w:adjustRightInd w:val="0"/>
              <w:ind w:left="50"/>
            </w:pPr>
            <w:r>
              <w:t>Préventive</w:t>
            </w:r>
          </w:p>
        </w:tc>
      </w:tr>
    </w:tbl>
    <w:p w14:paraId="6D79B383" w14:textId="77777777" w:rsidR="00C82C85" w:rsidRDefault="00C82C85" w:rsidP="006D3EDB">
      <w:pPr>
        <w:spacing w:line="360" w:lineRule="auto"/>
        <w:jc w:val="both"/>
        <w:rPr>
          <w:rFonts w:asciiTheme="majorBidi" w:hAnsiTheme="majorBidi" w:cstheme="majorBidi"/>
          <w:b/>
          <w:bCs/>
          <w:color w:val="000000" w:themeColor="text1"/>
          <w:sz w:val="28"/>
          <w:szCs w:val="28"/>
        </w:rPr>
      </w:pPr>
    </w:p>
    <w:p w14:paraId="593D0E6E" w14:textId="77777777" w:rsidR="0008454F" w:rsidRDefault="0008454F" w:rsidP="006D3EDB">
      <w:pPr>
        <w:spacing w:line="360" w:lineRule="auto"/>
        <w:jc w:val="both"/>
        <w:rPr>
          <w:rFonts w:asciiTheme="majorBidi" w:hAnsiTheme="majorBidi" w:cstheme="majorBidi"/>
          <w:b/>
          <w:bCs/>
          <w:color w:val="000000" w:themeColor="text1"/>
          <w:sz w:val="24"/>
          <w:szCs w:val="24"/>
        </w:rPr>
      </w:pPr>
    </w:p>
    <w:p w14:paraId="66108522" w14:textId="77777777" w:rsidR="0008454F" w:rsidRDefault="0008454F" w:rsidP="006D3EDB">
      <w:pPr>
        <w:spacing w:line="360" w:lineRule="auto"/>
        <w:jc w:val="both"/>
        <w:rPr>
          <w:rFonts w:asciiTheme="majorBidi" w:hAnsiTheme="majorBidi" w:cstheme="majorBidi"/>
          <w:b/>
          <w:bCs/>
          <w:color w:val="000000" w:themeColor="text1"/>
          <w:sz w:val="24"/>
          <w:szCs w:val="24"/>
        </w:rPr>
      </w:pPr>
    </w:p>
    <w:p w14:paraId="2E7734E4" w14:textId="77777777" w:rsidR="0008454F" w:rsidRDefault="0008454F" w:rsidP="006D3EDB">
      <w:pPr>
        <w:spacing w:line="360" w:lineRule="auto"/>
        <w:jc w:val="both"/>
        <w:rPr>
          <w:rFonts w:asciiTheme="majorBidi" w:hAnsiTheme="majorBidi" w:cstheme="majorBidi"/>
          <w:b/>
          <w:bCs/>
          <w:color w:val="000000" w:themeColor="text1"/>
          <w:sz w:val="24"/>
          <w:szCs w:val="24"/>
        </w:rPr>
      </w:pPr>
    </w:p>
    <w:p w14:paraId="3D9567E4" w14:textId="77777777" w:rsidR="0008454F" w:rsidRDefault="0008454F" w:rsidP="006D3EDB">
      <w:pPr>
        <w:spacing w:line="360" w:lineRule="auto"/>
        <w:jc w:val="both"/>
        <w:rPr>
          <w:rFonts w:asciiTheme="majorBidi" w:hAnsiTheme="majorBidi" w:cstheme="majorBidi"/>
          <w:b/>
          <w:bCs/>
          <w:color w:val="000000" w:themeColor="text1"/>
          <w:sz w:val="24"/>
          <w:szCs w:val="24"/>
        </w:rPr>
      </w:pPr>
    </w:p>
    <w:p w14:paraId="746E38D6" w14:textId="77777777" w:rsidR="0008454F" w:rsidRDefault="0008454F" w:rsidP="006D3EDB">
      <w:pPr>
        <w:spacing w:line="360" w:lineRule="auto"/>
        <w:jc w:val="both"/>
        <w:rPr>
          <w:rFonts w:asciiTheme="majorBidi" w:hAnsiTheme="majorBidi" w:cstheme="majorBidi"/>
          <w:b/>
          <w:bCs/>
          <w:color w:val="000000" w:themeColor="text1"/>
          <w:sz w:val="24"/>
          <w:szCs w:val="24"/>
        </w:rPr>
      </w:pPr>
    </w:p>
    <w:tbl>
      <w:tblPr>
        <w:tblpPr w:leftFromText="141" w:rightFromText="141" w:bottomFromText="160" w:vertAnchor="text" w:horzAnchor="margin" w:tblpXSpec="center" w:tblpY="18"/>
        <w:tblW w:w="15000" w:type="dxa"/>
        <w:tblLayout w:type="fixed"/>
        <w:tblCellMar>
          <w:left w:w="0" w:type="dxa"/>
          <w:right w:w="0" w:type="dxa"/>
        </w:tblCellMar>
        <w:tblLook w:val="04A0" w:firstRow="1" w:lastRow="0" w:firstColumn="1" w:lastColumn="0" w:noHBand="0" w:noVBand="1"/>
      </w:tblPr>
      <w:tblGrid>
        <w:gridCol w:w="1790"/>
        <w:gridCol w:w="1828"/>
        <w:gridCol w:w="1962"/>
        <w:gridCol w:w="2019"/>
        <w:gridCol w:w="1656"/>
        <w:gridCol w:w="1596"/>
        <w:gridCol w:w="351"/>
        <w:gridCol w:w="348"/>
        <w:gridCol w:w="329"/>
        <w:gridCol w:w="572"/>
        <w:gridCol w:w="2549"/>
      </w:tblGrid>
      <w:tr w:rsidR="00213155" w14:paraId="484E5C63" w14:textId="77777777" w:rsidTr="00791167">
        <w:trPr>
          <w:trHeight w:val="637"/>
        </w:trPr>
        <w:tc>
          <w:tcPr>
            <w:tcW w:w="1790" w:type="dxa"/>
            <w:vMerge w:val="restart"/>
            <w:tcBorders>
              <w:top w:val="single" w:sz="18" w:space="0" w:color="000000"/>
              <w:left w:val="single" w:sz="18" w:space="0" w:color="000000"/>
              <w:bottom w:val="single" w:sz="6" w:space="0" w:color="000000"/>
              <w:right w:val="single" w:sz="6" w:space="0" w:color="000000"/>
            </w:tcBorders>
            <w:hideMark/>
          </w:tcPr>
          <w:p w14:paraId="6AE6F5DF" w14:textId="77777777" w:rsidR="00213155" w:rsidRDefault="00213155" w:rsidP="00951457">
            <w:pPr>
              <w:kinsoku w:val="0"/>
              <w:overflowPunct w:val="0"/>
              <w:adjustRightInd w:val="0"/>
              <w:spacing w:before="132"/>
              <w:ind w:left="54" w:right="179"/>
              <w:rPr>
                <w:spacing w:val="-2"/>
                <w:sz w:val="24"/>
                <w:szCs w:val="24"/>
              </w:rPr>
            </w:pPr>
            <w:r>
              <w:rPr>
                <w:sz w:val="24"/>
                <w:szCs w:val="24"/>
              </w:rPr>
              <w:t xml:space="preserve">Date de </w:t>
            </w:r>
            <w:r>
              <w:rPr>
                <w:spacing w:val="-2"/>
                <w:sz w:val="24"/>
                <w:szCs w:val="24"/>
              </w:rPr>
              <w:t>l’analyse :</w:t>
            </w:r>
          </w:p>
        </w:tc>
        <w:tc>
          <w:tcPr>
            <w:tcW w:w="9061" w:type="dxa"/>
            <w:gridSpan w:val="5"/>
            <w:tcBorders>
              <w:top w:val="single" w:sz="18" w:space="0" w:color="000000"/>
              <w:left w:val="single" w:sz="6" w:space="0" w:color="000000"/>
              <w:bottom w:val="single" w:sz="6" w:space="0" w:color="000000"/>
              <w:right w:val="single" w:sz="6" w:space="0" w:color="000000"/>
            </w:tcBorders>
            <w:hideMark/>
          </w:tcPr>
          <w:p w14:paraId="39736ED6" w14:textId="77777777" w:rsidR="00213155" w:rsidRDefault="00213155" w:rsidP="00951457">
            <w:pPr>
              <w:kinsoku w:val="0"/>
              <w:overflowPunct w:val="0"/>
              <w:adjustRightInd w:val="0"/>
              <w:ind w:left="262" w:right="222"/>
              <w:jc w:val="center"/>
              <w:rPr>
                <w:b/>
                <w:bCs/>
                <w:sz w:val="24"/>
                <w:szCs w:val="24"/>
              </w:rPr>
            </w:pPr>
            <w:r>
              <w:rPr>
                <w:b/>
                <w:bCs/>
                <w:sz w:val="24"/>
                <w:szCs w:val="24"/>
              </w:rPr>
              <w:t>AMDEC MACHINE – ANALYSE DES MODES DE DÉFAILLANCE, DE LEURS</w:t>
            </w:r>
          </w:p>
          <w:p w14:paraId="1C6FE747" w14:textId="77777777" w:rsidR="00213155" w:rsidRDefault="00213155" w:rsidP="00951457">
            <w:pPr>
              <w:kinsoku w:val="0"/>
              <w:overflowPunct w:val="0"/>
              <w:adjustRightInd w:val="0"/>
              <w:spacing w:before="41"/>
              <w:ind w:left="258" w:right="222"/>
              <w:jc w:val="center"/>
              <w:rPr>
                <w:b/>
                <w:bCs/>
                <w:sz w:val="24"/>
                <w:szCs w:val="24"/>
              </w:rPr>
            </w:pPr>
            <w:r>
              <w:rPr>
                <w:b/>
                <w:bCs/>
                <w:sz w:val="24"/>
                <w:szCs w:val="24"/>
              </w:rPr>
              <w:t>EFFETS ET DE LEUR CRITICITÉ</w:t>
            </w:r>
          </w:p>
        </w:tc>
        <w:tc>
          <w:tcPr>
            <w:tcW w:w="1600" w:type="dxa"/>
            <w:gridSpan w:val="4"/>
            <w:vMerge w:val="restart"/>
            <w:tcBorders>
              <w:top w:val="single" w:sz="18" w:space="0" w:color="000000"/>
              <w:left w:val="single" w:sz="6" w:space="0" w:color="000000"/>
              <w:bottom w:val="single" w:sz="6" w:space="0" w:color="000000"/>
              <w:right w:val="single" w:sz="8" w:space="0" w:color="000000"/>
            </w:tcBorders>
            <w:hideMark/>
          </w:tcPr>
          <w:p w14:paraId="0C0858FA" w14:textId="77777777" w:rsidR="00213155" w:rsidRDefault="00213155" w:rsidP="00951457">
            <w:pPr>
              <w:kinsoku w:val="0"/>
              <w:overflowPunct w:val="0"/>
              <w:adjustRightInd w:val="0"/>
              <w:ind w:left="65"/>
              <w:rPr>
                <w:spacing w:val="-2"/>
                <w:sz w:val="24"/>
                <w:szCs w:val="24"/>
              </w:rPr>
            </w:pPr>
            <w:r>
              <w:rPr>
                <w:sz w:val="24"/>
                <w:szCs w:val="24"/>
              </w:rPr>
              <w:t xml:space="preserve">Phase de </w:t>
            </w:r>
            <w:r>
              <w:rPr>
                <w:spacing w:val="-2"/>
                <w:sz w:val="24"/>
                <w:szCs w:val="24"/>
              </w:rPr>
              <w:t>fonctionnement</w:t>
            </w:r>
          </w:p>
          <w:p w14:paraId="374A1B8E" w14:textId="77777777" w:rsidR="00213155" w:rsidRDefault="00213155" w:rsidP="00951457">
            <w:pPr>
              <w:kinsoku w:val="0"/>
              <w:overflowPunct w:val="0"/>
              <w:adjustRightInd w:val="0"/>
              <w:ind w:left="65"/>
              <w:rPr>
                <w:sz w:val="24"/>
                <w:szCs w:val="24"/>
              </w:rPr>
            </w:pPr>
            <w:r>
              <w:rPr>
                <w:sz w:val="24"/>
                <w:szCs w:val="24"/>
              </w:rPr>
              <w:t>:</w:t>
            </w:r>
          </w:p>
        </w:tc>
        <w:tc>
          <w:tcPr>
            <w:tcW w:w="2549" w:type="dxa"/>
            <w:tcBorders>
              <w:top w:val="single" w:sz="18" w:space="0" w:color="000000"/>
              <w:left w:val="single" w:sz="8" w:space="0" w:color="000000"/>
              <w:bottom w:val="single" w:sz="6" w:space="0" w:color="000000"/>
              <w:right w:val="single" w:sz="18" w:space="0" w:color="000000"/>
            </w:tcBorders>
            <w:hideMark/>
          </w:tcPr>
          <w:p w14:paraId="310FDAEC" w14:textId="77777777" w:rsidR="00213155" w:rsidRDefault="00213155" w:rsidP="00951457">
            <w:pPr>
              <w:kinsoku w:val="0"/>
              <w:overflowPunct w:val="0"/>
              <w:adjustRightInd w:val="0"/>
              <w:spacing w:before="173"/>
              <w:ind w:left="50"/>
              <w:rPr>
                <w:sz w:val="24"/>
                <w:szCs w:val="24"/>
              </w:rPr>
            </w:pPr>
            <w:r>
              <w:rPr>
                <w:sz w:val="24"/>
                <w:szCs w:val="24"/>
              </w:rPr>
              <w:t xml:space="preserve">Page : </w:t>
            </w:r>
          </w:p>
        </w:tc>
      </w:tr>
      <w:tr w:rsidR="00213155" w14:paraId="3872F5B0" w14:textId="77777777" w:rsidTr="00791167">
        <w:trPr>
          <w:trHeight w:val="453"/>
        </w:trPr>
        <w:tc>
          <w:tcPr>
            <w:tcW w:w="1790" w:type="dxa"/>
            <w:vMerge/>
            <w:tcBorders>
              <w:top w:val="single" w:sz="18" w:space="0" w:color="000000"/>
              <w:left w:val="single" w:sz="18" w:space="0" w:color="000000"/>
              <w:bottom w:val="single" w:sz="6" w:space="0" w:color="000000"/>
              <w:right w:val="single" w:sz="6" w:space="0" w:color="000000"/>
            </w:tcBorders>
            <w:vAlign w:val="center"/>
            <w:hideMark/>
          </w:tcPr>
          <w:p w14:paraId="013B14D7" w14:textId="77777777" w:rsidR="00213155" w:rsidRDefault="00213155" w:rsidP="00951457">
            <w:pPr>
              <w:rPr>
                <w:spacing w:val="-2"/>
                <w:kern w:val="2"/>
                <w:sz w:val="24"/>
                <w:szCs w:val="24"/>
                <w14:ligatures w14:val="standardContextual"/>
              </w:rPr>
            </w:pPr>
          </w:p>
        </w:tc>
        <w:tc>
          <w:tcPr>
            <w:tcW w:w="3790" w:type="dxa"/>
            <w:gridSpan w:val="2"/>
            <w:tcBorders>
              <w:top w:val="single" w:sz="6" w:space="0" w:color="000000"/>
              <w:left w:val="single" w:sz="6" w:space="0" w:color="000000"/>
              <w:bottom w:val="single" w:sz="6" w:space="0" w:color="000000"/>
              <w:right w:val="single" w:sz="6" w:space="0" w:color="000000"/>
            </w:tcBorders>
            <w:hideMark/>
          </w:tcPr>
          <w:p w14:paraId="529B2B89" w14:textId="77777777" w:rsidR="00213155" w:rsidRDefault="00213155" w:rsidP="00951457">
            <w:pPr>
              <w:kinsoku w:val="0"/>
              <w:overflowPunct w:val="0"/>
              <w:adjustRightInd w:val="0"/>
              <w:spacing w:before="80"/>
              <w:ind w:left="66"/>
              <w:rPr>
                <w:sz w:val="24"/>
                <w:szCs w:val="24"/>
              </w:rPr>
            </w:pPr>
            <w:r>
              <w:rPr>
                <w:sz w:val="24"/>
                <w:szCs w:val="24"/>
              </w:rPr>
              <w:t>Système : Moteur asynchrone triphasé</w:t>
            </w:r>
          </w:p>
        </w:tc>
        <w:tc>
          <w:tcPr>
            <w:tcW w:w="5271" w:type="dxa"/>
            <w:gridSpan w:val="3"/>
            <w:tcBorders>
              <w:top w:val="single" w:sz="6" w:space="0" w:color="000000"/>
              <w:left w:val="single" w:sz="6" w:space="0" w:color="000000"/>
              <w:bottom w:val="single" w:sz="6" w:space="0" w:color="000000"/>
              <w:right w:val="single" w:sz="6" w:space="0" w:color="000000"/>
            </w:tcBorders>
            <w:hideMark/>
          </w:tcPr>
          <w:p w14:paraId="25E1FFCA" w14:textId="77777777" w:rsidR="00213155" w:rsidRDefault="00213155" w:rsidP="00951457">
            <w:pPr>
              <w:kinsoku w:val="0"/>
              <w:overflowPunct w:val="0"/>
              <w:adjustRightInd w:val="0"/>
              <w:spacing w:before="80"/>
              <w:ind w:left="65"/>
              <w:rPr>
                <w:sz w:val="24"/>
                <w:szCs w:val="24"/>
              </w:rPr>
            </w:pPr>
            <w:r>
              <w:rPr>
                <w:sz w:val="24"/>
                <w:szCs w:val="24"/>
              </w:rPr>
              <w:t xml:space="preserve">Sous - Ensemble : </w:t>
            </w:r>
            <w:r>
              <w:t xml:space="preserve"> </w:t>
            </w:r>
            <w:r>
              <w:rPr>
                <w:sz w:val="24"/>
                <w:szCs w:val="24"/>
              </w:rPr>
              <w:t>REFROIDISSEMENT</w:t>
            </w:r>
          </w:p>
        </w:tc>
        <w:tc>
          <w:tcPr>
            <w:tcW w:w="1600" w:type="dxa"/>
            <w:gridSpan w:val="4"/>
            <w:vMerge/>
            <w:tcBorders>
              <w:top w:val="single" w:sz="18" w:space="0" w:color="000000"/>
              <w:left w:val="single" w:sz="6" w:space="0" w:color="000000"/>
              <w:bottom w:val="single" w:sz="6" w:space="0" w:color="000000"/>
              <w:right w:val="single" w:sz="8" w:space="0" w:color="000000"/>
            </w:tcBorders>
            <w:vAlign w:val="center"/>
            <w:hideMark/>
          </w:tcPr>
          <w:p w14:paraId="6A1E9F3A" w14:textId="77777777" w:rsidR="00213155" w:rsidRDefault="00213155" w:rsidP="00951457">
            <w:pPr>
              <w:rPr>
                <w:kern w:val="2"/>
                <w:sz w:val="24"/>
                <w:szCs w:val="24"/>
                <w14:ligatures w14:val="standardContextual"/>
              </w:rPr>
            </w:pPr>
          </w:p>
        </w:tc>
        <w:tc>
          <w:tcPr>
            <w:tcW w:w="2549" w:type="dxa"/>
            <w:tcBorders>
              <w:top w:val="single" w:sz="6" w:space="0" w:color="000000"/>
              <w:left w:val="single" w:sz="8" w:space="0" w:color="000000"/>
              <w:bottom w:val="single" w:sz="6" w:space="0" w:color="000000"/>
              <w:right w:val="single" w:sz="18" w:space="0" w:color="000000"/>
            </w:tcBorders>
            <w:hideMark/>
          </w:tcPr>
          <w:p w14:paraId="33CF72C6" w14:textId="77777777" w:rsidR="00213155" w:rsidRDefault="00213155" w:rsidP="00951457">
            <w:pPr>
              <w:kinsoku w:val="0"/>
              <w:overflowPunct w:val="0"/>
              <w:adjustRightInd w:val="0"/>
              <w:spacing w:before="80"/>
              <w:ind w:left="50"/>
              <w:rPr>
                <w:sz w:val="24"/>
                <w:szCs w:val="24"/>
              </w:rPr>
            </w:pPr>
            <w:r>
              <w:rPr>
                <w:sz w:val="24"/>
                <w:szCs w:val="24"/>
              </w:rPr>
              <w:t>Nom :</w:t>
            </w:r>
          </w:p>
        </w:tc>
      </w:tr>
      <w:tr w:rsidR="00213155" w14:paraId="0BA5796E" w14:textId="77777777" w:rsidTr="00791167">
        <w:trPr>
          <w:trHeight w:val="260"/>
        </w:trPr>
        <w:tc>
          <w:tcPr>
            <w:tcW w:w="1790" w:type="dxa"/>
            <w:vMerge w:val="restart"/>
            <w:tcBorders>
              <w:top w:val="single" w:sz="6" w:space="0" w:color="000000"/>
              <w:left w:val="single" w:sz="18" w:space="0" w:color="000000"/>
              <w:bottom w:val="single" w:sz="18" w:space="0" w:color="000000"/>
              <w:right w:val="single" w:sz="6" w:space="0" w:color="000000"/>
            </w:tcBorders>
            <w:hideMark/>
          </w:tcPr>
          <w:p w14:paraId="2D484006" w14:textId="77777777" w:rsidR="00213155" w:rsidRDefault="00213155" w:rsidP="00951457">
            <w:pPr>
              <w:kinsoku w:val="0"/>
              <w:overflowPunct w:val="0"/>
              <w:adjustRightInd w:val="0"/>
              <w:spacing w:before="143"/>
              <w:ind w:left="467"/>
              <w:rPr>
                <w:b/>
                <w:bCs/>
                <w:spacing w:val="-2"/>
                <w:sz w:val="24"/>
                <w:szCs w:val="24"/>
              </w:rPr>
            </w:pPr>
            <w:r>
              <w:rPr>
                <w:b/>
                <w:bCs/>
                <w:spacing w:val="-2"/>
                <w:sz w:val="24"/>
                <w:szCs w:val="24"/>
              </w:rPr>
              <w:t>Élément</w:t>
            </w:r>
          </w:p>
        </w:tc>
        <w:tc>
          <w:tcPr>
            <w:tcW w:w="1828" w:type="dxa"/>
            <w:vMerge w:val="restart"/>
            <w:tcBorders>
              <w:top w:val="single" w:sz="6" w:space="0" w:color="000000"/>
              <w:left w:val="single" w:sz="6" w:space="0" w:color="000000"/>
              <w:bottom w:val="single" w:sz="18" w:space="0" w:color="000000"/>
              <w:right w:val="single" w:sz="6" w:space="0" w:color="000000"/>
            </w:tcBorders>
            <w:hideMark/>
          </w:tcPr>
          <w:p w14:paraId="47CCECE9" w14:textId="77777777" w:rsidR="00213155" w:rsidRDefault="00213155" w:rsidP="00951457">
            <w:pPr>
              <w:kinsoku w:val="0"/>
              <w:overflowPunct w:val="0"/>
              <w:adjustRightInd w:val="0"/>
              <w:spacing w:before="143"/>
              <w:ind w:left="474"/>
              <w:rPr>
                <w:b/>
                <w:bCs/>
                <w:spacing w:val="-2"/>
                <w:sz w:val="24"/>
                <w:szCs w:val="24"/>
              </w:rPr>
            </w:pPr>
            <w:r>
              <w:rPr>
                <w:b/>
                <w:bCs/>
                <w:spacing w:val="-2"/>
                <w:sz w:val="24"/>
                <w:szCs w:val="24"/>
              </w:rPr>
              <w:t>Fonction</w:t>
            </w:r>
          </w:p>
        </w:tc>
        <w:tc>
          <w:tcPr>
            <w:tcW w:w="1962" w:type="dxa"/>
            <w:vMerge w:val="restart"/>
            <w:tcBorders>
              <w:top w:val="single" w:sz="6" w:space="0" w:color="000000"/>
              <w:left w:val="single" w:sz="6" w:space="0" w:color="000000"/>
              <w:bottom w:val="single" w:sz="18" w:space="0" w:color="000000"/>
              <w:right w:val="single" w:sz="6" w:space="0" w:color="000000"/>
            </w:tcBorders>
            <w:hideMark/>
          </w:tcPr>
          <w:p w14:paraId="1BA99278" w14:textId="77777777" w:rsidR="00213155" w:rsidRDefault="00213155" w:rsidP="00951457">
            <w:pPr>
              <w:kinsoku w:val="0"/>
              <w:overflowPunct w:val="0"/>
              <w:adjustRightInd w:val="0"/>
              <w:spacing w:line="274" w:lineRule="exact"/>
              <w:ind w:left="439" w:firstLine="110"/>
              <w:rPr>
                <w:b/>
                <w:bCs/>
                <w:spacing w:val="-2"/>
                <w:sz w:val="24"/>
                <w:szCs w:val="24"/>
              </w:rPr>
            </w:pPr>
            <w:r>
              <w:rPr>
                <w:b/>
                <w:bCs/>
                <w:sz w:val="24"/>
                <w:szCs w:val="24"/>
              </w:rPr>
              <w:t xml:space="preserve">Mode de </w:t>
            </w:r>
            <w:r>
              <w:rPr>
                <w:b/>
                <w:bCs/>
                <w:spacing w:val="-2"/>
                <w:sz w:val="24"/>
                <w:szCs w:val="24"/>
              </w:rPr>
              <w:t>défaillance</w:t>
            </w:r>
          </w:p>
        </w:tc>
        <w:tc>
          <w:tcPr>
            <w:tcW w:w="2019" w:type="dxa"/>
            <w:vMerge w:val="restart"/>
            <w:tcBorders>
              <w:top w:val="single" w:sz="6" w:space="0" w:color="000000"/>
              <w:left w:val="single" w:sz="6" w:space="0" w:color="000000"/>
              <w:bottom w:val="single" w:sz="18" w:space="0" w:color="000000"/>
              <w:right w:val="single" w:sz="6" w:space="0" w:color="000000"/>
            </w:tcBorders>
            <w:hideMark/>
          </w:tcPr>
          <w:p w14:paraId="5364C7AE" w14:textId="77777777" w:rsidR="00213155" w:rsidRDefault="00213155" w:rsidP="00951457">
            <w:pPr>
              <w:kinsoku w:val="0"/>
              <w:overflowPunct w:val="0"/>
              <w:adjustRightInd w:val="0"/>
              <w:spacing w:line="274" w:lineRule="exact"/>
              <w:ind w:left="466" w:hanging="34"/>
              <w:rPr>
                <w:b/>
                <w:bCs/>
                <w:spacing w:val="-2"/>
                <w:sz w:val="24"/>
                <w:szCs w:val="24"/>
              </w:rPr>
            </w:pPr>
            <w:r>
              <w:rPr>
                <w:b/>
                <w:bCs/>
                <w:sz w:val="24"/>
                <w:szCs w:val="24"/>
              </w:rPr>
              <w:t>Cause</w:t>
            </w:r>
            <w:r>
              <w:rPr>
                <w:b/>
                <w:bCs/>
                <w:spacing w:val="-15"/>
                <w:sz w:val="24"/>
                <w:szCs w:val="24"/>
              </w:rPr>
              <w:t xml:space="preserve"> </w:t>
            </w:r>
            <w:r>
              <w:rPr>
                <w:b/>
                <w:bCs/>
                <w:sz w:val="24"/>
                <w:szCs w:val="24"/>
              </w:rPr>
              <w:t>de</w:t>
            </w:r>
            <w:r>
              <w:rPr>
                <w:b/>
                <w:bCs/>
                <w:spacing w:val="-15"/>
                <w:sz w:val="24"/>
                <w:szCs w:val="24"/>
              </w:rPr>
              <w:t xml:space="preserve"> </w:t>
            </w:r>
            <w:r>
              <w:rPr>
                <w:b/>
                <w:bCs/>
                <w:sz w:val="24"/>
                <w:szCs w:val="24"/>
              </w:rPr>
              <w:t xml:space="preserve">la </w:t>
            </w:r>
            <w:r>
              <w:rPr>
                <w:b/>
                <w:bCs/>
                <w:spacing w:val="-2"/>
                <w:sz w:val="24"/>
                <w:szCs w:val="24"/>
              </w:rPr>
              <w:t>défaillance</w:t>
            </w:r>
          </w:p>
        </w:tc>
        <w:tc>
          <w:tcPr>
            <w:tcW w:w="1656" w:type="dxa"/>
            <w:vMerge w:val="restart"/>
            <w:tcBorders>
              <w:top w:val="single" w:sz="6" w:space="0" w:color="000000"/>
              <w:left w:val="single" w:sz="6" w:space="0" w:color="000000"/>
              <w:bottom w:val="single" w:sz="18" w:space="0" w:color="000000"/>
              <w:right w:val="single" w:sz="6" w:space="0" w:color="000000"/>
            </w:tcBorders>
            <w:hideMark/>
          </w:tcPr>
          <w:p w14:paraId="5C4D3FFE" w14:textId="77777777" w:rsidR="00213155" w:rsidRDefault="00213155" w:rsidP="00951457">
            <w:pPr>
              <w:kinsoku w:val="0"/>
              <w:overflowPunct w:val="0"/>
              <w:adjustRightInd w:val="0"/>
              <w:spacing w:line="274" w:lineRule="exact"/>
              <w:ind w:left="286" w:firstLine="26"/>
              <w:rPr>
                <w:b/>
                <w:bCs/>
                <w:spacing w:val="-2"/>
                <w:sz w:val="24"/>
                <w:szCs w:val="24"/>
              </w:rPr>
            </w:pPr>
            <w:r>
              <w:rPr>
                <w:b/>
                <w:bCs/>
                <w:sz w:val="24"/>
                <w:szCs w:val="24"/>
              </w:rPr>
              <w:t>Effet</w:t>
            </w:r>
            <w:r>
              <w:rPr>
                <w:b/>
                <w:bCs/>
                <w:spacing w:val="-6"/>
                <w:sz w:val="24"/>
                <w:szCs w:val="24"/>
              </w:rPr>
              <w:t xml:space="preserve"> </w:t>
            </w:r>
            <w:r>
              <w:rPr>
                <w:b/>
                <w:bCs/>
                <w:sz w:val="24"/>
                <w:szCs w:val="24"/>
              </w:rPr>
              <w:t>de</w:t>
            </w:r>
            <w:r>
              <w:rPr>
                <w:b/>
                <w:bCs/>
                <w:spacing w:val="-6"/>
                <w:sz w:val="24"/>
                <w:szCs w:val="24"/>
              </w:rPr>
              <w:t xml:space="preserve"> </w:t>
            </w:r>
            <w:r>
              <w:rPr>
                <w:b/>
                <w:bCs/>
                <w:sz w:val="24"/>
                <w:szCs w:val="24"/>
              </w:rPr>
              <w:t xml:space="preserve">la </w:t>
            </w:r>
            <w:r>
              <w:rPr>
                <w:b/>
                <w:bCs/>
                <w:spacing w:val="-2"/>
                <w:sz w:val="24"/>
                <w:szCs w:val="24"/>
              </w:rPr>
              <w:t>défaillance</w:t>
            </w:r>
          </w:p>
        </w:tc>
        <w:tc>
          <w:tcPr>
            <w:tcW w:w="1596" w:type="dxa"/>
            <w:vMerge w:val="restart"/>
            <w:tcBorders>
              <w:top w:val="single" w:sz="6" w:space="0" w:color="000000"/>
              <w:left w:val="single" w:sz="6" w:space="0" w:color="000000"/>
              <w:bottom w:val="single" w:sz="18" w:space="0" w:color="000000"/>
              <w:right w:val="single" w:sz="6" w:space="0" w:color="000000"/>
            </w:tcBorders>
            <w:hideMark/>
          </w:tcPr>
          <w:p w14:paraId="1A9CCEB0" w14:textId="77777777" w:rsidR="00213155" w:rsidRDefault="00213155" w:rsidP="00951457">
            <w:pPr>
              <w:kinsoku w:val="0"/>
              <w:overflowPunct w:val="0"/>
              <w:adjustRightInd w:val="0"/>
              <w:spacing w:before="143"/>
              <w:ind w:left="322"/>
              <w:rPr>
                <w:b/>
                <w:bCs/>
                <w:spacing w:val="-2"/>
                <w:sz w:val="24"/>
                <w:szCs w:val="24"/>
              </w:rPr>
            </w:pPr>
            <w:r>
              <w:rPr>
                <w:b/>
                <w:bCs/>
                <w:spacing w:val="-2"/>
                <w:sz w:val="24"/>
                <w:szCs w:val="24"/>
              </w:rPr>
              <w:t>Détection</w:t>
            </w:r>
          </w:p>
        </w:tc>
        <w:tc>
          <w:tcPr>
            <w:tcW w:w="1600" w:type="dxa"/>
            <w:gridSpan w:val="4"/>
            <w:tcBorders>
              <w:top w:val="single" w:sz="6" w:space="0" w:color="000000"/>
              <w:left w:val="single" w:sz="6" w:space="0" w:color="000000"/>
              <w:bottom w:val="single" w:sz="6" w:space="0" w:color="000000"/>
              <w:right w:val="single" w:sz="6" w:space="0" w:color="000000"/>
            </w:tcBorders>
            <w:hideMark/>
          </w:tcPr>
          <w:p w14:paraId="0CB2007F" w14:textId="77777777" w:rsidR="00213155" w:rsidRDefault="00213155" w:rsidP="00951457">
            <w:pPr>
              <w:kinsoku w:val="0"/>
              <w:overflowPunct w:val="0"/>
              <w:adjustRightInd w:val="0"/>
              <w:spacing w:line="240" w:lineRule="exact"/>
              <w:ind w:left="301"/>
              <w:rPr>
                <w:b/>
                <w:bCs/>
                <w:spacing w:val="-2"/>
                <w:sz w:val="24"/>
                <w:szCs w:val="24"/>
              </w:rPr>
            </w:pPr>
            <w:r>
              <w:rPr>
                <w:b/>
                <w:bCs/>
                <w:spacing w:val="-2"/>
                <w:sz w:val="24"/>
                <w:szCs w:val="24"/>
              </w:rPr>
              <w:t>Criticité</w:t>
            </w:r>
          </w:p>
        </w:tc>
        <w:tc>
          <w:tcPr>
            <w:tcW w:w="2549" w:type="dxa"/>
            <w:vMerge w:val="restart"/>
            <w:tcBorders>
              <w:top w:val="single" w:sz="6" w:space="0" w:color="000000"/>
              <w:left w:val="single" w:sz="6" w:space="0" w:color="000000"/>
              <w:bottom w:val="single" w:sz="18" w:space="0" w:color="000000"/>
              <w:right w:val="single" w:sz="18" w:space="0" w:color="000000"/>
            </w:tcBorders>
            <w:hideMark/>
          </w:tcPr>
          <w:p w14:paraId="23C9B159" w14:textId="49776C1F" w:rsidR="00213155" w:rsidRDefault="007C64B2" w:rsidP="007C64B2">
            <w:pPr>
              <w:kinsoku w:val="0"/>
              <w:overflowPunct w:val="0"/>
              <w:adjustRightInd w:val="0"/>
              <w:spacing w:line="274" w:lineRule="exact"/>
              <w:rPr>
                <w:b/>
                <w:bCs/>
                <w:spacing w:val="-2"/>
                <w:sz w:val="24"/>
                <w:szCs w:val="24"/>
              </w:rPr>
            </w:pPr>
            <w:r>
              <w:rPr>
                <w:b/>
                <w:bCs/>
                <w:spacing w:val="-2"/>
                <w:sz w:val="24"/>
                <w:szCs w:val="24"/>
              </w:rPr>
              <w:t xml:space="preserve">   </w:t>
            </w:r>
            <w:r w:rsidR="00213155">
              <w:rPr>
                <w:b/>
                <w:bCs/>
                <w:spacing w:val="-2"/>
                <w:sz w:val="24"/>
                <w:szCs w:val="24"/>
              </w:rPr>
              <w:t>Action Corrective</w:t>
            </w:r>
          </w:p>
        </w:tc>
      </w:tr>
      <w:tr w:rsidR="00213155" w14:paraId="3D62C772" w14:textId="77777777" w:rsidTr="00791167">
        <w:trPr>
          <w:trHeight w:val="262"/>
        </w:trPr>
        <w:tc>
          <w:tcPr>
            <w:tcW w:w="1790" w:type="dxa"/>
            <w:vMerge/>
            <w:tcBorders>
              <w:top w:val="single" w:sz="6" w:space="0" w:color="000000"/>
              <w:left w:val="single" w:sz="18" w:space="0" w:color="000000"/>
              <w:bottom w:val="single" w:sz="18" w:space="0" w:color="000000"/>
              <w:right w:val="single" w:sz="6" w:space="0" w:color="000000"/>
            </w:tcBorders>
            <w:vAlign w:val="center"/>
            <w:hideMark/>
          </w:tcPr>
          <w:p w14:paraId="6630191F" w14:textId="77777777" w:rsidR="00213155" w:rsidRDefault="00213155" w:rsidP="00951457">
            <w:pPr>
              <w:rPr>
                <w:b/>
                <w:bCs/>
                <w:spacing w:val="-2"/>
                <w:kern w:val="2"/>
                <w:sz w:val="24"/>
                <w:szCs w:val="24"/>
                <w14:ligatures w14:val="standardContextual"/>
              </w:rPr>
            </w:pPr>
          </w:p>
        </w:tc>
        <w:tc>
          <w:tcPr>
            <w:tcW w:w="1828" w:type="dxa"/>
            <w:vMerge/>
            <w:tcBorders>
              <w:top w:val="single" w:sz="6" w:space="0" w:color="000000"/>
              <w:left w:val="single" w:sz="6" w:space="0" w:color="000000"/>
              <w:bottom w:val="single" w:sz="18" w:space="0" w:color="000000"/>
              <w:right w:val="single" w:sz="6" w:space="0" w:color="000000"/>
            </w:tcBorders>
            <w:vAlign w:val="center"/>
            <w:hideMark/>
          </w:tcPr>
          <w:p w14:paraId="5E40A1E3" w14:textId="77777777" w:rsidR="00213155" w:rsidRDefault="00213155" w:rsidP="00951457">
            <w:pPr>
              <w:rPr>
                <w:b/>
                <w:bCs/>
                <w:spacing w:val="-2"/>
                <w:kern w:val="2"/>
                <w:sz w:val="24"/>
                <w:szCs w:val="24"/>
                <w14:ligatures w14:val="standardContextual"/>
              </w:rPr>
            </w:pPr>
          </w:p>
        </w:tc>
        <w:tc>
          <w:tcPr>
            <w:tcW w:w="1962" w:type="dxa"/>
            <w:vMerge/>
            <w:tcBorders>
              <w:top w:val="single" w:sz="6" w:space="0" w:color="000000"/>
              <w:left w:val="single" w:sz="6" w:space="0" w:color="000000"/>
              <w:bottom w:val="single" w:sz="18" w:space="0" w:color="000000"/>
              <w:right w:val="single" w:sz="6" w:space="0" w:color="000000"/>
            </w:tcBorders>
            <w:vAlign w:val="center"/>
            <w:hideMark/>
          </w:tcPr>
          <w:p w14:paraId="708F6352" w14:textId="77777777" w:rsidR="00213155" w:rsidRDefault="00213155" w:rsidP="00951457">
            <w:pPr>
              <w:rPr>
                <w:b/>
                <w:bCs/>
                <w:spacing w:val="-2"/>
                <w:kern w:val="2"/>
                <w:sz w:val="24"/>
                <w:szCs w:val="24"/>
                <w14:ligatures w14:val="standardContextual"/>
              </w:rPr>
            </w:pPr>
          </w:p>
        </w:tc>
        <w:tc>
          <w:tcPr>
            <w:tcW w:w="2019" w:type="dxa"/>
            <w:vMerge/>
            <w:tcBorders>
              <w:top w:val="single" w:sz="6" w:space="0" w:color="000000"/>
              <w:left w:val="single" w:sz="6" w:space="0" w:color="000000"/>
              <w:bottom w:val="single" w:sz="18" w:space="0" w:color="000000"/>
              <w:right w:val="single" w:sz="6" w:space="0" w:color="000000"/>
            </w:tcBorders>
            <w:vAlign w:val="center"/>
            <w:hideMark/>
          </w:tcPr>
          <w:p w14:paraId="47E2232B" w14:textId="77777777" w:rsidR="00213155" w:rsidRDefault="00213155" w:rsidP="00951457">
            <w:pPr>
              <w:rPr>
                <w:b/>
                <w:bCs/>
                <w:spacing w:val="-2"/>
                <w:kern w:val="2"/>
                <w:sz w:val="24"/>
                <w:szCs w:val="24"/>
                <w14:ligatures w14:val="standardContextual"/>
              </w:rPr>
            </w:pPr>
          </w:p>
        </w:tc>
        <w:tc>
          <w:tcPr>
            <w:tcW w:w="1656" w:type="dxa"/>
            <w:vMerge/>
            <w:tcBorders>
              <w:top w:val="single" w:sz="6" w:space="0" w:color="000000"/>
              <w:left w:val="single" w:sz="6" w:space="0" w:color="000000"/>
              <w:bottom w:val="single" w:sz="18" w:space="0" w:color="000000"/>
              <w:right w:val="single" w:sz="6" w:space="0" w:color="000000"/>
            </w:tcBorders>
            <w:vAlign w:val="center"/>
            <w:hideMark/>
          </w:tcPr>
          <w:p w14:paraId="496C157E" w14:textId="77777777" w:rsidR="00213155" w:rsidRDefault="00213155" w:rsidP="00951457">
            <w:pPr>
              <w:rPr>
                <w:b/>
                <w:bCs/>
                <w:spacing w:val="-2"/>
                <w:kern w:val="2"/>
                <w:sz w:val="24"/>
                <w:szCs w:val="24"/>
                <w14:ligatures w14:val="standardContextual"/>
              </w:rPr>
            </w:pPr>
          </w:p>
        </w:tc>
        <w:tc>
          <w:tcPr>
            <w:tcW w:w="1596" w:type="dxa"/>
            <w:vMerge/>
            <w:tcBorders>
              <w:top w:val="single" w:sz="6" w:space="0" w:color="000000"/>
              <w:left w:val="single" w:sz="6" w:space="0" w:color="000000"/>
              <w:bottom w:val="single" w:sz="18" w:space="0" w:color="000000"/>
              <w:right w:val="single" w:sz="6" w:space="0" w:color="000000"/>
            </w:tcBorders>
            <w:vAlign w:val="center"/>
            <w:hideMark/>
          </w:tcPr>
          <w:p w14:paraId="528159B0" w14:textId="77777777" w:rsidR="00213155" w:rsidRDefault="00213155" w:rsidP="00951457">
            <w:pPr>
              <w:rPr>
                <w:b/>
                <w:bCs/>
                <w:spacing w:val="-2"/>
                <w:kern w:val="2"/>
                <w:sz w:val="24"/>
                <w:szCs w:val="24"/>
                <w14:ligatures w14:val="standardContextual"/>
              </w:rPr>
            </w:pPr>
          </w:p>
        </w:tc>
        <w:tc>
          <w:tcPr>
            <w:tcW w:w="351" w:type="dxa"/>
            <w:tcBorders>
              <w:top w:val="single" w:sz="6" w:space="0" w:color="000000"/>
              <w:left w:val="single" w:sz="6" w:space="0" w:color="000000"/>
              <w:bottom w:val="single" w:sz="18" w:space="0" w:color="000000"/>
              <w:right w:val="single" w:sz="4" w:space="0" w:color="000000"/>
            </w:tcBorders>
            <w:hideMark/>
          </w:tcPr>
          <w:p w14:paraId="475AA9C0" w14:textId="77777777" w:rsidR="00213155" w:rsidRDefault="00213155" w:rsidP="00951457">
            <w:pPr>
              <w:kinsoku w:val="0"/>
              <w:overflowPunct w:val="0"/>
              <w:adjustRightInd w:val="0"/>
              <w:spacing w:line="243" w:lineRule="exact"/>
              <w:ind w:left="113"/>
              <w:rPr>
                <w:b/>
                <w:bCs/>
                <w:sz w:val="24"/>
                <w:szCs w:val="24"/>
              </w:rPr>
            </w:pPr>
            <w:r>
              <w:rPr>
                <w:b/>
                <w:bCs/>
                <w:sz w:val="24"/>
                <w:szCs w:val="24"/>
              </w:rPr>
              <w:t>F</w:t>
            </w:r>
          </w:p>
        </w:tc>
        <w:tc>
          <w:tcPr>
            <w:tcW w:w="348" w:type="dxa"/>
            <w:tcBorders>
              <w:top w:val="single" w:sz="6" w:space="0" w:color="000000"/>
              <w:left w:val="single" w:sz="4" w:space="0" w:color="000000"/>
              <w:bottom w:val="single" w:sz="18" w:space="0" w:color="000000"/>
              <w:right w:val="single" w:sz="4" w:space="0" w:color="000000"/>
            </w:tcBorders>
            <w:hideMark/>
          </w:tcPr>
          <w:p w14:paraId="7C2F0B67" w14:textId="77777777" w:rsidR="00213155" w:rsidRDefault="00213155" w:rsidP="00951457">
            <w:pPr>
              <w:kinsoku w:val="0"/>
              <w:overflowPunct w:val="0"/>
              <w:adjustRightInd w:val="0"/>
              <w:spacing w:line="243" w:lineRule="exact"/>
              <w:ind w:left="94"/>
              <w:rPr>
                <w:b/>
                <w:bCs/>
                <w:sz w:val="24"/>
                <w:szCs w:val="24"/>
              </w:rPr>
            </w:pPr>
            <w:r>
              <w:rPr>
                <w:b/>
                <w:bCs/>
                <w:sz w:val="24"/>
                <w:szCs w:val="24"/>
              </w:rPr>
              <w:t>G</w:t>
            </w:r>
          </w:p>
        </w:tc>
        <w:tc>
          <w:tcPr>
            <w:tcW w:w="329" w:type="dxa"/>
            <w:tcBorders>
              <w:top w:val="single" w:sz="6" w:space="0" w:color="000000"/>
              <w:left w:val="single" w:sz="4" w:space="0" w:color="000000"/>
              <w:bottom w:val="single" w:sz="18" w:space="0" w:color="000000"/>
              <w:right w:val="single" w:sz="4" w:space="0" w:color="000000"/>
            </w:tcBorders>
            <w:hideMark/>
          </w:tcPr>
          <w:p w14:paraId="33D57AC2" w14:textId="77777777" w:rsidR="00213155" w:rsidRDefault="00213155" w:rsidP="00951457">
            <w:pPr>
              <w:kinsoku w:val="0"/>
              <w:overflowPunct w:val="0"/>
              <w:adjustRightInd w:val="0"/>
              <w:spacing w:line="243" w:lineRule="exact"/>
              <w:ind w:left="38"/>
              <w:jc w:val="center"/>
              <w:rPr>
                <w:b/>
                <w:bCs/>
                <w:w w:val="99"/>
                <w:sz w:val="24"/>
                <w:szCs w:val="24"/>
              </w:rPr>
            </w:pPr>
            <w:r>
              <w:rPr>
                <w:b/>
                <w:bCs/>
                <w:w w:val="99"/>
                <w:sz w:val="24"/>
                <w:szCs w:val="24"/>
              </w:rPr>
              <w:t>D</w:t>
            </w:r>
          </w:p>
        </w:tc>
        <w:tc>
          <w:tcPr>
            <w:tcW w:w="572" w:type="dxa"/>
            <w:tcBorders>
              <w:top w:val="single" w:sz="6" w:space="0" w:color="000000"/>
              <w:left w:val="single" w:sz="4" w:space="0" w:color="000000"/>
              <w:bottom w:val="single" w:sz="18" w:space="0" w:color="000000"/>
              <w:right w:val="single" w:sz="6" w:space="0" w:color="000000"/>
            </w:tcBorders>
            <w:hideMark/>
          </w:tcPr>
          <w:p w14:paraId="1FD3468F" w14:textId="77777777" w:rsidR="00213155" w:rsidRDefault="00213155" w:rsidP="00951457">
            <w:pPr>
              <w:kinsoku w:val="0"/>
              <w:overflowPunct w:val="0"/>
              <w:adjustRightInd w:val="0"/>
              <w:spacing w:line="243" w:lineRule="exact"/>
              <w:ind w:left="125"/>
              <w:rPr>
                <w:b/>
                <w:bCs/>
                <w:w w:val="99"/>
                <w:sz w:val="24"/>
                <w:szCs w:val="24"/>
              </w:rPr>
            </w:pPr>
            <w:r>
              <w:rPr>
                <w:b/>
                <w:bCs/>
                <w:w w:val="99"/>
                <w:sz w:val="24"/>
                <w:szCs w:val="24"/>
              </w:rPr>
              <w:t>C</w:t>
            </w:r>
          </w:p>
        </w:tc>
        <w:tc>
          <w:tcPr>
            <w:tcW w:w="2549" w:type="dxa"/>
            <w:vMerge/>
            <w:tcBorders>
              <w:top w:val="single" w:sz="6" w:space="0" w:color="000000"/>
              <w:left w:val="single" w:sz="4" w:space="0" w:color="000000"/>
              <w:bottom w:val="single" w:sz="18" w:space="0" w:color="000000"/>
              <w:right w:val="single" w:sz="6" w:space="0" w:color="000000"/>
            </w:tcBorders>
            <w:vAlign w:val="center"/>
            <w:hideMark/>
          </w:tcPr>
          <w:p w14:paraId="0746ACE0" w14:textId="77777777" w:rsidR="00213155" w:rsidRDefault="00213155" w:rsidP="00951457">
            <w:pPr>
              <w:rPr>
                <w:b/>
                <w:bCs/>
                <w:spacing w:val="-2"/>
                <w:kern w:val="2"/>
                <w:sz w:val="24"/>
                <w:szCs w:val="24"/>
                <w14:ligatures w14:val="standardContextual"/>
              </w:rPr>
            </w:pPr>
          </w:p>
        </w:tc>
      </w:tr>
      <w:tr w:rsidR="00F30375" w14:paraId="6822448C" w14:textId="77777777" w:rsidTr="00791167">
        <w:trPr>
          <w:trHeight w:val="1931"/>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118A317D" w14:textId="0E04D1FF" w:rsidR="00F30375" w:rsidRDefault="00F30375" w:rsidP="00F30375">
            <w:pPr>
              <w:kinsoku w:val="0"/>
              <w:overflowPunct w:val="0"/>
              <w:adjustRightInd w:val="0"/>
              <w:ind w:left="54" w:right="179"/>
              <w:rPr>
                <w:spacing w:val="-2"/>
                <w:sz w:val="24"/>
                <w:szCs w:val="24"/>
              </w:rPr>
            </w:pPr>
            <w:r w:rsidRPr="00F30375">
              <w:rPr>
                <w:spacing w:val="-2"/>
                <w:sz w:val="24"/>
                <w:szCs w:val="24"/>
              </w:rPr>
              <w:t>Pales</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7D99506A" w14:textId="5A6B95E1" w:rsidR="00F30375" w:rsidRDefault="00F30375" w:rsidP="00F30375">
            <w:pPr>
              <w:kinsoku w:val="0"/>
              <w:overflowPunct w:val="0"/>
              <w:adjustRightInd w:val="0"/>
              <w:spacing w:line="267" w:lineRule="exact"/>
              <w:ind w:left="66"/>
              <w:rPr>
                <w:spacing w:val="-2"/>
                <w:sz w:val="24"/>
                <w:szCs w:val="24"/>
              </w:rPr>
            </w:pPr>
            <w:r w:rsidRPr="00F30375">
              <w:rPr>
                <w:spacing w:val="-2"/>
                <w:sz w:val="24"/>
                <w:szCs w:val="24"/>
              </w:rPr>
              <w:t>Flux d’air</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7DAEE1B3" w14:textId="5FC72F1D" w:rsidR="00F30375" w:rsidRDefault="00F30375" w:rsidP="00F30375">
            <w:pPr>
              <w:kinsoku w:val="0"/>
              <w:overflowPunct w:val="0"/>
              <w:adjustRightInd w:val="0"/>
              <w:ind w:left="66"/>
              <w:rPr>
                <w:spacing w:val="-2"/>
                <w:sz w:val="24"/>
                <w:szCs w:val="24"/>
              </w:rPr>
            </w:pPr>
            <w:r w:rsidRPr="00F30375">
              <w:rPr>
                <w:spacing w:val="-2"/>
                <w:sz w:val="24"/>
                <w:szCs w:val="24"/>
              </w:rPr>
              <w:t>Déformation</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39157F26" w14:textId="5F03441D" w:rsidR="00F30375" w:rsidRDefault="00F30375" w:rsidP="00F30375">
            <w:pPr>
              <w:kinsoku w:val="0"/>
              <w:overflowPunct w:val="0"/>
              <w:adjustRightInd w:val="0"/>
              <w:spacing w:line="267" w:lineRule="exact"/>
              <w:ind w:left="65"/>
              <w:rPr>
                <w:sz w:val="24"/>
                <w:szCs w:val="24"/>
              </w:rPr>
            </w:pPr>
            <w:r w:rsidRPr="00F30375">
              <w:rPr>
                <w:sz w:val="24"/>
                <w:szCs w:val="24"/>
              </w:rPr>
              <w:t>Choc</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08BB96AC" w14:textId="6C0DEB02" w:rsidR="00F30375" w:rsidRDefault="00F30375" w:rsidP="00F30375">
            <w:pPr>
              <w:kinsoku w:val="0"/>
              <w:overflowPunct w:val="0"/>
              <w:adjustRightInd w:val="0"/>
              <w:ind w:left="65" w:right="519"/>
              <w:rPr>
                <w:spacing w:val="-2"/>
                <w:sz w:val="24"/>
                <w:szCs w:val="24"/>
              </w:rPr>
            </w:pPr>
            <w:r w:rsidRPr="00F30375">
              <w:rPr>
                <w:spacing w:val="-2"/>
                <w:sz w:val="24"/>
                <w:szCs w:val="24"/>
              </w:rPr>
              <w:t>Refroidissement réduit (&lt;24h)</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1F8FEB00" w14:textId="2E755806" w:rsidR="00F30375" w:rsidRDefault="00F30375" w:rsidP="00F30375">
            <w:pPr>
              <w:kinsoku w:val="0"/>
              <w:overflowPunct w:val="0"/>
              <w:adjustRightInd w:val="0"/>
              <w:spacing w:line="267" w:lineRule="exact"/>
              <w:rPr>
                <w:spacing w:val="-2"/>
                <w:sz w:val="24"/>
                <w:szCs w:val="24"/>
              </w:rPr>
            </w:pPr>
            <w:r w:rsidRPr="00F30375">
              <w:rPr>
                <w:spacing w:val="-2"/>
                <w:sz w:val="24"/>
                <w:szCs w:val="24"/>
              </w:rPr>
              <w:t>Bruit</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6F372069" w14:textId="0638C341" w:rsidR="00F30375" w:rsidRDefault="00F30375" w:rsidP="00F30375">
            <w:pPr>
              <w:kinsoku w:val="0"/>
              <w:overflowPunct w:val="0"/>
              <w:adjustRightInd w:val="0"/>
              <w:spacing w:line="267" w:lineRule="exact"/>
              <w:ind w:left="68"/>
              <w:rPr>
                <w:sz w:val="24"/>
                <w:szCs w:val="24"/>
              </w:rPr>
            </w:pPr>
            <w:r>
              <w:rPr>
                <w:sz w:val="24"/>
                <w:szCs w:val="24"/>
              </w:rPr>
              <w:t>2</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30E34BF0" w14:textId="741121E0" w:rsidR="00F30375" w:rsidRDefault="00F30375" w:rsidP="00F30375">
            <w:pPr>
              <w:kinsoku w:val="0"/>
              <w:overflowPunct w:val="0"/>
              <w:adjustRightInd w:val="0"/>
              <w:spacing w:line="267" w:lineRule="exact"/>
              <w:ind w:left="68"/>
              <w:rPr>
                <w:sz w:val="24"/>
                <w:szCs w:val="24"/>
              </w:rPr>
            </w:pPr>
            <w:r>
              <w:rPr>
                <w:sz w:val="24"/>
                <w:szCs w:val="24"/>
              </w:rPr>
              <w:t>2</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1AE51054" w14:textId="504D88A8" w:rsidR="00F30375" w:rsidRDefault="00F30375" w:rsidP="00F30375">
            <w:pPr>
              <w:kinsoku w:val="0"/>
              <w:overflowPunct w:val="0"/>
              <w:adjustRightInd w:val="0"/>
              <w:spacing w:line="267" w:lineRule="exact"/>
              <w:ind w:right="60"/>
              <w:jc w:val="center"/>
              <w:rPr>
                <w:sz w:val="24"/>
                <w:szCs w:val="24"/>
              </w:rPr>
            </w:pPr>
            <w:r>
              <w:rPr>
                <w:sz w:val="24"/>
                <w:szCs w:val="24"/>
              </w:rPr>
              <w:t>3</w:t>
            </w:r>
          </w:p>
        </w:tc>
        <w:tc>
          <w:tcPr>
            <w:tcW w:w="572" w:type="dxa"/>
            <w:tcBorders>
              <w:top w:val="dotted" w:sz="4" w:space="0" w:color="000000"/>
              <w:left w:val="single" w:sz="4" w:space="0" w:color="000000"/>
              <w:bottom w:val="dotted" w:sz="4" w:space="0" w:color="000000"/>
              <w:right w:val="single" w:sz="6" w:space="0" w:color="000000"/>
            </w:tcBorders>
            <w:vAlign w:val="center"/>
            <w:hideMark/>
          </w:tcPr>
          <w:p w14:paraId="60B02DB2" w14:textId="61AE15B6" w:rsidR="00F30375" w:rsidRDefault="00F30375" w:rsidP="00F30375">
            <w:pPr>
              <w:kinsoku w:val="0"/>
              <w:overflowPunct w:val="0"/>
              <w:adjustRightInd w:val="0"/>
              <w:spacing w:line="267" w:lineRule="exact"/>
              <w:ind w:left="67"/>
              <w:rPr>
                <w:spacing w:val="-6"/>
                <w:sz w:val="24"/>
                <w:szCs w:val="24"/>
              </w:rPr>
            </w:pPr>
            <w:r>
              <w:rPr>
                <w:spacing w:val="-6"/>
                <w:sz w:val="24"/>
                <w:szCs w:val="24"/>
              </w:rPr>
              <w:t>12</w:t>
            </w:r>
          </w:p>
        </w:tc>
        <w:tc>
          <w:tcPr>
            <w:tcW w:w="2549" w:type="dxa"/>
            <w:tcBorders>
              <w:top w:val="dotted" w:sz="4" w:space="0" w:color="000000"/>
              <w:left w:val="single" w:sz="6" w:space="0" w:color="000000"/>
              <w:bottom w:val="dotted" w:sz="4" w:space="0" w:color="000000"/>
              <w:right w:val="single" w:sz="18" w:space="0" w:color="000000"/>
            </w:tcBorders>
            <w:vAlign w:val="center"/>
            <w:hideMark/>
          </w:tcPr>
          <w:p w14:paraId="61D5F4EE" w14:textId="7C0777E5" w:rsidR="00F30375" w:rsidRDefault="00F30375" w:rsidP="00F30375">
            <w:pPr>
              <w:kinsoku w:val="0"/>
              <w:overflowPunct w:val="0"/>
              <w:adjustRightInd w:val="0"/>
              <w:spacing w:line="270" w:lineRule="atLeast"/>
              <w:rPr>
                <w:spacing w:val="-2"/>
                <w:sz w:val="24"/>
                <w:szCs w:val="24"/>
              </w:rPr>
            </w:pPr>
            <w:r w:rsidRPr="00F30375">
              <w:rPr>
                <w:spacing w:val="-2"/>
                <w:sz w:val="24"/>
                <w:szCs w:val="24"/>
              </w:rPr>
              <w:t>Préventive</w:t>
            </w:r>
          </w:p>
        </w:tc>
      </w:tr>
      <w:tr w:rsidR="00F30375" w14:paraId="79764B42" w14:textId="77777777" w:rsidTr="00791167">
        <w:trPr>
          <w:trHeight w:val="862"/>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05AC92E4" w14:textId="502D0383" w:rsidR="00F30375" w:rsidRDefault="00F30375" w:rsidP="00F30375">
            <w:pPr>
              <w:kinsoku w:val="0"/>
              <w:overflowPunct w:val="0"/>
              <w:adjustRightInd w:val="0"/>
              <w:spacing w:line="270" w:lineRule="exact"/>
              <w:ind w:left="54"/>
              <w:rPr>
                <w:spacing w:val="-4"/>
                <w:sz w:val="24"/>
                <w:szCs w:val="24"/>
              </w:rPr>
            </w:pPr>
            <w:r>
              <w:t>Ventilateur</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488BFB1C" w14:textId="362CFB71" w:rsidR="00F30375" w:rsidRDefault="00F30375" w:rsidP="00F30375">
            <w:pPr>
              <w:kinsoku w:val="0"/>
              <w:overflowPunct w:val="0"/>
              <w:adjustRightInd w:val="0"/>
              <w:ind w:left="66" w:right="163"/>
              <w:rPr>
                <w:spacing w:val="-2"/>
                <w:sz w:val="24"/>
                <w:szCs w:val="24"/>
              </w:rPr>
            </w:pPr>
            <w:r>
              <w:t>Refroidir</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3D2D498C" w14:textId="61D853F3" w:rsidR="00F30375" w:rsidRDefault="00F30375" w:rsidP="00F30375">
            <w:pPr>
              <w:kinsoku w:val="0"/>
              <w:overflowPunct w:val="0"/>
              <w:adjustRightInd w:val="0"/>
              <w:ind w:left="66"/>
              <w:rPr>
                <w:spacing w:val="-2"/>
                <w:sz w:val="24"/>
                <w:szCs w:val="24"/>
              </w:rPr>
            </w:pPr>
            <w:r>
              <w:t>Panne</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0D6B5AAD" w14:textId="44C70630" w:rsidR="00F30375" w:rsidRDefault="00F30375" w:rsidP="00F30375">
            <w:pPr>
              <w:kinsoku w:val="0"/>
              <w:overflowPunct w:val="0"/>
              <w:adjustRightInd w:val="0"/>
              <w:ind w:left="65"/>
              <w:rPr>
                <w:spacing w:val="-2"/>
                <w:sz w:val="24"/>
                <w:szCs w:val="24"/>
              </w:rPr>
            </w:pPr>
            <w:r>
              <w:t>Usure</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6A825804" w14:textId="527A0412" w:rsidR="00F30375" w:rsidRDefault="00F30375" w:rsidP="00F30375">
            <w:pPr>
              <w:kinsoku w:val="0"/>
              <w:overflowPunct w:val="0"/>
              <w:adjustRightInd w:val="0"/>
              <w:ind w:left="65" w:right="191"/>
              <w:rPr>
                <w:spacing w:val="-2"/>
                <w:sz w:val="24"/>
                <w:szCs w:val="24"/>
              </w:rPr>
            </w:pPr>
            <w:r>
              <w:t>Surchauffe (&lt;1 semaine)</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257781FF" w14:textId="12C5C9D8" w:rsidR="00F30375" w:rsidRDefault="00F30375" w:rsidP="00F30375">
            <w:pPr>
              <w:kinsoku w:val="0"/>
              <w:overflowPunct w:val="0"/>
              <w:adjustRightInd w:val="0"/>
              <w:ind w:left="65"/>
              <w:rPr>
                <w:spacing w:val="-2"/>
                <w:sz w:val="24"/>
                <w:szCs w:val="24"/>
              </w:rPr>
            </w:pPr>
            <w:r>
              <w:t>Température</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74C2E6BB" w14:textId="63AC6042" w:rsidR="00F30375" w:rsidRDefault="00F30375" w:rsidP="00F30375">
            <w:pPr>
              <w:kinsoku w:val="0"/>
              <w:overflowPunct w:val="0"/>
              <w:adjustRightInd w:val="0"/>
              <w:spacing w:line="270" w:lineRule="exact"/>
              <w:ind w:left="68"/>
              <w:rPr>
                <w:sz w:val="24"/>
                <w:szCs w:val="24"/>
              </w:rPr>
            </w:pPr>
            <w:r>
              <w:t>3</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741A7EA1" w14:textId="7AAB0A74" w:rsidR="00F30375" w:rsidRDefault="00F30375" w:rsidP="00F30375">
            <w:pPr>
              <w:kinsoku w:val="0"/>
              <w:overflowPunct w:val="0"/>
              <w:adjustRightInd w:val="0"/>
              <w:spacing w:line="270" w:lineRule="exact"/>
              <w:ind w:left="68"/>
              <w:rPr>
                <w:sz w:val="24"/>
                <w:szCs w:val="24"/>
              </w:rPr>
            </w:pPr>
            <w:r>
              <w:t>3</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3778D981" w14:textId="023A4E4B" w:rsidR="00F30375" w:rsidRDefault="00F30375" w:rsidP="00F30375">
            <w:pPr>
              <w:kinsoku w:val="0"/>
              <w:overflowPunct w:val="0"/>
              <w:adjustRightInd w:val="0"/>
              <w:spacing w:line="270" w:lineRule="exact"/>
              <w:ind w:right="60"/>
              <w:jc w:val="center"/>
              <w:rPr>
                <w:sz w:val="24"/>
                <w:szCs w:val="24"/>
              </w:rPr>
            </w:pPr>
            <w:r>
              <w:t>2</w:t>
            </w:r>
          </w:p>
        </w:tc>
        <w:tc>
          <w:tcPr>
            <w:tcW w:w="572" w:type="dxa"/>
            <w:tcBorders>
              <w:top w:val="dotted" w:sz="4" w:space="0" w:color="000000"/>
              <w:left w:val="single" w:sz="4" w:space="0" w:color="000000"/>
              <w:bottom w:val="dotted" w:sz="4" w:space="0" w:color="000000"/>
              <w:right w:val="single" w:sz="6" w:space="0" w:color="000000"/>
            </w:tcBorders>
            <w:vAlign w:val="center"/>
            <w:hideMark/>
          </w:tcPr>
          <w:p w14:paraId="323CFCCF" w14:textId="7B6DF4AF" w:rsidR="00F30375" w:rsidRDefault="00F30375" w:rsidP="00F30375">
            <w:pPr>
              <w:kinsoku w:val="0"/>
              <w:overflowPunct w:val="0"/>
              <w:adjustRightInd w:val="0"/>
              <w:spacing w:line="270" w:lineRule="exact"/>
              <w:ind w:left="67"/>
              <w:rPr>
                <w:sz w:val="24"/>
                <w:szCs w:val="24"/>
              </w:rPr>
            </w:pPr>
            <w:r>
              <w:t>18</w:t>
            </w:r>
          </w:p>
        </w:tc>
        <w:tc>
          <w:tcPr>
            <w:tcW w:w="2549" w:type="dxa"/>
            <w:tcBorders>
              <w:top w:val="dotted" w:sz="4" w:space="0" w:color="000000"/>
              <w:left w:val="single" w:sz="6" w:space="0" w:color="000000"/>
              <w:bottom w:val="dotted" w:sz="4" w:space="0" w:color="000000"/>
              <w:right w:val="single" w:sz="18" w:space="0" w:color="000000"/>
            </w:tcBorders>
            <w:vAlign w:val="center"/>
            <w:hideMark/>
          </w:tcPr>
          <w:p w14:paraId="68BB6DF5" w14:textId="6B8741FD" w:rsidR="00F30375" w:rsidRDefault="00F30375" w:rsidP="00F30375">
            <w:pPr>
              <w:kinsoku w:val="0"/>
              <w:overflowPunct w:val="0"/>
              <w:adjustRightInd w:val="0"/>
              <w:ind w:left="50"/>
              <w:rPr>
                <w:spacing w:val="-2"/>
                <w:sz w:val="24"/>
                <w:szCs w:val="24"/>
              </w:rPr>
            </w:pPr>
            <w:r>
              <w:t>Préventive</w:t>
            </w:r>
          </w:p>
        </w:tc>
      </w:tr>
      <w:tr w:rsidR="00F30375" w14:paraId="2F0774EE" w14:textId="77777777" w:rsidTr="00791167">
        <w:trPr>
          <w:trHeight w:val="1380"/>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4A321B76" w14:textId="5005B187" w:rsidR="00F30375" w:rsidRDefault="00F30375" w:rsidP="00F30375">
            <w:pPr>
              <w:kinsoku w:val="0"/>
              <w:overflowPunct w:val="0"/>
              <w:adjustRightInd w:val="0"/>
              <w:ind w:left="54" w:right="179"/>
              <w:rPr>
                <w:spacing w:val="-2"/>
                <w:sz w:val="24"/>
                <w:szCs w:val="24"/>
              </w:rPr>
            </w:pPr>
            <w:r>
              <w:t>Capot</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7F545AB3" w14:textId="7943EAC2" w:rsidR="00F30375" w:rsidRDefault="00F30375" w:rsidP="00F30375">
            <w:pPr>
              <w:kinsoku w:val="0"/>
              <w:overflowPunct w:val="0"/>
              <w:adjustRightInd w:val="0"/>
              <w:spacing w:line="264" w:lineRule="exact"/>
              <w:ind w:left="66"/>
              <w:rPr>
                <w:spacing w:val="-2"/>
                <w:sz w:val="24"/>
                <w:szCs w:val="24"/>
              </w:rPr>
            </w:pPr>
            <w:r>
              <w:t>Canaliser air</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62288740" w14:textId="26AC1A58" w:rsidR="00F30375" w:rsidRDefault="00F30375" w:rsidP="00F30375">
            <w:pPr>
              <w:kinsoku w:val="0"/>
              <w:overflowPunct w:val="0"/>
              <w:adjustRightInd w:val="0"/>
              <w:ind w:left="66" w:right="803"/>
              <w:rPr>
                <w:spacing w:val="-2"/>
                <w:sz w:val="24"/>
                <w:szCs w:val="24"/>
              </w:rPr>
            </w:pPr>
            <w:r>
              <w:t>Obstruction</w:t>
            </w:r>
          </w:p>
        </w:tc>
        <w:tc>
          <w:tcPr>
            <w:tcW w:w="2019" w:type="dxa"/>
            <w:tcBorders>
              <w:top w:val="dotted" w:sz="4" w:space="0" w:color="000000"/>
              <w:left w:val="single" w:sz="6" w:space="0" w:color="000000"/>
              <w:bottom w:val="dotted" w:sz="4" w:space="0" w:color="000000"/>
              <w:right w:val="single" w:sz="6" w:space="0" w:color="000000"/>
            </w:tcBorders>
            <w:vAlign w:val="center"/>
            <w:hideMark/>
          </w:tcPr>
          <w:p w14:paraId="47D996C3" w14:textId="205B47A1" w:rsidR="00F30375" w:rsidRDefault="00F30375" w:rsidP="00F30375">
            <w:pPr>
              <w:kinsoku w:val="0"/>
              <w:overflowPunct w:val="0"/>
              <w:adjustRightInd w:val="0"/>
              <w:spacing w:line="268" w:lineRule="exact"/>
              <w:ind w:left="65"/>
              <w:rPr>
                <w:sz w:val="24"/>
                <w:szCs w:val="24"/>
              </w:rPr>
            </w:pPr>
            <w:r>
              <w:t>Poussière</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0179A1FE" w14:textId="331F99B9" w:rsidR="00F30375" w:rsidRDefault="00F30375" w:rsidP="00F30375">
            <w:pPr>
              <w:kinsoku w:val="0"/>
              <w:overflowPunct w:val="0"/>
              <w:adjustRightInd w:val="0"/>
              <w:ind w:left="65"/>
              <w:rPr>
                <w:spacing w:val="-2"/>
                <w:sz w:val="24"/>
                <w:szCs w:val="24"/>
              </w:rPr>
            </w:pPr>
            <w:r>
              <w:t>Mauvais refroidissement (&lt;24h)</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32483702" w14:textId="1B096110" w:rsidR="00F30375" w:rsidRDefault="00F30375" w:rsidP="00F30375">
            <w:pPr>
              <w:kinsoku w:val="0"/>
              <w:overflowPunct w:val="0"/>
              <w:adjustRightInd w:val="0"/>
              <w:spacing w:line="268" w:lineRule="exact"/>
              <w:ind w:left="65"/>
              <w:rPr>
                <w:spacing w:val="-2"/>
                <w:sz w:val="24"/>
                <w:szCs w:val="24"/>
              </w:rPr>
            </w:pPr>
            <w:r>
              <w:t>Inspection</w:t>
            </w:r>
          </w:p>
        </w:tc>
        <w:tc>
          <w:tcPr>
            <w:tcW w:w="351" w:type="dxa"/>
            <w:tcBorders>
              <w:top w:val="dotted" w:sz="4" w:space="0" w:color="000000"/>
              <w:left w:val="single" w:sz="6" w:space="0" w:color="000000"/>
              <w:bottom w:val="dotted" w:sz="4" w:space="0" w:color="000000"/>
              <w:right w:val="single" w:sz="4" w:space="0" w:color="000000"/>
            </w:tcBorders>
            <w:vAlign w:val="center"/>
            <w:hideMark/>
          </w:tcPr>
          <w:p w14:paraId="1773283D" w14:textId="35CAE975" w:rsidR="00F30375" w:rsidRDefault="00F30375" w:rsidP="00F30375">
            <w:pPr>
              <w:kinsoku w:val="0"/>
              <w:overflowPunct w:val="0"/>
              <w:adjustRightInd w:val="0"/>
              <w:spacing w:line="268" w:lineRule="exact"/>
              <w:ind w:left="68"/>
              <w:rPr>
                <w:sz w:val="24"/>
                <w:szCs w:val="24"/>
              </w:rPr>
            </w:pPr>
            <w:r>
              <w:t>3</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37DB6957" w14:textId="57FA38AB" w:rsidR="00F30375" w:rsidRDefault="00F30375" w:rsidP="00F30375">
            <w:pPr>
              <w:kinsoku w:val="0"/>
              <w:overflowPunct w:val="0"/>
              <w:adjustRightInd w:val="0"/>
              <w:spacing w:line="268" w:lineRule="exact"/>
              <w:ind w:left="68"/>
              <w:rPr>
                <w:sz w:val="24"/>
                <w:szCs w:val="24"/>
              </w:rPr>
            </w:pPr>
            <w:r>
              <w:t>2</w:t>
            </w:r>
          </w:p>
        </w:tc>
        <w:tc>
          <w:tcPr>
            <w:tcW w:w="329" w:type="dxa"/>
            <w:tcBorders>
              <w:top w:val="dotted" w:sz="4" w:space="0" w:color="000000"/>
              <w:left w:val="single" w:sz="4" w:space="0" w:color="000000"/>
              <w:bottom w:val="dotted" w:sz="4" w:space="0" w:color="000000"/>
              <w:right w:val="single" w:sz="4" w:space="0" w:color="000000"/>
            </w:tcBorders>
            <w:vAlign w:val="center"/>
            <w:hideMark/>
          </w:tcPr>
          <w:p w14:paraId="77650123" w14:textId="44CFFD76" w:rsidR="00F30375" w:rsidRDefault="00F30375" w:rsidP="00F30375">
            <w:pPr>
              <w:kinsoku w:val="0"/>
              <w:overflowPunct w:val="0"/>
              <w:adjustRightInd w:val="0"/>
              <w:spacing w:line="268" w:lineRule="exact"/>
              <w:ind w:right="60"/>
              <w:jc w:val="center"/>
              <w:rPr>
                <w:sz w:val="24"/>
                <w:szCs w:val="24"/>
              </w:rPr>
            </w:pPr>
            <w:r>
              <w:t>2</w:t>
            </w:r>
          </w:p>
        </w:tc>
        <w:tc>
          <w:tcPr>
            <w:tcW w:w="572" w:type="dxa"/>
            <w:tcBorders>
              <w:top w:val="dotted" w:sz="4" w:space="0" w:color="000000"/>
              <w:left w:val="single" w:sz="4" w:space="0" w:color="000000"/>
              <w:bottom w:val="dotted" w:sz="4" w:space="0" w:color="000000"/>
              <w:right w:val="single" w:sz="6" w:space="0" w:color="000000"/>
            </w:tcBorders>
            <w:vAlign w:val="center"/>
            <w:hideMark/>
          </w:tcPr>
          <w:p w14:paraId="78E98BA8" w14:textId="5680132C" w:rsidR="00F30375" w:rsidRDefault="00F30375" w:rsidP="00F30375">
            <w:pPr>
              <w:kinsoku w:val="0"/>
              <w:overflowPunct w:val="0"/>
              <w:adjustRightInd w:val="0"/>
              <w:spacing w:line="268" w:lineRule="exact"/>
              <w:ind w:left="67"/>
              <w:rPr>
                <w:sz w:val="24"/>
                <w:szCs w:val="24"/>
              </w:rPr>
            </w:pPr>
            <w:r>
              <w:t>12</w:t>
            </w:r>
          </w:p>
        </w:tc>
        <w:tc>
          <w:tcPr>
            <w:tcW w:w="2549" w:type="dxa"/>
            <w:tcBorders>
              <w:top w:val="dotted" w:sz="4" w:space="0" w:color="000000"/>
              <w:left w:val="single" w:sz="6" w:space="0" w:color="000000"/>
              <w:bottom w:val="dotted" w:sz="4" w:space="0" w:color="000000"/>
              <w:right w:val="single" w:sz="18" w:space="0" w:color="000000"/>
            </w:tcBorders>
            <w:vAlign w:val="center"/>
            <w:hideMark/>
          </w:tcPr>
          <w:p w14:paraId="329F9442" w14:textId="7D4CFDA5" w:rsidR="00F30375" w:rsidRDefault="00F30375" w:rsidP="00F30375">
            <w:pPr>
              <w:kinsoku w:val="0"/>
              <w:overflowPunct w:val="0"/>
              <w:adjustRightInd w:val="0"/>
              <w:ind w:left="50" w:right="13"/>
              <w:rPr>
                <w:spacing w:val="-2"/>
                <w:sz w:val="24"/>
                <w:szCs w:val="24"/>
              </w:rPr>
            </w:pPr>
            <w:r>
              <w:t>Préventive</w:t>
            </w:r>
          </w:p>
        </w:tc>
      </w:tr>
      <w:tr w:rsidR="00F30375" w14:paraId="09EFDA94" w14:textId="77777777" w:rsidTr="00791167">
        <w:trPr>
          <w:trHeight w:val="851"/>
        </w:trPr>
        <w:tc>
          <w:tcPr>
            <w:tcW w:w="1790" w:type="dxa"/>
            <w:tcBorders>
              <w:top w:val="dotted" w:sz="4" w:space="0" w:color="000000"/>
              <w:left w:val="single" w:sz="18" w:space="0" w:color="000000"/>
              <w:bottom w:val="dotted" w:sz="4" w:space="0" w:color="000000"/>
              <w:right w:val="single" w:sz="6" w:space="0" w:color="000000"/>
            </w:tcBorders>
            <w:vAlign w:val="center"/>
            <w:hideMark/>
          </w:tcPr>
          <w:p w14:paraId="4C1D96D7" w14:textId="09F832B6" w:rsidR="00F30375" w:rsidRDefault="00F30375" w:rsidP="00F30375">
            <w:pPr>
              <w:kinsoku w:val="0"/>
              <w:overflowPunct w:val="0"/>
              <w:adjustRightInd w:val="0"/>
              <w:spacing w:line="268" w:lineRule="exact"/>
              <w:ind w:left="54"/>
              <w:rPr>
                <w:spacing w:val="-2"/>
                <w:sz w:val="24"/>
                <w:szCs w:val="24"/>
              </w:rPr>
            </w:pPr>
            <w:r>
              <w:t>Ailettes</w:t>
            </w:r>
          </w:p>
        </w:tc>
        <w:tc>
          <w:tcPr>
            <w:tcW w:w="1828" w:type="dxa"/>
            <w:tcBorders>
              <w:top w:val="dotted" w:sz="4" w:space="0" w:color="000000"/>
              <w:left w:val="single" w:sz="6" w:space="0" w:color="000000"/>
              <w:bottom w:val="dotted" w:sz="4" w:space="0" w:color="000000"/>
              <w:right w:val="single" w:sz="6" w:space="0" w:color="000000"/>
            </w:tcBorders>
            <w:vAlign w:val="center"/>
            <w:hideMark/>
          </w:tcPr>
          <w:p w14:paraId="2630A1C8" w14:textId="4967CD5C" w:rsidR="00F30375" w:rsidRDefault="00F30375" w:rsidP="00F30375">
            <w:pPr>
              <w:kinsoku w:val="0"/>
              <w:overflowPunct w:val="0"/>
              <w:adjustRightInd w:val="0"/>
              <w:ind w:left="66"/>
              <w:rPr>
                <w:sz w:val="24"/>
                <w:szCs w:val="24"/>
              </w:rPr>
            </w:pPr>
            <w:r>
              <w:t>Dissipation</w:t>
            </w:r>
          </w:p>
        </w:tc>
        <w:tc>
          <w:tcPr>
            <w:tcW w:w="1962" w:type="dxa"/>
            <w:tcBorders>
              <w:top w:val="dotted" w:sz="4" w:space="0" w:color="000000"/>
              <w:left w:val="single" w:sz="6" w:space="0" w:color="000000"/>
              <w:bottom w:val="dotted" w:sz="4" w:space="0" w:color="000000"/>
              <w:right w:val="single" w:sz="6" w:space="0" w:color="000000"/>
            </w:tcBorders>
            <w:vAlign w:val="center"/>
            <w:hideMark/>
          </w:tcPr>
          <w:p w14:paraId="32BB29CF" w14:textId="219253B6" w:rsidR="00F30375" w:rsidRDefault="00F30375" w:rsidP="00F30375">
            <w:pPr>
              <w:kinsoku w:val="0"/>
              <w:overflowPunct w:val="0"/>
              <w:adjustRightInd w:val="0"/>
              <w:ind w:left="66" w:right="922"/>
              <w:rPr>
                <w:spacing w:val="-2"/>
                <w:sz w:val="24"/>
                <w:szCs w:val="24"/>
              </w:rPr>
            </w:pPr>
            <w:r>
              <w:t>Encrassement</w:t>
            </w:r>
          </w:p>
        </w:tc>
        <w:tc>
          <w:tcPr>
            <w:tcW w:w="2019" w:type="dxa"/>
            <w:tcBorders>
              <w:top w:val="dotted" w:sz="4" w:space="0" w:color="000000"/>
              <w:left w:val="single" w:sz="6" w:space="0" w:color="000000"/>
              <w:bottom w:val="single" w:sz="4" w:space="0" w:color="000000"/>
              <w:right w:val="single" w:sz="6" w:space="0" w:color="000000"/>
            </w:tcBorders>
            <w:vAlign w:val="center"/>
            <w:hideMark/>
          </w:tcPr>
          <w:p w14:paraId="513FADDC" w14:textId="387E50BE" w:rsidR="00F30375" w:rsidRDefault="00F30375" w:rsidP="00F30375">
            <w:pPr>
              <w:kinsoku w:val="0"/>
              <w:overflowPunct w:val="0"/>
              <w:adjustRightInd w:val="0"/>
              <w:ind w:left="65"/>
              <w:rPr>
                <w:spacing w:val="-2"/>
                <w:sz w:val="24"/>
                <w:szCs w:val="24"/>
              </w:rPr>
            </w:pPr>
            <w:r>
              <w:t>Environnement</w:t>
            </w:r>
          </w:p>
        </w:tc>
        <w:tc>
          <w:tcPr>
            <w:tcW w:w="1656" w:type="dxa"/>
            <w:tcBorders>
              <w:top w:val="dotted" w:sz="4" w:space="0" w:color="000000"/>
              <w:left w:val="single" w:sz="6" w:space="0" w:color="000000"/>
              <w:bottom w:val="dotted" w:sz="4" w:space="0" w:color="000000"/>
              <w:right w:val="single" w:sz="6" w:space="0" w:color="000000"/>
            </w:tcBorders>
            <w:vAlign w:val="center"/>
            <w:hideMark/>
          </w:tcPr>
          <w:p w14:paraId="12FDAB97" w14:textId="68DE5B57" w:rsidR="00F30375" w:rsidRDefault="00F30375" w:rsidP="00F30375">
            <w:pPr>
              <w:kinsoku w:val="0"/>
              <w:overflowPunct w:val="0"/>
              <w:adjustRightInd w:val="0"/>
              <w:ind w:left="65" w:right="71"/>
              <w:rPr>
                <w:spacing w:val="-2"/>
                <w:sz w:val="24"/>
                <w:szCs w:val="24"/>
              </w:rPr>
            </w:pPr>
            <w:r>
              <w:t>Surchauffe (&lt;1 semaine)</w:t>
            </w:r>
          </w:p>
        </w:tc>
        <w:tc>
          <w:tcPr>
            <w:tcW w:w="1596" w:type="dxa"/>
            <w:tcBorders>
              <w:top w:val="dotted" w:sz="4" w:space="0" w:color="000000"/>
              <w:left w:val="single" w:sz="6" w:space="0" w:color="000000"/>
              <w:bottom w:val="dotted" w:sz="4" w:space="0" w:color="000000"/>
              <w:right w:val="single" w:sz="6" w:space="0" w:color="000000"/>
            </w:tcBorders>
            <w:vAlign w:val="center"/>
            <w:hideMark/>
          </w:tcPr>
          <w:p w14:paraId="28AC6B17" w14:textId="34DE38D5" w:rsidR="00F30375" w:rsidRDefault="00F30375" w:rsidP="00F30375">
            <w:pPr>
              <w:kinsoku w:val="0"/>
              <w:overflowPunct w:val="0"/>
              <w:adjustRightInd w:val="0"/>
              <w:spacing w:line="268" w:lineRule="exact"/>
              <w:ind w:left="65"/>
              <w:rPr>
                <w:spacing w:val="-2"/>
                <w:sz w:val="24"/>
                <w:szCs w:val="24"/>
              </w:rPr>
            </w:pPr>
            <w:r>
              <w:t>Température</w:t>
            </w:r>
          </w:p>
        </w:tc>
        <w:tc>
          <w:tcPr>
            <w:tcW w:w="351" w:type="dxa"/>
            <w:tcBorders>
              <w:top w:val="dotted" w:sz="4" w:space="0" w:color="000000"/>
              <w:left w:val="single" w:sz="6" w:space="0" w:color="000000"/>
              <w:bottom w:val="single" w:sz="4" w:space="0" w:color="000000"/>
              <w:right w:val="single" w:sz="4" w:space="0" w:color="000000"/>
            </w:tcBorders>
            <w:vAlign w:val="center"/>
            <w:hideMark/>
          </w:tcPr>
          <w:p w14:paraId="799523C6" w14:textId="75275007" w:rsidR="00F30375" w:rsidRDefault="00F30375" w:rsidP="00F30375">
            <w:pPr>
              <w:kinsoku w:val="0"/>
              <w:overflowPunct w:val="0"/>
              <w:adjustRightInd w:val="0"/>
              <w:spacing w:line="268" w:lineRule="exact"/>
              <w:ind w:left="68"/>
              <w:rPr>
                <w:sz w:val="24"/>
                <w:szCs w:val="24"/>
              </w:rPr>
            </w:pPr>
            <w:r>
              <w:t>4</w:t>
            </w:r>
          </w:p>
        </w:tc>
        <w:tc>
          <w:tcPr>
            <w:tcW w:w="348" w:type="dxa"/>
            <w:tcBorders>
              <w:top w:val="dotted" w:sz="4" w:space="0" w:color="000000"/>
              <w:left w:val="single" w:sz="4" w:space="0" w:color="000000"/>
              <w:bottom w:val="dotted" w:sz="4" w:space="0" w:color="000000"/>
              <w:right w:val="single" w:sz="4" w:space="0" w:color="000000"/>
            </w:tcBorders>
            <w:vAlign w:val="center"/>
            <w:hideMark/>
          </w:tcPr>
          <w:p w14:paraId="698A5BA3" w14:textId="3541D0FF" w:rsidR="00F30375" w:rsidRDefault="00F30375" w:rsidP="00F30375">
            <w:pPr>
              <w:kinsoku w:val="0"/>
              <w:overflowPunct w:val="0"/>
              <w:adjustRightInd w:val="0"/>
              <w:spacing w:line="268" w:lineRule="exact"/>
              <w:ind w:left="68"/>
              <w:rPr>
                <w:sz w:val="24"/>
                <w:szCs w:val="24"/>
              </w:rPr>
            </w:pPr>
            <w:r>
              <w:t>3</w:t>
            </w:r>
          </w:p>
        </w:tc>
        <w:tc>
          <w:tcPr>
            <w:tcW w:w="329" w:type="dxa"/>
            <w:tcBorders>
              <w:top w:val="dotted" w:sz="4" w:space="0" w:color="000000"/>
              <w:left w:val="single" w:sz="4" w:space="0" w:color="000000"/>
              <w:bottom w:val="single" w:sz="4" w:space="0" w:color="000000"/>
              <w:right w:val="single" w:sz="4" w:space="0" w:color="000000"/>
            </w:tcBorders>
            <w:vAlign w:val="center"/>
            <w:hideMark/>
          </w:tcPr>
          <w:p w14:paraId="7BEA6E07" w14:textId="270EF67A" w:rsidR="00F30375" w:rsidRDefault="00F30375" w:rsidP="00F30375">
            <w:pPr>
              <w:kinsoku w:val="0"/>
              <w:overflowPunct w:val="0"/>
              <w:adjustRightInd w:val="0"/>
              <w:spacing w:line="268" w:lineRule="exact"/>
              <w:ind w:right="60"/>
              <w:jc w:val="center"/>
              <w:rPr>
                <w:sz w:val="24"/>
                <w:szCs w:val="24"/>
              </w:rPr>
            </w:pPr>
            <w:r>
              <w:t>2</w:t>
            </w:r>
          </w:p>
        </w:tc>
        <w:tc>
          <w:tcPr>
            <w:tcW w:w="572" w:type="dxa"/>
            <w:tcBorders>
              <w:top w:val="dotted" w:sz="4" w:space="0" w:color="000000"/>
              <w:left w:val="single" w:sz="4" w:space="0" w:color="000000"/>
              <w:bottom w:val="dotted" w:sz="4" w:space="0" w:color="000000"/>
              <w:right w:val="single" w:sz="6" w:space="0" w:color="000000"/>
            </w:tcBorders>
            <w:vAlign w:val="center"/>
            <w:hideMark/>
          </w:tcPr>
          <w:p w14:paraId="6B8BFF5F" w14:textId="5255F2E3" w:rsidR="00F30375" w:rsidRDefault="00F30375" w:rsidP="00F30375">
            <w:pPr>
              <w:kinsoku w:val="0"/>
              <w:overflowPunct w:val="0"/>
              <w:adjustRightInd w:val="0"/>
              <w:spacing w:line="268" w:lineRule="exact"/>
              <w:ind w:left="67"/>
              <w:rPr>
                <w:sz w:val="24"/>
                <w:szCs w:val="24"/>
              </w:rPr>
            </w:pPr>
            <w:r>
              <w:t>24</w:t>
            </w:r>
          </w:p>
        </w:tc>
        <w:tc>
          <w:tcPr>
            <w:tcW w:w="2549" w:type="dxa"/>
            <w:tcBorders>
              <w:top w:val="dotted" w:sz="4" w:space="0" w:color="000000"/>
              <w:left w:val="single" w:sz="6" w:space="0" w:color="000000"/>
              <w:bottom w:val="dotted" w:sz="4" w:space="0" w:color="000000"/>
              <w:right w:val="single" w:sz="18" w:space="0" w:color="000000"/>
            </w:tcBorders>
            <w:vAlign w:val="center"/>
            <w:hideMark/>
          </w:tcPr>
          <w:p w14:paraId="74D0D106" w14:textId="1A2C27FF" w:rsidR="00F30375" w:rsidRDefault="00F30375" w:rsidP="00F30375">
            <w:pPr>
              <w:kinsoku w:val="0"/>
              <w:overflowPunct w:val="0"/>
              <w:adjustRightInd w:val="0"/>
              <w:ind w:left="50"/>
              <w:rPr>
                <w:spacing w:val="-2"/>
                <w:sz w:val="24"/>
                <w:szCs w:val="24"/>
              </w:rPr>
            </w:pPr>
            <w:r>
              <w:t>Modification</w:t>
            </w:r>
          </w:p>
        </w:tc>
      </w:tr>
    </w:tbl>
    <w:p w14:paraId="13577A13" w14:textId="7D7374A3" w:rsidR="00D36713" w:rsidRDefault="00D36713" w:rsidP="006D3EDB">
      <w:pPr>
        <w:spacing w:line="360" w:lineRule="auto"/>
        <w:jc w:val="both"/>
        <w:rPr>
          <w:rFonts w:asciiTheme="majorBidi" w:hAnsiTheme="majorBidi" w:cstheme="majorBidi"/>
          <w:b/>
          <w:bCs/>
          <w:color w:val="000000" w:themeColor="text1"/>
          <w:sz w:val="24"/>
          <w:szCs w:val="24"/>
        </w:rPr>
        <w:sectPr w:rsidR="00D36713" w:rsidSect="00D36713">
          <w:pgSz w:w="16838" w:h="11906" w:orient="landscape"/>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5AAC351F" w14:textId="37AD6C8D" w:rsidR="006D3EDB" w:rsidRPr="00744FFD" w:rsidRDefault="00D36713" w:rsidP="00744FFD">
      <w:pPr>
        <w:pStyle w:val="Titre2"/>
        <w:rPr>
          <w:rFonts w:ascii="Times New Roman" w:hAnsi="Times New Roman" w:cs="Times New Roman"/>
          <w:b/>
          <w:bCs/>
          <w:color w:val="auto"/>
          <w:sz w:val="28"/>
          <w:szCs w:val="28"/>
        </w:rPr>
      </w:pPr>
      <w:bookmarkStart w:id="86" w:name="_Toc228650242"/>
      <w:r w:rsidRPr="00744FFD">
        <w:rPr>
          <w:rFonts w:ascii="Times New Roman" w:hAnsi="Times New Roman" w:cs="Times New Roman"/>
          <w:b/>
          <w:bCs/>
          <w:color w:val="auto"/>
          <w:sz w:val="28"/>
          <w:szCs w:val="28"/>
        </w:rPr>
        <w:lastRenderedPageBreak/>
        <w:t>Conclusion</w:t>
      </w:r>
      <w:bookmarkEnd w:id="86"/>
    </w:p>
    <w:p w14:paraId="5EDAAE74" w14:textId="2A4CAD97" w:rsidR="006D3EDB" w:rsidRPr="006D3EDB" w:rsidRDefault="006D3EDB" w:rsidP="006D3EDB">
      <w:pPr>
        <w:spacing w:line="360" w:lineRule="auto"/>
        <w:jc w:val="both"/>
        <w:rPr>
          <w:rFonts w:asciiTheme="majorBidi" w:hAnsiTheme="majorBidi" w:cstheme="majorBidi"/>
          <w:color w:val="000000" w:themeColor="text1"/>
          <w:sz w:val="24"/>
          <w:szCs w:val="24"/>
        </w:rPr>
      </w:pPr>
      <w:r w:rsidRPr="006D3EDB">
        <w:rPr>
          <w:rFonts w:asciiTheme="majorBidi" w:hAnsiTheme="majorBidi" w:cstheme="majorBidi"/>
          <w:color w:val="000000" w:themeColor="text1"/>
          <w:sz w:val="24"/>
          <w:szCs w:val="24"/>
        </w:rPr>
        <w:t>À la fin de ce chapitre, on comprend mieux le fonctionnement du moteur asynchrone triphasé ainsi que sa structure interne. On a vu comment il convertit l'énergie électrique en énergie mécanique et quels sont ses principaux composants, comme le stator, le rotor et les organes mécaniques.</w:t>
      </w:r>
    </w:p>
    <w:p w14:paraId="06637701" w14:textId="77777777" w:rsidR="006D3EDB" w:rsidRPr="006D3EDB" w:rsidRDefault="006D3EDB" w:rsidP="006D3EDB">
      <w:pPr>
        <w:spacing w:line="360" w:lineRule="auto"/>
        <w:jc w:val="both"/>
        <w:rPr>
          <w:rFonts w:asciiTheme="majorBidi" w:hAnsiTheme="majorBidi" w:cstheme="majorBidi"/>
          <w:color w:val="000000" w:themeColor="text1"/>
          <w:sz w:val="24"/>
          <w:szCs w:val="24"/>
        </w:rPr>
      </w:pPr>
      <w:r w:rsidRPr="006D3EDB">
        <w:rPr>
          <w:rFonts w:asciiTheme="majorBidi" w:hAnsiTheme="majorBidi" w:cstheme="majorBidi"/>
          <w:color w:val="000000" w:themeColor="text1"/>
          <w:sz w:val="24"/>
          <w:szCs w:val="24"/>
        </w:rPr>
        <w:t>On a également réalisé une analyse fonctionnelle et structurelle, ce qui permet de mieux identifier les différentes parties du système et leur rôle. Cette étape est importante pour préparer l'analyse des défauts et appliquer correctement la méthode AMDEC.</w:t>
      </w:r>
    </w:p>
    <w:p w14:paraId="30D91331" w14:textId="77777777" w:rsidR="006D3EDB" w:rsidRPr="006D3EDB" w:rsidRDefault="006D3EDB" w:rsidP="006D3EDB">
      <w:pPr>
        <w:spacing w:line="360" w:lineRule="auto"/>
        <w:jc w:val="both"/>
        <w:rPr>
          <w:rFonts w:asciiTheme="majorBidi" w:hAnsiTheme="majorBidi" w:cstheme="majorBidi"/>
          <w:color w:val="000000" w:themeColor="text1"/>
          <w:sz w:val="24"/>
          <w:szCs w:val="24"/>
        </w:rPr>
      </w:pPr>
      <w:r w:rsidRPr="006D3EDB">
        <w:rPr>
          <w:rFonts w:asciiTheme="majorBidi" w:hAnsiTheme="majorBidi" w:cstheme="majorBidi"/>
          <w:color w:val="000000" w:themeColor="text1"/>
          <w:sz w:val="24"/>
          <w:szCs w:val="24"/>
        </w:rPr>
        <w:t>Ainsi, on dispose maintenant d'une base claire pour étudier les défauts du moteur et proposer des actions d'amélioration adaptées.</w:t>
      </w:r>
    </w:p>
    <w:p w14:paraId="050C6E94" w14:textId="77777777" w:rsidR="006D3EDB" w:rsidRPr="006D3EDB" w:rsidRDefault="006D3EDB" w:rsidP="00203F91">
      <w:pPr>
        <w:spacing w:line="360" w:lineRule="auto"/>
        <w:jc w:val="both"/>
        <w:rPr>
          <w:rFonts w:asciiTheme="majorBidi" w:hAnsiTheme="majorBidi" w:cstheme="majorBidi"/>
          <w:color w:val="000000" w:themeColor="text1"/>
          <w:sz w:val="24"/>
          <w:szCs w:val="24"/>
        </w:rPr>
      </w:pPr>
    </w:p>
    <w:p w14:paraId="141F4396" w14:textId="77777777" w:rsidR="00E33682" w:rsidRPr="00544EC7" w:rsidRDefault="00E33682" w:rsidP="00203F91">
      <w:pPr>
        <w:spacing w:line="360" w:lineRule="auto"/>
        <w:jc w:val="both"/>
        <w:rPr>
          <w:rFonts w:asciiTheme="majorBidi" w:hAnsiTheme="majorBidi" w:cstheme="majorBidi"/>
          <w:color w:val="000000" w:themeColor="text1"/>
          <w:sz w:val="24"/>
          <w:szCs w:val="24"/>
        </w:rPr>
      </w:pPr>
    </w:p>
    <w:p w14:paraId="0A1A7EDD" w14:textId="7ADF0636" w:rsidR="0083425B" w:rsidRDefault="0083425B" w:rsidP="00744FFD"/>
    <w:p w14:paraId="58FE4AB0" w14:textId="77777777" w:rsidR="0083425B" w:rsidRDefault="0083425B" w:rsidP="00744FFD">
      <w:pPr>
        <w:rPr>
          <w:rFonts w:eastAsiaTheme="majorEastAsia" w:cstheme="majorBidi"/>
          <w:kern w:val="2"/>
          <w14:ligatures w14:val="standardContextual"/>
        </w:rPr>
      </w:pPr>
      <w:r>
        <w:br w:type="page"/>
      </w:r>
    </w:p>
    <w:bookmarkStart w:id="87" w:name="_Toc228403245"/>
    <w:p w14:paraId="2B551A4F" w14:textId="07244A1E" w:rsidR="00811861" w:rsidRPr="00544EC7" w:rsidRDefault="0083425B" w:rsidP="00B31684">
      <w:r>
        <w:rPr>
          <w:noProof/>
          <w14:ligatures w14:val="standardContextual"/>
        </w:rPr>
        <w:lastRenderedPageBreak/>
        <mc:AlternateContent>
          <mc:Choice Requires="wpg">
            <w:drawing>
              <wp:anchor distT="0" distB="0" distL="114300" distR="114300" simplePos="0" relativeHeight="251664384" behindDoc="1" locked="0" layoutInCell="1" allowOverlap="1" wp14:anchorId="15F7EDA1" wp14:editId="7A26892F">
                <wp:simplePos x="0" y="0"/>
                <wp:positionH relativeFrom="page">
                  <wp:posOffset>231569</wp:posOffset>
                </wp:positionH>
                <wp:positionV relativeFrom="page">
                  <wp:posOffset>219694</wp:posOffset>
                </wp:positionV>
                <wp:extent cx="6866890" cy="10230485"/>
                <wp:effectExtent l="0" t="0" r="10160" b="0"/>
                <wp:wrapNone/>
                <wp:docPr id="1384344172" name="Groupe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66890" cy="10230485"/>
                          <a:chOff x="583" y="1039"/>
                          <a:chExt cx="10814" cy="16111"/>
                        </a:xfrm>
                      </wpg:grpSpPr>
                      <pic:pic xmlns:pic="http://schemas.openxmlformats.org/drawingml/2006/picture">
                        <pic:nvPicPr>
                          <pic:cNvPr id="826485599"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83" y="1039"/>
                            <a:ext cx="658" cy="16111"/>
                          </a:xfrm>
                          <a:prstGeom prst="rect">
                            <a:avLst/>
                          </a:prstGeom>
                          <a:noFill/>
                          <a:extLst>
                            <a:ext uri="{909E8E84-426E-40DD-AFC4-6F175D3DCCD1}">
                              <a14:hiddenFill xmlns:a14="http://schemas.microsoft.com/office/drawing/2010/main">
                                <a:solidFill>
                                  <a:srgbClr val="FFFFFF"/>
                                </a:solidFill>
                              </a14:hiddenFill>
                            </a:ext>
                          </a:extLst>
                        </pic:spPr>
                      </pic:pic>
                      <wps:wsp>
                        <wps:cNvPr id="1510209864" name="Rectangle 29"/>
                        <wps:cNvSpPr>
                          <a:spLocks noChangeArrowheads="1"/>
                        </wps:cNvSpPr>
                        <wps:spPr bwMode="auto">
                          <a:xfrm>
                            <a:off x="1144" y="8085"/>
                            <a:ext cx="10253" cy="9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381416" name="Rectangle 30"/>
                        <wps:cNvSpPr>
                          <a:spLocks noChangeArrowheads="1"/>
                        </wps:cNvSpPr>
                        <wps:spPr bwMode="auto">
                          <a:xfrm>
                            <a:off x="1144" y="8085"/>
                            <a:ext cx="10253" cy="927"/>
                          </a:xfrm>
                          <a:prstGeom prst="rect">
                            <a:avLst/>
                          </a:prstGeom>
                          <a:noFill/>
                          <a:ln w="9144">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CFD2497" id="Groupe 11" o:spid="_x0000_s1026" style="position:absolute;margin-left:18.25pt;margin-top:17.3pt;width:540.7pt;height:805.55pt;z-index:-251652096;mso-position-horizontal-relative:page;mso-position-vertical-relative:page" coordorigin="583,1039" coordsize="10814,161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">
                <v:shape id="Picture 27" o:spid="_x0000_s1027" type="#_x0000_t75" style="position:absolute;left:583;top:1039;width:658;height:16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">
                  <v:imagedata r:id="rId21" o:title=""/>
                </v:shape>
                <v:rect id="Rectangle 29" o:spid="_x0000_s1028" style="position:absolute;left:1144;top:8085;width:10253;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" stroked="f"/>
                <v:rect id="Rectangle 30" o:spid="_x0000_s1029" style="position:absolute;left:1144;top:8085;width:10253;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" filled="f" strokecolor="white" strokeweight=".72pt"/>
                <w10:wrap anchorx="page" anchory="page"/>
              </v:group>
            </w:pict>
          </mc:Fallback>
        </mc:AlternateContent>
      </w:r>
      <w:bookmarkEnd w:id="87"/>
    </w:p>
    <w:p w14:paraId="2A70E82E" w14:textId="77777777" w:rsidR="004626DB" w:rsidRPr="00544EC7" w:rsidRDefault="004626DB" w:rsidP="00B31684">
      <w:pPr>
        <w:rPr>
          <w:rFonts w:cstheme="majorBidi"/>
        </w:rPr>
      </w:pPr>
    </w:p>
    <w:p w14:paraId="3C1D7679" w14:textId="77777777" w:rsidR="00B615D2" w:rsidRPr="00544EC7" w:rsidRDefault="00B615D2" w:rsidP="00203F91">
      <w:pPr>
        <w:spacing w:line="360" w:lineRule="auto"/>
        <w:jc w:val="both"/>
        <w:rPr>
          <w:rFonts w:asciiTheme="majorBidi" w:hAnsiTheme="majorBidi" w:cstheme="majorBidi"/>
          <w:color w:val="000000" w:themeColor="text1"/>
          <w:sz w:val="24"/>
          <w:szCs w:val="24"/>
        </w:rPr>
      </w:pPr>
    </w:p>
    <w:p w14:paraId="0DBA2418" w14:textId="2CCB1D00" w:rsidR="00B615D2" w:rsidRPr="00544EC7" w:rsidRDefault="00B615D2" w:rsidP="00203F91">
      <w:pPr>
        <w:spacing w:line="360" w:lineRule="auto"/>
        <w:jc w:val="both"/>
        <w:rPr>
          <w:rFonts w:asciiTheme="majorBidi" w:hAnsiTheme="majorBidi" w:cstheme="majorBidi"/>
          <w:color w:val="000000" w:themeColor="text1"/>
          <w:sz w:val="24"/>
          <w:szCs w:val="24"/>
        </w:rPr>
      </w:pPr>
    </w:p>
    <w:p w14:paraId="69DCFD06" w14:textId="77777777" w:rsidR="00B615D2" w:rsidRPr="00544EC7" w:rsidRDefault="00B615D2" w:rsidP="00203F91">
      <w:pPr>
        <w:spacing w:line="360" w:lineRule="auto"/>
        <w:jc w:val="both"/>
        <w:rPr>
          <w:rFonts w:asciiTheme="majorBidi" w:hAnsiTheme="majorBidi" w:cstheme="majorBidi"/>
          <w:color w:val="000000" w:themeColor="text1"/>
          <w:sz w:val="24"/>
          <w:szCs w:val="24"/>
        </w:rPr>
      </w:pPr>
    </w:p>
    <w:p w14:paraId="074737E6" w14:textId="77777777" w:rsidR="00B615D2" w:rsidRPr="00544EC7" w:rsidRDefault="00B615D2" w:rsidP="00203F91">
      <w:pPr>
        <w:spacing w:line="360" w:lineRule="auto"/>
        <w:jc w:val="both"/>
        <w:rPr>
          <w:rFonts w:asciiTheme="majorBidi" w:hAnsiTheme="majorBidi" w:cstheme="majorBidi"/>
          <w:color w:val="000000" w:themeColor="text1"/>
          <w:sz w:val="24"/>
          <w:szCs w:val="24"/>
        </w:rPr>
      </w:pPr>
    </w:p>
    <w:p w14:paraId="4F1212D6" w14:textId="77777777" w:rsidR="00B615D2" w:rsidRPr="00544EC7" w:rsidRDefault="00B615D2" w:rsidP="00203F91">
      <w:pPr>
        <w:spacing w:line="360" w:lineRule="auto"/>
        <w:jc w:val="both"/>
        <w:rPr>
          <w:rFonts w:asciiTheme="majorBidi" w:hAnsiTheme="majorBidi" w:cstheme="majorBidi"/>
          <w:color w:val="000000" w:themeColor="text1"/>
          <w:sz w:val="24"/>
          <w:szCs w:val="24"/>
        </w:rPr>
      </w:pPr>
    </w:p>
    <w:p w14:paraId="00FB995B" w14:textId="77777777" w:rsidR="00B615D2" w:rsidRPr="00544EC7" w:rsidRDefault="00B615D2" w:rsidP="00203F91">
      <w:pPr>
        <w:spacing w:line="360" w:lineRule="auto"/>
        <w:jc w:val="both"/>
        <w:rPr>
          <w:rFonts w:asciiTheme="majorBidi" w:hAnsiTheme="majorBidi" w:cstheme="majorBidi"/>
          <w:color w:val="000000" w:themeColor="text1"/>
          <w:sz w:val="24"/>
          <w:szCs w:val="24"/>
        </w:rPr>
      </w:pPr>
    </w:p>
    <w:p w14:paraId="07E8849A" w14:textId="77914D96" w:rsidR="00B615D2" w:rsidRPr="00544EC7" w:rsidRDefault="00B615D2" w:rsidP="00203F91">
      <w:pPr>
        <w:spacing w:line="360" w:lineRule="auto"/>
        <w:jc w:val="both"/>
        <w:rPr>
          <w:rFonts w:asciiTheme="majorBidi" w:hAnsiTheme="majorBidi" w:cstheme="majorBidi"/>
          <w:color w:val="000000" w:themeColor="text1"/>
          <w:sz w:val="24"/>
          <w:szCs w:val="24"/>
        </w:rPr>
      </w:pPr>
    </w:p>
    <w:p w14:paraId="23E0366E" w14:textId="5FD28BF4" w:rsidR="00B615D2" w:rsidRPr="00544EC7" w:rsidRDefault="00B615D2" w:rsidP="00203F91">
      <w:pPr>
        <w:spacing w:line="360" w:lineRule="auto"/>
        <w:jc w:val="both"/>
        <w:rPr>
          <w:rFonts w:asciiTheme="majorBidi" w:hAnsiTheme="majorBidi" w:cstheme="majorBidi"/>
          <w:color w:val="000000" w:themeColor="text1"/>
          <w:sz w:val="24"/>
          <w:szCs w:val="24"/>
        </w:rPr>
      </w:pPr>
    </w:p>
    <w:p w14:paraId="4B5CDC86" w14:textId="5033E840" w:rsidR="00B615D2" w:rsidRPr="00544EC7" w:rsidRDefault="00B615D2" w:rsidP="00203F91">
      <w:pPr>
        <w:spacing w:line="360" w:lineRule="auto"/>
        <w:jc w:val="both"/>
        <w:rPr>
          <w:rFonts w:asciiTheme="majorBidi" w:hAnsiTheme="majorBidi" w:cstheme="majorBidi"/>
          <w:color w:val="000000" w:themeColor="text1"/>
          <w:sz w:val="24"/>
          <w:szCs w:val="24"/>
        </w:rPr>
      </w:pPr>
    </w:p>
    <w:p w14:paraId="3A4F5481" w14:textId="467F63E1" w:rsidR="00B615D2" w:rsidRPr="00744FFD" w:rsidRDefault="0083425B" w:rsidP="00744FFD">
      <w:pPr>
        <w:spacing w:line="360" w:lineRule="auto"/>
        <w:jc w:val="center"/>
        <w:rPr>
          <w:b/>
          <w:bCs/>
          <w:i/>
          <w:iCs/>
          <w:color w:val="000000" w:themeColor="text1"/>
          <w:sz w:val="52"/>
          <w:szCs w:val="52"/>
        </w:rPr>
      </w:pPr>
      <w:r w:rsidRPr="00744FFD">
        <w:rPr>
          <w:b/>
          <w:bCs/>
          <w:i/>
          <w:iCs/>
          <w:color w:val="000000" w:themeColor="text1"/>
          <w:sz w:val="52"/>
          <w:szCs w:val="52"/>
        </w:rPr>
        <w:t>Conclusion générale</w:t>
      </w:r>
    </w:p>
    <w:p w14:paraId="3F13D66E" w14:textId="77777777" w:rsidR="00B615D2" w:rsidRPr="00544EC7" w:rsidRDefault="00B615D2" w:rsidP="00203F91">
      <w:pPr>
        <w:spacing w:line="360" w:lineRule="auto"/>
        <w:jc w:val="both"/>
        <w:rPr>
          <w:rFonts w:asciiTheme="majorBidi" w:hAnsiTheme="majorBidi" w:cstheme="majorBidi"/>
          <w:color w:val="000000" w:themeColor="text1"/>
          <w:sz w:val="24"/>
          <w:szCs w:val="24"/>
        </w:rPr>
      </w:pPr>
    </w:p>
    <w:p w14:paraId="5CBBED17" w14:textId="77777777" w:rsidR="004626DB" w:rsidRPr="00544EC7" w:rsidRDefault="004626DB" w:rsidP="00203F91">
      <w:pPr>
        <w:spacing w:line="360" w:lineRule="auto"/>
        <w:jc w:val="both"/>
        <w:rPr>
          <w:rFonts w:asciiTheme="majorBidi" w:hAnsiTheme="majorBidi" w:cstheme="majorBidi"/>
          <w:color w:val="000000" w:themeColor="text1"/>
          <w:sz w:val="24"/>
          <w:szCs w:val="24"/>
        </w:rPr>
        <w:sectPr w:rsidR="004626DB" w:rsidRPr="00544EC7" w:rsidSect="00D36713">
          <w:headerReference w:type="default" r:id="rId42"/>
          <w:pgSz w:w="11906" w:h="16838"/>
          <w:pgMar w:top="1417" w:right="1417" w:bottom="1417" w:left="141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3721FF78" w14:textId="1F033824" w:rsidR="00E33682" w:rsidRPr="00675E6A" w:rsidRDefault="00203F91" w:rsidP="008B4003">
      <w:pPr>
        <w:pStyle w:val="Titre1"/>
        <w:rPr>
          <w:rFonts w:ascii="Times New Roman" w:hAnsi="Times New Roman" w:cs="Times New Roman"/>
          <w:b/>
          <w:bCs/>
          <w:color w:val="auto"/>
          <w:sz w:val="36"/>
          <w:szCs w:val="36"/>
        </w:rPr>
      </w:pPr>
      <w:bookmarkStart w:id="88" w:name="_Toc228650243"/>
      <w:r w:rsidRPr="00675E6A">
        <w:rPr>
          <w:rFonts w:ascii="Times New Roman" w:hAnsi="Times New Roman" w:cs="Times New Roman"/>
          <w:b/>
          <w:bCs/>
          <w:color w:val="auto"/>
          <w:sz w:val="36"/>
          <w:szCs w:val="36"/>
        </w:rPr>
        <w:lastRenderedPageBreak/>
        <w:t>Conclusion Général</w:t>
      </w:r>
      <w:bookmarkEnd w:id="88"/>
    </w:p>
    <w:p w14:paraId="7CD618E5" w14:textId="77777777" w:rsidR="008B4003" w:rsidRPr="008B4003" w:rsidRDefault="008B4003" w:rsidP="008B4003"/>
    <w:p w14:paraId="00E20173" w14:textId="4E4D5E4E" w:rsidR="00687473" w:rsidRPr="005B0949" w:rsidRDefault="00687473" w:rsidP="00744FFD">
      <w:pPr>
        <w:spacing w:line="360" w:lineRule="auto"/>
        <w:ind w:firstLine="708"/>
        <w:jc w:val="both"/>
        <w:rPr>
          <w:rFonts w:asciiTheme="majorBidi" w:hAnsiTheme="majorBidi" w:cstheme="majorBidi"/>
          <w:color w:val="000000" w:themeColor="text1"/>
          <w:sz w:val="24"/>
          <w:szCs w:val="24"/>
        </w:rPr>
      </w:pPr>
      <w:r w:rsidRPr="005B0949">
        <w:rPr>
          <w:rFonts w:asciiTheme="majorBidi" w:hAnsiTheme="majorBidi" w:cstheme="majorBidi"/>
          <w:color w:val="000000" w:themeColor="text1"/>
          <w:sz w:val="24"/>
          <w:szCs w:val="24"/>
        </w:rPr>
        <w:t>À la fin de ce travail, il apparaît clairement que l'analyse des défaillances joue un rôle essentiel dans le bon fonctionnement des systèmes industriels. Dans un environnement où les équipements sont de plus en plus complexes, il devient indispensable de comprendre les causes des pannes et leurs conséquences afin de mieux les maîtriser. L'étude des notions de base, comme les types de défauts, leurs origines et leurs effets, a permis de mieux comprendre comment apparaître les dysfonctionnements</w:t>
      </w:r>
      <w:r w:rsidR="00744FFD">
        <w:rPr>
          <w:rFonts w:asciiTheme="majorBidi" w:hAnsiTheme="majorBidi" w:cstheme="majorBidi"/>
          <w:color w:val="000000" w:themeColor="text1"/>
          <w:sz w:val="24"/>
          <w:szCs w:val="24"/>
        </w:rPr>
        <w:t>.</w:t>
      </w:r>
    </w:p>
    <w:p w14:paraId="795E4BCD" w14:textId="6B1C5B8D" w:rsidR="00687473" w:rsidRPr="005B0949" w:rsidRDefault="00687473" w:rsidP="00744FFD">
      <w:pPr>
        <w:spacing w:line="360" w:lineRule="auto"/>
        <w:ind w:firstLine="708"/>
        <w:jc w:val="both"/>
        <w:rPr>
          <w:rFonts w:asciiTheme="majorBidi" w:hAnsiTheme="majorBidi" w:cstheme="majorBidi"/>
          <w:color w:val="000000" w:themeColor="text1"/>
          <w:sz w:val="24"/>
          <w:szCs w:val="24"/>
        </w:rPr>
      </w:pPr>
      <w:r w:rsidRPr="005B0949">
        <w:rPr>
          <w:rFonts w:asciiTheme="majorBidi" w:hAnsiTheme="majorBidi" w:cstheme="majorBidi"/>
          <w:color w:val="000000" w:themeColor="text1"/>
          <w:sz w:val="24"/>
          <w:szCs w:val="24"/>
        </w:rPr>
        <w:t>La méthode AMDEC s'est révélée être un outil particulièrement utile pour organiser cette analyse. Elle propose une démarche claire et structurée, qui aide à identifier les défaillances possibles, à évaluer leur importance et à les classer selon leur niveau de risque. Grâce à cette méthode, il est plus facile de prendre des décisions pertinentes et de mettre en place des actions efficaces pour réduire les pannes et amél</w:t>
      </w:r>
      <w:r w:rsidR="00C32637" w:rsidRPr="005B0949">
        <w:rPr>
          <w:rFonts w:asciiTheme="majorBidi" w:hAnsiTheme="majorBidi" w:cstheme="majorBidi"/>
          <w:color w:val="000000" w:themeColor="text1"/>
          <w:sz w:val="24"/>
          <w:szCs w:val="24"/>
        </w:rPr>
        <w:t>iorer les performances.</w:t>
      </w:r>
    </w:p>
    <w:p w14:paraId="318EEC10" w14:textId="3A0B5EDE" w:rsidR="00687473" w:rsidRPr="005B0949" w:rsidRDefault="00687473" w:rsidP="00744FFD">
      <w:pPr>
        <w:spacing w:line="360" w:lineRule="auto"/>
        <w:ind w:firstLine="708"/>
        <w:jc w:val="both"/>
        <w:rPr>
          <w:rFonts w:asciiTheme="majorBidi" w:hAnsiTheme="majorBidi" w:cstheme="majorBidi"/>
          <w:color w:val="000000" w:themeColor="text1"/>
          <w:sz w:val="24"/>
          <w:szCs w:val="24"/>
        </w:rPr>
      </w:pPr>
      <w:r w:rsidRPr="005B0949">
        <w:rPr>
          <w:rFonts w:asciiTheme="majorBidi" w:hAnsiTheme="majorBidi" w:cstheme="majorBidi"/>
          <w:color w:val="000000" w:themeColor="text1"/>
          <w:sz w:val="24"/>
          <w:szCs w:val="24"/>
        </w:rPr>
        <w:t xml:space="preserve">L'application de l'AMDEC à un moteur asynchrone triphasé a permis de passer de la théorie à la pratique. Cette étude a montré concrètement comment identifier les points faibles d'un système, analyser leurs causes et proposer des solutions adaptées. Elle a également mis en évidence l'importance de la maintenance préventive pour éviter les arrêts imprévus et assurer </w:t>
      </w:r>
      <w:r w:rsidR="00C32637" w:rsidRPr="005B0949">
        <w:rPr>
          <w:rFonts w:asciiTheme="majorBidi" w:hAnsiTheme="majorBidi" w:cstheme="majorBidi"/>
          <w:color w:val="000000" w:themeColor="text1"/>
          <w:sz w:val="24"/>
          <w:szCs w:val="24"/>
        </w:rPr>
        <w:t>une meilleure disponibilité des équipements.</w:t>
      </w:r>
    </w:p>
    <w:p w14:paraId="5302F91A" w14:textId="77777777" w:rsidR="00687473" w:rsidRPr="005B0949" w:rsidRDefault="00687473" w:rsidP="00744FFD">
      <w:pPr>
        <w:spacing w:line="360" w:lineRule="auto"/>
        <w:ind w:firstLine="708"/>
        <w:jc w:val="both"/>
        <w:rPr>
          <w:rFonts w:asciiTheme="majorBidi" w:hAnsiTheme="majorBidi" w:cstheme="majorBidi"/>
          <w:color w:val="000000" w:themeColor="text1"/>
          <w:sz w:val="24"/>
          <w:szCs w:val="24"/>
        </w:rPr>
      </w:pPr>
      <w:r w:rsidRPr="005B0949">
        <w:rPr>
          <w:rFonts w:asciiTheme="majorBidi" w:hAnsiTheme="majorBidi" w:cstheme="majorBidi"/>
          <w:color w:val="000000" w:themeColor="text1"/>
          <w:sz w:val="24"/>
          <w:szCs w:val="24"/>
        </w:rPr>
        <w:t>En résumé, l'AMDEC constitue un outil important dans le domaine industriel. Elle permet non seulement d'améliorer la fiabilité des systèmes, mais aussi de réduire les coûts liés aux défaillances et d'augmenter la sécurité des installations. Son utilisation s'inscrit dans une démarche d'amélioration continue, aujourd'hui indispensable pour répondre aux exigences de performance et de qualité dans l'industrie.</w:t>
      </w:r>
    </w:p>
    <w:p w14:paraId="1051C62A" w14:textId="77777777" w:rsidR="00687473" w:rsidRPr="005B0949" w:rsidRDefault="00687473" w:rsidP="00687473">
      <w:pPr>
        <w:spacing w:line="360" w:lineRule="auto"/>
        <w:jc w:val="both"/>
        <w:rPr>
          <w:rFonts w:asciiTheme="majorBidi" w:hAnsiTheme="majorBidi" w:cstheme="majorBidi"/>
          <w:color w:val="000000" w:themeColor="text1"/>
          <w:sz w:val="24"/>
          <w:szCs w:val="24"/>
        </w:rPr>
      </w:pPr>
    </w:p>
    <w:p w14:paraId="21B1536C" w14:textId="77777777" w:rsidR="00B85D51" w:rsidRDefault="00B85D51" w:rsidP="00B85D51">
      <w:pPr>
        <w:rPr>
          <w:rFonts w:asciiTheme="majorBidi" w:hAnsiTheme="majorBidi" w:cstheme="majorBidi"/>
          <w:b/>
          <w:bCs/>
          <w:sz w:val="28"/>
          <w:szCs w:val="28"/>
        </w:rPr>
      </w:pPr>
    </w:p>
    <w:p w14:paraId="0AE9CED3" w14:textId="77777777" w:rsidR="00B85D51" w:rsidRDefault="00B85D51" w:rsidP="00B85D51">
      <w:pPr>
        <w:rPr>
          <w:rFonts w:asciiTheme="majorBidi" w:hAnsiTheme="majorBidi" w:cstheme="majorBidi"/>
          <w:b/>
          <w:bCs/>
          <w:sz w:val="28"/>
          <w:szCs w:val="28"/>
        </w:rPr>
      </w:pPr>
    </w:p>
    <w:p w14:paraId="7139720D" w14:textId="77777777" w:rsidR="00B85D51" w:rsidRDefault="00B85D51" w:rsidP="00B85D51">
      <w:pPr>
        <w:rPr>
          <w:rFonts w:asciiTheme="majorBidi" w:hAnsiTheme="majorBidi" w:cstheme="majorBidi"/>
          <w:b/>
          <w:bCs/>
          <w:sz w:val="28"/>
          <w:szCs w:val="28"/>
        </w:rPr>
      </w:pPr>
    </w:p>
    <w:p w14:paraId="0330D479" w14:textId="77777777" w:rsidR="00B85D51" w:rsidRDefault="00B85D51" w:rsidP="00B85D51">
      <w:pPr>
        <w:rPr>
          <w:rFonts w:asciiTheme="majorBidi" w:hAnsiTheme="majorBidi" w:cstheme="majorBidi"/>
          <w:b/>
          <w:bCs/>
          <w:sz w:val="28"/>
          <w:szCs w:val="28"/>
        </w:rPr>
      </w:pPr>
    </w:p>
    <w:p w14:paraId="40B580ED" w14:textId="77777777" w:rsidR="00B85D51" w:rsidRDefault="00B85D51" w:rsidP="00B85D51">
      <w:pPr>
        <w:rPr>
          <w:rFonts w:asciiTheme="majorBidi" w:hAnsiTheme="majorBidi" w:cstheme="majorBidi"/>
          <w:b/>
          <w:bCs/>
          <w:sz w:val="28"/>
          <w:szCs w:val="28"/>
        </w:rPr>
      </w:pPr>
    </w:p>
    <w:p w14:paraId="7478878B" w14:textId="77777777" w:rsidR="00B85D51" w:rsidRDefault="00B85D51" w:rsidP="00B85D51">
      <w:pPr>
        <w:rPr>
          <w:rFonts w:asciiTheme="majorBidi" w:hAnsiTheme="majorBidi" w:cstheme="majorBidi"/>
          <w:b/>
          <w:bCs/>
          <w:sz w:val="28"/>
          <w:szCs w:val="28"/>
        </w:rPr>
      </w:pPr>
    </w:p>
    <w:p w14:paraId="23D7A089" w14:textId="77777777" w:rsidR="00B85D51" w:rsidRDefault="00B85D51" w:rsidP="00B85D51">
      <w:pPr>
        <w:rPr>
          <w:rFonts w:asciiTheme="majorBidi" w:hAnsiTheme="majorBidi" w:cstheme="majorBidi"/>
          <w:b/>
          <w:bCs/>
          <w:sz w:val="28"/>
          <w:szCs w:val="28"/>
        </w:rPr>
      </w:pPr>
    </w:p>
    <w:p w14:paraId="1B3A6758" w14:textId="77777777" w:rsidR="00B85D51" w:rsidRDefault="00B85D51" w:rsidP="00B85D51">
      <w:pPr>
        <w:rPr>
          <w:rFonts w:asciiTheme="majorBidi" w:hAnsiTheme="majorBidi" w:cstheme="majorBidi"/>
          <w:b/>
          <w:bCs/>
          <w:sz w:val="28"/>
          <w:szCs w:val="28"/>
        </w:rPr>
      </w:pPr>
    </w:p>
    <w:p w14:paraId="25FFFBDA" w14:textId="77777777" w:rsidR="00B85D51" w:rsidRDefault="00B85D51" w:rsidP="00B85D51">
      <w:pPr>
        <w:rPr>
          <w:rFonts w:asciiTheme="majorBidi" w:hAnsiTheme="majorBidi" w:cstheme="majorBidi"/>
          <w:b/>
          <w:bCs/>
          <w:sz w:val="28"/>
          <w:szCs w:val="28"/>
        </w:rPr>
      </w:pPr>
    </w:p>
    <w:p w14:paraId="501157F0" w14:textId="77777777" w:rsidR="00B85D51" w:rsidRDefault="00B85D51" w:rsidP="00B85D51">
      <w:pPr>
        <w:rPr>
          <w:rFonts w:asciiTheme="majorBidi" w:hAnsiTheme="majorBidi" w:cstheme="majorBidi"/>
          <w:b/>
          <w:bCs/>
          <w:sz w:val="28"/>
          <w:szCs w:val="28"/>
        </w:rPr>
      </w:pPr>
    </w:p>
    <w:p w14:paraId="4EE47780" w14:textId="77777777" w:rsidR="00B85D51" w:rsidRDefault="00B85D51" w:rsidP="00B85D51">
      <w:pPr>
        <w:rPr>
          <w:rFonts w:asciiTheme="majorBidi" w:hAnsiTheme="majorBidi" w:cstheme="majorBidi"/>
          <w:b/>
          <w:bCs/>
          <w:sz w:val="28"/>
          <w:szCs w:val="28"/>
        </w:rPr>
      </w:pPr>
    </w:p>
    <w:p w14:paraId="1B9F63FF" w14:textId="77777777" w:rsidR="00B85D51" w:rsidRDefault="00B85D51" w:rsidP="00B85D51">
      <w:pPr>
        <w:rPr>
          <w:rFonts w:asciiTheme="majorBidi" w:hAnsiTheme="majorBidi" w:cstheme="majorBidi"/>
          <w:b/>
          <w:bCs/>
          <w:sz w:val="28"/>
          <w:szCs w:val="28"/>
        </w:rPr>
      </w:pPr>
    </w:p>
    <w:p w14:paraId="48959885" w14:textId="77777777" w:rsidR="00B85D51" w:rsidRDefault="00B85D51" w:rsidP="00B85D51">
      <w:pPr>
        <w:rPr>
          <w:rFonts w:asciiTheme="majorBidi" w:hAnsiTheme="majorBidi" w:cstheme="majorBidi"/>
          <w:b/>
          <w:bCs/>
          <w:sz w:val="28"/>
          <w:szCs w:val="28"/>
        </w:rPr>
      </w:pPr>
    </w:p>
    <w:p w14:paraId="7BE11C05" w14:textId="4CCBFC29" w:rsidR="00B85D51" w:rsidRPr="008B4003" w:rsidRDefault="00B85D51" w:rsidP="008B4003">
      <w:pPr>
        <w:pStyle w:val="Titre1"/>
        <w:rPr>
          <w:rFonts w:ascii="Times New Roman" w:hAnsi="Times New Roman" w:cs="Times New Roman"/>
          <w:b/>
          <w:bCs/>
          <w:color w:val="auto"/>
          <w:sz w:val="22"/>
          <w:szCs w:val="22"/>
        </w:rPr>
      </w:pPr>
      <w:bookmarkStart w:id="89" w:name="_Toc228650244"/>
      <w:r w:rsidRPr="008B4003">
        <w:rPr>
          <w:rFonts w:ascii="Times New Roman" w:hAnsi="Times New Roman" w:cs="Times New Roman"/>
          <w:b/>
          <w:bCs/>
          <w:color w:val="auto"/>
          <w:sz w:val="36"/>
          <w:szCs w:val="36"/>
        </w:rPr>
        <w:t>Bibliographie</w:t>
      </w:r>
      <w:bookmarkEnd w:id="89"/>
      <w:r w:rsidRPr="008B4003">
        <w:rPr>
          <w:rFonts w:ascii="Times New Roman" w:hAnsi="Times New Roman" w:cs="Times New Roman"/>
          <w:b/>
          <w:bCs/>
          <w:color w:val="auto"/>
          <w:sz w:val="22"/>
          <w:szCs w:val="22"/>
        </w:rPr>
        <w:t xml:space="preserve"> </w:t>
      </w:r>
    </w:p>
    <w:p w14:paraId="05FCECEC" w14:textId="77777777" w:rsidR="00B85D51" w:rsidRDefault="00B85D51" w:rsidP="00B85D51">
      <w:pPr>
        <w:rPr>
          <w:rFonts w:asciiTheme="majorBidi" w:hAnsiTheme="majorBidi" w:cstheme="majorBidi"/>
          <w:sz w:val="24"/>
          <w:szCs w:val="24"/>
        </w:rPr>
      </w:pPr>
    </w:p>
    <w:p w14:paraId="5319CC03"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[1]</w:t>
      </w:r>
      <w:r w:rsidRPr="003A3878">
        <w:rPr>
          <w:rFonts w:asciiTheme="majorBidi" w:hAnsiTheme="majorBidi" w:cstheme="majorBidi"/>
          <w:sz w:val="24"/>
          <w:szCs w:val="24"/>
        </w:rPr>
        <w:t xml:space="preserve"> A. Villemeur, </w:t>
      </w:r>
      <w:r w:rsidRPr="003A3878">
        <w:rPr>
          <w:rFonts w:asciiTheme="majorBidi" w:hAnsiTheme="majorBidi" w:cstheme="majorBidi"/>
          <w:i/>
          <w:iCs/>
          <w:sz w:val="24"/>
          <w:szCs w:val="24"/>
        </w:rPr>
        <w:t xml:space="preserve">Fiabilité, maintenance et sûreté de </w:t>
      </w:r>
      <w:proofErr w:type="gramStart"/>
      <w:r w:rsidRPr="003A3878">
        <w:rPr>
          <w:rFonts w:asciiTheme="majorBidi" w:hAnsiTheme="majorBidi" w:cstheme="majorBidi"/>
          <w:i/>
          <w:iCs/>
          <w:sz w:val="24"/>
          <w:szCs w:val="24"/>
        </w:rPr>
        <w:t>fonctionnement</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Paris, France : Eyrolles, 1988.</w:t>
      </w:r>
    </w:p>
    <w:p w14:paraId="1FB4645C"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[2]</w:t>
      </w:r>
      <w:r w:rsidRPr="003A3878">
        <w:rPr>
          <w:rFonts w:asciiTheme="majorBidi" w:hAnsiTheme="majorBidi" w:cstheme="majorBidi"/>
          <w:sz w:val="24"/>
          <w:szCs w:val="24"/>
        </w:rPr>
        <w:t xml:space="preserve"> AFNOR, </w:t>
      </w:r>
      <w:r w:rsidRPr="003A3878">
        <w:rPr>
          <w:rFonts w:asciiTheme="majorBidi" w:hAnsiTheme="majorBidi" w:cstheme="majorBidi"/>
          <w:i/>
          <w:iCs/>
          <w:sz w:val="24"/>
          <w:szCs w:val="24"/>
        </w:rPr>
        <w:t xml:space="preserve">NF EN 13306 : Maintenance – Terminologie de la </w:t>
      </w:r>
      <w:proofErr w:type="gramStart"/>
      <w:r w:rsidRPr="003A3878">
        <w:rPr>
          <w:rFonts w:asciiTheme="majorBidi" w:hAnsiTheme="majorBidi" w:cstheme="majorBidi"/>
          <w:i/>
          <w:iCs/>
          <w:sz w:val="24"/>
          <w:szCs w:val="24"/>
        </w:rPr>
        <w:t>maintenance</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La Plaine Saint-Denis, France, 2017.</w:t>
      </w:r>
    </w:p>
    <w:p w14:paraId="667AEC05"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[3]</w:t>
      </w:r>
      <w:r w:rsidRPr="003A3878">
        <w:rPr>
          <w:rFonts w:asciiTheme="majorBidi" w:hAnsiTheme="majorBidi" w:cstheme="majorBidi"/>
          <w:sz w:val="24"/>
          <w:szCs w:val="24"/>
        </w:rPr>
        <w:t xml:space="preserve"> AFNOR, </w:t>
      </w:r>
      <w:r w:rsidRPr="003A3878">
        <w:rPr>
          <w:rFonts w:asciiTheme="majorBidi" w:hAnsiTheme="majorBidi" w:cstheme="majorBidi"/>
          <w:i/>
          <w:iCs/>
          <w:sz w:val="24"/>
          <w:szCs w:val="24"/>
        </w:rPr>
        <w:t xml:space="preserve">NF X 60-500 : Maintenance – Terminologie relative à la </w:t>
      </w:r>
      <w:proofErr w:type="gramStart"/>
      <w:r w:rsidRPr="003A3878">
        <w:rPr>
          <w:rFonts w:asciiTheme="majorBidi" w:hAnsiTheme="majorBidi" w:cstheme="majorBidi"/>
          <w:i/>
          <w:iCs/>
          <w:sz w:val="24"/>
          <w:szCs w:val="24"/>
        </w:rPr>
        <w:t>fiabilité</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France.</w:t>
      </w:r>
    </w:p>
    <w:p w14:paraId="14BD6A6A"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[4]</w:t>
      </w:r>
      <w:r w:rsidRPr="003A3878">
        <w:rPr>
          <w:rFonts w:asciiTheme="majorBidi" w:hAnsiTheme="majorBidi" w:cstheme="majorBidi"/>
          <w:sz w:val="24"/>
          <w:szCs w:val="24"/>
        </w:rPr>
        <w:t xml:space="preserve"> AFNOR, </w:t>
      </w:r>
      <w:r w:rsidRPr="003A3878">
        <w:rPr>
          <w:rFonts w:asciiTheme="majorBidi" w:hAnsiTheme="majorBidi" w:cstheme="majorBidi"/>
          <w:i/>
          <w:iCs/>
          <w:sz w:val="24"/>
          <w:szCs w:val="24"/>
        </w:rPr>
        <w:t xml:space="preserve">NF X 60-501 : Maintenance – Terminologie relative à la </w:t>
      </w:r>
      <w:proofErr w:type="gramStart"/>
      <w:r w:rsidRPr="003A3878">
        <w:rPr>
          <w:rFonts w:asciiTheme="majorBidi" w:hAnsiTheme="majorBidi" w:cstheme="majorBidi"/>
          <w:i/>
          <w:iCs/>
          <w:sz w:val="24"/>
          <w:szCs w:val="24"/>
        </w:rPr>
        <w:t>fiabilité</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France.</w:t>
      </w:r>
    </w:p>
    <w:p w14:paraId="41A81BE1"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[5]</w:t>
      </w:r>
      <w:r w:rsidRPr="003A3878">
        <w:rPr>
          <w:rFonts w:asciiTheme="majorBidi" w:hAnsiTheme="majorBidi" w:cstheme="majorBidi"/>
          <w:sz w:val="24"/>
          <w:szCs w:val="24"/>
        </w:rPr>
        <w:t xml:space="preserve"> AFNOR, </w:t>
      </w:r>
      <w:r w:rsidRPr="003A3878">
        <w:rPr>
          <w:rFonts w:asciiTheme="majorBidi" w:hAnsiTheme="majorBidi" w:cstheme="majorBidi"/>
          <w:i/>
          <w:iCs/>
          <w:sz w:val="24"/>
          <w:szCs w:val="24"/>
        </w:rPr>
        <w:t xml:space="preserve">NF X 60-510 : AMDEC – Analyse des modes de défaillance, de leurs effets et de leur </w:t>
      </w:r>
      <w:proofErr w:type="gramStart"/>
      <w:r w:rsidRPr="003A3878">
        <w:rPr>
          <w:rFonts w:asciiTheme="majorBidi" w:hAnsiTheme="majorBidi" w:cstheme="majorBidi"/>
          <w:i/>
          <w:iCs/>
          <w:sz w:val="24"/>
          <w:szCs w:val="24"/>
        </w:rPr>
        <w:t>criticité</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France, 1986.</w:t>
      </w:r>
    </w:p>
    <w:p w14:paraId="6942697E"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[6]</w:t>
      </w:r>
      <w:r w:rsidRPr="003A3878">
        <w:rPr>
          <w:rFonts w:asciiTheme="majorBidi" w:hAnsiTheme="majorBidi" w:cstheme="majorBidi"/>
          <w:sz w:val="24"/>
          <w:szCs w:val="24"/>
        </w:rPr>
        <w:t xml:space="preserve"> G. Landy, </w:t>
      </w:r>
      <w:r w:rsidRPr="003A3878">
        <w:rPr>
          <w:rFonts w:asciiTheme="majorBidi" w:hAnsiTheme="majorBidi" w:cstheme="majorBidi"/>
          <w:i/>
          <w:iCs/>
          <w:sz w:val="24"/>
          <w:szCs w:val="24"/>
        </w:rPr>
        <w:t xml:space="preserve">AMDEC – Guide </w:t>
      </w:r>
      <w:proofErr w:type="gramStart"/>
      <w:r w:rsidRPr="003A3878">
        <w:rPr>
          <w:rFonts w:asciiTheme="majorBidi" w:hAnsiTheme="majorBidi" w:cstheme="majorBidi"/>
          <w:i/>
          <w:iCs/>
          <w:sz w:val="24"/>
          <w:szCs w:val="24"/>
        </w:rPr>
        <w:t>pratique</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Paris, France : AFNOR Éditions, 2011.</w:t>
      </w:r>
    </w:p>
    <w:p w14:paraId="33D5F00C"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[7]</w:t>
      </w:r>
      <w:r w:rsidRPr="003A3878">
        <w:rPr>
          <w:rFonts w:asciiTheme="majorBidi" w:hAnsiTheme="majorBidi" w:cstheme="majorBidi"/>
          <w:sz w:val="24"/>
          <w:szCs w:val="24"/>
        </w:rPr>
        <w:t xml:space="preserve"> F. Monchy et J.-P. Vernier, </w:t>
      </w:r>
      <w:r w:rsidRPr="003A3878">
        <w:rPr>
          <w:rFonts w:asciiTheme="majorBidi" w:hAnsiTheme="majorBidi" w:cstheme="majorBidi"/>
          <w:i/>
          <w:iCs/>
          <w:sz w:val="24"/>
          <w:szCs w:val="24"/>
        </w:rPr>
        <w:t xml:space="preserve">Maintenance : Méthodes et organisations pour une meilleure </w:t>
      </w:r>
      <w:proofErr w:type="gramStart"/>
      <w:r w:rsidRPr="003A3878">
        <w:rPr>
          <w:rFonts w:asciiTheme="majorBidi" w:hAnsiTheme="majorBidi" w:cstheme="majorBidi"/>
          <w:i/>
          <w:iCs/>
          <w:sz w:val="24"/>
          <w:szCs w:val="24"/>
        </w:rPr>
        <w:t>productivité</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3e éd., Paris, France : Dunod, 2010.</w:t>
      </w:r>
    </w:p>
    <w:p w14:paraId="3166DE11"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[8]</w:t>
      </w:r>
      <w:r w:rsidRPr="003A3878">
        <w:rPr>
          <w:rFonts w:asciiTheme="majorBidi" w:hAnsiTheme="majorBidi" w:cstheme="majorBidi"/>
          <w:sz w:val="24"/>
          <w:szCs w:val="24"/>
        </w:rPr>
        <w:t xml:space="preserve"> R. Guillerm, </w:t>
      </w:r>
      <w:r w:rsidRPr="003A3878">
        <w:rPr>
          <w:rFonts w:asciiTheme="majorBidi" w:hAnsiTheme="majorBidi" w:cstheme="majorBidi"/>
          <w:i/>
          <w:iCs/>
          <w:sz w:val="24"/>
          <w:szCs w:val="24"/>
        </w:rPr>
        <w:t xml:space="preserve">Intégration de la sûreté de fonctionnement dans les processus d'ingénierie </w:t>
      </w:r>
      <w:proofErr w:type="gramStart"/>
      <w:r w:rsidRPr="003A3878">
        <w:rPr>
          <w:rFonts w:asciiTheme="majorBidi" w:hAnsiTheme="majorBidi" w:cstheme="majorBidi"/>
          <w:i/>
          <w:iCs/>
          <w:sz w:val="24"/>
          <w:szCs w:val="24"/>
        </w:rPr>
        <w:t>système</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Thèse de doctorat, Univ. Toulouse III, France, 2011.</w:t>
      </w:r>
    </w:p>
    <w:p w14:paraId="5262069F"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[9]</w:t>
      </w:r>
      <w:r w:rsidRPr="003A3878">
        <w:rPr>
          <w:rFonts w:asciiTheme="majorBidi" w:hAnsiTheme="majorBidi" w:cstheme="majorBidi"/>
          <w:sz w:val="24"/>
          <w:szCs w:val="24"/>
        </w:rPr>
        <w:t xml:space="preserve"> J. Faucher, </w:t>
      </w:r>
      <w:r w:rsidRPr="003A3878">
        <w:rPr>
          <w:rFonts w:asciiTheme="majorBidi" w:hAnsiTheme="majorBidi" w:cstheme="majorBidi"/>
          <w:i/>
          <w:iCs/>
          <w:sz w:val="24"/>
          <w:szCs w:val="24"/>
        </w:rPr>
        <w:t xml:space="preserve">Maintenance industrielle : méthodes et </w:t>
      </w:r>
      <w:proofErr w:type="gramStart"/>
      <w:r w:rsidRPr="003A3878">
        <w:rPr>
          <w:rFonts w:asciiTheme="majorBidi" w:hAnsiTheme="majorBidi" w:cstheme="majorBidi"/>
          <w:i/>
          <w:iCs/>
          <w:sz w:val="24"/>
          <w:szCs w:val="24"/>
        </w:rPr>
        <w:t>outils</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Paris, France : Dunod.</w:t>
      </w:r>
    </w:p>
    <w:p w14:paraId="15A4D070" w14:textId="77777777" w:rsidR="00B85D51" w:rsidRPr="00DE4D77" w:rsidRDefault="00B85D51" w:rsidP="00B85D51">
      <w:pPr>
        <w:spacing w:before="240"/>
        <w:rPr>
          <w:rFonts w:asciiTheme="majorBidi" w:hAnsiTheme="majorBidi" w:cstheme="majorBidi"/>
          <w:sz w:val="24"/>
          <w:szCs w:val="24"/>
          <w:lang w:val="en-GB"/>
        </w:rPr>
      </w:pPr>
      <w:r w:rsidRPr="00DE4D77">
        <w:rPr>
          <w:rFonts w:asciiTheme="majorBidi" w:hAnsiTheme="majorBidi" w:cstheme="majorBidi"/>
          <w:b/>
          <w:bCs/>
          <w:sz w:val="24"/>
          <w:szCs w:val="24"/>
          <w:lang w:val="en-GB"/>
        </w:rPr>
        <w:t>[10]</w:t>
      </w:r>
      <w:r w:rsidRPr="00DE4D77">
        <w:rPr>
          <w:rFonts w:asciiTheme="majorBidi" w:hAnsiTheme="majorBidi" w:cstheme="majorBidi"/>
          <w:sz w:val="24"/>
          <w:szCs w:val="24"/>
          <w:lang w:val="en-GB"/>
        </w:rPr>
        <w:t xml:space="preserve"> WE Vesely et al., </w:t>
      </w:r>
      <w:r w:rsidRPr="00DE4D77">
        <w:rPr>
          <w:rFonts w:asciiTheme="majorBidi" w:hAnsiTheme="majorBidi" w:cstheme="majorBidi"/>
          <w:i/>
          <w:iCs/>
          <w:sz w:val="24"/>
          <w:szCs w:val="24"/>
          <w:lang w:val="en-GB"/>
        </w:rPr>
        <w:t xml:space="preserve">Fault Tree </w:t>
      </w:r>
      <w:proofErr w:type="gramStart"/>
      <w:r w:rsidRPr="00DE4D77">
        <w:rPr>
          <w:rFonts w:asciiTheme="majorBidi" w:hAnsiTheme="majorBidi" w:cstheme="majorBidi"/>
          <w:i/>
          <w:iCs/>
          <w:sz w:val="24"/>
          <w:szCs w:val="24"/>
          <w:lang w:val="en-GB"/>
        </w:rPr>
        <w:t>Handbook</w:t>
      </w:r>
      <w:r w:rsidRPr="00DE4D77">
        <w:rPr>
          <w:rFonts w:asciiTheme="majorBidi" w:hAnsiTheme="majorBidi" w:cstheme="majorBidi"/>
          <w:sz w:val="24"/>
          <w:szCs w:val="24"/>
          <w:lang w:val="en-GB"/>
        </w:rPr>
        <w:t xml:space="preserve"> ,</w:t>
      </w:r>
      <w:proofErr w:type="gramEnd"/>
      <w:r w:rsidRPr="00DE4D77">
        <w:rPr>
          <w:rFonts w:asciiTheme="majorBidi" w:hAnsiTheme="majorBidi" w:cstheme="majorBidi"/>
          <w:sz w:val="24"/>
          <w:szCs w:val="24"/>
          <w:lang w:val="en-GB"/>
        </w:rPr>
        <w:t xml:space="preserve"> US NRC, 1981.</w:t>
      </w:r>
    </w:p>
    <w:p w14:paraId="6EDD27E2"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[11]</w:t>
      </w:r>
      <w:r w:rsidRPr="003A3878">
        <w:rPr>
          <w:rFonts w:asciiTheme="majorBidi" w:hAnsiTheme="majorBidi" w:cstheme="majorBidi"/>
          <w:sz w:val="24"/>
          <w:szCs w:val="24"/>
        </w:rPr>
        <w:t xml:space="preserve"> K. Ishikawa, </w:t>
      </w:r>
      <w:r w:rsidRPr="003A3878">
        <w:rPr>
          <w:rFonts w:asciiTheme="majorBidi" w:hAnsiTheme="majorBidi" w:cstheme="majorBidi"/>
          <w:i/>
          <w:iCs/>
          <w:sz w:val="24"/>
          <w:szCs w:val="24"/>
        </w:rPr>
        <w:t xml:space="preserve">Guide du contrôle de la </w:t>
      </w:r>
      <w:proofErr w:type="gramStart"/>
      <w:r w:rsidRPr="003A3878">
        <w:rPr>
          <w:rFonts w:asciiTheme="majorBidi" w:hAnsiTheme="majorBidi" w:cstheme="majorBidi"/>
          <w:i/>
          <w:iCs/>
          <w:sz w:val="24"/>
          <w:szCs w:val="24"/>
        </w:rPr>
        <w:t>qualité</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Tokyo, Japon, 1985.</w:t>
      </w:r>
    </w:p>
    <w:p w14:paraId="35500914"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[12]</w:t>
      </w:r>
      <w:r w:rsidRPr="003A3878">
        <w:rPr>
          <w:rFonts w:asciiTheme="majorBidi" w:hAnsiTheme="majorBidi" w:cstheme="majorBidi"/>
          <w:sz w:val="24"/>
          <w:szCs w:val="24"/>
        </w:rPr>
        <w:t xml:space="preserve"> O. </w:t>
      </w:r>
      <w:proofErr w:type="spellStart"/>
      <w:r w:rsidRPr="003A3878">
        <w:rPr>
          <w:rFonts w:asciiTheme="majorBidi" w:hAnsiTheme="majorBidi" w:cstheme="majorBidi"/>
          <w:sz w:val="24"/>
          <w:szCs w:val="24"/>
        </w:rPr>
        <w:t>Ondel</w:t>
      </w:r>
      <w:proofErr w:type="spellEnd"/>
      <w:r w:rsidRPr="003A3878">
        <w:rPr>
          <w:rFonts w:asciiTheme="majorBidi" w:hAnsiTheme="majorBidi" w:cstheme="majorBidi"/>
          <w:sz w:val="24"/>
          <w:szCs w:val="24"/>
        </w:rPr>
        <w:t xml:space="preserve">, </w:t>
      </w:r>
      <w:r w:rsidRPr="003A3878">
        <w:rPr>
          <w:rFonts w:asciiTheme="majorBidi" w:hAnsiTheme="majorBidi" w:cstheme="majorBidi"/>
          <w:i/>
          <w:iCs/>
          <w:sz w:val="24"/>
          <w:szCs w:val="24"/>
        </w:rPr>
        <w:t xml:space="preserve">Diagnostic par reconnaissance des formes : application à un ensemble convertisseur-machine </w:t>
      </w:r>
      <w:proofErr w:type="gramStart"/>
      <w:r w:rsidRPr="003A3878">
        <w:rPr>
          <w:rFonts w:asciiTheme="majorBidi" w:hAnsiTheme="majorBidi" w:cstheme="majorBidi"/>
          <w:i/>
          <w:iCs/>
          <w:sz w:val="24"/>
          <w:szCs w:val="24"/>
        </w:rPr>
        <w:t>asynchrone</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Thèse, École Centrale de Lyon, 2006.</w:t>
      </w:r>
    </w:p>
    <w:p w14:paraId="5A792765" w14:textId="77777777" w:rsidR="00B85D51" w:rsidRPr="003A3878" w:rsidRDefault="00B85D51" w:rsidP="00B85D51">
      <w:pPr>
        <w:spacing w:before="240"/>
        <w:rPr>
          <w:rFonts w:asciiTheme="majorBidi" w:hAnsiTheme="majorBidi" w:cstheme="majorBidi"/>
          <w:sz w:val="24"/>
          <w:szCs w:val="24"/>
        </w:rPr>
      </w:pPr>
      <w:r w:rsidRPr="003A3878">
        <w:rPr>
          <w:rFonts w:asciiTheme="majorBidi" w:hAnsiTheme="majorBidi" w:cstheme="majorBidi"/>
          <w:b/>
          <w:bCs/>
          <w:sz w:val="24"/>
          <w:szCs w:val="24"/>
        </w:rPr>
        <w:t>[13]</w:t>
      </w:r>
      <w:r w:rsidRPr="003A3878">
        <w:rPr>
          <w:rFonts w:asciiTheme="majorBidi" w:hAnsiTheme="majorBidi" w:cstheme="majorBidi"/>
          <w:sz w:val="24"/>
          <w:szCs w:val="24"/>
        </w:rPr>
        <w:t xml:space="preserve"> B. Bayala, </w:t>
      </w:r>
      <w:r w:rsidRPr="003A3878">
        <w:rPr>
          <w:rFonts w:asciiTheme="majorBidi" w:hAnsiTheme="majorBidi" w:cstheme="majorBidi"/>
          <w:i/>
          <w:iCs/>
          <w:sz w:val="24"/>
          <w:szCs w:val="24"/>
        </w:rPr>
        <w:t xml:space="preserve">La machine </w:t>
      </w:r>
      <w:proofErr w:type="gramStart"/>
      <w:r w:rsidRPr="003A3878">
        <w:rPr>
          <w:rFonts w:asciiTheme="majorBidi" w:hAnsiTheme="majorBidi" w:cstheme="majorBidi"/>
          <w:i/>
          <w:iCs/>
          <w:sz w:val="24"/>
          <w:szCs w:val="24"/>
        </w:rPr>
        <w:t>asynchrone</w:t>
      </w:r>
      <w:r w:rsidRPr="003A3878">
        <w:rPr>
          <w:rFonts w:asciiTheme="majorBidi" w:hAnsiTheme="majorBidi" w:cstheme="majorBidi"/>
          <w:sz w:val="24"/>
          <w:szCs w:val="24"/>
        </w:rPr>
        <w:t xml:space="preserve"> ,</w:t>
      </w:r>
      <w:proofErr w:type="gramEnd"/>
      <w:r w:rsidRPr="003A3878">
        <w:rPr>
          <w:rFonts w:asciiTheme="majorBidi" w:hAnsiTheme="majorBidi" w:cstheme="majorBidi"/>
          <w:sz w:val="24"/>
          <w:szCs w:val="24"/>
        </w:rPr>
        <w:t xml:space="preserve"> support de cours, 2010.</w:t>
      </w:r>
    </w:p>
    <w:p w14:paraId="0574DA4D" w14:textId="501F4A51" w:rsidR="0049760B" w:rsidRDefault="00B85D51" w:rsidP="0049760B">
      <w:pPr>
        <w:spacing w:before="240"/>
        <w:rPr>
          <w:rFonts w:asciiTheme="majorBidi" w:hAnsiTheme="majorBidi" w:cstheme="majorBidi"/>
          <w:sz w:val="24"/>
          <w:szCs w:val="24"/>
        </w:rPr>
      </w:pPr>
      <w:r w:rsidRPr="003A3878">
        <w:rPr>
          <w:rFonts w:asciiTheme="majorBidi" w:hAnsiTheme="majorBidi" w:cstheme="majorBidi"/>
          <w:b/>
          <w:bCs/>
          <w:sz w:val="24"/>
          <w:szCs w:val="24"/>
        </w:rPr>
        <w:t>[14]</w:t>
      </w:r>
      <w:r w:rsidRPr="003A3878">
        <w:rPr>
          <w:rFonts w:asciiTheme="majorBidi" w:hAnsiTheme="majorBidi" w:cstheme="majorBidi"/>
          <w:sz w:val="24"/>
          <w:szCs w:val="24"/>
        </w:rPr>
        <w:t xml:space="preserve"> CRTA, </w:t>
      </w:r>
      <w:r w:rsidRPr="003A3878">
        <w:rPr>
          <w:rFonts w:asciiTheme="majorBidi" w:hAnsiTheme="majorBidi" w:cstheme="majorBidi"/>
          <w:i/>
          <w:iCs/>
          <w:sz w:val="24"/>
          <w:szCs w:val="24"/>
        </w:rPr>
        <w:t xml:space="preserve">La méthodologie </w:t>
      </w:r>
      <w:r w:rsidR="0049760B" w:rsidRPr="003A3878">
        <w:rPr>
          <w:rFonts w:asciiTheme="majorBidi" w:hAnsiTheme="majorBidi" w:cstheme="majorBidi"/>
          <w:i/>
          <w:iCs/>
          <w:sz w:val="24"/>
          <w:szCs w:val="24"/>
        </w:rPr>
        <w:t>AMDEC</w:t>
      </w:r>
      <w:r w:rsidR="0049760B" w:rsidRPr="003A3878">
        <w:rPr>
          <w:rFonts w:asciiTheme="majorBidi" w:hAnsiTheme="majorBidi" w:cstheme="majorBidi"/>
          <w:sz w:val="24"/>
          <w:szCs w:val="24"/>
        </w:rPr>
        <w:t>,</w:t>
      </w:r>
      <w:r w:rsidRPr="003A3878">
        <w:rPr>
          <w:rFonts w:asciiTheme="majorBidi" w:hAnsiTheme="majorBidi" w:cstheme="majorBidi"/>
          <w:sz w:val="24"/>
          <w:szCs w:val="24"/>
        </w:rPr>
        <w:t xml:space="preserve"> 2004.</w:t>
      </w:r>
    </w:p>
    <w:p w14:paraId="3DFC33F5" w14:textId="77777777" w:rsidR="0049760B" w:rsidRPr="003A3878" w:rsidRDefault="0049760B" w:rsidP="0049760B">
      <w:pPr>
        <w:spacing w:before="240"/>
        <w:rPr>
          <w:rFonts w:asciiTheme="majorBidi" w:hAnsiTheme="majorBidi" w:cstheme="majorBidi"/>
          <w:sz w:val="24"/>
          <w:szCs w:val="24"/>
        </w:rPr>
      </w:pPr>
    </w:p>
    <w:p w14:paraId="5AB91A09" w14:textId="5D720C8F" w:rsidR="0008454F" w:rsidRDefault="0008454F" w:rsidP="0020252D">
      <w:pPr>
        <w:rPr>
          <w:sz w:val="24"/>
          <w:szCs w:val="24"/>
        </w:rPr>
      </w:pPr>
      <w:r w:rsidRPr="0049760B">
        <w:rPr>
          <w:rFonts w:asciiTheme="majorBidi" w:hAnsiTheme="majorBidi" w:cstheme="majorBidi"/>
          <w:b/>
          <w:bCs/>
          <w:sz w:val="24"/>
          <w:szCs w:val="24"/>
        </w:rPr>
        <w:t>[15</w:t>
      </w:r>
      <w:r w:rsidR="0049760B" w:rsidRPr="0049760B">
        <w:rPr>
          <w:rFonts w:asciiTheme="majorBidi" w:hAnsiTheme="majorBidi" w:cstheme="majorBidi"/>
          <w:b/>
          <w:bCs/>
          <w:sz w:val="24"/>
          <w:szCs w:val="24"/>
        </w:rPr>
        <w:t>]</w:t>
      </w:r>
      <w:r w:rsidR="0049760B" w:rsidRPr="0049760B">
        <w:rPr>
          <w:rFonts w:asciiTheme="majorBidi" w:hAnsiTheme="majorBidi" w:cstheme="majorBidi"/>
          <w:sz w:val="24"/>
          <w:szCs w:val="24"/>
        </w:rPr>
        <w:t xml:space="preserve"> </w:t>
      </w:r>
      <w:r w:rsidR="0049760B" w:rsidRPr="0049760B">
        <w:rPr>
          <w:sz w:val="24"/>
          <w:szCs w:val="24"/>
        </w:rPr>
        <w:t xml:space="preserve">Foucher, J. (2005). </w:t>
      </w:r>
      <w:r w:rsidR="0049760B" w:rsidRPr="0049760B">
        <w:rPr>
          <w:i/>
          <w:iCs/>
          <w:sz w:val="24"/>
          <w:szCs w:val="24"/>
        </w:rPr>
        <w:t>La maîtrise des risques : Méthodes et outils</w:t>
      </w:r>
      <w:r w:rsidR="0049760B" w:rsidRPr="0049760B">
        <w:rPr>
          <w:sz w:val="24"/>
          <w:szCs w:val="24"/>
        </w:rPr>
        <w:t>. Paris : Éditions d’Organisation.</w:t>
      </w:r>
    </w:p>
    <w:p w14:paraId="34E713A5" w14:textId="77777777" w:rsidR="0020252D" w:rsidRDefault="0020252D" w:rsidP="0020252D">
      <w:pPr>
        <w:rPr>
          <w:sz w:val="24"/>
          <w:szCs w:val="24"/>
        </w:rPr>
      </w:pPr>
    </w:p>
    <w:p w14:paraId="4C806ADF" w14:textId="02C0AE30" w:rsidR="0020252D" w:rsidRPr="00760452" w:rsidRDefault="0020252D" w:rsidP="0020252D">
      <w:pPr>
        <w:rPr>
          <w:sz w:val="24"/>
          <w:szCs w:val="24"/>
          <w:lang w:val="en-US"/>
        </w:rPr>
      </w:pPr>
      <w:r w:rsidRPr="0049760B">
        <w:rPr>
          <w:rFonts w:asciiTheme="majorBidi" w:hAnsiTheme="majorBidi" w:cstheme="majorBidi"/>
          <w:b/>
          <w:bCs/>
          <w:sz w:val="24"/>
          <w:szCs w:val="24"/>
        </w:rPr>
        <w:t>[1</w:t>
      </w:r>
      <w:r>
        <w:rPr>
          <w:rFonts w:asciiTheme="majorBidi" w:hAnsiTheme="majorBidi" w:cstheme="majorBidi"/>
          <w:b/>
          <w:bCs/>
          <w:sz w:val="24"/>
          <w:szCs w:val="24"/>
        </w:rPr>
        <w:t>6</w:t>
      </w:r>
      <w:r w:rsidRPr="0049760B">
        <w:rPr>
          <w:rFonts w:asciiTheme="majorBidi" w:hAnsiTheme="majorBidi" w:cstheme="majorBidi"/>
          <w:b/>
          <w:bCs/>
          <w:sz w:val="24"/>
          <w:szCs w:val="24"/>
        </w:rPr>
        <w:t>]</w:t>
      </w:r>
      <w:r w:rsidRPr="0020252D">
        <w:rPr>
          <w:b/>
          <w:bCs/>
          <w:sz w:val="24"/>
          <w:szCs w:val="24"/>
          <w:lang w:val="en-US"/>
        </w:rPr>
        <w:t xml:space="preserve"> </w:t>
      </w:r>
      <w:r w:rsidRPr="00760452">
        <w:rPr>
          <w:b/>
          <w:bCs/>
          <w:sz w:val="24"/>
          <w:szCs w:val="24"/>
          <w:lang w:val="en-US"/>
        </w:rPr>
        <w:t>IEC 60812 (2018).</w:t>
      </w:r>
      <w:r w:rsidRPr="00760452">
        <w:rPr>
          <w:sz w:val="24"/>
          <w:szCs w:val="24"/>
          <w:lang w:val="en-US"/>
        </w:rPr>
        <w:t xml:space="preserve"> </w:t>
      </w:r>
      <w:r w:rsidRPr="00760452">
        <w:rPr>
          <w:i/>
          <w:iCs/>
          <w:sz w:val="24"/>
          <w:szCs w:val="24"/>
          <w:lang w:val="en-US"/>
        </w:rPr>
        <w:t>Failure modes and effects analysis (FMEA and FMECA)</w:t>
      </w:r>
      <w:r w:rsidRPr="00760452">
        <w:rPr>
          <w:sz w:val="24"/>
          <w:szCs w:val="24"/>
          <w:lang w:val="en-US"/>
        </w:rPr>
        <w:t>.</w:t>
      </w:r>
    </w:p>
    <w:p w14:paraId="0A289F45" w14:textId="7590BD42" w:rsidR="0008454F" w:rsidRPr="0020252D" w:rsidRDefault="0008454F" w:rsidP="0008454F">
      <w:pPr>
        <w:rPr>
          <w:rFonts w:asciiTheme="majorBidi" w:hAnsiTheme="majorBidi" w:cstheme="majorBidi"/>
          <w:sz w:val="24"/>
          <w:szCs w:val="24"/>
          <w:lang w:val="en-US"/>
        </w:rPr>
      </w:pPr>
    </w:p>
    <w:p w14:paraId="31676984" w14:textId="77777777" w:rsidR="00B85D51" w:rsidRPr="003A3878" w:rsidRDefault="00B85D51" w:rsidP="00B85D51">
      <w:pPr>
        <w:rPr>
          <w:rFonts w:asciiTheme="majorBidi" w:hAnsiTheme="majorBidi" w:cstheme="majorBidi"/>
          <w:sz w:val="24"/>
          <w:szCs w:val="24"/>
        </w:rPr>
      </w:pPr>
    </w:p>
    <w:p w14:paraId="6747C358" w14:textId="77777777" w:rsidR="00B85D51" w:rsidRPr="00203F91" w:rsidRDefault="00B85D51" w:rsidP="00B85D51">
      <w:pPr>
        <w:spacing w:line="360" w:lineRule="auto"/>
        <w:jc w:val="both"/>
        <w:rPr>
          <w:rFonts w:asciiTheme="majorBidi" w:hAnsiTheme="majorBidi" w:cstheme="majorBidi"/>
          <w:color w:val="000000" w:themeColor="text1"/>
          <w:sz w:val="24"/>
          <w:szCs w:val="24"/>
        </w:rPr>
      </w:pPr>
    </w:p>
    <w:p w14:paraId="235FFB09" w14:textId="77777777" w:rsidR="00203F91" w:rsidRPr="00203F91" w:rsidRDefault="00203F91" w:rsidP="00203F91">
      <w:pPr>
        <w:spacing w:line="360" w:lineRule="auto"/>
        <w:jc w:val="both"/>
        <w:rPr>
          <w:rFonts w:asciiTheme="majorBidi" w:hAnsiTheme="majorBidi" w:cstheme="majorBidi"/>
          <w:color w:val="000000" w:themeColor="text1"/>
          <w:sz w:val="24"/>
          <w:szCs w:val="24"/>
        </w:rPr>
      </w:pPr>
    </w:p>
    <w:sectPr w:rsidR="00203F91" w:rsidRPr="00203F91" w:rsidSect="00D534BA">
      <w:headerReference w:type="default" r:id="rId43"/>
      <w:pgSz w:w="11906" w:h="16838"/>
      <w:pgMar w:top="1418" w:right="1418" w:bottom="1418"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2A89F" w14:textId="77777777" w:rsidR="00ED0C2A" w:rsidRDefault="00ED0C2A" w:rsidP="00A65550">
      <w:r>
        <w:separator/>
      </w:r>
    </w:p>
  </w:endnote>
  <w:endnote w:type="continuationSeparator" w:id="0">
    <w:p w14:paraId="122A4D79" w14:textId="77777777" w:rsidR="00ED0C2A" w:rsidRDefault="00ED0C2A" w:rsidP="00A655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8329176"/>
      <w:docPartObj>
        <w:docPartGallery w:val="Page Numbers (Bottom of Page)"/>
        <w:docPartUnique/>
      </w:docPartObj>
    </w:sdtPr>
    <w:sdtContent>
      <w:p w14:paraId="355AD8C3" w14:textId="3C77C5AE" w:rsidR="00527F9F" w:rsidRDefault="00527F9F">
        <w:pPr>
          <w:pStyle w:val="Pieddepage"/>
          <w:jc w:val="center"/>
        </w:pPr>
        <w:r>
          <w:fldChar w:fldCharType="begin"/>
        </w:r>
        <w:r>
          <w:instrText>PAGE   \* MERGEFORMAT</w:instrText>
        </w:r>
        <w:r>
          <w:fldChar w:fldCharType="separate"/>
        </w:r>
        <w:r>
          <w:t>2</w:t>
        </w:r>
        <w:r>
          <w:fldChar w:fldCharType="end"/>
        </w:r>
      </w:p>
    </w:sdtContent>
  </w:sdt>
  <w:p w14:paraId="462BDA93" w14:textId="77777777" w:rsidR="00527F9F" w:rsidRDefault="00527F9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C3F57" w14:textId="77777777" w:rsidR="00ED0C2A" w:rsidRDefault="00ED0C2A" w:rsidP="00A65550">
      <w:r>
        <w:separator/>
      </w:r>
    </w:p>
  </w:footnote>
  <w:footnote w:type="continuationSeparator" w:id="0">
    <w:p w14:paraId="017002BA" w14:textId="77777777" w:rsidR="00ED0C2A" w:rsidRDefault="00ED0C2A" w:rsidP="00A655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0A93B" w14:textId="77777777" w:rsidR="00BE1D31" w:rsidRPr="006012BA" w:rsidRDefault="00BE1D31">
    <w:pPr>
      <w:pStyle w:val="En-tte"/>
      <w:rPr>
        <w:rFonts w:ascii="Cambria Math" w:hAnsi="Cambria Math"/>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8C298" w14:textId="77777777" w:rsidR="00764692" w:rsidRDefault="0076469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4B5AA" w14:textId="77777777" w:rsidR="006012BA" w:rsidRPr="006012BA" w:rsidRDefault="006012BA">
    <w:pPr>
      <w:pStyle w:val="En-tte"/>
      <w:rPr>
        <w:rFonts w:ascii="Cambria Math" w:hAnsi="Cambria Math"/>
        <w:b/>
        <w:bCs/>
        <w:sz w:val="26"/>
        <w:szCs w:val="2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763DF" w14:textId="77777777" w:rsidR="00D534BA" w:rsidRPr="006012BA" w:rsidRDefault="00D534BA">
    <w:pPr>
      <w:pStyle w:val="En-tte"/>
      <w:rPr>
        <w:rFonts w:ascii="Cambria Math" w:hAnsi="Cambria Math"/>
        <w:b/>
        <w:bCs/>
        <w:sz w:val="26"/>
        <w:szCs w:val="2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4AC54" w14:textId="3A174717" w:rsidR="00D534BA" w:rsidRPr="000F3A55" w:rsidRDefault="00D534BA" w:rsidP="000F3A55">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435D2" w14:textId="77777777" w:rsidR="00D36713" w:rsidRPr="000F3A55" w:rsidRDefault="00D36713" w:rsidP="000F3A55">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2D5CC" w14:textId="77777777" w:rsidR="00D534BA" w:rsidRPr="006012BA" w:rsidRDefault="00D534BA">
    <w:pPr>
      <w:pStyle w:val="En-tte"/>
      <w:rPr>
        <w:rFonts w:ascii="Cambria Math" w:hAnsi="Cambria Math"/>
        <w:b/>
        <w:bCs/>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45FAC"/>
    <w:multiLevelType w:val="multilevel"/>
    <w:tmpl w:val="3A0E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74CB"/>
    <w:multiLevelType w:val="hybridMultilevel"/>
    <w:tmpl w:val="DB4A4B7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12794E4D"/>
    <w:multiLevelType w:val="multilevel"/>
    <w:tmpl w:val="29C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60798"/>
    <w:multiLevelType w:val="hybridMultilevel"/>
    <w:tmpl w:val="FA4A754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 w15:restartNumberingAfterBreak="0">
    <w:nsid w:val="19E51D92"/>
    <w:multiLevelType w:val="multilevel"/>
    <w:tmpl w:val="418E338C"/>
    <w:lvl w:ilvl="0">
      <w:start w:val="1"/>
      <w:numFmt w:val="decimal"/>
      <w:lvlText w:val="%1."/>
      <w:lvlJc w:val="left"/>
      <w:pPr>
        <w:ind w:left="360" w:hanging="360"/>
      </w:pPr>
      <w:rPr>
        <w:rFonts w:ascii="Times New Roman" w:eastAsia="Times New Roman" w:hAnsi="Times New Roman" w:cs="Times New Roman" w:hint="default"/>
      </w:rPr>
    </w:lvl>
    <w:lvl w:ilvl="1">
      <w:start w:val="1"/>
      <w:numFmt w:val="decimal"/>
      <w:lvlText w:val="%1.%2."/>
      <w:lvlJc w:val="left"/>
      <w:pPr>
        <w:ind w:left="360" w:hanging="360"/>
      </w:pPr>
      <w:rPr>
        <w:rFonts w:ascii="Times New Roman" w:eastAsia="Times New Roman" w:hAnsi="Times New Roman" w:cs="Times New Roman" w:hint="default"/>
      </w:rPr>
    </w:lvl>
    <w:lvl w:ilvl="2">
      <w:start w:val="1"/>
      <w:numFmt w:val="decimal"/>
      <w:lvlText w:val="%1.%2.%3."/>
      <w:lvlJc w:val="left"/>
      <w:pPr>
        <w:ind w:left="720" w:hanging="720"/>
      </w:pPr>
      <w:rPr>
        <w:rFonts w:ascii="Times New Roman" w:eastAsia="Times New Roman" w:hAnsi="Times New Roman" w:cs="Times New Roman" w:hint="default"/>
      </w:rPr>
    </w:lvl>
    <w:lvl w:ilvl="3">
      <w:start w:val="1"/>
      <w:numFmt w:val="decimal"/>
      <w:lvlText w:val="%1.%2.%3.%4."/>
      <w:lvlJc w:val="left"/>
      <w:pPr>
        <w:ind w:left="720" w:hanging="720"/>
      </w:pPr>
      <w:rPr>
        <w:rFonts w:ascii="Times New Roman" w:eastAsia="Times New Roman" w:hAnsi="Times New Roman" w:cs="Times New Roman" w:hint="default"/>
      </w:rPr>
    </w:lvl>
    <w:lvl w:ilvl="4">
      <w:start w:val="1"/>
      <w:numFmt w:val="decimal"/>
      <w:lvlText w:val="%1.%2.%3.%4.%5."/>
      <w:lvlJc w:val="left"/>
      <w:pPr>
        <w:ind w:left="1080" w:hanging="1080"/>
      </w:pPr>
      <w:rPr>
        <w:rFonts w:ascii="Times New Roman" w:eastAsia="Times New Roman" w:hAnsi="Times New Roman" w:cs="Times New Roman" w:hint="default"/>
      </w:rPr>
    </w:lvl>
    <w:lvl w:ilvl="5">
      <w:start w:val="1"/>
      <w:numFmt w:val="decimal"/>
      <w:lvlText w:val="%1.%2.%3.%4.%5.%6."/>
      <w:lvlJc w:val="left"/>
      <w:pPr>
        <w:ind w:left="1080" w:hanging="1080"/>
      </w:pPr>
      <w:rPr>
        <w:rFonts w:ascii="Times New Roman" w:eastAsia="Times New Roman" w:hAnsi="Times New Roman" w:cs="Times New Roman" w:hint="default"/>
      </w:rPr>
    </w:lvl>
    <w:lvl w:ilvl="6">
      <w:start w:val="1"/>
      <w:numFmt w:val="decimal"/>
      <w:lvlText w:val="%1.%2.%3.%4.%5.%6.%7."/>
      <w:lvlJc w:val="left"/>
      <w:pPr>
        <w:ind w:left="1440" w:hanging="1440"/>
      </w:pPr>
      <w:rPr>
        <w:rFonts w:ascii="Times New Roman" w:eastAsia="Times New Roman" w:hAnsi="Times New Roman" w:cs="Times New Roman" w:hint="default"/>
      </w:rPr>
    </w:lvl>
    <w:lvl w:ilvl="7">
      <w:start w:val="1"/>
      <w:numFmt w:val="decimal"/>
      <w:lvlText w:val="%1.%2.%3.%4.%5.%6.%7.%8."/>
      <w:lvlJc w:val="left"/>
      <w:pPr>
        <w:ind w:left="1440" w:hanging="1440"/>
      </w:pPr>
      <w:rPr>
        <w:rFonts w:ascii="Times New Roman" w:eastAsia="Times New Roman" w:hAnsi="Times New Roman" w:cs="Times New Roman" w:hint="default"/>
      </w:rPr>
    </w:lvl>
    <w:lvl w:ilvl="8">
      <w:start w:val="1"/>
      <w:numFmt w:val="decimal"/>
      <w:lvlText w:val="%1.%2.%3.%4.%5.%6.%7.%8.%9."/>
      <w:lvlJc w:val="left"/>
      <w:pPr>
        <w:ind w:left="1800" w:hanging="1800"/>
      </w:pPr>
      <w:rPr>
        <w:rFonts w:ascii="Times New Roman" w:eastAsia="Times New Roman" w:hAnsi="Times New Roman" w:cs="Times New Roman" w:hint="default"/>
      </w:rPr>
    </w:lvl>
  </w:abstractNum>
  <w:abstractNum w:abstractNumId="5" w15:restartNumberingAfterBreak="0">
    <w:nsid w:val="2C422BF4"/>
    <w:multiLevelType w:val="hybridMultilevel"/>
    <w:tmpl w:val="D90A10F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2D2C2B84"/>
    <w:multiLevelType w:val="multilevel"/>
    <w:tmpl w:val="34C4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51F23"/>
    <w:multiLevelType w:val="hybridMultilevel"/>
    <w:tmpl w:val="805A671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57965178"/>
    <w:multiLevelType w:val="hybridMultilevel"/>
    <w:tmpl w:val="53321418"/>
    <w:lvl w:ilvl="0" w:tplc="040C000F">
      <w:start w:val="1"/>
      <w:numFmt w:val="decimal"/>
      <w:lvlText w:val="%1."/>
      <w:lvlJc w:val="left"/>
      <w:pPr>
        <w:ind w:left="3696" w:hanging="360"/>
      </w:pPr>
    </w:lvl>
    <w:lvl w:ilvl="1" w:tplc="040C0019" w:tentative="1">
      <w:start w:val="1"/>
      <w:numFmt w:val="lowerLetter"/>
      <w:lvlText w:val="%2."/>
      <w:lvlJc w:val="left"/>
      <w:pPr>
        <w:ind w:left="4416" w:hanging="360"/>
      </w:pPr>
    </w:lvl>
    <w:lvl w:ilvl="2" w:tplc="040C001B" w:tentative="1">
      <w:start w:val="1"/>
      <w:numFmt w:val="lowerRoman"/>
      <w:lvlText w:val="%3."/>
      <w:lvlJc w:val="right"/>
      <w:pPr>
        <w:ind w:left="5136" w:hanging="180"/>
      </w:pPr>
    </w:lvl>
    <w:lvl w:ilvl="3" w:tplc="040C000F" w:tentative="1">
      <w:start w:val="1"/>
      <w:numFmt w:val="decimal"/>
      <w:lvlText w:val="%4."/>
      <w:lvlJc w:val="left"/>
      <w:pPr>
        <w:ind w:left="5856" w:hanging="360"/>
      </w:pPr>
    </w:lvl>
    <w:lvl w:ilvl="4" w:tplc="040C0019" w:tentative="1">
      <w:start w:val="1"/>
      <w:numFmt w:val="lowerLetter"/>
      <w:lvlText w:val="%5."/>
      <w:lvlJc w:val="left"/>
      <w:pPr>
        <w:ind w:left="6576" w:hanging="360"/>
      </w:pPr>
    </w:lvl>
    <w:lvl w:ilvl="5" w:tplc="040C001B" w:tentative="1">
      <w:start w:val="1"/>
      <w:numFmt w:val="lowerRoman"/>
      <w:lvlText w:val="%6."/>
      <w:lvlJc w:val="right"/>
      <w:pPr>
        <w:ind w:left="7296" w:hanging="180"/>
      </w:pPr>
    </w:lvl>
    <w:lvl w:ilvl="6" w:tplc="040C000F" w:tentative="1">
      <w:start w:val="1"/>
      <w:numFmt w:val="decimal"/>
      <w:lvlText w:val="%7."/>
      <w:lvlJc w:val="left"/>
      <w:pPr>
        <w:ind w:left="8016" w:hanging="360"/>
      </w:pPr>
    </w:lvl>
    <w:lvl w:ilvl="7" w:tplc="040C0019" w:tentative="1">
      <w:start w:val="1"/>
      <w:numFmt w:val="lowerLetter"/>
      <w:lvlText w:val="%8."/>
      <w:lvlJc w:val="left"/>
      <w:pPr>
        <w:ind w:left="8736" w:hanging="360"/>
      </w:pPr>
    </w:lvl>
    <w:lvl w:ilvl="8" w:tplc="040C001B" w:tentative="1">
      <w:start w:val="1"/>
      <w:numFmt w:val="lowerRoman"/>
      <w:lvlText w:val="%9."/>
      <w:lvlJc w:val="right"/>
      <w:pPr>
        <w:ind w:left="9456" w:hanging="180"/>
      </w:pPr>
    </w:lvl>
  </w:abstractNum>
  <w:abstractNum w:abstractNumId="9" w15:restartNumberingAfterBreak="0">
    <w:nsid w:val="5BB27E74"/>
    <w:multiLevelType w:val="multilevel"/>
    <w:tmpl w:val="DCA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DD3883"/>
    <w:multiLevelType w:val="hybridMultilevel"/>
    <w:tmpl w:val="4E1274D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769F0C20"/>
    <w:multiLevelType w:val="multilevel"/>
    <w:tmpl w:val="9BB84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134BA"/>
    <w:multiLevelType w:val="hybridMultilevel"/>
    <w:tmpl w:val="0E7C2B78"/>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3" w15:restartNumberingAfterBreak="0">
    <w:nsid w:val="7CE82F59"/>
    <w:multiLevelType w:val="hybridMultilevel"/>
    <w:tmpl w:val="3702BA9E"/>
    <w:lvl w:ilvl="0" w:tplc="20000001">
      <w:start w:val="1"/>
      <w:numFmt w:val="bullet"/>
      <w:lvlText w:val=""/>
      <w:lvlJc w:val="left"/>
      <w:pPr>
        <w:ind w:left="862"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14" w15:restartNumberingAfterBreak="0">
    <w:nsid w:val="7D771EB9"/>
    <w:multiLevelType w:val="multilevel"/>
    <w:tmpl w:val="87380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796869">
    <w:abstractNumId w:val="0"/>
  </w:num>
  <w:num w:numId="2" w16cid:durableId="1252855114">
    <w:abstractNumId w:val="2"/>
  </w:num>
  <w:num w:numId="3" w16cid:durableId="253321772">
    <w:abstractNumId w:val="6"/>
  </w:num>
  <w:num w:numId="4" w16cid:durableId="1783258451">
    <w:abstractNumId w:val="1"/>
  </w:num>
  <w:num w:numId="5" w16cid:durableId="161624631">
    <w:abstractNumId w:val="5"/>
  </w:num>
  <w:num w:numId="6" w16cid:durableId="1212233787">
    <w:abstractNumId w:val="12"/>
  </w:num>
  <w:num w:numId="7" w16cid:durableId="629436173">
    <w:abstractNumId w:val="3"/>
  </w:num>
  <w:num w:numId="8" w16cid:durableId="1253080795">
    <w:abstractNumId w:val="10"/>
  </w:num>
  <w:num w:numId="9" w16cid:durableId="2143035680">
    <w:abstractNumId w:val="11"/>
  </w:num>
  <w:num w:numId="10" w16cid:durableId="1896965952">
    <w:abstractNumId w:val="7"/>
  </w:num>
  <w:num w:numId="11" w16cid:durableId="1533687379">
    <w:abstractNumId w:val="9"/>
  </w:num>
  <w:num w:numId="12" w16cid:durableId="476187557">
    <w:abstractNumId w:val="13"/>
  </w:num>
  <w:num w:numId="13" w16cid:durableId="1584945446">
    <w:abstractNumId w:val="14"/>
  </w:num>
  <w:num w:numId="14" w16cid:durableId="167142853">
    <w:abstractNumId w:val="4"/>
  </w:num>
  <w:num w:numId="15" w16cid:durableId="749888400">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625"/>
    <w:rsid w:val="0000559B"/>
    <w:rsid w:val="000065D2"/>
    <w:rsid w:val="000107B7"/>
    <w:rsid w:val="0001453D"/>
    <w:rsid w:val="00017288"/>
    <w:rsid w:val="00021256"/>
    <w:rsid w:val="00023E38"/>
    <w:rsid w:val="00024794"/>
    <w:rsid w:val="00026D23"/>
    <w:rsid w:val="00027EFF"/>
    <w:rsid w:val="000328CF"/>
    <w:rsid w:val="0003337F"/>
    <w:rsid w:val="00034E5F"/>
    <w:rsid w:val="00035F67"/>
    <w:rsid w:val="000419A4"/>
    <w:rsid w:val="00045654"/>
    <w:rsid w:val="00053C4D"/>
    <w:rsid w:val="00061976"/>
    <w:rsid w:val="00061A46"/>
    <w:rsid w:val="000634A3"/>
    <w:rsid w:val="00065366"/>
    <w:rsid w:val="00070D8B"/>
    <w:rsid w:val="0007425C"/>
    <w:rsid w:val="00075B87"/>
    <w:rsid w:val="000769B4"/>
    <w:rsid w:val="00082175"/>
    <w:rsid w:val="00082B4E"/>
    <w:rsid w:val="0008423D"/>
    <w:rsid w:val="0008454F"/>
    <w:rsid w:val="00084A22"/>
    <w:rsid w:val="00087021"/>
    <w:rsid w:val="00087037"/>
    <w:rsid w:val="00092DE8"/>
    <w:rsid w:val="00094E0B"/>
    <w:rsid w:val="00097C8C"/>
    <w:rsid w:val="000A4F42"/>
    <w:rsid w:val="000B02B0"/>
    <w:rsid w:val="000B14ED"/>
    <w:rsid w:val="000B196F"/>
    <w:rsid w:val="000B1F2E"/>
    <w:rsid w:val="000B2D69"/>
    <w:rsid w:val="000B416A"/>
    <w:rsid w:val="000B6B21"/>
    <w:rsid w:val="000B78BE"/>
    <w:rsid w:val="000C2F15"/>
    <w:rsid w:val="000C553C"/>
    <w:rsid w:val="000C62C2"/>
    <w:rsid w:val="000D1E52"/>
    <w:rsid w:val="000D5A34"/>
    <w:rsid w:val="000D5AED"/>
    <w:rsid w:val="000D6D08"/>
    <w:rsid w:val="000E462F"/>
    <w:rsid w:val="000E56C7"/>
    <w:rsid w:val="000E673D"/>
    <w:rsid w:val="000E7817"/>
    <w:rsid w:val="000E79BF"/>
    <w:rsid w:val="000F3A55"/>
    <w:rsid w:val="000F4B8A"/>
    <w:rsid w:val="00100F97"/>
    <w:rsid w:val="00101237"/>
    <w:rsid w:val="0010142F"/>
    <w:rsid w:val="001028C2"/>
    <w:rsid w:val="00104842"/>
    <w:rsid w:val="001059DB"/>
    <w:rsid w:val="00106E29"/>
    <w:rsid w:val="001176B2"/>
    <w:rsid w:val="0012535C"/>
    <w:rsid w:val="00133EE7"/>
    <w:rsid w:val="00134C24"/>
    <w:rsid w:val="00135CB9"/>
    <w:rsid w:val="00136343"/>
    <w:rsid w:val="00136A28"/>
    <w:rsid w:val="001371A6"/>
    <w:rsid w:val="001405F2"/>
    <w:rsid w:val="00145CB7"/>
    <w:rsid w:val="001466DC"/>
    <w:rsid w:val="00147DD1"/>
    <w:rsid w:val="001518E9"/>
    <w:rsid w:val="00156069"/>
    <w:rsid w:val="0017407C"/>
    <w:rsid w:val="00174903"/>
    <w:rsid w:val="00177D74"/>
    <w:rsid w:val="00180F3F"/>
    <w:rsid w:val="001874F3"/>
    <w:rsid w:val="00187FD4"/>
    <w:rsid w:val="0019600A"/>
    <w:rsid w:val="001A64ED"/>
    <w:rsid w:val="001B0543"/>
    <w:rsid w:val="001B31DA"/>
    <w:rsid w:val="001B4A81"/>
    <w:rsid w:val="001B5192"/>
    <w:rsid w:val="001C2EDD"/>
    <w:rsid w:val="001C515B"/>
    <w:rsid w:val="001C55D9"/>
    <w:rsid w:val="001C6757"/>
    <w:rsid w:val="001C71A0"/>
    <w:rsid w:val="001D042F"/>
    <w:rsid w:val="001D070E"/>
    <w:rsid w:val="001D2291"/>
    <w:rsid w:val="001D23D7"/>
    <w:rsid w:val="001D2F11"/>
    <w:rsid w:val="001D387B"/>
    <w:rsid w:val="001D6C64"/>
    <w:rsid w:val="001D7F6C"/>
    <w:rsid w:val="001E0128"/>
    <w:rsid w:val="001E11FC"/>
    <w:rsid w:val="001E448F"/>
    <w:rsid w:val="001F0431"/>
    <w:rsid w:val="001F232A"/>
    <w:rsid w:val="001F25B7"/>
    <w:rsid w:val="001F4197"/>
    <w:rsid w:val="001F5E65"/>
    <w:rsid w:val="0020252D"/>
    <w:rsid w:val="00203F91"/>
    <w:rsid w:val="00204340"/>
    <w:rsid w:val="002049F1"/>
    <w:rsid w:val="0020537F"/>
    <w:rsid w:val="00211A48"/>
    <w:rsid w:val="00213155"/>
    <w:rsid w:val="00213A48"/>
    <w:rsid w:val="00213AB5"/>
    <w:rsid w:val="002145D9"/>
    <w:rsid w:val="00215547"/>
    <w:rsid w:val="00215EBA"/>
    <w:rsid w:val="002167AA"/>
    <w:rsid w:val="00216F7F"/>
    <w:rsid w:val="00222E94"/>
    <w:rsid w:val="00226AD4"/>
    <w:rsid w:val="002336FC"/>
    <w:rsid w:val="002400E5"/>
    <w:rsid w:val="002403C9"/>
    <w:rsid w:val="00244586"/>
    <w:rsid w:val="00247065"/>
    <w:rsid w:val="00250217"/>
    <w:rsid w:val="00253948"/>
    <w:rsid w:val="00253E35"/>
    <w:rsid w:val="0025482F"/>
    <w:rsid w:val="0025534B"/>
    <w:rsid w:val="00260ADC"/>
    <w:rsid w:val="00260D96"/>
    <w:rsid w:val="00262762"/>
    <w:rsid w:val="00264C8F"/>
    <w:rsid w:val="002712BB"/>
    <w:rsid w:val="002727F1"/>
    <w:rsid w:val="0027354D"/>
    <w:rsid w:val="00274888"/>
    <w:rsid w:val="00275B39"/>
    <w:rsid w:val="002764EA"/>
    <w:rsid w:val="002816CB"/>
    <w:rsid w:val="00282FC9"/>
    <w:rsid w:val="00283493"/>
    <w:rsid w:val="00283F24"/>
    <w:rsid w:val="002855A3"/>
    <w:rsid w:val="00286144"/>
    <w:rsid w:val="00290C4D"/>
    <w:rsid w:val="00291539"/>
    <w:rsid w:val="00292243"/>
    <w:rsid w:val="00292BBF"/>
    <w:rsid w:val="00292BFF"/>
    <w:rsid w:val="0029333D"/>
    <w:rsid w:val="002946A9"/>
    <w:rsid w:val="0029757D"/>
    <w:rsid w:val="002A6250"/>
    <w:rsid w:val="002A7085"/>
    <w:rsid w:val="002A7F50"/>
    <w:rsid w:val="002B01C5"/>
    <w:rsid w:val="002B261E"/>
    <w:rsid w:val="002B2868"/>
    <w:rsid w:val="002B64C6"/>
    <w:rsid w:val="002B7B09"/>
    <w:rsid w:val="002C1A90"/>
    <w:rsid w:val="002C46D9"/>
    <w:rsid w:val="002C4953"/>
    <w:rsid w:val="002C5255"/>
    <w:rsid w:val="002C53E4"/>
    <w:rsid w:val="002D0B2F"/>
    <w:rsid w:val="002E2760"/>
    <w:rsid w:val="002E3E55"/>
    <w:rsid w:val="002E52ED"/>
    <w:rsid w:val="002E669C"/>
    <w:rsid w:val="002F114C"/>
    <w:rsid w:val="002F5CAD"/>
    <w:rsid w:val="00301B3F"/>
    <w:rsid w:val="00302D43"/>
    <w:rsid w:val="00307EEA"/>
    <w:rsid w:val="00312CE7"/>
    <w:rsid w:val="00313B57"/>
    <w:rsid w:val="00316E25"/>
    <w:rsid w:val="00316E53"/>
    <w:rsid w:val="00320F71"/>
    <w:rsid w:val="00326CB4"/>
    <w:rsid w:val="00332E1A"/>
    <w:rsid w:val="00332E49"/>
    <w:rsid w:val="003338A1"/>
    <w:rsid w:val="003352C9"/>
    <w:rsid w:val="00341C11"/>
    <w:rsid w:val="003424B0"/>
    <w:rsid w:val="0034417F"/>
    <w:rsid w:val="00345E58"/>
    <w:rsid w:val="00351D63"/>
    <w:rsid w:val="0035625A"/>
    <w:rsid w:val="00357813"/>
    <w:rsid w:val="00360EF9"/>
    <w:rsid w:val="00364786"/>
    <w:rsid w:val="00365D84"/>
    <w:rsid w:val="00375704"/>
    <w:rsid w:val="0037724E"/>
    <w:rsid w:val="00381743"/>
    <w:rsid w:val="003839D6"/>
    <w:rsid w:val="00384FEE"/>
    <w:rsid w:val="003878AF"/>
    <w:rsid w:val="003944EA"/>
    <w:rsid w:val="00395E19"/>
    <w:rsid w:val="00396687"/>
    <w:rsid w:val="003A113F"/>
    <w:rsid w:val="003A14CB"/>
    <w:rsid w:val="003A388A"/>
    <w:rsid w:val="003B28C5"/>
    <w:rsid w:val="003B57C7"/>
    <w:rsid w:val="003B677B"/>
    <w:rsid w:val="003B6EEE"/>
    <w:rsid w:val="003C0F0C"/>
    <w:rsid w:val="003C0F40"/>
    <w:rsid w:val="003C3222"/>
    <w:rsid w:val="003C750F"/>
    <w:rsid w:val="003D2B55"/>
    <w:rsid w:val="003D7E4F"/>
    <w:rsid w:val="003E382F"/>
    <w:rsid w:val="003E5B2F"/>
    <w:rsid w:val="003E7CDB"/>
    <w:rsid w:val="003F0AB7"/>
    <w:rsid w:val="003F1658"/>
    <w:rsid w:val="003F56E1"/>
    <w:rsid w:val="003F77AD"/>
    <w:rsid w:val="003F78C5"/>
    <w:rsid w:val="004017B4"/>
    <w:rsid w:val="004028DD"/>
    <w:rsid w:val="00403305"/>
    <w:rsid w:val="00404B37"/>
    <w:rsid w:val="00406C17"/>
    <w:rsid w:val="0041487A"/>
    <w:rsid w:val="0042131B"/>
    <w:rsid w:val="004236DD"/>
    <w:rsid w:val="00423D07"/>
    <w:rsid w:val="004241F0"/>
    <w:rsid w:val="0043754B"/>
    <w:rsid w:val="0044482A"/>
    <w:rsid w:val="0044609F"/>
    <w:rsid w:val="00450E73"/>
    <w:rsid w:val="004528FD"/>
    <w:rsid w:val="00453FEE"/>
    <w:rsid w:val="00455B51"/>
    <w:rsid w:val="004575FA"/>
    <w:rsid w:val="004613A5"/>
    <w:rsid w:val="004626DB"/>
    <w:rsid w:val="0046272E"/>
    <w:rsid w:val="004631D9"/>
    <w:rsid w:val="00464670"/>
    <w:rsid w:val="004717A7"/>
    <w:rsid w:val="004720C5"/>
    <w:rsid w:val="00473DEA"/>
    <w:rsid w:val="0047523B"/>
    <w:rsid w:val="0047570A"/>
    <w:rsid w:val="004769C9"/>
    <w:rsid w:val="00480D82"/>
    <w:rsid w:val="004858BF"/>
    <w:rsid w:val="0048651E"/>
    <w:rsid w:val="00487F32"/>
    <w:rsid w:val="00490E42"/>
    <w:rsid w:val="0049132E"/>
    <w:rsid w:val="00492609"/>
    <w:rsid w:val="0049648D"/>
    <w:rsid w:val="0049760B"/>
    <w:rsid w:val="004A0644"/>
    <w:rsid w:val="004A6AD2"/>
    <w:rsid w:val="004A74E4"/>
    <w:rsid w:val="004B0E00"/>
    <w:rsid w:val="004C04DA"/>
    <w:rsid w:val="004C1F07"/>
    <w:rsid w:val="004C2BEE"/>
    <w:rsid w:val="004C4504"/>
    <w:rsid w:val="004C5EE0"/>
    <w:rsid w:val="004C75B1"/>
    <w:rsid w:val="004C796F"/>
    <w:rsid w:val="004C7C7D"/>
    <w:rsid w:val="004D179C"/>
    <w:rsid w:val="004D38AA"/>
    <w:rsid w:val="004D3C3E"/>
    <w:rsid w:val="004D3FD5"/>
    <w:rsid w:val="004D5ED0"/>
    <w:rsid w:val="004D6F2C"/>
    <w:rsid w:val="004E15F6"/>
    <w:rsid w:val="004E3F0E"/>
    <w:rsid w:val="004E49CC"/>
    <w:rsid w:val="004E5357"/>
    <w:rsid w:val="004F1BA7"/>
    <w:rsid w:val="004F4956"/>
    <w:rsid w:val="004F7A04"/>
    <w:rsid w:val="00500A74"/>
    <w:rsid w:val="0050626F"/>
    <w:rsid w:val="005076BD"/>
    <w:rsid w:val="00510090"/>
    <w:rsid w:val="00514B31"/>
    <w:rsid w:val="00526A29"/>
    <w:rsid w:val="00527023"/>
    <w:rsid w:val="00527770"/>
    <w:rsid w:val="00527F9F"/>
    <w:rsid w:val="00531570"/>
    <w:rsid w:val="005330CC"/>
    <w:rsid w:val="005347B4"/>
    <w:rsid w:val="005376CD"/>
    <w:rsid w:val="005403B2"/>
    <w:rsid w:val="00542859"/>
    <w:rsid w:val="0054389F"/>
    <w:rsid w:val="00544EC7"/>
    <w:rsid w:val="00544F35"/>
    <w:rsid w:val="00545016"/>
    <w:rsid w:val="005471C2"/>
    <w:rsid w:val="005504A9"/>
    <w:rsid w:val="00552CEC"/>
    <w:rsid w:val="00554F40"/>
    <w:rsid w:val="00566EBF"/>
    <w:rsid w:val="0057192C"/>
    <w:rsid w:val="00576415"/>
    <w:rsid w:val="0058087C"/>
    <w:rsid w:val="00582156"/>
    <w:rsid w:val="0058339B"/>
    <w:rsid w:val="005849AA"/>
    <w:rsid w:val="00584AB7"/>
    <w:rsid w:val="00586EF9"/>
    <w:rsid w:val="005874F7"/>
    <w:rsid w:val="00587E0C"/>
    <w:rsid w:val="0059014A"/>
    <w:rsid w:val="00590431"/>
    <w:rsid w:val="00591241"/>
    <w:rsid w:val="00591676"/>
    <w:rsid w:val="00597D20"/>
    <w:rsid w:val="00597D93"/>
    <w:rsid w:val="005A247A"/>
    <w:rsid w:val="005A2DB9"/>
    <w:rsid w:val="005A5A76"/>
    <w:rsid w:val="005A6355"/>
    <w:rsid w:val="005B0949"/>
    <w:rsid w:val="005B334F"/>
    <w:rsid w:val="005B340C"/>
    <w:rsid w:val="005B6452"/>
    <w:rsid w:val="005C0D60"/>
    <w:rsid w:val="005D2ED5"/>
    <w:rsid w:val="005D7380"/>
    <w:rsid w:val="005E5782"/>
    <w:rsid w:val="005F0A21"/>
    <w:rsid w:val="005F2B62"/>
    <w:rsid w:val="005F6C4E"/>
    <w:rsid w:val="005F6EB3"/>
    <w:rsid w:val="006011DB"/>
    <w:rsid w:val="006012BA"/>
    <w:rsid w:val="00605D39"/>
    <w:rsid w:val="00606B53"/>
    <w:rsid w:val="00612362"/>
    <w:rsid w:val="0062006A"/>
    <w:rsid w:val="00624D4E"/>
    <w:rsid w:val="006256AC"/>
    <w:rsid w:val="00626633"/>
    <w:rsid w:val="00631D1D"/>
    <w:rsid w:val="00636F73"/>
    <w:rsid w:val="00637401"/>
    <w:rsid w:val="006410ED"/>
    <w:rsid w:val="00641213"/>
    <w:rsid w:val="0064313E"/>
    <w:rsid w:val="00645EC9"/>
    <w:rsid w:val="00647487"/>
    <w:rsid w:val="006479C2"/>
    <w:rsid w:val="00653BB1"/>
    <w:rsid w:val="00657903"/>
    <w:rsid w:val="00662516"/>
    <w:rsid w:val="00664918"/>
    <w:rsid w:val="006661FD"/>
    <w:rsid w:val="0067044A"/>
    <w:rsid w:val="0067397E"/>
    <w:rsid w:val="00675A04"/>
    <w:rsid w:val="00675E6A"/>
    <w:rsid w:val="0067793F"/>
    <w:rsid w:val="0068058F"/>
    <w:rsid w:val="00680C92"/>
    <w:rsid w:val="00681760"/>
    <w:rsid w:val="0068736E"/>
    <w:rsid w:val="00687473"/>
    <w:rsid w:val="006900E6"/>
    <w:rsid w:val="00691058"/>
    <w:rsid w:val="0069137B"/>
    <w:rsid w:val="00693493"/>
    <w:rsid w:val="006954C6"/>
    <w:rsid w:val="0069757E"/>
    <w:rsid w:val="006A1A15"/>
    <w:rsid w:val="006B2876"/>
    <w:rsid w:val="006B33D4"/>
    <w:rsid w:val="006B3DCC"/>
    <w:rsid w:val="006B4611"/>
    <w:rsid w:val="006B7D27"/>
    <w:rsid w:val="006C0D8B"/>
    <w:rsid w:val="006C113A"/>
    <w:rsid w:val="006C1DF7"/>
    <w:rsid w:val="006C39C5"/>
    <w:rsid w:val="006C521A"/>
    <w:rsid w:val="006C59F4"/>
    <w:rsid w:val="006C7016"/>
    <w:rsid w:val="006C7CB0"/>
    <w:rsid w:val="006D1D82"/>
    <w:rsid w:val="006D3EDB"/>
    <w:rsid w:val="006D3F69"/>
    <w:rsid w:val="006D71BB"/>
    <w:rsid w:val="006D7852"/>
    <w:rsid w:val="006E0F72"/>
    <w:rsid w:val="006E35E5"/>
    <w:rsid w:val="006F3400"/>
    <w:rsid w:val="006F7933"/>
    <w:rsid w:val="007032FD"/>
    <w:rsid w:val="00705C31"/>
    <w:rsid w:val="00711749"/>
    <w:rsid w:val="00720953"/>
    <w:rsid w:val="00721B88"/>
    <w:rsid w:val="0072329D"/>
    <w:rsid w:val="007232DA"/>
    <w:rsid w:val="0072530A"/>
    <w:rsid w:val="007269A9"/>
    <w:rsid w:val="00727CCF"/>
    <w:rsid w:val="00727CD9"/>
    <w:rsid w:val="0073250E"/>
    <w:rsid w:val="007343E7"/>
    <w:rsid w:val="00737726"/>
    <w:rsid w:val="0074177D"/>
    <w:rsid w:val="0074185A"/>
    <w:rsid w:val="00744FFD"/>
    <w:rsid w:val="00752C93"/>
    <w:rsid w:val="00753668"/>
    <w:rsid w:val="00754119"/>
    <w:rsid w:val="00755117"/>
    <w:rsid w:val="007565EB"/>
    <w:rsid w:val="00757EB7"/>
    <w:rsid w:val="0076145D"/>
    <w:rsid w:val="007617CC"/>
    <w:rsid w:val="00762018"/>
    <w:rsid w:val="00762D41"/>
    <w:rsid w:val="00764692"/>
    <w:rsid w:val="00764FD1"/>
    <w:rsid w:val="00766BFF"/>
    <w:rsid w:val="00770050"/>
    <w:rsid w:val="007711DC"/>
    <w:rsid w:val="00773B92"/>
    <w:rsid w:val="00774095"/>
    <w:rsid w:val="007740F4"/>
    <w:rsid w:val="00774890"/>
    <w:rsid w:val="00783C53"/>
    <w:rsid w:val="007854AB"/>
    <w:rsid w:val="00790206"/>
    <w:rsid w:val="00791167"/>
    <w:rsid w:val="00792068"/>
    <w:rsid w:val="007922AD"/>
    <w:rsid w:val="00792A76"/>
    <w:rsid w:val="00794A29"/>
    <w:rsid w:val="007956DE"/>
    <w:rsid w:val="00796A96"/>
    <w:rsid w:val="007A1C2F"/>
    <w:rsid w:val="007A2148"/>
    <w:rsid w:val="007A2324"/>
    <w:rsid w:val="007A2333"/>
    <w:rsid w:val="007A378D"/>
    <w:rsid w:val="007A722F"/>
    <w:rsid w:val="007B0430"/>
    <w:rsid w:val="007B05FC"/>
    <w:rsid w:val="007B099E"/>
    <w:rsid w:val="007B29B1"/>
    <w:rsid w:val="007B699F"/>
    <w:rsid w:val="007B6EE7"/>
    <w:rsid w:val="007C4806"/>
    <w:rsid w:val="007C536B"/>
    <w:rsid w:val="007C64B2"/>
    <w:rsid w:val="007C65E0"/>
    <w:rsid w:val="007C6BB7"/>
    <w:rsid w:val="007D11A3"/>
    <w:rsid w:val="007E2D80"/>
    <w:rsid w:val="007E56B5"/>
    <w:rsid w:val="007E701A"/>
    <w:rsid w:val="007F1DEC"/>
    <w:rsid w:val="008000C9"/>
    <w:rsid w:val="00800440"/>
    <w:rsid w:val="00811861"/>
    <w:rsid w:val="00813617"/>
    <w:rsid w:val="00821EAF"/>
    <w:rsid w:val="008237D6"/>
    <w:rsid w:val="00823D99"/>
    <w:rsid w:val="00825006"/>
    <w:rsid w:val="008253E5"/>
    <w:rsid w:val="00831000"/>
    <w:rsid w:val="0083216D"/>
    <w:rsid w:val="008331CA"/>
    <w:rsid w:val="0083425B"/>
    <w:rsid w:val="00836E84"/>
    <w:rsid w:val="00837EB3"/>
    <w:rsid w:val="00840F36"/>
    <w:rsid w:val="0084381F"/>
    <w:rsid w:val="008456FB"/>
    <w:rsid w:val="008472FD"/>
    <w:rsid w:val="00850A1F"/>
    <w:rsid w:val="00851776"/>
    <w:rsid w:val="008521A7"/>
    <w:rsid w:val="00862BFD"/>
    <w:rsid w:val="008669FA"/>
    <w:rsid w:val="008713BB"/>
    <w:rsid w:val="008755C8"/>
    <w:rsid w:val="00875A21"/>
    <w:rsid w:val="00876A9D"/>
    <w:rsid w:val="00882159"/>
    <w:rsid w:val="00883DAC"/>
    <w:rsid w:val="0088488B"/>
    <w:rsid w:val="00884FD4"/>
    <w:rsid w:val="00885101"/>
    <w:rsid w:val="00885E96"/>
    <w:rsid w:val="00885FD1"/>
    <w:rsid w:val="00887233"/>
    <w:rsid w:val="0088798F"/>
    <w:rsid w:val="0089103C"/>
    <w:rsid w:val="00892C78"/>
    <w:rsid w:val="008940A1"/>
    <w:rsid w:val="008961B1"/>
    <w:rsid w:val="00896D07"/>
    <w:rsid w:val="008A45A9"/>
    <w:rsid w:val="008A4907"/>
    <w:rsid w:val="008A4D7C"/>
    <w:rsid w:val="008A769E"/>
    <w:rsid w:val="008A7704"/>
    <w:rsid w:val="008B4003"/>
    <w:rsid w:val="008C0C35"/>
    <w:rsid w:val="008C1F8D"/>
    <w:rsid w:val="008C2A38"/>
    <w:rsid w:val="008C49E4"/>
    <w:rsid w:val="008C6A98"/>
    <w:rsid w:val="008D53DD"/>
    <w:rsid w:val="008E2C42"/>
    <w:rsid w:val="008E2DC9"/>
    <w:rsid w:val="009008CE"/>
    <w:rsid w:val="00905DAE"/>
    <w:rsid w:val="00910CC8"/>
    <w:rsid w:val="00912EC3"/>
    <w:rsid w:val="009205FF"/>
    <w:rsid w:val="00920BC6"/>
    <w:rsid w:val="009228E7"/>
    <w:rsid w:val="0092524B"/>
    <w:rsid w:val="009320D5"/>
    <w:rsid w:val="009326CF"/>
    <w:rsid w:val="00933484"/>
    <w:rsid w:val="00936F2A"/>
    <w:rsid w:val="00942FFC"/>
    <w:rsid w:val="009444F5"/>
    <w:rsid w:val="00944723"/>
    <w:rsid w:val="00946742"/>
    <w:rsid w:val="00951B3A"/>
    <w:rsid w:val="009521B8"/>
    <w:rsid w:val="00954059"/>
    <w:rsid w:val="00954A1D"/>
    <w:rsid w:val="0095683F"/>
    <w:rsid w:val="00964C44"/>
    <w:rsid w:val="009657B8"/>
    <w:rsid w:val="00965EDF"/>
    <w:rsid w:val="0096718D"/>
    <w:rsid w:val="009674B8"/>
    <w:rsid w:val="0096786F"/>
    <w:rsid w:val="009717BB"/>
    <w:rsid w:val="00976329"/>
    <w:rsid w:val="009773E0"/>
    <w:rsid w:val="009779D4"/>
    <w:rsid w:val="009828D4"/>
    <w:rsid w:val="0098557B"/>
    <w:rsid w:val="00985C14"/>
    <w:rsid w:val="0098727A"/>
    <w:rsid w:val="0098736E"/>
    <w:rsid w:val="00987416"/>
    <w:rsid w:val="009874B2"/>
    <w:rsid w:val="00991BD5"/>
    <w:rsid w:val="00993EE5"/>
    <w:rsid w:val="0099458D"/>
    <w:rsid w:val="009A04DE"/>
    <w:rsid w:val="009B0858"/>
    <w:rsid w:val="009B1B9E"/>
    <w:rsid w:val="009B3022"/>
    <w:rsid w:val="009B3831"/>
    <w:rsid w:val="009C3A8B"/>
    <w:rsid w:val="009C54AF"/>
    <w:rsid w:val="009C5876"/>
    <w:rsid w:val="009C6483"/>
    <w:rsid w:val="009C6B02"/>
    <w:rsid w:val="009C7042"/>
    <w:rsid w:val="009D0870"/>
    <w:rsid w:val="009D1EAA"/>
    <w:rsid w:val="009D2AA5"/>
    <w:rsid w:val="009D78FF"/>
    <w:rsid w:val="009E0DD0"/>
    <w:rsid w:val="009E2792"/>
    <w:rsid w:val="009F376C"/>
    <w:rsid w:val="009F77C5"/>
    <w:rsid w:val="00A001F3"/>
    <w:rsid w:val="00A03DE2"/>
    <w:rsid w:val="00A05B30"/>
    <w:rsid w:val="00A06345"/>
    <w:rsid w:val="00A10D7A"/>
    <w:rsid w:val="00A115F2"/>
    <w:rsid w:val="00A12B58"/>
    <w:rsid w:val="00A1307A"/>
    <w:rsid w:val="00A14A69"/>
    <w:rsid w:val="00A21255"/>
    <w:rsid w:val="00A21D85"/>
    <w:rsid w:val="00A24645"/>
    <w:rsid w:val="00A24E45"/>
    <w:rsid w:val="00A335D4"/>
    <w:rsid w:val="00A35E3E"/>
    <w:rsid w:val="00A4006A"/>
    <w:rsid w:val="00A4338C"/>
    <w:rsid w:val="00A458A9"/>
    <w:rsid w:val="00A460F8"/>
    <w:rsid w:val="00A468D9"/>
    <w:rsid w:val="00A50803"/>
    <w:rsid w:val="00A514EA"/>
    <w:rsid w:val="00A52294"/>
    <w:rsid w:val="00A53C26"/>
    <w:rsid w:val="00A571E4"/>
    <w:rsid w:val="00A64DD2"/>
    <w:rsid w:val="00A65550"/>
    <w:rsid w:val="00A66EBA"/>
    <w:rsid w:val="00A67CF3"/>
    <w:rsid w:val="00A778D7"/>
    <w:rsid w:val="00A836F1"/>
    <w:rsid w:val="00A85CC4"/>
    <w:rsid w:val="00A918BC"/>
    <w:rsid w:val="00A94135"/>
    <w:rsid w:val="00A96584"/>
    <w:rsid w:val="00A966E9"/>
    <w:rsid w:val="00A96D73"/>
    <w:rsid w:val="00AA03CF"/>
    <w:rsid w:val="00AA343A"/>
    <w:rsid w:val="00AA4AEE"/>
    <w:rsid w:val="00AA54C0"/>
    <w:rsid w:val="00AB035B"/>
    <w:rsid w:val="00AB2EE5"/>
    <w:rsid w:val="00AB38E9"/>
    <w:rsid w:val="00AB7AB1"/>
    <w:rsid w:val="00AC0B75"/>
    <w:rsid w:val="00AC3450"/>
    <w:rsid w:val="00AC6CF7"/>
    <w:rsid w:val="00AC6D3D"/>
    <w:rsid w:val="00AC7F04"/>
    <w:rsid w:val="00AD3CCD"/>
    <w:rsid w:val="00AD4634"/>
    <w:rsid w:val="00AD67BA"/>
    <w:rsid w:val="00AD7251"/>
    <w:rsid w:val="00AE153E"/>
    <w:rsid w:val="00AE22D9"/>
    <w:rsid w:val="00AF1311"/>
    <w:rsid w:val="00AF51A4"/>
    <w:rsid w:val="00AF61A4"/>
    <w:rsid w:val="00AF7F56"/>
    <w:rsid w:val="00B00773"/>
    <w:rsid w:val="00B02D79"/>
    <w:rsid w:val="00B144D7"/>
    <w:rsid w:val="00B15401"/>
    <w:rsid w:val="00B16746"/>
    <w:rsid w:val="00B17D1F"/>
    <w:rsid w:val="00B20CC7"/>
    <w:rsid w:val="00B20D2B"/>
    <w:rsid w:val="00B20D86"/>
    <w:rsid w:val="00B20E5D"/>
    <w:rsid w:val="00B22824"/>
    <w:rsid w:val="00B230D3"/>
    <w:rsid w:val="00B25CBE"/>
    <w:rsid w:val="00B26C17"/>
    <w:rsid w:val="00B3157C"/>
    <w:rsid w:val="00B31684"/>
    <w:rsid w:val="00B3220D"/>
    <w:rsid w:val="00B33816"/>
    <w:rsid w:val="00B359D3"/>
    <w:rsid w:val="00B509A8"/>
    <w:rsid w:val="00B53665"/>
    <w:rsid w:val="00B555BB"/>
    <w:rsid w:val="00B615D2"/>
    <w:rsid w:val="00B63D99"/>
    <w:rsid w:val="00B65075"/>
    <w:rsid w:val="00B6578F"/>
    <w:rsid w:val="00B677DE"/>
    <w:rsid w:val="00B67867"/>
    <w:rsid w:val="00B70FA8"/>
    <w:rsid w:val="00B71EF5"/>
    <w:rsid w:val="00B73533"/>
    <w:rsid w:val="00B75BE0"/>
    <w:rsid w:val="00B8005C"/>
    <w:rsid w:val="00B8053A"/>
    <w:rsid w:val="00B848D5"/>
    <w:rsid w:val="00B85D51"/>
    <w:rsid w:val="00B864A8"/>
    <w:rsid w:val="00B8794D"/>
    <w:rsid w:val="00B92D13"/>
    <w:rsid w:val="00B942DA"/>
    <w:rsid w:val="00B943A0"/>
    <w:rsid w:val="00B96785"/>
    <w:rsid w:val="00BA1948"/>
    <w:rsid w:val="00BA2D3B"/>
    <w:rsid w:val="00BA343C"/>
    <w:rsid w:val="00BA38E2"/>
    <w:rsid w:val="00BA4C40"/>
    <w:rsid w:val="00BB04D6"/>
    <w:rsid w:val="00BB3C49"/>
    <w:rsid w:val="00BC045B"/>
    <w:rsid w:val="00BC1911"/>
    <w:rsid w:val="00BC6273"/>
    <w:rsid w:val="00BD2CB2"/>
    <w:rsid w:val="00BD7867"/>
    <w:rsid w:val="00BD7D4D"/>
    <w:rsid w:val="00BE0942"/>
    <w:rsid w:val="00BE1426"/>
    <w:rsid w:val="00BE1D31"/>
    <w:rsid w:val="00BE33D5"/>
    <w:rsid w:val="00BE7625"/>
    <w:rsid w:val="00BF54EF"/>
    <w:rsid w:val="00C00057"/>
    <w:rsid w:val="00C0433B"/>
    <w:rsid w:val="00C05F6B"/>
    <w:rsid w:val="00C11D24"/>
    <w:rsid w:val="00C20D2B"/>
    <w:rsid w:val="00C228C0"/>
    <w:rsid w:val="00C22A47"/>
    <w:rsid w:val="00C25737"/>
    <w:rsid w:val="00C276E6"/>
    <w:rsid w:val="00C31361"/>
    <w:rsid w:val="00C32519"/>
    <w:rsid w:val="00C32637"/>
    <w:rsid w:val="00C32ED6"/>
    <w:rsid w:val="00C41D6D"/>
    <w:rsid w:val="00C4226A"/>
    <w:rsid w:val="00C44641"/>
    <w:rsid w:val="00C46B0B"/>
    <w:rsid w:val="00C51C6B"/>
    <w:rsid w:val="00C52AF3"/>
    <w:rsid w:val="00C545BE"/>
    <w:rsid w:val="00C565BC"/>
    <w:rsid w:val="00C65C45"/>
    <w:rsid w:val="00C65CC4"/>
    <w:rsid w:val="00C67785"/>
    <w:rsid w:val="00C72100"/>
    <w:rsid w:val="00C738AD"/>
    <w:rsid w:val="00C74CEC"/>
    <w:rsid w:val="00C77841"/>
    <w:rsid w:val="00C80040"/>
    <w:rsid w:val="00C8194B"/>
    <w:rsid w:val="00C82C85"/>
    <w:rsid w:val="00C8754E"/>
    <w:rsid w:val="00C967B0"/>
    <w:rsid w:val="00C9766B"/>
    <w:rsid w:val="00CA1358"/>
    <w:rsid w:val="00CB0527"/>
    <w:rsid w:val="00CB1C78"/>
    <w:rsid w:val="00CB3ABD"/>
    <w:rsid w:val="00CB40D1"/>
    <w:rsid w:val="00CC13BF"/>
    <w:rsid w:val="00CC16D2"/>
    <w:rsid w:val="00CC32FB"/>
    <w:rsid w:val="00CC5007"/>
    <w:rsid w:val="00CC77BE"/>
    <w:rsid w:val="00CD277C"/>
    <w:rsid w:val="00CD79AA"/>
    <w:rsid w:val="00CE344B"/>
    <w:rsid w:val="00CE3B4F"/>
    <w:rsid w:val="00CE3B5D"/>
    <w:rsid w:val="00CE4CC5"/>
    <w:rsid w:val="00CE7330"/>
    <w:rsid w:val="00CF058C"/>
    <w:rsid w:val="00CF5FAB"/>
    <w:rsid w:val="00CF7A98"/>
    <w:rsid w:val="00D0016D"/>
    <w:rsid w:val="00D006EC"/>
    <w:rsid w:val="00D03474"/>
    <w:rsid w:val="00D04F41"/>
    <w:rsid w:val="00D15C8C"/>
    <w:rsid w:val="00D207C6"/>
    <w:rsid w:val="00D21220"/>
    <w:rsid w:val="00D2504F"/>
    <w:rsid w:val="00D273CC"/>
    <w:rsid w:val="00D34BD6"/>
    <w:rsid w:val="00D34EB7"/>
    <w:rsid w:val="00D35789"/>
    <w:rsid w:val="00D36713"/>
    <w:rsid w:val="00D37B0C"/>
    <w:rsid w:val="00D4308A"/>
    <w:rsid w:val="00D431C3"/>
    <w:rsid w:val="00D451DF"/>
    <w:rsid w:val="00D534BA"/>
    <w:rsid w:val="00D543BB"/>
    <w:rsid w:val="00D54CFA"/>
    <w:rsid w:val="00D563AC"/>
    <w:rsid w:val="00D56F9F"/>
    <w:rsid w:val="00D60EE6"/>
    <w:rsid w:val="00D61E32"/>
    <w:rsid w:val="00D625CF"/>
    <w:rsid w:val="00D63860"/>
    <w:rsid w:val="00D648B1"/>
    <w:rsid w:val="00D66814"/>
    <w:rsid w:val="00D67FD0"/>
    <w:rsid w:val="00D710A1"/>
    <w:rsid w:val="00D74BB2"/>
    <w:rsid w:val="00D77DA3"/>
    <w:rsid w:val="00D80D76"/>
    <w:rsid w:val="00D82DB8"/>
    <w:rsid w:val="00D836EF"/>
    <w:rsid w:val="00D86C00"/>
    <w:rsid w:val="00D905BE"/>
    <w:rsid w:val="00D9310F"/>
    <w:rsid w:val="00D93F4C"/>
    <w:rsid w:val="00D9544A"/>
    <w:rsid w:val="00DA0127"/>
    <w:rsid w:val="00DA2387"/>
    <w:rsid w:val="00DB1BF3"/>
    <w:rsid w:val="00DB1DBA"/>
    <w:rsid w:val="00DC25E3"/>
    <w:rsid w:val="00DC2ABD"/>
    <w:rsid w:val="00DC3301"/>
    <w:rsid w:val="00DC735E"/>
    <w:rsid w:val="00DC73EF"/>
    <w:rsid w:val="00DD01FC"/>
    <w:rsid w:val="00DD3687"/>
    <w:rsid w:val="00DD3F7D"/>
    <w:rsid w:val="00DD644C"/>
    <w:rsid w:val="00DE3D20"/>
    <w:rsid w:val="00DE459D"/>
    <w:rsid w:val="00DE4BC2"/>
    <w:rsid w:val="00DE4D77"/>
    <w:rsid w:val="00DE60A2"/>
    <w:rsid w:val="00DF1CF3"/>
    <w:rsid w:val="00DF5161"/>
    <w:rsid w:val="00E0288A"/>
    <w:rsid w:val="00E050E4"/>
    <w:rsid w:val="00E07F3A"/>
    <w:rsid w:val="00E10E03"/>
    <w:rsid w:val="00E11544"/>
    <w:rsid w:val="00E14A5F"/>
    <w:rsid w:val="00E16FF8"/>
    <w:rsid w:val="00E218AD"/>
    <w:rsid w:val="00E22182"/>
    <w:rsid w:val="00E236A9"/>
    <w:rsid w:val="00E25557"/>
    <w:rsid w:val="00E276D7"/>
    <w:rsid w:val="00E32450"/>
    <w:rsid w:val="00E33682"/>
    <w:rsid w:val="00E35CC8"/>
    <w:rsid w:val="00E35E61"/>
    <w:rsid w:val="00E37C16"/>
    <w:rsid w:val="00E37C42"/>
    <w:rsid w:val="00E41DE1"/>
    <w:rsid w:val="00E42A11"/>
    <w:rsid w:val="00E43251"/>
    <w:rsid w:val="00E458EE"/>
    <w:rsid w:val="00E50FF1"/>
    <w:rsid w:val="00E5207E"/>
    <w:rsid w:val="00E5360C"/>
    <w:rsid w:val="00E53CB7"/>
    <w:rsid w:val="00E77E85"/>
    <w:rsid w:val="00E86FC1"/>
    <w:rsid w:val="00E876C8"/>
    <w:rsid w:val="00E911EE"/>
    <w:rsid w:val="00E93A8C"/>
    <w:rsid w:val="00E94302"/>
    <w:rsid w:val="00E94867"/>
    <w:rsid w:val="00EB05C7"/>
    <w:rsid w:val="00EB2CAA"/>
    <w:rsid w:val="00EC08C3"/>
    <w:rsid w:val="00EC0C69"/>
    <w:rsid w:val="00EC435C"/>
    <w:rsid w:val="00EC66DC"/>
    <w:rsid w:val="00ED0794"/>
    <w:rsid w:val="00ED0C2A"/>
    <w:rsid w:val="00ED4DF0"/>
    <w:rsid w:val="00ED4EF3"/>
    <w:rsid w:val="00EE110D"/>
    <w:rsid w:val="00EE1A51"/>
    <w:rsid w:val="00EE4FC7"/>
    <w:rsid w:val="00EE5624"/>
    <w:rsid w:val="00EE5878"/>
    <w:rsid w:val="00EF4A90"/>
    <w:rsid w:val="00EF55F0"/>
    <w:rsid w:val="00EF7306"/>
    <w:rsid w:val="00F0032E"/>
    <w:rsid w:val="00F00ADB"/>
    <w:rsid w:val="00F02F1C"/>
    <w:rsid w:val="00F04196"/>
    <w:rsid w:val="00F068D0"/>
    <w:rsid w:val="00F0793D"/>
    <w:rsid w:val="00F10C31"/>
    <w:rsid w:val="00F110B8"/>
    <w:rsid w:val="00F13741"/>
    <w:rsid w:val="00F14808"/>
    <w:rsid w:val="00F14F63"/>
    <w:rsid w:val="00F15133"/>
    <w:rsid w:val="00F15342"/>
    <w:rsid w:val="00F15A6C"/>
    <w:rsid w:val="00F2048E"/>
    <w:rsid w:val="00F2159F"/>
    <w:rsid w:val="00F225A6"/>
    <w:rsid w:val="00F244DF"/>
    <w:rsid w:val="00F24AB5"/>
    <w:rsid w:val="00F2550D"/>
    <w:rsid w:val="00F30375"/>
    <w:rsid w:val="00F36018"/>
    <w:rsid w:val="00F374A8"/>
    <w:rsid w:val="00F5591C"/>
    <w:rsid w:val="00F56189"/>
    <w:rsid w:val="00F620F1"/>
    <w:rsid w:val="00F6354E"/>
    <w:rsid w:val="00F67CCE"/>
    <w:rsid w:val="00F70479"/>
    <w:rsid w:val="00F733B9"/>
    <w:rsid w:val="00F7412D"/>
    <w:rsid w:val="00F7614D"/>
    <w:rsid w:val="00F8172A"/>
    <w:rsid w:val="00F81C10"/>
    <w:rsid w:val="00F8386A"/>
    <w:rsid w:val="00F83B92"/>
    <w:rsid w:val="00F90554"/>
    <w:rsid w:val="00F92D08"/>
    <w:rsid w:val="00F93530"/>
    <w:rsid w:val="00F94037"/>
    <w:rsid w:val="00FA0931"/>
    <w:rsid w:val="00FA1516"/>
    <w:rsid w:val="00FB3573"/>
    <w:rsid w:val="00FB43C4"/>
    <w:rsid w:val="00FB5318"/>
    <w:rsid w:val="00FB5548"/>
    <w:rsid w:val="00FB6571"/>
    <w:rsid w:val="00FC26C1"/>
    <w:rsid w:val="00FC35C3"/>
    <w:rsid w:val="00FC6E3D"/>
    <w:rsid w:val="00FD277A"/>
    <w:rsid w:val="00FD55D1"/>
    <w:rsid w:val="00FD6F75"/>
    <w:rsid w:val="00FE255E"/>
    <w:rsid w:val="00FE48FF"/>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D442E"/>
  <w15:chartTrackingRefBased/>
  <w15:docId w15:val="{9D55974B-AE65-AC4F-9F78-894A61689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B63D99"/>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Titre1">
    <w:name w:val="heading 1"/>
    <w:basedOn w:val="Normal"/>
    <w:next w:val="Normal"/>
    <w:link w:val="Titre1Car"/>
    <w:uiPriority w:val="9"/>
    <w:qFormat/>
    <w:rsid w:val="00BE76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BE76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BE762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BE762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unhideWhenUsed/>
    <w:qFormat/>
    <w:rsid w:val="00BE762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unhideWhenUsed/>
    <w:qFormat/>
    <w:rsid w:val="00BE762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762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762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762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762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BE762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BE762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BE7625"/>
    <w:rPr>
      <w:rFonts w:eastAsiaTheme="majorEastAsia" w:cstheme="majorBidi"/>
      <w:i/>
      <w:iCs/>
      <w:color w:val="2F5496" w:themeColor="accent1" w:themeShade="BF"/>
    </w:rPr>
  </w:style>
  <w:style w:type="character" w:customStyle="1" w:styleId="Titre5Car">
    <w:name w:val="Titre 5 Car"/>
    <w:basedOn w:val="Policepardfaut"/>
    <w:link w:val="Titre5"/>
    <w:uiPriority w:val="9"/>
    <w:rsid w:val="00BE7625"/>
    <w:rPr>
      <w:rFonts w:eastAsiaTheme="majorEastAsia" w:cstheme="majorBidi"/>
      <w:color w:val="2F5496" w:themeColor="accent1" w:themeShade="BF"/>
    </w:rPr>
  </w:style>
  <w:style w:type="character" w:customStyle="1" w:styleId="Titre6Car">
    <w:name w:val="Titre 6 Car"/>
    <w:basedOn w:val="Policepardfaut"/>
    <w:link w:val="Titre6"/>
    <w:uiPriority w:val="9"/>
    <w:rsid w:val="00BE76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76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76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7625"/>
    <w:rPr>
      <w:rFonts w:eastAsiaTheme="majorEastAsia" w:cstheme="majorBidi"/>
      <w:color w:val="272727" w:themeColor="text1" w:themeTint="D8"/>
    </w:rPr>
  </w:style>
  <w:style w:type="paragraph" w:styleId="Titre">
    <w:name w:val="Title"/>
    <w:basedOn w:val="Normal"/>
    <w:next w:val="Normal"/>
    <w:link w:val="TitreCar"/>
    <w:uiPriority w:val="10"/>
    <w:qFormat/>
    <w:rsid w:val="00BE762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76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762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76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7625"/>
    <w:pPr>
      <w:spacing w:before="160"/>
      <w:jc w:val="center"/>
    </w:pPr>
    <w:rPr>
      <w:i/>
      <w:iCs/>
      <w:color w:val="404040" w:themeColor="text1" w:themeTint="BF"/>
    </w:rPr>
  </w:style>
  <w:style w:type="character" w:customStyle="1" w:styleId="CitationCar">
    <w:name w:val="Citation Car"/>
    <w:basedOn w:val="Policepardfaut"/>
    <w:link w:val="Citation"/>
    <w:uiPriority w:val="29"/>
    <w:rsid w:val="00BE7625"/>
    <w:rPr>
      <w:i/>
      <w:iCs/>
      <w:color w:val="404040" w:themeColor="text1" w:themeTint="BF"/>
    </w:rPr>
  </w:style>
  <w:style w:type="paragraph" w:styleId="Paragraphedeliste">
    <w:name w:val="List Paragraph"/>
    <w:basedOn w:val="Normal"/>
    <w:uiPriority w:val="34"/>
    <w:qFormat/>
    <w:rsid w:val="00BE7625"/>
    <w:pPr>
      <w:ind w:left="720"/>
      <w:contextualSpacing/>
    </w:pPr>
  </w:style>
  <w:style w:type="character" w:styleId="Accentuationintense">
    <w:name w:val="Intense Emphasis"/>
    <w:basedOn w:val="Policepardfaut"/>
    <w:uiPriority w:val="21"/>
    <w:qFormat/>
    <w:rsid w:val="00BE7625"/>
    <w:rPr>
      <w:i/>
      <w:iCs/>
      <w:color w:val="2F5496" w:themeColor="accent1" w:themeShade="BF"/>
    </w:rPr>
  </w:style>
  <w:style w:type="paragraph" w:styleId="Citationintense">
    <w:name w:val="Intense Quote"/>
    <w:basedOn w:val="Normal"/>
    <w:next w:val="Normal"/>
    <w:link w:val="CitationintenseCar"/>
    <w:uiPriority w:val="30"/>
    <w:qFormat/>
    <w:rsid w:val="00BE76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E7625"/>
    <w:rPr>
      <w:i/>
      <w:iCs/>
      <w:color w:val="2F5496" w:themeColor="accent1" w:themeShade="BF"/>
    </w:rPr>
  </w:style>
  <w:style w:type="character" w:styleId="Rfrenceintense">
    <w:name w:val="Intense Reference"/>
    <w:basedOn w:val="Policepardfaut"/>
    <w:uiPriority w:val="32"/>
    <w:qFormat/>
    <w:rsid w:val="00BE7625"/>
    <w:rPr>
      <w:b/>
      <w:bCs/>
      <w:smallCaps/>
      <w:color w:val="2F5496" w:themeColor="accent1" w:themeShade="BF"/>
      <w:spacing w:val="5"/>
    </w:rPr>
  </w:style>
  <w:style w:type="paragraph" w:styleId="En-tte">
    <w:name w:val="header"/>
    <w:basedOn w:val="Normal"/>
    <w:link w:val="En-tteCar"/>
    <w:uiPriority w:val="99"/>
    <w:unhideWhenUsed/>
    <w:rsid w:val="00A65550"/>
    <w:pPr>
      <w:tabs>
        <w:tab w:val="center" w:pos="4536"/>
        <w:tab w:val="right" w:pos="9072"/>
      </w:tabs>
    </w:pPr>
  </w:style>
  <w:style w:type="character" w:customStyle="1" w:styleId="En-tteCar">
    <w:name w:val="En-tête Car"/>
    <w:basedOn w:val="Policepardfaut"/>
    <w:link w:val="En-tte"/>
    <w:uiPriority w:val="99"/>
    <w:rsid w:val="00A65550"/>
  </w:style>
  <w:style w:type="paragraph" w:styleId="Pieddepage">
    <w:name w:val="footer"/>
    <w:basedOn w:val="Normal"/>
    <w:link w:val="PieddepageCar"/>
    <w:uiPriority w:val="99"/>
    <w:unhideWhenUsed/>
    <w:rsid w:val="00A65550"/>
    <w:pPr>
      <w:tabs>
        <w:tab w:val="center" w:pos="4536"/>
        <w:tab w:val="right" w:pos="9072"/>
      </w:tabs>
    </w:pPr>
  </w:style>
  <w:style w:type="character" w:customStyle="1" w:styleId="PieddepageCar">
    <w:name w:val="Pied de page Car"/>
    <w:basedOn w:val="Policepardfaut"/>
    <w:link w:val="Pieddepage"/>
    <w:uiPriority w:val="99"/>
    <w:rsid w:val="00A65550"/>
  </w:style>
  <w:style w:type="paragraph" w:styleId="NormalWeb">
    <w:name w:val="Normal (Web)"/>
    <w:basedOn w:val="Normal"/>
    <w:uiPriority w:val="99"/>
    <w:semiHidden/>
    <w:unhideWhenUsed/>
    <w:rsid w:val="00351D63"/>
    <w:rPr>
      <w:sz w:val="24"/>
      <w:szCs w:val="24"/>
    </w:rPr>
  </w:style>
  <w:style w:type="character" w:styleId="Textedelespacerserv">
    <w:name w:val="Placeholder Text"/>
    <w:basedOn w:val="Policepardfaut"/>
    <w:uiPriority w:val="99"/>
    <w:semiHidden/>
    <w:rsid w:val="008E2DC9"/>
    <w:rPr>
      <w:color w:val="666666"/>
    </w:rPr>
  </w:style>
  <w:style w:type="paragraph" w:styleId="Textebrut">
    <w:name w:val="Plain Text"/>
    <w:basedOn w:val="Normal"/>
    <w:link w:val="TextebrutCar"/>
    <w:uiPriority w:val="99"/>
    <w:unhideWhenUsed/>
    <w:rsid w:val="003C0F40"/>
    <w:rPr>
      <w:rFonts w:ascii="Consolas" w:hAnsi="Consolas"/>
      <w:sz w:val="21"/>
      <w:szCs w:val="21"/>
    </w:rPr>
  </w:style>
  <w:style w:type="character" w:customStyle="1" w:styleId="TextebrutCar">
    <w:name w:val="Texte brut Car"/>
    <w:basedOn w:val="Policepardfaut"/>
    <w:link w:val="Textebrut"/>
    <w:uiPriority w:val="99"/>
    <w:rsid w:val="003C0F40"/>
    <w:rPr>
      <w:rFonts w:ascii="Consolas" w:hAnsi="Consolas"/>
      <w:sz w:val="21"/>
      <w:szCs w:val="21"/>
    </w:rPr>
  </w:style>
  <w:style w:type="character" w:styleId="Accentuation">
    <w:name w:val="Emphasis"/>
    <w:basedOn w:val="Policepardfaut"/>
    <w:uiPriority w:val="20"/>
    <w:qFormat/>
    <w:rsid w:val="00DA2387"/>
    <w:rPr>
      <w:i/>
      <w:iCs/>
    </w:rPr>
  </w:style>
  <w:style w:type="table" w:styleId="Grilledutableau">
    <w:name w:val="Table Grid"/>
    <w:basedOn w:val="TableauNormal"/>
    <w:uiPriority w:val="39"/>
    <w:rsid w:val="00187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A21255"/>
    <w:pPr>
      <w:spacing w:after="0" w:line="240" w:lineRule="auto"/>
    </w:pPr>
  </w:style>
  <w:style w:type="character" w:styleId="lev">
    <w:name w:val="Strong"/>
    <w:basedOn w:val="Policepardfaut"/>
    <w:uiPriority w:val="22"/>
    <w:qFormat/>
    <w:rsid w:val="004626DB"/>
    <w:rPr>
      <w:b/>
      <w:bCs/>
    </w:rPr>
  </w:style>
  <w:style w:type="character" w:styleId="Numrodeligne">
    <w:name w:val="line number"/>
    <w:basedOn w:val="Policepardfaut"/>
    <w:uiPriority w:val="99"/>
    <w:semiHidden/>
    <w:unhideWhenUsed/>
    <w:rsid w:val="008C1F8D"/>
  </w:style>
  <w:style w:type="paragraph" w:customStyle="1" w:styleId="Titre11">
    <w:name w:val="Titre 11"/>
    <w:basedOn w:val="Normal"/>
    <w:rsid w:val="009E2792"/>
  </w:style>
  <w:style w:type="paragraph" w:customStyle="1" w:styleId="Titre21">
    <w:name w:val="Titre 21"/>
    <w:basedOn w:val="Normal"/>
    <w:rsid w:val="009E2792"/>
  </w:style>
  <w:style w:type="paragraph" w:customStyle="1" w:styleId="Titre31">
    <w:name w:val="Titre 31"/>
    <w:basedOn w:val="Normal"/>
    <w:rsid w:val="009E2792"/>
  </w:style>
  <w:style w:type="paragraph" w:customStyle="1" w:styleId="Titre41">
    <w:name w:val="Titre 41"/>
    <w:basedOn w:val="Normal"/>
    <w:rsid w:val="009E2792"/>
  </w:style>
  <w:style w:type="paragraph" w:customStyle="1" w:styleId="Titre51">
    <w:name w:val="Titre 51"/>
    <w:basedOn w:val="Normal"/>
    <w:rsid w:val="009E2792"/>
  </w:style>
  <w:style w:type="paragraph" w:customStyle="1" w:styleId="Titre61">
    <w:name w:val="Titre 61"/>
    <w:basedOn w:val="Normal"/>
    <w:rsid w:val="009E2792"/>
  </w:style>
  <w:style w:type="paragraph" w:customStyle="1" w:styleId="Titre71">
    <w:name w:val="Titre 71"/>
    <w:basedOn w:val="Normal"/>
    <w:rsid w:val="009E2792"/>
  </w:style>
  <w:style w:type="paragraph" w:customStyle="1" w:styleId="Titre81">
    <w:name w:val="Titre 81"/>
    <w:basedOn w:val="Normal"/>
    <w:rsid w:val="009E2792"/>
  </w:style>
  <w:style w:type="paragraph" w:customStyle="1" w:styleId="Titre91">
    <w:name w:val="Titre 91"/>
    <w:basedOn w:val="Normal"/>
    <w:rsid w:val="009E2792"/>
  </w:style>
  <w:style w:type="paragraph" w:customStyle="1" w:styleId="Titre12">
    <w:name w:val="Titre 12"/>
    <w:basedOn w:val="Normal"/>
    <w:rsid w:val="0029757D"/>
  </w:style>
  <w:style w:type="paragraph" w:customStyle="1" w:styleId="Titre22">
    <w:name w:val="Titre 22"/>
    <w:basedOn w:val="Normal"/>
    <w:rsid w:val="0029757D"/>
  </w:style>
  <w:style w:type="paragraph" w:customStyle="1" w:styleId="Titre32">
    <w:name w:val="Titre 32"/>
    <w:basedOn w:val="Normal"/>
    <w:rsid w:val="0029757D"/>
  </w:style>
  <w:style w:type="paragraph" w:customStyle="1" w:styleId="Titre42">
    <w:name w:val="Titre 42"/>
    <w:basedOn w:val="Normal"/>
    <w:rsid w:val="0029757D"/>
  </w:style>
  <w:style w:type="paragraph" w:customStyle="1" w:styleId="Titre52">
    <w:name w:val="Titre 52"/>
    <w:basedOn w:val="Normal"/>
    <w:rsid w:val="0029757D"/>
  </w:style>
  <w:style w:type="paragraph" w:customStyle="1" w:styleId="Titre62">
    <w:name w:val="Titre 62"/>
    <w:basedOn w:val="Normal"/>
    <w:rsid w:val="0029757D"/>
  </w:style>
  <w:style w:type="paragraph" w:customStyle="1" w:styleId="Titre72">
    <w:name w:val="Titre 72"/>
    <w:basedOn w:val="Normal"/>
    <w:rsid w:val="0029757D"/>
  </w:style>
  <w:style w:type="paragraph" w:customStyle="1" w:styleId="Titre82">
    <w:name w:val="Titre 82"/>
    <w:basedOn w:val="Normal"/>
    <w:rsid w:val="0029757D"/>
  </w:style>
  <w:style w:type="paragraph" w:customStyle="1" w:styleId="Titre92">
    <w:name w:val="Titre 92"/>
    <w:basedOn w:val="Normal"/>
    <w:rsid w:val="0029757D"/>
  </w:style>
  <w:style w:type="paragraph" w:styleId="Lgende">
    <w:name w:val="caption"/>
    <w:basedOn w:val="Normal"/>
    <w:next w:val="Normal"/>
    <w:uiPriority w:val="35"/>
    <w:unhideWhenUsed/>
    <w:qFormat/>
    <w:rsid w:val="0029757D"/>
    <w:pPr>
      <w:spacing w:after="200"/>
    </w:pPr>
    <w:rPr>
      <w:i/>
      <w:iCs/>
      <w:color w:val="44546A" w:themeColor="text2"/>
      <w:sz w:val="18"/>
      <w:szCs w:val="18"/>
    </w:rPr>
  </w:style>
  <w:style w:type="paragraph" w:styleId="En-ttedetabledesmatires">
    <w:name w:val="TOC Heading"/>
    <w:basedOn w:val="Titre1"/>
    <w:next w:val="Normal"/>
    <w:uiPriority w:val="39"/>
    <w:unhideWhenUsed/>
    <w:qFormat/>
    <w:rsid w:val="00B85D51"/>
    <w:pPr>
      <w:widowControl/>
      <w:autoSpaceDE/>
      <w:autoSpaceDN/>
      <w:spacing w:before="240" w:after="0" w:line="259" w:lineRule="auto"/>
      <w:outlineLvl w:val="9"/>
    </w:pPr>
    <w:rPr>
      <w:sz w:val="32"/>
      <w:szCs w:val="32"/>
      <w:lang w:eastAsia="fr-FR"/>
    </w:rPr>
  </w:style>
  <w:style w:type="paragraph" w:styleId="TM1">
    <w:name w:val="toc 1"/>
    <w:basedOn w:val="Normal"/>
    <w:next w:val="Normal"/>
    <w:autoRedefine/>
    <w:uiPriority w:val="39"/>
    <w:unhideWhenUsed/>
    <w:rsid w:val="00B85D51"/>
    <w:pPr>
      <w:spacing w:after="100"/>
    </w:pPr>
  </w:style>
  <w:style w:type="paragraph" w:styleId="TM3">
    <w:name w:val="toc 3"/>
    <w:basedOn w:val="Normal"/>
    <w:next w:val="Normal"/>
    <w:autoRedefine/>
    <w:uiPriority w:val="39"/>
    <w:unhideWhenUsed/>
    <w:rsid w:val="00B85D51"/>
    <w:pPr>
      <w:spacing w:after="100"/>
      <w:ind w:left="440"/>
    </w:pPr>
  </w:style>
  <w:style w:type="paragraph" w:styleId="TM2">
    <w:name w:val="toc 2"/>
    <w:basedOn w:val="Normal"/>
    <w:next w:val="Normal"/>
    <w:autoRedefine/>
    <w:uiPriority w:val="39"/>
    <w:unhideWhenUsed/>
    <w:rsid w:val="00B85D51"/>
    <w:pPr>
      <w:spacing w:after="100"/>
      <w:ind w:left="220"/>
    </w:pPr>
  </w:style>
  <w:style w:type="character" w:styleId="Lienhypertexte">
    <w:name w:val="Hyperlink"/>
    <w:basedOn w:val="Policepardfaut"/>
    <w:uiPriority w:val="99"/>
    <w:unhideWhenUsed/>
    <w:rsid w:val="00B85D51"/>
    <w:rPr>
      <w:color w:val="0563C1" w:themeColor="hyperlink"/>
      <w:u w:val="single"/>
    </w:rPr>
  </w:style>
  <w:style w:type="paragraph" w:styleId="Tabledesillustrations">
    <w:name w:val="table of figures"/>
    <w:basedOn w:val="Normal"/>
    <w:next w:val="Normal"/>
    <w:uiPriority w:val="99"/>
    <w:unhideWhenUsed/>
    <w:rsid w:val="003C750F"/>
  </w:style>
  <w:style w:type="paragraph" w:customStyle="1" w:styleId="Style1">
    <w:name w:val="Style1"/>
    <w:basedOn w:val="Normal"/>
    <w:link w:val="Style1Car"/>
    <w:uiPriority w:val="1"/>
    <w:qFormat/>
    <w:rsid w:val="00DE4D77"/>
    <w:rPr>
      <w:b/>
      <w:bCs/>
      <w:sz w:val="24"/>
      <w:szCs w:val="24"/>
    </w:rPr>
  </w:style>
  <w:style w:type="character" w:customStyle="1" w:styleId="Style1Car">
    <w:name w:val="Style1 Car"/>
    <w:basedOn w:val="Policepardfaut"/>
    <w:link w:val="Style1"/>
    <w:uiPriority w:val="1"/>
    <w:rsid w:val="00DE4D77"/>
    <w:rPr>
      <w:rFonts w:ascii="Times New Roman" w:eastAsia="Times New Roman" w:hAnsi="Times New Roman" w:cs="Times New Roman"/>
      <w:b/>
      <w:bCs/>
      <w:kern w:val="0"/>
      <w:sz w:val="24"/>
      <w:szCs w:val="24"/>
      <w14:ligatures w14:val="none"/>
    </w:rPr>
  </w:style>
  <w:style w:type="paragraph" w:styleId="TM7">
    <w:name w:val="toc 7"/>
    <w:basedOn w:val="Normal"/>
    <w:next w:val="Normal"/>
    <w:autoRedefine/>
    <w:uiPriority w:val="39"/>
    <w:semiHidden/>
    <w:unhideWhenUsed/>
    <w:rsid w:val="004F7A04"/>
    <w:pPr>
      <w:spacing w:after="100"/>
      <w:ind w:left="13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731633">
      <w:bodyDiv w:val="1"/>
      <w:marLeft w:val="0"/>
      <w:marRight w:val="0"/>
      <w:marTop w:val="0"/>
      <w:marBottom w:val="0"/>
      <w:divBdr>
        <w:top w:val="none" w:sz="0" w:space="0" w:color="auto"/>
        <w:left w:val="none" w:sz="0" w:space="0" w:color="auto"/>
        <w:bottom w:val="none" w:sz="0" w:space="0" w:color="auto"/>
        <w:right w:val="none" w:sz="0" w:space="0" w:color="auto"/>
      </w:divBdr>
    </w:div>
    <w:div w:id="821193338">
      <w:bodyDiv w:val="1"/>
      <w:marLeft w:val="0"/>
      <w:marRight w:val="0"/>
      <w:marTop w:val="0"/>
      <w:marBottom w:val="0"/>
      <w:divBdr>
        <w:top w:val="none" w:sz="0" w:space="0" w:color="auto"/>
        <w:left w:val="none" w:sz="0" w:space="0" w:color="auto"/>
        <w:bottom w:val="none" w:sz="0" w:space="0" w:color="auto"/>
        <w:right w:val="none" w:sz="0" w:space="0" w:color="auto"/>
      </w:divBdr>
    </w:div>
    <w:div w:id="885024298">
      <w:bodyDiv w:val="1"/>
      <w:marLeft w:val="0"/>
      <w:marRight w:val="0"/>
      <w:marTop w:val="0"/>
      <w:marBottom w:val="0"/>
      <w:divBdr>
        <w:top w:val="none" w:sz="0" w:space="0" w:color="auto"/>
        <w:left w:val="none" w:sz="0" w:space="0" w:color="auto"/>
        <w:bottom w:val="none" w:sz="0" w:space="0" w:color="auto"/>
        <w:right w:val="none" w:sz="0" w:space="0" w:color="auto"/>
      </w:divBdr>
    </w:div>
    <w:div w:id="1496650496">
      <w:bodyDiv w:val="1"/>
      <w:marLeft w:val="0"/>
      <w:marRight w:val="0"/>
      <w:marTop w:val="0"/>
      <w:marBottom w:val="0"/>
      <w:divBdr>
        <w:top w:val="none" w:sz="0" w:space="0" w:color="auto"/>
        <w:left w:val="none" w:sz="0" w:space="0" w:color="auto"/>
        <w:bottom w:val="none" w:sz="0" w:space="0" w:color="auto"/>
        <w:right w:val="none" w:sz="0" w:space="0" w:color="auto"/>
      </w:divBdr>
    </w:div>
    <w:div w:id="1961185810">
      <w:bodyDiv w:val="1"/>
      <w:marLeft w:val="0"/>
      <w:marRight w:val="0"/>
      <w:marTop w:val="0"/>
      <w:marBottom w:val="0"/>
      <w:divBdr>
        <w:top w:val="none" w:sz="0" w:space="0" w:color="auto"/>
        <w:left w:val="none" w:sz="0" w:space="0" w:color="auto"/>
        <w:bottom w:val="none" w:sz="0" w:space="0" w:color="auto"/>
        <w:right w:val="none" w:sz="0" w:space="0" w:color="auto"/>
      </w:divBdr>
    </w:div>
    <w:div w:id="2094425974">
      <w:bodyDiv w:val="1"/>
      <w:marLeft w:val="0"/>
      <w:marRight w:val="0"/>
      <w:marTop w:val="0"/>
      <w:marBottom w:val="0"/>
      <w:divBdr>
        <w:top w:val="none" w:sz="0" w:space="0" w:color="auto"/>
        <w:left w:val="none" w:sz="0" w:space="0" w:color="auto"/>
        <w:bottom w:val="none" w:sz="0" w:space="0" w:color="auto"/>
        <w:right w:val="none" w:sz="0" w:space="0" w:color="auto"/>
      </w:divBdr>
    </w:div>
    <w:div w:id="211192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image" Target="media/image12.png"/><Relationship Id="rId39"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20.png"/><Relationship Id="rId34" Type="http://schemas.openxmlformats.org/officeDocument/2006/relationships/image" Target="media/image15.png"/><Relationship Id="rId42"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5" Type="http://schemas.openxmlformats.org/officeDocument/2006/relationships/image" Target="media/image11.png"/><Relationship Id="rId33" Type="http://schemas.microsoft.com/office/2007/relationships/diagramDrawing" Target="diagrams/drawing1.xml"/><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diagramData" Target="diagrams/data1.xml"/><Relationship Id="rId41"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32" Type="http://schemas.openxmlformats.org/officeDocument/2006/relationships/diagramColors" Target="diagrams/colors1.xml"/><Relationship Id="rId37" Type="http://schemas.openxmlformats.org/officeDocument/2006/relationships/image" Target="media/image18.png"/><Relationship Id="rId40" Type="http://schemas.openxmlformats.org/officeDocument/2006/relationships/image" Target="media/image22.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header" Target="header3.xml"/><Relationship Id="rId31" Type="http://schemas.openxmlformats.org/officeDocument/2006/relationships/diagramQuickStyle" Target="diagrams/quickStyle1.xm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eader" Target="header4.xml"/><Relationship Id="rId27" Type="http://schemas.openxmlformats.org/officeDocument/2006/relationships/image" Target="media/image13.png"/><Relationship Id="rId30" Type="http://schemas.openxmlformats.org/officeDocument/2006/relationships/diagramLayout" Target="diagrams/layout1.xml"/><Relationship Id="rId35" Type="http://schemas.openxmlformats.org/officeDocument/2006/relationships/image" Target="media/image16.png"/><Relationship Id="rId43" Type="http://schemas.openxmlformats.org/officeDocument/2006/relationships/header" Target="header7.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09D74E6-143C-4CFE-91C3-1EBCAF192553}" type="doc">
      <dgm:prSet loTypeId="urn:microsoft.com/office/officeart/2008/layout/HorizontalMultiLevelHierarchy" loCatId="hierarchy" qsTypeId="urn:microsoft.com/office/officeart/2005/8/quickstyle/simple2" qsCatId="simple" csTypeId="urn:microsoft.com/office/officeart/2005/8/colors/accent0_1" csCatId="mainScheme" phldr="1"/>
      <dgm:spPr/>
      <dgm:t>
        <a:bodyPr/>
        <a:lstStyle/>
        <a:p>
          <a:endParaRPr lang="fr-DZ"/>
        </a:p>
      </dgm:t>
    </dgm:pt>
    <dgm:pt modelId="{F096CF8C-E00F-4717-8478-3DDBFD57A2CA}">
      <dgm:prSet phldrT="[Texte]" custT="1"/>
      <dgm:spPr/>
      <dgm:t>
        <a:bodyPr/>
        <a:lstStyle/>
        <a:p>
          <a:pPr algn="ctr"/>
          <a:r>
            <a:rPr lang="fr-FR" sz="1100" b="1"/>
            <a:t>moteur asynchrone </a:t>
          </a:r>
          <a:endParaRPr lang="fr-DZ" sz="1100" b="1"/>
        </a:p>
      </dgm:t>
    </dgm:pt>
    <dgm:pt modelId="{A65752A2-16B3-4EB4-B41D-AEA9CB0B1842}" type="parTrans" cxnId="{F412C0FB-24D7-4334-ABA9-26E52EC52BAB}">
      <dgm:prSet/>
      <dgm:spPr/>
      <dgm:t>
        <a:bodyPr/>
        <a:lstStyle/>
        <a:p>
          <a:pPr algn="ctr"/>
          <a:endParaRPr lang="fr-DZ" sz="700"/>
        </a:p>
      </dgm:t>
    </dgm:pt>
    <dgm:pt modelId="{B762840D-74A1-4AEB-9FBF-4063CA66CB89}" type="sibTrans" cxnId="{F412C0FB-24D7-4334-ABA9-26E52EC52BAB}">
      <dgm:prSet/>
      <dgm:spPr/>
      <dgm:t>
        <a:bodyPr/>
        <a:lstStyle/>
        <a:p>
          <a:pPr algn="ctr"/>
          <a:endParaRPr lang="fr-DZ" sz="700"/>
        </a:p>
      </dgm:t>
    </dgm:pt>
    <dgm:pt modelId="{50A1B279-0808-411E-A911-8E18BA14D0CF}">
      <dgm:prSet phldrT="[Texte]" custT="1"/>
      <dgm:spPr/>
      <dgm:t>
        <a:bodyPr/>
        <a:lstStyle/>
        <a:p>
          <a:pPr algn="ctr"/>
          <a:r>
            <a:rPr lang="fr-FR" sz="1000" b="1"/>
            <a:t>Ciruit magnitique </a:t>
          </a:r>
          <a:endParaRPr lang="fr-DZ" sz="1000" b="1"/>
        </a:p>
      </dgm:t>
    </dgm:pt>
    <dgm:pt modelId="{09573B9A-90BF-4473-96F2-754F653E6103}" type="parTrans" cxnId="{B6F99A93-0866-481A-996E-14AF97E56E4E}">
      <dgm:prSet/>
      <dgm:spPr/>
      <dgm:t>
        <a:bodyPr/>
        <a:lstStyle/>
        <a:p>
          <a:pPr algn="ctr"/>
          <a:endParaRPr lang="fr-DZ" sz="700"/>
        </a:p>
      </dgm:t>
    </dgm:pt>
    <dgm:pt modelId="{B709EFD5-C702-4C5B-889B-4913A0EF2FFD}" type="sibTrans" cxnId="{B6F99A93-0866-481A-996E-14AF97E56E4E}">
      <dgm:prSet/>
      <dgm:spPr/>
      <dgm:t>
        <a:bodyPr/>
        <a:lstStyle/>
        <a:p>
          <a:pPr algn="ctr"/>
          <a:endParaRPr lang="fr-DZ" sz="700"/>
        </a:p>
      </dgm:t>
    </dgm:pt>
    <dgm:pt modelId="{66D04BC5-8168-4AF7-83C7-BF89FEF7BCDB}">
      <dgm:prSet phldrT="[Texte]" custT="1"/>
      <dgm:spPr/>
      <dgm:t>
        <a:bodyPr/>
        <a:lstStyle/>
        <a:p>
          <a:pPr algn="ctr"/>
          <a:r>
            <a:rPr lang="fr-FR" sz="1000" b="1"/>
            <a:t>stator</a:t>
          </a:r>
          <a:endParaRPr lang="fr-DZ" sz="1000" b="1"/>
        </a:p>
      </dgm:t>
    </dgm:pt>
    <dgm:pt modelId="{EBFD9F45-3E4D-47F6-9329-179639DC82DC}" type="parTrans" cxnId="{83BEA563-686E-4C82-9425-E3B805D496C8}">
      <dgm:prSet/>
      <dgm:spPr/>
      <dgm:t>
        <a:bodyPr/>
        <a:lstStyle/>
        <a:p>
          <a:pPr algn="ctr"/>
          <a:endParaRPr lang="fr-DZ" sz="700"/>
        </a:p>
      </dgm:t>
    </dgm:pt>
    <dgm:pt modelId="{C3CF7E32-0421-411C-9F18-B394FD1B3A8D}" type="sibTrans" cxnId="{83BEA563-686E-4C82-9425-E3B805D496C8}">
      <dgm:prSet/>
      <dgm:spPr/>
      <dgm:t>
        <a:bodyPr/>
        <a:lstStyle/>
        <a:p>
          <a:pPr algn="ctr"/>
          <a:endParaRPr lang="fr-DZ" sz="700"/>
        </a:p>
      </dgm:t>
    </dgm:pt>
    <dgm:pt modelId="{7C6F77F3-729A-4AE8-AD9F-563A5229355F}">
      <dgm:prSet phldrT="[Texte]" custT="1"/>
      <dgm:spPr/>
      <dgm:t>
        <a:bodyPr/>
        <a:lstStyle/>
        <a:p>
          <a:pPr algn="ctr"/>
          <a:r>
            <a:rPr lang="fr-FR" sz="1000" b="1"/>
            <a:t>Ventilateur </a:t>
          </a:r>
          <a:endParaRPr lang="fr-DZ" sz="1000" b="1"/>
        </a:p>
      </dgm:t>
    </dgm:pt>
    <dgm:pt modelId="{E47C8B09-67D8-41D9-AE01-1C4080C9FC62}" type="parTrans" cxnId="{92F0BA6D-D501-47E4-A777-3AFED7E19BF1}">
      <dgm:prSet/>
      <dgm:spPr/>
      <dgm:t>
        <a:bodyPr/>
        <a:lstStyle/>
        <a:p>
          <a:pPr algn="ctr"/>
          <a:endParaRPr lang="fr-DZ" sz="700"/>
        </a:p>
      </dgm:t>
    </dgm:pt>
    <dgm:pt modelId="{42789AB5-A05E-4055-8092-BE2C0F2C1FE6}" type="sibTrans" cxnId="{92F0BA6D-D501-47E4-A777-3AFED7E19BF1}">
      <dgm:prSet/>
      <dgm:spPr/>
      <dgm:t>
        <a:bodyPr/>
        <a:lstStyle/>
        <a:p>
          <a:pPr algn="ctr"/>
          <a:endParaRPr lang="fr-DZ" sz="700"/>
        </a:p>
      </dgm:t>
    </dgm:pt>
    <dgm:pt modelId="{EC21C7F9-6286-470C-89E6-CA745D38051A}">
      <dgm:prSet phldrT="[Texte]" custT="1"/>
      <dgm:spPr/>
      <dgm:t>
        <a:bodyPr/>
        <a:lstStyle/>
        <a:p>
          <a:pPr algn="ctr"/>
          <a:r>
            <a:rPr lang="fr-FR" sz="1000" b="1"/>
            <a:t>rotor</a:t>
          </a:r>
          <a:endParaRPr lang="fr-DZ" sz="1000" b="1"/>
        </a:p>
      </dgm:t>
    </dgm:pt>
    <dgm:pt modelId="{3343D95E-A1A7-4304-A978-F4188B208BEA}" type="sibTrans" cxnId="{F3134E07-04B9-48AC-B442-8EE916A24407}">
      <dgm:prSet/>
      <dgm:spPr/>
      <dgm:t>
        <a:bodyPr/>
        <a:lstStyle/>
        <a:p>
          <a:pPr algn="ctr"/>
          <a:endParaRPr lang="fr-DZ" sz="700"/>
        </a:p>
      </dgm:t>
    </dgm:pt>
    <dgm:pt modelId="{2852163E-34FD-4401-8893-6EF602184AC9}" type="parTrans" cxnId="{F3134E07-04B9-48AC-B442-8EE916A24407}">
      <dgm:prSet/>
      <dgm:spPr/>
      <dgm:t>
        <a:bodyPr/>
        <a:lstStyle/>
        <a:p>
          <a:pPr algn="ctr"/>
          <a:endParaRPr lang="fr-DZ" sz="700"/>
        </a:p>
      </dgm:t>
    </dgm:pt>
    <dgm:pt modelId="{1DE8B242-551F-4CFD-AFF7-40F1CE7B1B4B}">
      <dgm:prSet phldrT="[Texte]" custT="1"/>
      <dgm:spPr/>
      <dgm:t>
        <a:bodyPr/>
        <a:lstStyle/>
        <a:p>
          <a:pPr algn="ctr"/>
          <a:r>
            <a:rPr lang="fr-FR" sz="1000" b="1"/>
            <a:t>Arbre </a:t>
          </a:r>
          <a:endParaRPr lang="fr-DZ" sz="1000" b="1"/>
        </a:p>
      </dgm:t>
    </dgm:pt>
    <dgm:pt modelId="{3C5A15A1-F138-4D26-A74A-D2AE833CE9A8}" type="sibTrans" cxnId="{9E170379-B298-4272-B5F9-D6B8C2C2A0C5}">
      <dgm:prSet/>
      <dgm:spPr/>
      <dgm:t>
        <a:bodyPr/>
        <a:lstStyle/>
        <a:p>
          <a:pPr algn="ctr"/>
          <a:endParaRPr lang="fr-DZ" sz="700"/>
        </a:p>
      </dgm:t>
    </dgm:pt>
    <dgm:pt modelId="{E0D595C7-B335-45E1-8B81-96F17F0A32DC}" type="parTrans" cxnId="{9E170379-B298-4272-B5F9-D6B8C2C2A0C5}">
      <dgm:prSet/>
      <dgm:spPr/>
      <dgm:t>
        <a:bodyPr/>
        <a:lstStyle/>
        <a:p>
          <a:pPr algn="ctr"/>
          <a:endParaRPr lang="fr-DZ" sz="700"/>
        </a:p>
      </dgm:t>
    </dgm:pt>
    <dgm:pt modelId="{C4F43EA7-8DF0-475D-A532-15DF1AB8ADAD}">
      <dgm:prSet phldrT="[Texte]" custT="1"/>
      <dgm:spPr/>
      <dgm:t>
        <a:bodyPr/>
        <a:lstStyle/>
        <a:p>
          <a:pPr algn="ctr"/>
          <a:r>
            <a:rPr lang="fr-FR" sz="1000" b="1"/>
            <a:t>referoidissement</a:t>
          </a:r>
          <a:r>
            <a:rPr lang="fr-FR" sz="900" b="1"/>
            <a:t> </a:t>
          </a:r>
          <a:endParaRPr lang="fr-DZ" sz="900" b="1"/>
        </a:p>
      </dgm:t>
    </dgm:pt>
    <dgm:pt modelId="{132A2BB6-3FBC-4B32-9C04-C2A6FE8F05A9}" type="parTrans" cxnId="{CA27B40E-8A39-4EFB-9611-9A4C8A17F9ED}">
      <dgm:prSet/>
      <dgm:spPr/>
      <dgm:t>
        <a:bodyPr/>
        <a:lstStyle/>
        <a:p>
          <a:pPr algn="ctr"/>
          <a:endParaRPr lang="fr-DZ" sz="700"/>
        </a:p>
      </dgm:t>
    </dgm:pt>
    <dgm:pt modelId="{5DF1DAB1-7C55-4457-B8FE-D4BA85A51473}" type="sibTrans" cxnId="{CA27B40E-8A39-4EFB-9611-9A4C8A17F9ED}">
      <dgm:prSet/>
      <dgm:spPr/>
      <dgm:t>
        <a:bodyPr/>
        <a:lstStyle/>
        <a:p>
          <a:pPr algn="ctr"/>
          <a:endParaRPr lang="fr-DZ" sz="700"/>
        </a:p>
      </dgm:t>
    </dgm:pt>
    <dgm:pt modelId="{E94215D2-B3B4-4F13-8CE2-07C9F212370D}">
      <dgm:prSet phldrT="[Texte]" custT="1"/>
      <dgm:spPr/>
      <dgm:t>
        <a:bodyPr/>
        <a:lstStyle/>
        <a:p>
          <a:pPr algn="ctr"/>
          <a:r>
            <a:rPr lang="fr-FR" sz="1000" b="1"/>
            <a:t>Cage d'ecureuil</a:t>
          </a:r>
          <a:endParaRPr lang="fr-DZ" sz="1000" b="1"/>
        </a:p>
      </dgm:t>
    </dgm:pt>
    <dgm:pt modelId="{C087A83A-7D6F-44F6-A3AB-5051BF4E3675}" type="parTrans" cxnId="{F91A58B2-D267-4922-B1F9-7FDDFA6A96FE}">
      <dgm:prSet/>
      <dgm:spPr/>
      <dgm:t>
        <a:bodyPr/>
        <a:lstStyle/>
        <a:p>
          <a:pPr algn="ctr"/>
          <a:endParaRPr lang="fr-DZ" sz="700"/>
        </a:p>
      </dgm:t>
    </dgm:pt>
    <dgm:pt modelId="{43890F28-DF90-4AE7-8B75-FD45B9EEACE0}" type="sibTrans" cxnId="{F91A58B2-D267-4922-B1F9-7FDDFA6A96FE}">
      <dgm:prSet/>
      <dgm:spPr/>
      <dgm:t>
        <a:bodyPr/>
        <a:lstStyle/>
        <a:p>
          <a:pPr algn="ctr"/>
          <a:endParaRPr lang="fr-DZ" sz="700"/>
        </a:p>
      </dgm:t>
    </dgm:pt>
    <dgm:pt modelId="{23950218-77B3-4A52-99B3-432B924B29F5}">
      <dgm:prSet phldrT="[Texte]" custT="1"/>
      <dgm:spPr/>
      <dgm:t>
        <a:bodyPr/>
        <a:lstStyle/>
        <a:p>
          <a:pPr algn="ctr"/>
          <a:r>
            <a:rPr lang="fr-FR" sz="1000" b="1"/>
            <a:t>Capot de ventilation</a:t>
          </a:r>
          <a:endParaRPr lang="fr-DZ" sz="1000" b="1"/>
        </a:p>
      </dgm:t>
    </dgm:pt>
    <dgm:pt modelId="{2BF3B826-47F2-4597-A4C8-025EB83A288F}" type="parTrans" cxnId="{8827CBAB-B90A-44C6-87FE-3CCE8E2B9E34}">
      <dgm:prSet/>
      <dgm:spPr/>
      <dgm:t>
        <a:bodyPr/>
        <a:lstStyle/>
        <a:p>
          <a:pPr algn="ctr"/>
          <a:endParaRPr lang="fr-DZ" sz="700"/>
        </a:p>
      </dgm:t>
    </dgm:pt>
    <dgm:pt modelId="{E0F398BC-4A54-4D9C-B8DC-D2B11FB0A3C8}" type="sibTrans" cxnId="{8827CBAB-B90A-44C6-87FE-3CCE8E2B9E34}">
      <dgm:prSet/>
      <dgm:spPr/>
      <dgm:t>
        <a:bodyPr/>
        <a:lstStyle/>
        <a:p>
          <a:pPr algn="ctr"/>
          <a:endParaRPr lang="fr-DZ" sz="700"/>
        </a:p>
      </dgm:t>
    </dgm:pt>
    <dgm:pt modelId="{3C9E6632-0445-4DA8-9516-F521A4F6F937}">
      <dgm:prSet phldrT="[Texte]" custT="1"/>
      <dgm:spPr/>
      <dgm:t>
        <a:bodyPr/>
        <a:lstStyle/>
        <a:p>
          <a:pPr algn="ctr"/>
          <a:r>
            <a:rPr lang="fr-FR" sz="1000" b="1"/>
            <a:t>Ailettes de refroidissement</a:t>
          </a:r>
          <a:endParaRPr lang="fr-DZ" sz="1000" b="1"/>
        </a:p>
      </dgm:t>
    </dgm:pt>
    <dgm:pt modelId="{6AFB4043-4B39-4979-8C19-3891362E8F8E}" type="parTrans" cxnId="{2F88BA88-DB5B-48CB-936E-9FD9BA22D928}">
      <dgm:prSet/>
      <dgm:spPr/>
      <dgm:t>
        <a:bodyPr/>
        <a:lstStyle/>
        <a:p>
          <a:pPr algn="ctr"/>
          <a:endParaRPr lang="fr-DZ" sz="700"/>
        </a:p>
      </dgm:t>
    </dgm:pt>
    <dgm:pt modelId="{836F98A0-3AD1-41B7-BFEB-B850A98D19BC}" type="sibTrans" cxnId="{2F88BA88-DB5B-48CB-936E-9FD9BA22D928}">
      <dgm:prSet/>
      <dgm:spPr/>
      <dgm:t>
        <a:bodyPr/>
        <a:lstStyle/>
        <a:p>
          <a:pPr algn="ctr"/>
          <a:endParaRPr lang="fr-DZ" sz="700"/>
        </a:p>
      </dgm:t>
    </dgm:pt>
    <dgm:pt modelId="{9540F50C-0CF5-420C-BFB7-8D1B5893E9F9}">
      <dgm:prSet phldrT="[Texte]" custT="1"/>
      <dgm:spPr/>
      <dgm:t>
        <a:bodyPr/>
        <a:lstStyle/>
        <a:p>
          <a:pPr algn="ctr"/>
          <a:r>
            <a:rPr lang="fr-FR" sz="1000" b="1"/>
            <a:t>Boite </a:t>
          </a:r>
          <a:r>
            <a:rPr lang="fr-FR" sz="1000" b="1" i="0"/>
            <a:t>à bornes </a:t>
          </a:r>
        </a:p>
      </dgm:t>
    </dgm:pt>
    <dgm:pt modelId="{02CAAE4B-DF68-4A5C-ADCD-51D0F16FB62B}" type="parTrans" cxnId="{1AFD6AEA-40D7-4340-905A-45CFC3FAE3BA}">
      <dgm:prSet/>
      <dgm:spPr/>
      <dgm:t>
        <a:bodyPr/>
        <a:lstStyle/>
        <a:p>
          <a:pPr algn="ctr"/>
          <a:endParaRPr lang="fr-DZ" sz="700"/>
        </a:p>
      </dgm:t>
    </dgm:pt>
    <dgm:pt modelId="{6FC478A3-9F2F-42E6-8B1E-BD2448B070E8}" type="sibTrans" cxnId="{1AFD6AEA-40D7-4340-905A-45CFC3FAE3BA}">
      <dgm:prSet/>
      <dgm:spPr/>
      <dgm:t>
        <a:bodyPr/>
        <a:lstStyle/>
        <a:p>
          <a:pPr algn="ctr"/>
          <a:endParaRPr lang="fr-DZ" sz="700"/>
        </a:p>
      </dgm:t>
    </dgm:pt>
    <dgm:pt modelId="{806F30A4-6B51-44CC-AE0B-471B334B76F3}">
      <dgm:prSet phldrT="[Texte]" custT="1"/>
      <dgm:spPr/>
      <dgm:t>
        <a:bodyPr/>
        <a:lstStyle/>
        <a:p>
          <a:pPr algn="ctr"/>
          <a:r>
            <a:rPr lang="fr-FR" sz="1000" b="1"/>
            <a:t>Carcasse</a:t>
          </a:r>
          <a:endParaRPr lang="fr-DZ" sz="1000" b="1"/>
        </a:p>
      </dgm:t>
    </dgm:pt>
    <dgm:pt modelId="{AC9E8210-8CB1-4494-8A74-938FF672A944}" type="parTrans" cxnId="{2A8325AA-AF10-4108-892B-9133B6B836CC}">
      <dgm:prSet/>
      <dgm:spPr/>
      <dgm:t>
        <a:bodyPr/>
        <a:lstStyle/>
        <a:p>
          <a:pPr algn="ctr"/>
          <a:endParaRPr lang="fr-DZ" sz="700"/>
        </a:p>
      </dgm:t>
    </dgm:pt>
    <dgm:pt modelId="{22F5E909-CFBF-4452-A1F2-26008228DF77}" type="sibTrans" cxnId="{2A8325AA-AF10-4108-892B-9133B6B836CC}">
      <dgm:prSet/>
      <dgm:spPr/>
      <dgm:t>
        <a:bodyPr/>
        <a:lstStyle/>
        <a:p>
          <a:pPr algn="ctr"/>
          <a:endParaRPr lang="fr-DZ" sz="700"/>
        </a:p>
      </dgm:t>
    </dgm:pt>
    <dgm:pt modelId="{E02197F5-C9D1-4FFE-8C3A-85587398F336}">
      <dgm:prSet phldrT="[Texte]" custT="1"/>
      <dgm:spPr/>
      <dgm:t>
        <a:bodyPr/>
        <a:lstStyle/>
        <a:p>
          <a:pPr algn="ctr"/>
          <a:r>
            <a:rPr lang="fr-FR" sz="1000" b="1"/>
            <a:t>Ciruit</a:t>
          </a:r>
          <a:r>
            <a:rPr lang="fr-FR" sz="700" b="1"/>
            <a:t> </a:t>
          </a:r>
          <a:r>
            <a:rPr lang="fr-FR" sz="1000" b="1"/>
            <a:t>magnetique</a:t>
          </a:r>
          <a:r>
            <a:rPr lang="fr-FR" sz="700" b="1"/>
            <a:t> </a:t>
          </a:r>
          <a:endParaRPr lang="fr-DZ" sz="700" b="1"/>
        </a:p>
      </dgm:t>
    </dgm:pt>
    <dgm:pt modelId="{9C002D2D-4117-41F2-83BD-8551B2D4705F}" type="parTrans" cxnId="{0F3314C2-8A77-4B97-AA78-9868CB6B0B0F}">
      <dgm:prSet/>
      <dgm:spPr/>
      <dgm:t>
        <a:bodyPr/>
        <a:lstStyle/>
        <a:p>
          <a:pPr algn="ctr"/>
          <a:endParaRPr lang="fr-DZ" sz="700"/>
        </a:p>
      </dgm:t>
    </dgm:pt>
    <dgm:pt modelId="{119E720F-3B33-4F82-9DBF-5BDD6B4EFB75}" type="sibTrans" cxnId="{0F3314C2-8A77-4B97-AA78-9868CB6B0B0F}">
      <dgm:prSet/>
      <dgm:spPr/>
      <dgm:t>
        <a:bodyPr/>
        <a:lstStyle/>
        <a:p>
          <a:pPr algn="ctr"/>
          <a:endParaRPr lang="fr-DZ" sz="700"/>
        </a:p>
      </dgm:t>
    </dgm:pt>
    <dgm:pt modelId="{D1BC6907-201A-405C-9FB9-7FB723DBCC22}">
      <dgm:prSet phldrT="[Texte]" custT="1"/>
      <dgm:spPr/>
      <dgm:t>
        <a:bodyPr/>
        <a:lstStyle/>
        <a:p>
          <a:pPr algn="ctr"/>
          <a:r>
            <a:rPr lang="fr-FR" sz="1000" b="1"/>
            <a:t>Enroulements</a:t>
          </a:r>
          <a:endParaRPr lang="fr-DZ" sz="700" b="1"/>
        </a:p>
      </dgm:t>
    </dgm:pt>
    <dgm:pt modelId="{01AB6D59-C3D3-4A02-8874-44628FA46788}" type="parTrans" cxnId="{674DB669-09E6-4692-A758-5267B3B7D676}">
      <dgm:prSet/>
      <dgm:spPr/>
      <dgm:t>
        <a:bodyPr/>
        <a:lstStyle/>
        <a:p>
          <a:pPr algn="ctr"/>
          <a:endParaRPr lang="fr-DZ" sz="700"/>
        </a:p>
      </dgm:t>
    </dgm:pt>
    <dgm:pt modelId="{14D96148-E60A-48FB-9BB2-C1FCAEA7F69A}" type="sibTrans" cxnId="{674DB669-09E6-4692-A758-5267B3B7D676}">
      <dgm:prSet/>
      <dgm:spPr/>
      <dgm:t>
        <a:bodyPr/>
        <a:lstStyle/>
        <a:p>
          <a:pPr algn="ctr"/>
          <a:endParaRPr lang="fr-DZ" sz="700"/>
        </a:p>
      </dgm:t>
    </dgm:pt>
    <dgm:pt modelId="{EA24B290-6021-4D8B-9F86-5DFD1590C161}">
      <dgm:prSet phldrT="[Texte]" custT="1"/>
      <dgm:spPr/>
      <dgm:t>
        <a:bodyPr/>
        <a:lstStyle/>
        <a:p>
          <a:pPr algn="ctr"/>
          <a:r>
            <a:rPr lang="fr-FR" sz="1000" b="1"/>
            <a:t>Roulements</a:t>
          </a:r>
          <a:endParaRPr lang="fr-DZ" sz="700" b="1"/>
        </a:p>
      </dgm:t>
    </dgm:pt>
    <dgm:pt modelId="{29E6E87F-572A-4B13-8C67-2E2125DBA3C7}" type="parTrans" cxnId="{35B31077-1596-41E7-BC80-7E0EC139D401}">
      <dgm:prSet/>
      <dgm:spPr/>
      <dgm:t>
        <a:bodyPr/>
        <a:lstStyle/>
        <a:p>
          <a:pPr algn="ctr"/>
          <a:endParaRPr lang="fr-DZ" sz="700"/>
        </a:p>
      </dgm:t>
    </dgm:pt>
    <dgm:pt modelId="{3690DE06-BC0D-4DBC-B1CA-C910BE44C71D}" type="sibTrans" cxnId="{35B31077-1596-41E7-BC80-7E0EC139D401}">
      <dgm:prSet/>
      <dgm:spPr/>
      <dgm:t>
        <a:bodyPr/>
        <a:lstStyle/>
        <a:p>
          <a:pPr algn="ctr"/>
          <a:endParaRPr lang="fr-DZ" sz="700"/>
        </a:p>
      </dgm:t>
    </dgm:pt>
    <dgm:pt modelId="{A15D24FD-C79E-40CD-93B9-05287B2379BC}">
      <dgm:prSet phldrT="[Texte]" custT="1"/>
      <dgm:spPr/>
      <dgm:t>
        <a:bodyPr/>
        <a:lstStyle/>
        <a:p>
          <a:pPr algn="ctr"/>
          <a:r>
            <a:rPr lang="fr-FR" sz="1000" b="1"/>
            <a:t>Anneaux de court-circuit</a:t>
          </a:r>
          <a:endParaRPr lang="fr-DZ" sz="1000" b="1"/>
        </a:p>
      </dgm:t>
    </dgm:pt>
    <dgm:pt modelId="{9D872923-47C3-47CE-9624-DFAEB368A3F6}" type="parTrans" cxnId="{28650CBE-DD45-476A-8BDF-A220361C2239}">
      <dgm:prSet/>
      <dgm:spPr/>
      <dgm:t>
        <a:bodyPr/>
        <a:lstStyle/>
        <a:p>
          <a:pPr algn="ctr"/>
          <a:endParaRPr lang="fr-DZ" sz="700"/>
        </a:p>
      </dgm:t>
    </dgm:pt>
    <dgm:pt modelId="{4708F830-2BCB-4E61-9A9D-BB591C5967CF}" type="sibTrans" cxnId="{28650CBE-DD45-476A-8BDF-A220361C2239}">
      <dgm:prSet/>
      <dgm:spPr/>
      <dgm:t>
        <a:bodyPr/>
        <a:lstStyle/>
        <a:p>
          <a:pPr algn="ctr"/>
          <a:endParaRPr lang="fr-DZ" sz="700"/>
        </a:p>
      </dgm:t>
    </dgm:pt>
    <dgm:pt modelId="{91B23CF4-B457-4FD2-BEC2-27221FBB5C09}">
      <dgm:prSet phldrT="[Texte]" custT="1"/>
      <dgm:spPr/>
      <dgm:t>
        <a:bodyPr/>
        <a:lstStyle/>
        <a:p>
          <a:pPr algn="ctr"/>
          <a:r>
            <a:rPr lang="fr-FR" sz="1000" b="1"/>
            <a:t>Barres conductrices </a:t>
          </a:r>
          <a:endParaRPr lang="fr-DZ" sz="1000" b="1"/>
        </a:p>
      </dgm:t>
    </dgm:pt>
    <dgm:pt modelId="{9A6F7E8D-7939-4830-B8CA-BD83D69CE092}" type="parTrans" cxnId="{F912FD7F-1583-4209-8DD9-6A323D71EAEC}">
      <dgm:prSet/>
      <dgm:spPr/>
      <dgm:t>
        <a:bodyPr/>
        <a:lstStyle/>
        <a:p>
          <a:pPr algn="ctr"/>
          <a:endParaRPr lang="fr-DZ" sz="700"/>
        </a:p>
      </dgm:t>
    </dgm:pt>
    <dgm:pt modelId="{AB595C18-E5A3-4646-852A-E2CC22EDE2CF}" type="sibTrans" cxnId="{F912FD7F-1583-4209-8DD9-6A323D71EAEC}">
      <dgm:prSet/>
      <dgm:spPr/>
      <dgm:t>
        <a:bodyPr/>
        <a:lstStyle/>
        <a:p>
          <a:pPr algn="ctr"/>
          <a:endParaRPr lang="fr-DZ" sz="700"/>
        </a:p>
      </dgm:t>
    </dgm:pt>
    <dgm:pt modelId="{48DF1B71-381A-4FFE-80F0-98DFF0D431F1}">
      <dgm:prSet phldrT="[Texte]" custT="1"/>
      <dgm:spPr/>
      <dgm:t>
        <a:bodyPr/>
        <a:lstStyle/>
        <a:p>
          <a:pPr algn="ctr"/>
          <a:r>
            <a:rPr lang="fr-FR" sz="1000" b="1"/>
            <a:t>pales</a:t>
          </a:r>
          <a:r>
            <a:rPr lang="fr-FR" sz="700"/>
            <a:t> </a:t>
          </a:r>
          <a:endParaRPr lang="fr-DZ" sz="700"/>
        </a:p>
      </dgm:t>
    </dgm:pt>
    <dgm:pt modelId="{438C0140-53EE-49E2-989F-ECCB995C239F}" type="parTrans" cxnId="{A48EFD82-5AB1-4113-AD9D-1A8C22AFB42A}">
      <dgm:prSet/>
      <dgm:spPr/>
      <dgm:t>
        <a:bodyPr/>
        <a:lstStyle/>
        <a:p>
          <a:pPr algn="ctr"/>
          <a:endParaRPr lang="fr-DZ" sz="700"/>
        </a:p>
      </dgm:t>
    </dgm:pt>
    <dgm:pt modelId="{7BBD81E2-5F77-4C7C-8F18-78FF732FE62C}" type="sibTrans" cxnId="{A48EFD82-5AB1-4113-AD9D-1A8C22AFB42A}">
      <dgm:prSet/>
      <dgm:spPr/>
      <dgm:t>
        <a:bodyPr/>
        <a:lstStyle/>
        <a:p>
          <a:pPr algn="ctr"/>
          <a:endParaRPr lang="fr-DZ" sz="700"/>
        </a:p>
      </dgm:t>
    </dgm:pt>
    <dgm:pt modelId="{DD548178-D919-4F1C-90F0-28D9B7EBD43A}">
      <dgm:prSet phldrT="[Texte]" custT="1"/>
      <dgm:spPr/>
      <dgm:t>
        <a:bodyPr/>
        <a:lstStyle/>
        <a:p>
          <a:pPr algn="ctr"/>
          <a:r>
            <a:rPr lang="fr-FR" sz="1000" b="1"/>
            <a:t>moyau</a:t>
          </a:r>
          <a:endParaRPr lang="fr-DZ" sz="700" b="1"/>
        </a:p>
      </dgm:t>
    </dgm:pt>
    <dgm:pt modelId="{E4F76E52-2303-4E10-B133-419579A0103C}" type="parTrans" cxnId="{E34F061B-FE3F-482B-8B79-3BC669AFA491}">
      <dgm:prSet/>
      <dgm:spPr/>
      <dgm:t>
        <a:bodyPr/>
        <a:lstStyle/>
        <a:p>
          <a:pPr algn="ctr"/>
          <a:endParaRPr lang="fr-DZ" sz="700"/>
        </a:p>
      </dgm:t>
    </dgm:pt>
    <dgm:pt modelId="{16391FAF-1785-4B89-BD67-756EBE201328}" type="sibTrans" cxnId="{E34F061B-FE3F-482B-8B79-3BC669AFA491}">
      <dgm:prSet/>
      <dgm:spPr/>
      <dgm:t>
        <a:bodyPr/>
        <a:lstStyle/>
        <a:p>
          <a:pPr algn="ctr"/>
          <a:endParaRPr lang="fr-DZ" sz="700"/>
        </a:p>
      </dgm:t>
    </dgm:pt>
    <dgm:pt modelId="{AE286D06-31B8-4BF4-8123-99051E5110C8}">
      <dgm:prSet phldrT="[Texte]" custT="1"/>
      <dgm:spPr/>
      <dgm:t>
        <a:bodyPr/>
        <a:lstStyle/>
        <a:p>
          <a:pPr algn="ctr"/>
          <a:r>
            <a:rPr lang="fr-FR" sz="1000" b="1"/>
            <a:t>isolent</a:t>
          </a:r>
          <a:r>
            <a:rPr lang="fr-FR" sz="700"/>
            <a:t> </a:t>
          </a:r>
        </a:p>
      </dgm:t>
    </dgm:pt>
    <dgm:pt modelId="{D070352C-0BCB-470F-97A4-CDE33CAFE696}" type="parTrans" cxnId="{2334C358-FC45-41F1-A5E6-79CE9BD2DA7B}">
      <dgm:prSet/>
      <dgm:spPr/>
      <dgm:t>
        <a:bodyPr/>
        <a:lstStyle/>
        <a:p>
          <a:pPr algn="ctr"/>
          <a:endParaRPr lang="fr-DZ" sz="700"/>
        </a:p>
      </dgm:t>
    </dgm:pt>
    <dgm:pt modelId="{11B6963F-F40D-4BAA-838E-3D9570CB93B9}" type="sibTrans" cxnId="{2334C358-FC45-41F1-A5E6-79CE9BD2DA7B}">
      <dgm:prSet/>
      <dgm:spPr/>
      <dgm:t>
        <a:bodyPr/>
        <a:lstStyle/>
        <a:p>
          <a:pPr algn="ctr"/>
          <a:endParaRPr lang="fr-DZ" sz="700"/>
        </a:p>
      </dgm:t>
    </dgm:pt>
    <dgm:pt modelId="{8B18751C-45A9-41B1-84C3-16E4E955F688}">
      <dgm:prSet phldrT="[Texte]" custT="1"/>
      <dgm:spPr/>
      <dgm:t>
        <a:bodyPr/>
        <a:lstStyle/>
        <a:p>
          <a:pPr algn="ctr"/>
          <a:r>
            <a:rPr lang="fr-FR" sz="1000" b="1"/>
            <a:t>Bobinage</a:t>
          </a:r>
          <a:r>
            <a:rPr lang="fr-FR" sz="700"/>
            <a:t> </a:t>
          </a:r>
        </a:p>
      </dgm:t>
    </dgm:pt>
    <dgm:pt modelId="{8D368DD1-D40B-4518-991E-AC7A2CB37D30}" type="parTrans" cxnId="{40DF1ADA-9C77-497D-8F0E-FDE9CC83E499}">
      <dgm:prSet/>
      <dgm:spPr/>
      <dgm:t>
        <a:bodyPr/>
        <a:lstStyle/>
        <a:p>
          <a:pPr algn="ctr"/>
          <a:endParaRPr lang="fr-DZ" sz="700"/>
        </a:p>
      </dgm:t>
    </dgm:pt>
    <dgm:pt modelId="{91C72FB1-77FA-4736-9AC6-062D817799E9}" type="sibTrans" cxnId="{40DF1ADA-9C77-497D-8F0E-FDE9CC83E499}">
      <dgm:prSet/>
      <dgm:spPr/>
      <dgm:t>
        <a:bodyPr/>
        <a:lstStyle/>
        <a:p>
          <a:pPr algn="ctr"/>
          <a:endParaRPr lang="fr-DZ" sz="700"/>
        </a:p>
      </dgm:t>
    </dgm:pt>
    <dgm:pt modelId="{581DFD1D-8FA5-4A01-A409-0CA97F3DEFA2}">
      <dgm:prSet phldrT="[Texte]" custT="1"/>
      <dgm:spPr/>
      <dgm:t>
        <a:bodyPr/>
        <a:lstStyle/>
        <a:p>
          <a:pPr algn="ctr"/>
          <a:r>
            <a:rPr lang="fr-FR" sz="1000" b="1" i="0"/>
            <a:t>couvercle</a:t>
          </a:r>
          <a:endParaRPr lang="fr-FR" sz="700" b="1" i="0"/>
        </a:p>
      </dgm:t>
    </dgm:pt>
    <dgm:pt modelId="{CD5AE5A5-1557-498E-8DF2-700859D6B3D8}" type="parTrans" cxnId="{5C2EFB0D-50FC-4B4C-A6BA-D39EF29784D3}">
      <dgm:prSet/>
      <dgm:spPr/>
      <dgm:t>
        <a:bodyPr/>
        <a:lstStyle/>
        <a:p>
          <a:pPr algn="ctr"/>
          <a:endParaRPr lang="fr-DZ" sz="700"/>
        </a:p>
      </dgm:t>
    </dgm:pt>
    <dgm:pt modelId="{47300DB1-A7EE-45D4-A61D-EEE767C13C79}" type="sibTrans" cxnId="{5C2EFB0D-50FC-4B4C-A6BA-D39EF29784D3}">
      <dgm:prSet/>
      <dgm:spPr/>
      <dgm:t>
        <a:bodyPr/>
        <a:lstStyle/>
        <a:p>
          <a:pPr algn="ctr"/>
          <a:endParaRPr lang="fr-DZ" sz="700"/>
        </a:p>
      </dgm:t>
    </dgm:pt>
    <dgm:pt modelId="{E28C8912-BF94-46CA-B39C-250A82DE77B2}">
      <dgm:prSet phldrT="[Texte]" custT="1"/>
      <dgm:spPr/>
      <dgm:t>
        <a:bodyPr/>
        <a:lstStyle/>
        <a:p>
          <a:pPr algn="ctr"/>
          <a:r>
            <a:rPr lang="fr-FR" sz="1000" b="1" i="0"/>
            <a:t>Bornier</a:t>
          </a:r>
          <a:endParaRPr lang="fr-FR" sz="700" b="1" i="0"/>
        </a:p>
      </dgm:t>
    </dgm:pt>
    <dgm:pt modelId="{8507FCDD-F3A9-4983-9E03-F589AF4E4584}" type="parTrans" cxnId="{028B323F-7923-411C-AE85-02C8014B0B1B}">
      <dgm:prSet/>
      <dgm:spPr/>
      <dgm:t>
        <a:bodyPr/>
        <a:lstStyle/>
        <a:p>
          <a:pPr algn="ctr"/>
          <a:endParaRPr lang="fr-DZ" sz="700"/>
        </a:p>
      </dgm:t>
    </dgm:pt>
    <dgm:pt modelId="{9F31AACA-8D49-44D9-AD8D-2F16F883EDA8}" type="sibTrans" cxnId="{028B323F-7923-411C-AE85-02C8014B0B1B}">
      <dgm:prSet/>
      <dgm:spPr/>
      <dgm:t>
        <a:bodyPr/>
        <a:lstStyle/>
        <a:p>
          <a:pPr algn="ctr"/>
          <a:endParaRPr lang="fr-DZ" sz="700"/>
        </a:p>
      </dgm:t>
    </dgm:pt>
    <dgm:pt modelId="{10D50C05-33F6-4E35-8722-DE99ACC6E289}" type="pres">
      <dgm:prSet presAssocID="{109D74E6-143C-4CFE-91C3-1EBCAF192553}" presName="Name0" presStyleCnt="0">
        <dgm:presLayoutVars>
          <dgm:chPref val="1"/>
          <dgm:dir/>
          <dgm:animOne val="branch"/>
          <dgm:animLvl val="lvl"/>
          <dgm:resizeHandles val="exact"/>
        </dgm:presLayoutVars>
      </dgm:prSet>
      <dgm:spPr/>
    </dgm:pt>
    <dgm:pt modelId="{4B9317B7-BB73-456B-B11C-D08EED013EA0}" type="pres">
      <dgm:prSet presAssocID="{F096CF8C-E00F-4717-8478-3DDBFD57A2CA}" presName="root1" presStyleCnt="0"/>
      <dgm:spPr/>
    </dgm:pt>
    <dgm:pt modelId="{316B61B0-724A-49C8-9B28-8F3B361AC083}" type="pres">
      <dgm:prSet presAssocID="{F096CF8C-E00F-4717-8478-3DDBFD57A2CA}" presName="LevelOneTextNode" presStyleLbl="node0" presStyleIdx="0" presStyleCnt="1">
        <dgm:presLayoutVars>
          <dgm:chPref val="3"/>
        </dgm:presLayoutVars>
      </dgm:prSet>
      <dgm:spPr/>
    </dgm:pt>
    <dgm:pt modelId="{4EB5FFF5-BF82-4E22-8F9A-57C750DBAA66}" type="pres">
      <dgm:prSet presAssocID="{F096CF8C-E00F-4717-8478-3DDBFD57A2CA}" presName="level2hierChild" presStyleCnt="0"/>
      <dgm:spPr/>
    </dgm:pt>
    <dgm:pt modelId="{B9543F18-C685-447A-8AF4-F257E0836EA6}" type="pres">
      <dgm:prSet presAssocID="{2852163E-34FD-4401-8893-6EF602184AC9}" presName="conn2-1" presStyleLbl="parChTrans1D2" presStyleIdx="0" presStyleCnt="3"/>
      <dgm:spPr/>
    </dgm:pt>
    <dgm:pt modelId="{D8560BAB-641C-427D-B127-8CBB995C8A89}" type="pres">
      <dgm:prSet presAssocID="{2852163E-34FD-4401-8893-6EF602184AC9}" presName="connTx" presStyleLbl="parChTrans1D2" presStyleIdx="0" presStyleCnt="3"/>
      <dgm:spPr/>
    </dgm:pt>
    <dgm:pt modelId="{AFE1B145-DDF0-4BF2-8690-A7685813DF64}" type="pres">
      <dgm:prSet presAssocID="{EC21C7F9-6286-470C-89E6-CA745D38051A}" presName="root2" presStyleCnt="0"/>
      <dgm:spPr/>
    </dgm:pt>
    <dgm:pt modelId="{0714BB2C-CED5-440B-9076-4D403BB3C2EC}" type="pres">
      <dgm:prSet presAssocID="{EC21C7F9-6286-470C-89E6-CA745D38051A}" presName="LevelTwoTextNode" presStyleLbl="node2" presStyleIdx="0" presStyleCnt="3">
        <dgm:presLayoutVars>
          <dgm:chPref val="3"/>
        </dgm:presLayoutVars>
      </dgm:prSet>
      <dgm:spPr/>
    </dgm:pt>
    <dgm:pt modelId="{C2D433FB-2CAF-405A-BC93-351BC9F2AF95}" type="pres">
      <dgm:prSet presAssocID="{EC21C7F9-6286-470C-89E6-CA745D38051A}" presName="level3hierChild" presStyleCnt="0"/>
      <dgm:spPr/>
    </dgm:pt>
    <dgm:pt modelId="{539B2B6F-CC84-46E2-A47D-3E7967B42372}" type="pres">
      <dgm:prSet presAssocID="{E0D595C7-B335-45E1-8B81-96F17F0A32DC}" presName="conn2-1" presStyleLbl="parChTrans1D3" presStyleIdx="0" presStyleCnt="11"/>
      <dgm:spPr/>
    </dgm:pt>
    <dgm:pt modelId="{E0B81CA1-263E-44F6-96B6-30B633D2F5C0}" type="pres">
      <dgm:prSet presAssocID="{E0D595C7-B335-45E1-8B81-96F17F0A32DC}" presName="connTx" presStyleLbl="parChTrans1D3" presStyleIdx="0" presStyleCnt="11"/>
      <dgm:spPr/>
    </dgm:pt>
    <dgm:pt modelId="{96DF88FB-9CE9-4704-9A3B-9A96A13F55FC}" type="pres">
      <dgm:prSet presAssocID="{1DE8B242-551F-4CFD-AFF7-40F1CE7B1B4B}" presName="root2" presStyleCnt="0"/>
      <dgm:spPr/>
    </dgm:pt>
    <dgm:pt modelId="{4D17C3DB-2320-4325-9CFB-6D863E8BD602}" type="pres">
      <dgm:prSet presAssocID="{1DE8B242-551F-4CFD-AFF7-40F1CE7B1B4B}" presName="LevelTwoTextNode" presStyleLbl="node3" presStyleIdx="0" presStyleCnt="11">
        <dgm:presLayoutVars>
          <dgm:chPref val="3"/>
        </dgm:presLayoutVars>
      </dgm:prSet>
      <dgm:spPr/>
    </dgm:pt>
    <dgm:pt modelId="{AA35E804-BB8B-4F86-A941-5291EEB5FED3}" type="pres">
      <dgm:prSet presAssocID="{1DE8B242-551F-4CFD-AFF7-40F1CE7B1B4B}" presName="level3hierChild" presStyleCnt="0"/>
      <dgm:spPr/>
    </dgm:pt>
    <dgm:pt modelId="{430CB877-4D04-4487-8786-C89F05C2F02C}" type="pres">
      <dgm:prSet presAssocID="{09573B9A-90BF-4473-96F2-754F653E6103}" presName="conn2-1" presStyleLbl="parChTrans1D3" presStyleIdx="1" presStyleCnt="11"/>
      <dgm:spPr/>
    </dgm:pt>
    <dgm:pt modelId="{247D677F-B64A-43A5-99D1-61B4E5E14CC8}" type="pres">
      <dgm:prSet presAssocID="{09573B9A-90BF-4473-96F2-754F653E6103}" presName="connTx" presStyleLbl="parChTrans1D3" presStyleIdx="1" presStyleCnt="11"/>
      <dgm:spPr/>
    </dgm:pt>
    <dgm:pt modelId="{536CCD55-5476-44C4-A661-2824C652B538}" type="pres">
      <dgm:prSet presAssocID="{50A1B279-0808-411E-A911-8E18BA14D0CF}" presName="root2" presStyleCnt="0"/>
      <dgm:spPr/>
    </dgm:pt>
    <dgm:pt modelId="{5E50F74C-AA86-449A-B948-8228AB15AA0D}" type="pres">
      <dgm:prSet presAssocID="{50A1B279-0808-411E-A911-8E18BA14D0CF}" presName="LevelTwoTextNode" presStyleLbl="node3" presStyleIdx="1" presStyleCnt="11">
        <dgm:presLayoutVars>
          <dgm:chPref val="3"/>
        </dgm:presLayoutVars>
      </dgm:prSet>
      <dgm:spPr/>
    </dgm:pt>
    <dgm:pt modelId="{FA366682-B5C4-4458-9D14-D08F318C6907}" type="pres">
      <dgm:prSet presAssocID="{50A1B279-0808-411E-A911-8E18BA14D0CF}" presName="level3hierChild" presStyleCnt="0"/>
      <dgm:spPr/>
    </dgm:pt>
    <dgm:pt modelId="{73BAAB59-30FF-467F-8A80-158E07F09CF4}" type="pres">
      <dgm:prSet presAssocID="{C087A83A-7D6F-44F6-A3AB-5051BF4E3675}" presName="conn2-1" presStyleLbl="parChTrans1D3" presStyleIdx="2" presStyleCnt="11"/>
      <dgm:spPr/>
    </dgm:pt>
    <dgm:pt modelId="{EE78466A-E9C4-4589-80C3-D7EB5F0C956C}" type="pres">
      <dgm:prSet presAssocID="{C087A83A-7D6F-44F6-A3AB-5051BF4E3675}" presName="connTx" presStyleLbl="parChTrans1D3" presStyleIdx="2" presStyleCnt="11"/>
      <dgm:spPr/>
    </dgm:pt>
    <dgm:pt modelId="{99DC3586-9BF5-4022-AE0C-50658BDBCFCE}" type="pres">
      <dgm:prSet presAssocID="{E94215D2-B3B4-4F13-8CE2-07C9F212370D}" presName="root2" presStyleCnt="0"/>
      <dgm:spPr/>
    </dgm:pt>
    <dgm:pt modelId="{85ED9100-412D-420D-9B97-8F5C2BEA43E6}" type="pres">
      <dgm:prSet presAssocID="{E94215D2-B3B4-4F13-8CE2-07C9F212370D}" presName="LevelTwoTextNode" presStyleLbl="node3" presStyleIdx="2" presStyleCnt="11">
        <dgm:presLayoutVars>
          <dgm:chPref val="3"/>
        </dgm:presLayoutVars>
      </dgm:prSet>
      <dgm:spPr/>
    </dgm:pt>
    <dgm:pt modelId="{C06AD8E0-E307-42B7-96A2-0B95FED2EF7C}" type="pres">
      <dgm:prSet presAssocID="{E94215D2-B3B4-4F13-8CE2-07C9F212370D}" presName="level3hierChild" presStyleCnt="0"/>
      <dgm:spPr/>
    </dgm:pt>
    <dgm:pt modelId="{522273A6-A002-4479-9E94-1AA2A7870CAB}" type="pres">
      <dgm:prSet presAssocID="{9A6F7E8D-7939-4830-B8CA-BD83D69CE092}" presName="conn2-1" presStyleLbl="parChTrans1D4" presStyleIdx="0" presStyleCnt="8"/>
      <dgm:spPr/>
    </dgm:pt>
    <dgm:pt modelId="{009E427C-453C-4C60-8208-EE65A3ECD240}" type="pres">
      <dgm:prSet presAssocID="{9A6F7E8D-7939-4830-B8CA-BD83D69CE092}" presName="connTx" presStyleLbl="parChTrans1D4" presStyleIdx="0" presStyleCnt="8"/>
      <dgm:spPr/>
    </dgm:pt>
    <dgm:pt modelId="{E1955411-3DBF-4B1D-B67F-C8F79351BA61}" type="pres">
      <dgm:prSet presAssocID="{91B23CF4-B457-4FD2-BEC2-27221FBB5C09}" presName="root2" presStyleCnt="0"/>
      <dgm:spPr/>
    </dgm:pt>
    <dgm:pt modelId="{EA7DB5D4-EB72-4378-900B-B7065991CE90}" type="pres">
      <dgm:prSet presAssocID="{91B23CF4-B457-4FD2-BEC2-27221FBB5C09}" presName="LevelTwoTextNode" presStyleLbl="node4" presStyleIdx="0" presStyleCnt="8">
        <dgm:presLayoutVars>
          <dgm:chPref val="3"/>
        </dgm:presLayoutVars>
      </dgm:prSet>
      <dgm:spPr/>
    </dgm:pt>
    <dgm:pt modelId="{D1BB552A-E04B-4022-A769-0951710A98D7}" type="pres">
      <dgm:prSet presAssocID="{91B23CF4-B457-4FD2-BEC2-27221FBB5C09}" presName="level3hierChild" presStyleCnt="0"/>
      <dgm:spPr/>
    </dgm:pt>
    <dgm:pt modelId="{7A470C2F-2407-4E2C-97DC-577E9FA8349D}" type="pres">
      <dgm:prSet presAssocID="{9D872923-47C3-47CE-9624-DFAEB368A3F6}" presName="conn2-1" presStyleLbl="parChTrans1D4" presStyleIdx="1" presStyleCnt="8"/>
      <dgm:spPr/>
    </dgm:pt>
    <dgm:pt modelId="{4BC37543-85D0-4469-B497-90AD9FD2B626}" type="pres">
      <dgm:prSet presAssocID="{9D872923-47C3-47CE-9624-DFAEB368A3F6}" presName="connTx" presStyleLbl="parChTrans1D4" presStyleIdx="1" presStyleCnt="8"/>
      <dgm:spPr/>
    </dgm:pt>
    <dgm:pt modelId="{25BB38BC-BADA-43CA-BF88-90291BFAD3A5}" type="pres">
      <dgm:prSet presAssocID="{A15D24FD-C79E-40CD-93B9-05287B2379BC}" presName="root2" presStyleCnt="0"/>
      <dgm:spPr/>
    </dgm:pt>
    <dgm:pt modelId="{1A3D4D1D-0966-48A1-8729-CD4F5D098AA5}" type="pres">
      <dgm:prSet presAssocID="{A15D24FD-C79E-40CD-93B9-05287B2379BC}" presName="LevelTwoTextNode" presStyleLbl="node4" presStyleIdx="1" presStyleCnt="8">
        <dgm:presLayoutVars>
          <dgm:chPref val="3"/>
        </dgm:presLayoutVars>
      </dgm:prSet>
      <dgm:spPr/>
    </dgm:pt>
    <dgm:pt modelId="{F2BD14C4-E734-4EEB-A48D-FCAFDD03E45C}" type="pres">
      <dgm:prSet presAssocID="{A15D24FD-C79E-40CD-93B9-05287B2379BC}" presName="level3hierChild" presStyleCnt="0"/>
      <dgm:spPr/>
    </dgm:pt>
    <dgm:pt modelId="{481891AB-4689-4B77-8DD9-2D25D2D0389A}" type="pres">
      <dgm:prSet presAssocID="{29E6E87F-572A-4B13-8C67-2E2125DBA3C7}" presName="conn2-1" presStyleLbl="parChTrans1D3" presStyleIdx="3" presStyleCnt="11"/>
      <dgm:spPr/>
    </dgm:pt>
    <dgm:pt modelId="{7D23FF5A-1A5F-49AB-9C93-9E8252BE5F90}" type="pres">
      <dgm:prSet presAssocID="{29E6E87F-572A-4B13-8C67-2E2125DBA3C7}" presName="connTx" presStyleLbl="parChTrans1D3" presStyleIdx="3" presStyleCnt="11"/>
      <dgm:spPr/>
    </dgm:pt>
    <dgm:pt modelId="{2322E001-4A8C-4C64-80D6-BFB77E663048}" type="pres">
      <dgm:prSet presAssocID="{EA24B290-6021-4D8B-9F86-5DFD1590C161}" presName="root2" presStyleCnt="0"/>
      <dgm:spPr/>
    </dgm:pt>
    <dgm:pt modelId="{8CB1F9B7-4183-4ED7-AEC6-AD903E93F8B0}" type="pres">
      <dgm:prSet presAssocID="{EA24B290-6021-4D8B-9F86-5DFD1590C161}" presName="LevelTwoTextNode" presStyleLbl="node3" presStyleIdx="3" presStyleCnt="11">
        <dgm:presLayoutVars>
          <dgm:chPref val="3"/>
        </dgm:presLayoutVars>
      </dgm:prSet>
      <dgm:spPr/>
    </dgm:pt>
    <dgm:pt modelId="{AE5E0201-DFF3-45BE-907D-EF524405D919}" type="pres">
      <dgm:prSet presAssocID="{EA24B290-6021-4D8B-9F86-5DFD1590C161}" presName="level3hierChild" presStyleCnt="0"/>
      <dgm:spPr/>
    </dgm:pt>
    <dgm:pt modelId="{336E6F60-790C-48ED-B5D2-6E7E7A62B970}" type="pres">
      <dgm:prSet presAssocID="{EBFD9F45-3E4D-47F6-9329-179639DC82DC}" presName="conn2-1" presStyleLbl="parChTrans1D2" presStyleIdx="1" presStyleCnt="3"/>
      <dgm:spPr/>
    </dgm:pt>
    <dgm:pt modelId="{D2033344-48E1-42B3-B801-6AC06137799F}" type="pres">
      <dgm:prSet presAssocID="{EBFD9F45-3E4D-47F6-9329-179639DC82DC}" presName="connTx" presStyleLbl="parChTrans1D2" presStyleIdx="1" presStyleCnt="3"/>
      <dgm:spPr/>
    </dgm:pt>
    <dgm:pt modelId="{AB769C56-DEEB-4A42-A7DE-86E7C99C25DA}" type="pres">
      <dgm:prSet presAssocID="{66D04BC5-8168-4AF7-83C7-BF89FEF7BCDB}" presName="root2" presStyleCnt="0"/>
      <dgm:spPr/>
    </dgm:pt>
    <dgm:pt modelId="{EAF5E1C7-07C6-43C3-A63C-E42A03EC3247}" type="pres">
      <dgm:prSet presAssocID="{66D04BC5-8168-4AF7-83C7-BF89FEF7BCDB}" presName="LevelTwoTextNode" presStyleLbl="node2" presStyleIdx="1" presStyleCnt="3">
        <dgm:presLayoutVars>
          <dgm:chPref val="3"/>
        </dgm:presLayoutVars>
      </dgm:prSet>
      <dgm:spPr/>
    </dgm:pt>
    <dgm:pt modelId="{79BED17E-9E82-4452-8571-6C923D14AB22}" type="pres">
      <dgm:prSet presAssocID="{66D04BC5-8168-4AF7-83C7-BF89FEF7BCDB}" presName="level3hierChild" presStyleCnt="0"/>
      <dgm:spPr/>
    </dgm:pt>
    <dgm:pt modelId="{CD1470BA-1D26-49CD-B881-A674A2603D97}" type="pres">
      <dgm:prSet presAssocID="{AC9E8210-8CB1-4494-8A74-938FF672A944}" presName="conn2-1" presStyleLbl="parChTrans1D3" presStyleIdx="4" presStyleCnt="11"/>
      <dgm:spPr/>
    </dgm:pt>
    <dgm:pt modelId="{5161025C-9FD7-4189-993B-5200E00EBB2D}" type="pres">
      <dgm:prSet presAssocID="{AC9E8210-8CB1-4494-8A74-938FF672A944}" presName="connTx" presStyleLbl="parChTrans1D3" presStyleIdx="4" presStyleCnt="11"/>
      <dgm:spPr/>
    </dgm:pt>
    <dgm:pt modelId="{3EFB48E2-ADDE-41F1-98E7-BC781B564C6C}" type="pres">
      <dgm:prSet presAssocID="{806F30A4-6B51-44CC-AE0B-471B334B76F3}" presName="root2" presStyleCnt="0"/>
      <dgm:spPr/>
    </dgm:pt>
    <dgm:pt modelId="{0C90BBAF-705C-4317-BF81-7F730B771AAD}" type="pres">
      <dgm:prSet presAssocID="{806F30A4-6B51-44CC-AE0B-471B334B76F3}" presName="LevelTwoTextNode" presStyleLbl="node3" presStyleIdx="4" presStyleCnt="11">
        <dgm:presLayoutVars>
          <dgm:chPref val="3"/>
        </dgm:presLayoutVars>
      </dgm:prSet>
      <dgm:spPr/>
    </dgm:pt>
    <dgm:pt modelId="{5F301BD9-D82A-4387-ACFF-7DA8C148B7E9}" type="pres">
      <dgm:prSet presAssocID="{806F30A4-6B51-44CC-AE0B-471B334B76F3}" presName="level3hierChild" presStyleCnt="0"/>
      <dgm:spPr/>
    </dgm:pt>
    <dgm:pt modelId="{F80816DC-EA38-4D99-9C76-3FF42671843F}" type="pres">
      <dgm:prSet presAssocID="{9C002D2D-4117-41F2-83BD-8551B2D4705F}" presName="conn2-1" presStyleLbl="parChTrans1D3" presStyleIdx="5" presStyleCnt="11"/>
      <dgm:spPr/>
    </dgm:pt>
    <dgm:pt modelId="{E0D4F43B-87C6-4D05-A43A-1EA2AF35394D}" type="pres">
      <dgm:prSet presAssocID="{9C002D2D-4117-41F2-83BD-8551B2D4705F}" presName="connTx" presStyleLbl="parChTrans1D3" presStyleIdx="5" presStyleCnt="11"/>
      <dgm:spPr/>
    </dgm:pt>
    <dgm:pt modelId="{2B35F76E-4355-4C5A-A603-FB0D57160979}" type="pres">
      <dgm:prSet presAssocID="{E02197F5-C9D1-4FFE-8C3A-85587398F336}" presName="root2" presStyleCnt="0"/>
      <dgm:spPr/>
    </dgm:pt>
    <dgm:pt modelId="{6EA1A5C5-D7B3-47E5-AF44-4A8412D8C4FB}" type="pres">
      <dgm:prSet presAssocID="{E02197F5-C9D1-4FFE-8C3A-85587398F336}" presName="LevelTwoTextNode" presStyleLbl="node3" presStyleIdx="5" presStyleCnt="11">
        <dgm:presLayoutVars>
          <dgm:chPref val="3"/>
        </dgm:presLayoutVars>
      </dgm:prSet>
      <dgm:spPr/>
    </dgm:pt>
    <dgm:pt modelId="{4C83507B-255D-4691-9E94-18971C1B3F15}" type="pres">
      <dgm:prSet presAssocID="{E02197F5-C9D1-4FFE-8C3A-85587398F336}" presName="level3hierChild" presStyleCnt="0"/>
      <dgm:spPr/>
    </dgm:pt>
    <dgm:pt modelId="{7E01B519-F3BF-4AD6-90CD-DF1453A28EB9}" type="pres">
      <dgm:prSet presAssocID="{01AB6D59-C3D3-4A02-8874-44628FA46788}" presName="conn2-1" presStyleLbl="parChTrans1D3" presStyleIdx="6" presStyleCnt="11"/>
      <dgm:spPr/>
    </dgm:pt>
    <dgm:pt modelId="{285E3B21-E518-420B-B380-979B22D10C62}" type="pres">
      <dgm:prSet presAssocID="{01AB6D59-C3D3-4A02-8874-44628FA46788}" presName="connTx" presStyleLbl="parChTrans1D3" presStyleIdx="6" presStyleCnt="11"/>
      <dgm:spPr/>
    </dgm:pt>
    <dgm:pt modelId="{04838AB6-5A2A-449E-B5B2-A2CD29B91928}" type="pres">
      <dgm:prSet presAssocID="{D1BC6907-201A-405C-9FB9-7FB723DBCC22}" presName="root2" presStyleCnt="0"/>
      <dgm:spPr/>
    </dgm:pt>
    <dgm:pt modelId="{504A92FF-A1D4-4C2A-A397-114E528A2D73}" type="pres">
      <dgm:prSet presAssocID="{D1BC6907-201A-405C-9FB9-7FB723DBCC22}" presName="LevelTwoTextNode" presStyleLbl="node3" presStyleIdx="6" presStyleCnt="11">
        <dgm:presLayoutVars>
          <dgm:chPref val="3"/>
        </dgm:presLayoutVars>
      </dgm:prSet>
      <dgm:spPr/>
    </dgm:pt>
    <dgm:pt modelId="{491F593C-9293-4E20-86B8-60CD369377A0}" type="pres">
      <dgm:prSet presAssocID="{D1BC6907-201A-405C-9FB9-7FB723DBCC22}" presName="level3hierChild" presStyleCnt="0"/>
      <dgm:spPr/>
    </dgm:pt>
    <dgm:pt modelId="{E5B6B18A-5562-4C59-B664-6640862B8D89}" type="pres">
      <dgm:prSet presAssocID="{8D368DD1-D40B-4518-991E-AC7A2CB37D30}" presName="conn2-1" presStyleLbl="parChTrans1D4" presStyleIdx="2" presStyleCnt="8"/>
      <dgm:spPr/>
    </dgm:pt>
    <dgm:pt modelId="{7D24B7AC-46BF-4FF3-8F2A-CF17DC8F2A57}" type="pres">
      <dgm:prSet presAssocID="{8D368DD1-D40B-4518-991E-AC7A2CB37D30}" presName="connTx" presStyleLbl="parChTrans1D4" presStyleIdx="2" presStyleCnt="8"/>
      <dgm:spPr/>
    </dgm:pt>
    <dgm:pt modelId="{83FB3392-9A45-4775-8FFB-287D8457C029}" type="pres">
      <dgm:prSet presAssocID="{8B18751C-45A9-41B1-84C3-16E4E955F688}" presName="root2" presStyleCnt="0"/>
      <dgm:spPr/>
    </dgm:pt>
    <dgm:pt modelId="{B1D0CD4C-62CA-48F0-B88E-874302DE07C7}" type="pres">
      <dgm:prSet presAssocID="{8B18751C-45A9-41B1-84C3-16E4E955F688}" presName="LevelTwoTextNode" presStyleLbl="node4" presStyleIdx="2" presStyleCnt="8">
        <dgm:presLayoutVars>
          <dgm:chPref val="3"/>
        </dgm:presLayoutVars>
      </dgm:prSet>
      <dgm:spPr/>
    </dgm:pt>
    <dgm:pt modelId="{F7BE172D-010C-41D3-9434-E48B80518982}" type="pres">
      <dgm:prSet presAssocID="{8B18751C-45A9-41B1-84C3-16E4E955F688}" presName="level3hierChild" presStyleCnt="0"/>
      <dgm:spPr/>
    </dgm:pt>
    <dgm:pt modelId="{F828B9CE-88FC-46C2-AB34-C8BA0A35B119}" type="pres">
      <dgm:prSet presAssocID="{D070352C-0BCB-470F-97A4-CDE33CAFE696}" presName="conn2-1" presStyleLbl="parChTrans1D4" presStyleIdx="3" presStyleCnt="8"/>
      <dgm:spPr/>
    </dgm:pt>
    <dgm:pt modelId="{4FF427D0-F0C1-4B36-A506-FEAE27A86A71}" type="pres">
      <dgm:prSet presAssocID="{D070352C-0BCB-470F-97A4-CDE33CAFE696}" presName="connTx" presStyleLbl="parChTrans1D4" presStyleIdx="3" presStyleCnt="8"/>
      <dgm:spPr/>
    </dgm:pt>
    <dgm:pt modelId="{162A6ADA-38F3-442A-B950-A50BDC7D8468}" type="pres">
      <dgm:prSet presAssocID="{AE286D06-31B8-4BF4-8123-99051E5110C8}" presName="root2" presStyleCnt="0"/>
      <dgm:spPr/>
    </dgm:pt>
    <dgm:pt modelId="{E55B6C48-EBB0-4109-8A73-267C659416D0}" type="pres">
      <dgm:prSet presAssocID="{AE286D06-31B8-4BF4-8123-99051E5110C8}" presName="LevelTwoTextNode" presStyleLbl="node4" presStyleIdx="3" presStyleCnt="8">
        <dgm:presLayoutVars>
          <dgm:chPref val="3"/>
        </dgm:presLayoutVars>
      </dgm:prSet>
      <dgm:spPr/>
    </dgm:pt>
    <dgm:pt modelId="{F521927A-FCC2-4547-A493-DEC9DEC09EA5}" type="pres">
      <dgm:prSet presAssocID="{AE286D06-31B8-4BF4-8123-99051E5110C8}" presName="level3hierChild" presStyleCnt="0"/>
      <dgm:spPr/>
    </dgm:pt>
    <dgm:pt modelId="{580B814C-5D00-40E6-95A0-875C3E934FDB}" type="pres">
      <dgm:prSet presAssocID="{02CAAE4B-DF68-4A5C-ADCD-51D0F16FB62B}" presName="conn2-1" presStyleLbl="parChTrans1D3" presStyleIdx="7" presStyleCnt="11"/>
      <dgm:spPr/>
    </dgm:pt>
    <dgm:pt modelId="{4208DB9B-152D-4546-91B2-F5D8417B6F59}" type="pres">
      <dgm:prSet presAssocID="{02CAAE4B-DF68-4A5C-ADCD-51D0F16FB62B}" presName="connTx" presStyleLbl="parChTrans1D3" presStyleIdx="7" presStyleCnt="11"/>
      <dgm:spPr/>
    </dgm:pt>
    <dgm:pt modelId="{D63D5CBB-BE9E-4462-9AA4-89DC824679F7}" type="pres">
      <dgm:prSet presAssocID="{9540F50C-0CF5-420C-BFB7-8D1B5893E9F9}" presName="root2" presStyleCnt="0"/>
      <dgm:spPr/>
    </dgm:pt>
    <dgm:pt modelId="{A1657A3C-194B-458E-BDEC-71B83841FA97}" type="pres">
      <dgm:prSet presAssocID="{9540F50C-0CF5-420C-BFB7-8D1B5893E9F9}" presName="LevelTwoTextNode" presStyleLbl="node3" presStyleIdx="7" presStyleCnt="11">
        <dgm:presLayoutVars>
          <dgm:chPref val="3"/>
        </dgm:presLayoutVars>
      </dgm:prSet>
      <dgm:spPr/>
    </dgm:pt>
    <dgm:pt modelId="{05E90244-CE27-4AE8-B4B6-5EF6E7BC2808}" type="pres">
      <dgm:prSet presAssocID="{9540F50C-0CF5-420C-BFB7-8D1B5893E9F9}" presName="level3hierChild" presStyleCnt="0"/>
      <dgm:spPr/>
    </dgm:pt>
    <dgm:pt modelId="{0C157491-24A2-4133-988D-F4D8EBEF1FFC}" type="pres">
      <dgm:prSet presAssocID="{8507FCDD-F3A9-4983-9E03-F589AF4E4584}" presName="conn2-1" presStyleLbl="parChTrans1D4" presStyleIdx="4" presStyleCnt="8"/>
      <dgm:spPr/>
    </dgm:pt>
    <dgm:pt modelId="{FD8C8531-76E2-4A02-B798-4D5BBA067660}" type="pres">
      <dgm:prSet presAssocID="{8507FCDD-F3A9-4983-9E03-F589AF4E4584}" presName="connTx" presStyleLbl="parChTrans1D4" presStyleIdx="4" presStyleCnt="8"/>
      <dgm:spPr/>
    </dgm:pt>
    <dgm:pt modelId="{FD475BB1-7A0F-4225-9812-BCA99DD0F58F}" type="pres">
      <dgm:prSet presAssocID="{E28C8912-BF94-46CA-B39C-250A82DE77B2}" presName="root2" presStyleCnt="0"/>
      <dgm:spPr/>
    </dgm:pt>
    <dgm:pt modelId="{B48BD2C0-7689-4970-8F57-0E76AACD1949}" type="pres">
      <dgm:prSet presAssocID="{E28C8912-BF94-46CA-B39C-250A82DE77B2}" presName="LevelTwoTextNode" presStyleLbl="node4" presStyleIdx="4" presStyleCnt="8">
        <dgm:presLayoutVars>
          <dgm:chPref val="3"/>
        </dgm:presLayoutVars>
      </dgm:prSet>
      <dgm:spPr/>
    </dgm:pt>
    <dgm:pt modelId="{B8366CE6-66F5-4394-B234-694D9B8630EF}" type="pres">
      <dgm:prSet presAssocID="{E28C8912-BF94-46CA-B39C-250A82DE77B2}" presName="level3hierChild" presStyleCnt="0"/>
      <dgm:spPr/>
    </dgm:pt>
    <dgm:pt modelId="{90946E3A-E86B-44DF-A827-7D0148867DF8}" type="pres">
      <dgm:prSet presAssocID="{CD5AE5A5-1557-498E-8DF2-700859D6B3D8}" presName="conn2-1" presStyleLbl="parChTrans1D4" presStyleIdx="5" presStyleCnt="8"/>
      <dgm:spPr/>
    </dgm:pt>
    <dgm:pt modelId="{2A40CBBE-4005-46A2-805B-D04D1F8DEF88}" type="pres">
      <dgm:prSet presAssocID="{CD5AE5A5-1557-498E-8DF2-700859D6B3D8}" presName="connTx" presStyleLbl="parChTrans1D4" presStyleIdx="5" presStyleCnt="8"/>
      <dgm:spPr/>
    </dgm:pt>
    <dgm:pt modelId="{5DA69759-4387-4491-83B5-BE40422F4ED7}" type="pres">
      <dgm:prSet presAssocID="{581DFD1D-8FA5-4A01-A409-0CA97F3DEFA2}" presName="root2" presStyleCnt="0"/>
      <dgm:spPr/>
    </dgm:pt>
    <dgm:pt modelId="{D992FF00-ECE8-461C-A520-C447BE9A3335}" type="pres">
      <dgm:prSet presAssocID="{581DFD1D-8FA5-4A01-A409-0CA97F3DEFA2}" presName="LevelTwoTextNode" presStyleLbl="node4" presStyleIdx="5" presStyleCnt="8">
        <dgm:presLayoutVars>
          <dgm:chPref val="3"/>
        </dgm:presLayoutVars>
      </dgm:prSet>
      <dgm:spPr/>
    </dgm:pt>
    <dgm:pt modelId="{EF08C2F4-7048-40F8-A173-64FA844C9A23}" type="pres">
      <dgm:prSet presAssocID="{581DFD1D-8FA5-4A01-A409-0CA97F3DEFA2}" presName="level3hierChild" presStyleCnt="0"/>
      <dgm:spPr/>
    </dgm:pt>
    <dgm:pt modelId="{54259688-FA51-42CC-A55F-B9C0BC7A62CD}" type="pres">
      <dgm:prSet presAssocID="{132A2BB6-3FBC-4B32-9C04-C2A6FE8F05A9}" presName="conn2-1" presStyleLbl="parChTrans1D2" presStyleIdx="2" presStyleCnt="3"/>
      <dgm:spPr/>
    </dgm:pt>
    <dgm:pt modelId="{95BF430A-78D3-4B20-B68F-91A1C9ECDC41}" type="pres">
      <dgm:prSet presAssocID="{132A2BB6-3FBC-4B32-9C04-C2A6FE8F05A9}" presName="connTx" presStyleLbl="parChTrans1D2" presStyleIdx="2" presStyleCnt="3"/>
      <dgm:spPr/>
    </dgm:pt>
    <dgm:pt modelId="{4E7735DA-0344-4F2B-B026-A199BA60EC51}" type="pres">
      <dgm:prSet presAssocID="{C4F43EA7-8DF0-475D-A532-15DF1AB8ADAD}" presName="root2" presStyleCnt="0"/>
      <dgm:spPr/>
    </dgm:pt>
    <dgm:pt modelId="{C30B3213-EA43-4166-B45B-27F05BA24F9F}" type="pres">
      <dgm:prSet presAssocID="{C4F43EA7-8DF0-475D-A532-15DF1AB8ADAD}" presName="LevelTwoTextNode" presStyleLbl="node2" presStyleIdx="2" presStyleCnt="3">
        <dgm:presLayoutVars>
          <dgm:chPref val="3"/>
        </dgm:presLayoutVars>
      </dgm:prSet>
      <dgm:spPr/>
    </dgm:pt>
    <dgm:pt modelId="{E4F8BCA2-CA3A-48B9-9361-EFE2A81DD128}" type="pres">
      <dgm:prSet presAssocID="{C4F43EA7-8DF0-475D-A532-15DF1AB8ADAD}" presName="level3hierChild" presStyleCnt="0"/>
      <dgm:spPr/>
    </dgm:pt>
    <dgm:pt modelId="{2FA30A6B-405C-47EC-8608-1BE66D8326D9}" type="pres">
      <dgm:prSet presAssocID="{E47C8B09-67D8-41D9-AE01-1C4080C9FC62}" presName="conn2-1" presStyleLbl="parChTrans1D3" presStyleIdx="8" presStyleCnt="11"/>
      <dgm:spPr/>
    </dgm:pt>
    <dgm:pt modelId="{C09E75B1-3172-46FB-BC7D-FC69FB70BE40}" type="pres">
      <dgm:prSet presAssocID="{E47C8B09-67D8-41D9-AE01-1C4080C9FC62}" presName="connTx" presStyleLbl="parChTrans1D3" presStyleIdx="8" presStyleCnt="11"/>
      <dgm:spPr/>
    </dgm:pt>
    <dgm:pt modelId="{B9B4CFB4-B8A6-46A2-9CE4-F770E57BED6A}" type="pres">
      <dgm:prSet presAssocID="{7C6F77F3-729A-4AE8-AD9F-563A5229355F}" presName="root2" presStyleCnt="0"/>
      <dgm:spPr/>
    </dgm:pt>
    <dgm:pt modelId="{52DEC321-EA1D-4029-A3F4-093A07A7D598}" type="pres">
      <dgm:prSet presAssocID="{7C6F77F3-729A-4AE8-AD9F-563A5229355F}" presName="LevelTwoTextNode" presStyleLbl="node3" presStyleIdx="8" presStyleCnt="11">
        <dgm:presLayoutVars>
          <dgm:chPref val="3"/>
        </dgm:presLayoutVars>
      </dgm:prSet>
      <dgm:spPr/>
    </dgm:pt>
    <dgm:pt modelId="{0A7B4D39-D997-496F-B255-12D498045FA1}" type="pres">
      <dgm:prSet presAssocID="{7C6F77F3-729A-4AE8-AD9F-563A5229355F}" presName="level3hierChild" presStyleCnt="0"/>
      <dgm:spPr/>
    </dgm:pt>
    <dgm:pt modelId="{EFCAD12E-91D6-4FBA-83EC-860CAC6D03D6}" type="pres">
      <dgm:prSet presAssocID="{E4F76E52-2303-4E10-B133-419579A0103C}" presName="conn2-1" presStyleLbl="parChTrans1D4" presStyleIdx="6" presStyleCnt="8"/>
      <dgm:spPr/>
    </dgm:pt>
    <dgm:pt modelId="{5E5EA8D2-27FD-41F9-8F4C-A1E7AC17574B}" type="pres">
      <dgm:prSet presAssocID="{E4F76E52-2303-4E10-B133-419579A0103C}" presName="connTx" presStyleLbl="parChTrans1D4" presStyleIdx="6" presStyleCnt="8"/>
      <dgm:spPr/>
    </dgm:pt>
    <dgm:pt modelId="{3CAC0691-1232-42F9-92A7-C88CF79B61A1}" type="pres">
      <dgm:prSet presAssocID="{DD548178-D919-4F1C-90F0-28D9B7EBD43A}" presName="root2" presStyleCnt="0"/>
      <dgm:spPr/>
    </dgm:pt>
    <dgm:pt modelId="{972D0E28-C9AE-46AC-BA52-F293A2AE76E4}" type="pres">
      <dgm:prSet presAssocID="{DD548178-D919-4F1C-90F0-28D9B7EBD43A}" presName="LevelTwoTextNode" presStyleLbl="node4" presStyleIdx="6" presStyleCnt="8">
        <dgm:presLayoutVars>
          <dgm:chPref val="3"/>
        </dgm:presLayoutVars>
      </dgm:prSet>
      <dgm:spPr/>
    </dgm:pt>
    <dgm:pt modelId="{088956BB-9C2A-4EF8-ABDA-5508A5794FD4}" type="pres">
      <dgm:prSet presAssocID="{DD548178-D919-4F1C-90F0-28D9B7EBD43A}" presName="level3hierChild" presStyleCnt="0"/>
      <dgm:spPr/>
    </dgm:pt>
    <dgm:pt modelId="{DF98373E-9334-4C8F-A914-FA5351DA07B1}" type="pres">
      <dgm:prSet presAssocID="{438C0140-53EE-49E2-989F-ECCB995C239F}" presName="conn2-1" presStyleLbl="parChTrans1D4" presStyleIdx="7" presStyleCnt="8"/>
      <dgm:spPr/>
    </dgm:pt>
    <dgm:pt modelId="{96479389-BDF3-437A-A800-DB15D00160E0}" type="pres">
      <dgm:prSet presAssocID="{438C0140-53EE-49E2-989F-ECCB995C239F}" presName="connTx" presStyleLbl="parChTrans1D4" presStyleIdx="7" presStyleCnt="8"/>
      <dgm:spPr/>
    </dgm:pt>
    <dgm:pt modelId="{1B9EF3B6-1877-4B8E-8229-1D93972677A3}" type="pres">
      <dgm:prSet presAssocID="{48DF1B71-381A-4FFE-80F0-98DFF0D431F1}" presName="root2" presStyleCnt="0"/>
      <dgm:spPr/>
    </dgm:pt>
    <dgm:pt modelId="{B9027B14-A9F4-476B-898F-1BE7BB22C228}" type="pres">
      <dgm:prSet presAssocID="{48DF1B71-381A-4FFE-80F0-98DFF0D431F1}" presName="LevelTwoTextNode" presStyleLbl="node4" presStyleIdx="7" presStyleCnt="8">
        <dgm:presLayoutVars>
          <dgm:chPref val="3"/>
        </dgm:presLayoutVars>
      </dgm:prSet>
      <dgm:spPr/>
    </dgm:pt>
    <dgm:pt modelId="{02503DB3-8FCD-4024-BC6B-E6D2239C6AB7}" type="pres">
      <dgm:prSet presAssocID="{48DF1B71-381A-4FFE-80F0-98DFF0D431F1}" presName="level3hierChild" presStyleCnt="0"/>
      <dgm:spPr/>
    </dgm:pt>
    <dgm:pt modelId="{29FEAD34-17AB-4B4E-9E10-71987035E7C3}" type="pres">
      <dgm:prSet presAssocID="{2BF3B826-47F2-4597-A4C8-025EB83A288F}" presName="conn2-1" presStyleLbl="parChTrans1D3" presStyleIdx="9" presStyleCnt="11"/>
      <dgm:spPr/>
    </dgm:pt>
    <dgm:pt modelId="{9B19BA8F-4926-42D8-B773-099397B41B50}" type="pres">
      <dgm:prSet presAssocID="{2BF3B826-47F2-4597-A4C8-025EB83A288F}" presName="connTx" presStyleLbl="parChTrans1D3" presStyleIdx="9" presStyleCnt="11"/>
      <dgm:spPr/>
    </dgm:pt>
    <dgm:pt modelId="{F4F5B136-EE17-4F42-869B-3A7CD61D45B3}" type="pres">
      <dgm:prSet presAssocID="{23950218-77B3-4A52-99B3-432B924B29F5}" presName="root2" presStyleCnt="0"/>
      <dgm:spPr/>
    </dgm:pt>
    <dgm:pt modelId="{D483C568-E00F-4E14-8B71-3E72854724DE}" type="pres">
      <dgm:prSet presAssocID="{23950218-77B3-4A52-99B3-432B924B29F5}" presName="LevelTwoTextNode" presStyleLbl="node3" presStyleIdx="9" presStyleCnt="11">
        <dgm:presLayoutVars>
          <dgm:chPref val="3"/>
        </dgm:presLayoutVars>
      </dgm:prSet>
      <dgm:spPr/>
    </dgm:pt>
    <dgm:pt modelId="{9C066407-E2CB-4D69-9EF1-A2F1053405E7}" type="pres">
      <dgm:prSet presAssocID="{23950218-77B3-4A52-99B3-432B924B29F5}" presName="level3hierChild" presStyleCnt="0"/>
      <dgm:spPr/>
    </dgm:pt>
    <dgm:pt modelId="{B63A1638-83C0-4B65-9CC2-D5D9E3CF7BCD}" type="pres">
      <dgm:prSet presAssocID="{6AFB4043-4B39-4979-8C19-3891362E8F8E}" presName="conn2-1" presStyleLbl="parChTrans1D3" presStyleIdx="10" presStyleCnt="11"/>
      <dgm:spPr/>
    </dgm:pt>
    <dgm:pt modelId="{DB8941B3-6271-4AF1-AFDE-BA1BDB296CFF}" type="pres">
      <dgm:prSet presAssocID="{6AFB4043-4B39-4979-8C19-3891362E8F8E}" presName="connTx" presStyleLbl="parChTrans1D3" presStyleIdx="10" presStyleCnt="11"/>
      <dgm:spPr/>
    </dgm:pt>
    <dgm:pt modelId="{03283839-5610-453F-B058-BAB7B986C135}" type="pres">
      <dgm:prSet presAssocID="{3C9E6632-0445-4DA8-9516-F521A4F6F937}" presName="root2" presStyleCnt="0"/>
      <dgm:spPr/>
    </dgm:pt>
    <dgm:pt modelId="{76DBC265-1E05-4F89-8932-53AC8EF1C1D8}" type="pres">
      <dgm:prSet presAssocID="{3C9E6632-0445-4DA8-9516-F521A4F6F937}" presName="LevelTwoTextNode" presStyleLbl="node3" presStyleIdx="10" presStyleCnt="11">
        <dgm:presLayoutVars>
          <dgm:chPref val="3"/>
        </dgm:presLayoutVars>
      </dgm:prSet>
      <dgm:spPr/>
    </dgm:pt>
    <dgm:pt modelId="{B37381F8-8425-41AE-A27C-A8A58EF3ACC0}" type="pres">
      <dgm:prSet presAssocID="{3C9E6632-0445-4DA8-9516-F521A4F6F937}" presName="level3hierChild" presStyleCnt="0"/>
      <dgm:spPr/>
    </dgm:pt>
  </dgm:ptLst>
  <dgm:cxnLst>
    <dgm:cxn modelId="{F3134E07-04B9-48AC-B442-8EE916A24407}" srcId="{F096CF8C-E00F-4717-8478-3DDBFD57A2CA}" destId="{EC21C7F9-6286-470C-89E6-CA745D38051A}" srcOrd="0" destOrd="0" parTransId="{2852163E-34FD-4401-8893-6EF602184AC9}" sibTransId="{3343D95E-A1A7-4304-A978-F4188B208BEA}"/>
    <dgm:cxn modelId="{5C2EFB0D-50FC-4B4C-A6BA-D39EF29784D3}" srcId="{9540F50C-0CF5-420C-BFB7-8D1B5893E9F9}" destId="{581DFD1D-8FA5-4A01-A409-0CA97F3DEFA2}" srcOrd="1" destOrd="0" parTransId="{CD5AE5A5-1557-498E-8DF2-700859D6B3D8}" sibTransId="{47300DB1-A7EE-45D4-A61D-EEE767C13C79}"/>
    <dgm:cxn modelId="{CA27B40E-8A39-4EFB-9611-9A4C8A17F9ED}" srcId="{F096CF8C-E00F-4717-8478-3DDBFD57A2CA}" destId="{C4F43EA7-8DF0-475D-A532-15DF1AB8ADAD}" srcOrd="2" destOrd="0" parTransId="{132A2BB6-3FBC-4B32-9C04-C2A6FE8F05A9}" sibTransId="{5DF1DAB1-7C55-4457-B8FE-D4BA85A51473}"/>
    <dgm:cxn modelId="{49956D10-E28F-4FC1-986C-3B36BE1E07F8}" type="presOf" srcId="{C4F43EA7-8DF0-475D-A532-15DF1AB8ADAD}" destId="{C30B3213-EA43-4166-B45B-27F05BA24F9F}" srcOrd="0" destOrd="0" presId="urn:microsoft.com/office/officeart/2008/layout/HorizontalMultiLevelHierarchy"/>
    <dgm:cxn modelId="{AC4CAE12-4F13-4610-8573-120DA5865E08}" type="presOf" srcId="{581DFD1D-8FA5-4A01-A409-0CA97F3DEFA2}" destId="{D992FF00-ECE8-461C-A520-C447BE9A3335}" srcOrd="0" destOrd="0" presId="urn:microsoft.com/office/officeart/2008/layout/HorizontalMultiLevelHierarchy"/>
    <dgm:cxn modelId="{6C985713-1D73-48A2-87C2-F189F50B1152}" type="presOf" srcId="{E28C8912-BF94-46CA-B39C-250A82DE77B2}" destId="{B48BD2C0-7689-4970-8F57-0E76AACD1949}" srcOrd="0" destOrd="0" presId="urn:microsoft.com/office/officeart/2008/layout/HorizontalMultiLevelHierarchy"/>
    <dgm:cxn modelId="{20D77715-E8DA-47FB-BD50-414776E0CF8F}" type="presOf" srcId="{9A6F7E8D-7939-4830-B8CA-BD83D69CE092}" destId="{009E427C-453C-4C60-8208-EE65A3ECD240}" srcOrd="1" destOrd="0" presId="urn:microsoft.com/office/officeart/2008/layout/HorizontalMultiLevelHierarchy"/>
    <dgm:cxn modelId="{E34F061B-FE3F-482B-8B79-3BC669AFA491}" srcId="{7C6F77F3-729A-4AE8-AD9F-563A5229355F}" destId="{DD548178-D919-4F1C-90F0-28D9B7EBD43A}" srcOrd="0" destOrd="0" parTransId="{E4F76E52-2303-4E10-B133-419579A0103C}" sibTransId="{16391FAF-1785-4B89-BD67-756EBE201328}"/>
    <dgm:cxn modelId="{5833561F-9F0C-4556-9C44-0D3FAAA6C8C0}" type="presOf" srcId="{E94215D2-B3B4-4F13-8CE2-07C9F212370D}" destId="{85ED9100-412D-420D-9B97-8F5C2BEA43E6}" srcOrd="0" destOrd="0" presId="urn:microsoft.com/office/officeart/2008/layout/HorizontalMultiLevelHierarchy"/>
    <dgm:cxn modelId="{6E916B20-0288-4E86-B895-DFCDBA6BEFF5}" type="presOf" srcId="{9D872923-47C3-47CE-9624-DFAEB368A3F6}" destId="{4BC37543-85D0-4469-B497-90AD9FD2B626}" srcOrd="1" destOrd="0" presId="urn:microsoft.com/office/officeart/2008/layout/HorizontalMultiLevelHierarchy"/>
    <dgm:cxn modelId="{19F60926-392C-4995-BFD7-B95D1DA164AD}" type="presOf" srcId="{9540F50C-0CF5-420C-BFB7-8D1B5893E9F9}" destId="{A1657A3C-194B-458E-BDEC-71B83841FA97}" srcOrd="0" destOrd="0" presId="urn:microsoft.com/office/officeart/2008/layout/HorizontalMultiLevelHierarchy"/>
    <dgm:cxn modelId="{8D4C3326-D75E-4987-8C93-B608ECCC39A6}" type="presOf" srcId="{E02197F5-C9D1-4FFE-8C3A-85587398F336}" destId="{6EA1A5C5-D7B3-47E5-AF44-4A8412D8C4FB}" srcOrd="0" destOrd="0" presId="urn:microsoft.com/office/officeart/2008/layout/HorizontalMultiLevelHierarchy"/>
    <dgm:cxn modelId="{1B8BE22B-9956-4ABA-86E4-36C5F1B82DDB}" type="presOf" srcId="{23950218-77B3-4A52-99B3-432B924B29F5}" destId="{D483C568-E00F-4E14-8B71-3E72854724DE}" srcOrd="0" destOrd="0" presId="urn:microsoft.com/office/officeart/2008/layout/HorizontalMultiLevelHierarchy"/>
    <dgm:cxn modelId="{7C48E332-85D7-4316-BB87-DF566135AD3A}" type="presOf" srcId="{02CAAE4B-DF68-4A5C-ADCD-51D0F16FB62B}" destId="{580B814C-5D00-40E6-95A0-875C3E934FDB}" srcOrd="0" destOrd="0" presId="urn:microsoft.com/office/officeart/2008/layout/HorizontalMultiLevelHierarchy"/>
    <dgm:cxn modelId="{C4662F35-F956-41DD-AA40-C68DE97EB65C}" type="presOf" srcId="{8507FCDD-F3A9-4983-9E03-F589AF4E4584}" destId="{FD8C8531-76E2-4A02-B798-4D5BBA067660}" srcOrd="1" destOrd="0" presId="urn:microsoft.com/office/officeart/2008/layout/HorizontalMultiLevelHierarchy"/>
    <dgm:cxn modelId="{028B323F-7923-411C-AE85-02C8014B0B1B}" srcId="{9540F50C-0CF5-420C-BFB7-8D1B5893E9F9}" destId="{E28C8912-BF94-46CA-B39C-250A82DE77B2}" srcOrd="0" destOrd="0" parTransId="{8507FCDD-F3A9-4983-9E03-F589AF4E4584}" sibTransId="{9F31AACA-8D49-44D9-AD8D-2F16F883EDA8}"/>
    <dgm:cxn modelId="{53913E5B-0582-4618-9975-4D883B212D0D}" type="presOf" srcId="{3C9E6632-0445-4DA8-9516-F521A4F6F937}" destId="{76DBC265-1E05-4F89-8932-53AC8EF1C1D8}" srcOrd="0" destOrd="0" presId="urn:microsoft.com/office/officeart/2008/layout/HorizontalMultiLevelHierarchy"/>
    <dgm:cxn modelId="{85A4EF41-C1FC-42FE-96F6-064CC35D96AB}" type="presOf" srcId="{EC21C7F9-6286-470C-89E6-CA745D38051A}" destId="{0714BB2C-CED5-440B-9076-4D403BB3C2EC}" srcOrd="0" destOrd="0" presId="urn:microsoft.com/office/officeart/2008/layout/HorizontalMultiLevelHierarchy"/>
    <dgm:cxn modelId="{83BEA563-686E-4C82-9425-E3B805D496C8}" srcId="{F096CF8C-E00F-4717-8478-3DDBFD57A2CA}" destId="{66D04BC5-8168-4AF7-83C7-BF89FEF7BCDB}" srcOrd="1" destOrd="0" parTransId="{EBFD9F45-3E4D-47F6-9329-179639DC82DC}" sibTransId="{C3CF7E32-0421-411C-9F18-B394FD1B3A8D}"/>
    <dgm:cxn modelId="{9E3BF643-F6AB-42EB-A231-58796A3DF9E0}" type="presOf" srcId="{CD5AE5A5-1557-498E-8DF2-700859D6B3D8}" destId="{90946E3A-E86B-44DF-A827-7D0148867DF8}" srcOrd="0" destOrd="0" presId="urn:microsoft.com/office/officeart/2008/layout/HorizontalMultiLevelHierarchy"/>
    <dgm:cxn modelId="{BA350864-45AF-441A-9FD8-3C860D997269}" type="presOf" srcId="{8507FCDD-F3A9-4983-9E03-F589AF4E4584}" destId="{0C157491-24A2-4133-988D-F4D8EBEF1FFC}" srcOrd="0" destOrd="0" presId="urn:microsoft.com/office/officeart/2008/layout/HorizontalMultiLevelHierarchy"/>
    <dgm:cxn modelId="{0C65B147-B5A2-4A17-AD0F-69E781FD9C43}" type="presOf" srcId="{66D04BC5-8168-4AF7-83C7-BF89FEF7BCDB}" destId="{EAF5E1C7-07C6-43C3-A63C-E42A03EC3247}" srcOrd="0" destOrd="0" presId="urn:microsoft.com/office/officeart/2008/layout/HorizontalMultiLevelHierarchy"/>
    <dgm:cxn modelId="{674DB669-09E6-4692-A758-5267B3B7D676}" srcId="{66D04BC5-8168-4AF7-83C7-BF89FEF7BCDB}" destId="{D1BC6907-201A-405C-9FB9-7FB723DBCC22}" srcOrd="2" destOrd="0" parTransId="{01AB6D59-C3D3-4A02-8874-44628FA46788}" sibTransId="{14D96148-E60A-48FB-9BB2-C1FCAEA7F69A}"/>
    <dgm:cxn modelId="{055DE96A-869A-4051-A8AC-50A19FA79A22}" type="presOf" srcId="{50A1B279-0808-411E-A911-8E18BA14D0CF}" destId="{5E50F74C-AA86-449A-B948-8228AB15AA0D}" srcOrd="0" destOrd="0" presId="urn:microsoft.com/office/officeart/2008/layout/HorizontalMultiLevelHierarchy"/>
    <dgm:cxn modelId="{8845416B-CD42-4884-8204-B2324FD98A33}" type="presOf" srcId="{AC9E8210-8CB1-4494-8A74-938FF672A944}" destId="{CD1470BA-1D26-49CD-B881-A674A2603D97}" srcOrd="0" destOrd="0" presId="urn:microsoft.com/office/officeart/2008/layout/HorizontalMultiLevelHierarchy"/>
    <dgm:cxn modelId="{92F0BA6D-D501-47E4-A777-3AFED7E19BF1}" srcId="{C4F43EA7-8DF0-475D-A532-15DF1AB8ADAD}" destId="{7C6F77F3-729A-4AE8-AD9F-563A5229355F}" srcOrd="0" destOrd="0" parTransId="{E47C8B09-67D8-41D9-AE01-1C4080C9FC62}" sibTransId="{42789AB5-A05E-4055-8092-BE2C0F2C1FE6}"/>
    <dgm:cxn modelId="{6A9D7C4E-6C7D-4A5E-AC54-225BDBEC1894}" type="presOf" srcId="{8B18751C-45A9-41B1-84C3-16E4E955F688}" destId="{B1D0CD4C-62CA-48F0-B88E-874302DE07C7}" srcOrd="0" destOrd="0" presId="urn:microsoft.com/office/officeart/2008/layout/HorizontalMultiLevelHierarchy"/>
    <dgm:cxn modelId="{ED987A50-3A1F-43B1-BEA1-45AD055A0A67}" type="presOf" srcId="{02CAAE4B-DF68-4A5C-ADCD-51D0F16FB62B}" destId="{4208DB9B-152D-4546-91B2-F5D8417B6F59}" srcOrd="1" destOrd="0" presId="urn:microsoft.com/office/officeart/2008/layout/HorizontalMultiLevelHierarchy"/>
    <dgm:cxn modelId="{25E0D650-E8AB-4AA2-AF6E-BBE7EC888BCD}" type="presOf" srcId="{F096CF8C-E00F-4717-8478-3DDBFD57A2CA}" destId="{316B61B0-724A-49C8-9B28-8F3B361AC083}" srcOrd="0" destOrd="0" presId="urn:microsoft.com/office/officeart/2008/layout/HorizontalMultiLevelHierarchy"/>
    <dgm:cxn modelId="{34F17951-C5E9-4E1F-93A2-4FAFF1A96FD7}" type="presOf" srcId="{6AFB4043-4B39-4979-8C19-3891362E8F8E}" destId="{B63A1638-83C0-4B65-9CC2-D5D9E3CF7BCD}" srcOrd="0" destOrd="0" presId="urn:microsoft.com/office/officeart/2008/layout/HorizontalMultiLevelHierarchy"/>
    <dgm:cxn modelId="{43817152-BED7-44D2-9B6B-163C81EEAB2A}" type="presOf" srcId="{2BF3B826-47F2-4597-A4C8-025EB83A288F}" destId="{29FEAD34-17AB-4B4E-9E10-71987035E7C3}" srcOrd="0" destOrd="0" presId="urn:microsoft.com/office/officeart/2008/layout/HorizontalMultiLevelHierarchy"/>
    <dgm:cxn modelId="{AFD10374-2CE9-4D15-9467-B0D1EDC63EBC}" type="presOf" srcId="{132A2BB6-3FBC-4B32-9C04-C2A6FE8F05A9}" destId="{54259688-FA51-42CC-A55F-B9C0BC7A62CD}" srcOrd="0" destOrd="0" presId="urn:microsoft.com/office/officeart/2008/layout/HorizontalMultiLevelHierarchy"/>
    <dgm:cxn modelId="{283D9E74-B7FF-4601-900A-8E031F336ADF}" type="presOf" srcId="{E47C8B09-67D8-41D9-AE01-1C4080C9FC62}" destId="{C09E75B1-3172-46FB-BC7D-FC69FB70BE40}" srcOrd="1" destOrd="0" presId="urn:microsoft.com/office/officeart/2008/layout/HorizontalMultiLevelHierarchy"/>
    <dgm:cxn modelId="{35B31077-1596-41E7-BC80-7E0EC139D401}" srcId="{EC21C7F9-6286-470C-89E6-CA745D38051A}" destId="{EA24B290-6021-4D8B-9F86-5DFD1590C161}" srcOrd="3" destOrd="0" parTransId="{29E6E87F-572A-4B13-8C67-2E2125DBA3C7}" sibTransId="{3690DE06-BC0D-4DBC-B1CA-C910BE44C71D}"/>
    <dgm:cxn modelId="{2334C358-FC45-41F1-A5E6-79CE9BD2DA7B}" srcId="{D1BC6907-201A-405C-9FB9-7FB723DBCC22}" destId="{AE286D06-31B8-4BF4-8123-99051E5110C8}" srcOrd="1" destOrd="0" parTransId="{D070352C-0BCB-470F-97A4-CDE33CAFE696}" sibTransId="{11B6963F-F40D-4BAA-838E-3D9570CB93B9}"/>
    <dgm:cxn modelId="{9E170379-B298-4272-B5F9-D6B8C2C2A0C5}" srcId="{EC21C7F9-6286-470C-89E6-CA745D38051A}" destId="{1DE8B242-551F-4CFD-AFF7-40F1CE7B1B4B}" srcOrd="0" destOrd="0" parTransId="{E0D595C7-B335-45E1-8B81-96F17F0A32DC}" sibTransId="{3C5A15A1-F138-4D26-A74A-D2AE833CE9A8}"/>
    <dgm:cxn modelId="{A01B3A7F-3CD8-400D-8BCC-C2CAE669C303}" type="presOf" srcId="{E47C8B09-67D8-41D9-AE01-1C4080C9FC62}" destId="{2FA30A6B-405C-47EC-8608-1BE66D8326D9}" srcOrd="0" destOrd="0" presId="urn:microsoft.com/office/officeart/2008/layout/HorizontalMultiLevelHierarchy"/>
    <dgm:cxn modelId="{F912FD7F-1583-4209-8DD9-6A323D71EAEC}" srcId="{E94215D2-B3B4-4F13-8CE2-07C9F212370D}" destId="{91B23CF4-B457-4FD2-BEC2-27221FBB5C09}" srcOrd="0" destOrd="0" parTransId="{9A6F7E8D-7939-4830-B8CA-BD83D69CE092}" sibTransId="{AB595C18-E5A3-4646-852A-E2CC22EDE2CF}"/>
    <dgm:cxn modelId="{A48EFD82-5AB1-4113-AD9D-1A8C22AFB42A}" srcId="{7C6F77F3-729A-4AE8-AD9F-563A5229355F}" destId="{48DF1B71-381A-4FFE-80F0-98DFF0D431F1}" srcOrd="1" destOrd="0" parTransId="{438C0140-53EE-49E2-989F-ECCB995C239F}" sibTransId="{7BBD81E2-5F77-4C7C-8F18-78FF732FE62C}"/>
    <dgm:cxn modelId="{F6ACF985-41D4-4680-83E9-CAF97ADF5CBA}" type="presOf" srcId="{DD548178-D919-4F1C-90F0-28D9B7EBD43A}" destId="{972D0E28-C9AE-46AC-BA52-F293A2AE76E4}" srcOrd="0" destOrd="0" presId="urn:microsoft.com/office/officeart/2008/layout/HorizontalMultiLevelHierarchy"/>
    <dgm:cxn modelId="{2F88BA88-DB5B-48CB-936E-9FD9BA22D928}" srcId="{C4F43EA7-8DF0-475D-A532-15DF1AB8ADAD}" destId="{3C9E6632-0445-4DA8-9516-F521A4F6F937}" srcOrd="2" destOrd="0" parTransId="{6AFB4043-4B39-4979-8C19-3891362E8F8E}" sibTransId="{836F98A0-3AD1-41B7-BFEB-B850A98D19BC}"/>
    <dgm:cxn modelId="{21856389-5826-40E2-A488-8EAD94FD7813}" type="presOf" srcId="{2852163E-34FD-4401-8893-6EF602184AC9}" destId="{D8560BAB-641C-427D-B127-8CBB995C8A89}" srcOrd="1" destOrd="0" presId="urn:microsoft.com/office/officeart/2008/layout/HorizontalMultiLevelHierarchy"/>
    <dgm:cxn modelId="{3E1E7592-96BE-4AD8-88D6-3026192DEFA5}" type="presOf" srcId="{E4F76E52-2303-4E10-B133-419579A0103C}" destId="{5E5EA8D2-27FD-41F9-8F4C-A1E7AC17574B}" srcOrd="1" destOrd="0" presId="urn:microsoft.com/office/officeart/2008/layout/HorizontalMultiLevelHierarchy"/>
    <dgm:cxn modelId="{A0C09092-657F-4A29-B9CD-39B538AF84B7}" type="presOf" srcId="{91B23CF4-B457-4FD2-BEC2-27221FBB5C09}" destId="{EA7DB5D4-EB72-4378-900B-B7065991CE90}" srcOrd="0" destOrd="0" presId="urn:microsoft.com/office/officeart/2008/layout/HorizontalMultiLevelHierarchy"/>
    <dgm:cxn modelId="{B6F99A93-0866-481A-996E-14AF97E56E4E}" srcId="{EC21C7F9-6286-470C-89E6-CA745D38051A}" destId="{50A1B279-0808-411E-A911-8E18BA14D0CF}" srcOrd="1" destOrd="0" parTransId="{09573B9A-90BF-4473-96F2-754F653E6103}" sibTransId="{B709EFD5-C702-4C5B-889B-4913A0EF2FFD}"/>
    <dgm:cxn modelId="{1B1E099A-112A-4D85-892E-A0C69B9BF9EC}" type="presOf" srcId="{438C0140-53EE-49E2-989F-ECCB995C239F}" destId="{DF98373E-9334-4C8F-A914-FA5351DA07B1}" srcOrd="0" destOrd="0" presId="urn:microsoft.com/office/officeart/2008/layout/HorizontalMultiLevelHierarchy"/>
    <dgm:cxn modelId="{93DF1D9A-9721-4D72-91EE-6B9FAF986393}" type="presOf" srcId="{8D368DD1-D40B-4518-991E-AC7A2CB37D30}" destId="{7D24B7AC-46BF-4FF3-8F2A-CF17DC8F2A57}" srcOrd="1" destOrd="0" presId="urn:microsoft.com/office/officeart/2008/layout/HorizontalMultiLevelHierarchy"/>
    <dgm:cxn modelId="{0DAECE9F-F4D9-412C-9948-66B909C9810F}" type="presOf" srcId="{CD5AE5A5-1557-498E-8DF2-700859D6B3D8}" destId="{2A40CBBE-4005-46A2-805B-D04D1F8DEF88}" srcOrd="1" destOrd="0" presId="urn:microsoft.com/office/officeart/2008/layout/HorizontalMultiLevelHierarchy"/>
    <dgm:cxn modelId="{FCC03DA1-ACB4-4088-B84D-1FB16E040E97}" type="presOf" srcId="{132A2BB6-3FBC-4B32-9C04-C2A6FE8F05A9}" destId="{95BF430A-78D3-4B20-B68F-91A1C9ECDC41}" srcOrd="1" destOrd="0" presId="urn:microsoft.com/office/officeart/2008/layout/HorizontalMultiLevelHierarchy"/>
    <dgm:cxn modelId="{06BC87A7-8989-475F-BA5D-A500ECA0609B}" type="presOf" srcId="{09573B9A-90BF-4473-96F2-754F653E6103}" destId="{430CB877-4D04-4487-8786-C89F05C2F02C}" srcOrd="0" destOrd="0" presId="urn:microsoft.com/office/officeart/2008/layout/HorizontalMultiLevelHierarchy"/>
    <dgm:cxn modelId="{2A8325AA-AF10-4108-892B-9133B6B836CC}" srcId="{66D04BC5-8168-4AF7-83C7-BF89FEF7BCDB}" destId="{806F30A4-6B51-44CC-AE0B-471B334B76F3}" srcOrd="0" destOrd="0" parTransId="{AC9E8210-8CB1-4494-8A74-938FF672A944}" sibTransId="{22F5E909-CFBF-4452-A1F2-26008228DF77}"/>
    <dgm:cxn modelId="{8827CBAB-B90A-44C6-87FE-3CCE8E2B9E34}" srcId="{C4F43EA7-8DF0-475D-A532-15DF1AB8ADAD}" destId="{23950218-77B3-4A52-99B3-432B924B29F5}" srcOrd="1" destOrd="0" parTransId="{2BF3B826-47F2-4597-A4C8-025EB83A288F}" sibTransId="{E0F398BC-4A54-4D9C-B8DC-D2B11FB0A3C8}"/>
    <dgm:cxn modelId="{4B467EB0-FE41-4727-B8E8-6CA99E602DCB}" type="presOf" srcId="{C087A83A-7D6F-44F6-A3AB-5051BF4E3675}" destId="{EE78466A-E9C4-4589-80C3-D7EB5F0C956C}" srcOrd="1" destOrd="0" presId="urn:microsoft.com/office/officeart/2008/layout/HorizontalMultiLevelHierarchy"/>
    <dgm:cxn modelId="{424166B2-DB19-4C74-98E7-9CD443E0CC8F}" type="presOf" srcId="{109D74E6-143C-4CFE-91C3-1EBCAF192553}" destId="{10D50C05-33F6-4E35-8722-DE99ACC6E289}" srcOrd="0" destOrd="0" presId="urn:microsoft.com/office/officeart/2008/layout/HorizontalMultiLevelHierarchy"/>
    <dgm:cxn modelId="{F91A58B2-D267-4922-B1F9-7FDDFA6A96FE}" srcId="{EC21C7F9-6286-470C-89E6-CA745D38051A}" destId="{E94215D2-B3B4-4F13-8CE2-07C9F212370D}" srcOrd="2" destOrd="0" parTransId="{C087A83A-7D6F-44F6-A3AB-5051BF4E3675}" sibTransId="{43890F28-DF90-4AE7-8B75-FD45B9EEACE0}"/>
    <dgm:cxn modelId="{1C0153B3-E843-4A98-A4E4-3E9CA66DC176}" type="presOf" srcId="{9A6F7E8D-7939-4830-B8CA-BD83D69CE092}" destId="{522273A6-A002-4479-9E94-1AA2A7870CAB}" srcOrd="0" destOrd="0" presId="urn:microsoft.com/office/officeart/2008/layout/HorizontalMultiLevelHierarchy"/>
    <dgm:cxn modelId="{B025E0B5-A944-4440-BD29-6953477F5D78}" type="presOf" srcId="{9C002D2D-4117-41F2-83BD-8551B2D4705F}" destId="{E0D4F43B-87C6-4D05-A43A-1EA2AF35394D}" srcOrd="1" destOrd="0" presId="urn:microsoft.com/office/officeart/2008/layout/HorizontalMultiLevelHierarchy"/>
    <dgm:cxn modelId="{9E8B6DBA-A6A2-49DE-B299-DC789AE0530B}" type="presOf" srcId="{438C0140-53EE-49E2-989F-ECCB995C239F}" destId="{96479389-BDF3-437A-A800-DB15D00160E0}" srcOrd="1" destOrd="0" presId="urn:microsoft.com/office/officeart/2008/layout/HorizontalMultiLevelHierarchy"/>
    <dgm:cxn modelId="{F9F59CBB-BEAE-4061-9256-D4DC28871FBA}" type="presOf" srcId="{01AB6D59-C3D3-4A02-8874-44628FA46788}" destId="{285E3B21-E518-420B-B380-979B22D10C62}" srcOrd="1" destOrd="0" presId="urn:microsoft.com/office/officeart/2008/layout/HorizontalMultiLevelHierarchy"/>
    <dgm:cxn modelId="{28650CBE-DD45-476A-8BDF-A220361C2239}" srcId="{E94215D2-B3B4-4F13-8CE2-07C9F212370D}" destId="{A15D24FD-C79E-40CD-93B9-05287B2379BC}" srcOrd="1" destOrd="0" parTransId="{9D872923-47C3-47CE-9624-DFAEB368A3F6}" sibTransId="{4708F830-2BCB-4E61-9A9D-BB591C5967CF}"/>
    <dgm:cxn modelId="{78C1BCBE-6341-4019-9523-70A567912486}" type="presOf" srcId="{C087A83A-7D6F-44F6-A3AB-5051BF4E3675}" destId="{73BAAB59-30FF-467F-8A80-158E07F09CF4}" srcOrd="0" destOrd="0" presId="urn:microsoft.com/office/officeart/2008/layout/HorizontalMultiLevelHierarchy"/>
    <dgm:cxn modelId="{0F3314C2-8A77-4B97-AA78-9868CB6B0B0F}" srcId="{66D04BC5-8168-4AF7-83C7-BF89FEF7BCDB}" destId="{E02197F5-C9D1-4FFE-8C3A-85587398F336}" srcOrd="1" destOrd="0" parTransId="{9C002D2D-4117-41F2-83BD-8551B2D4705F}" sibTransId="{119E720F-3B33-4F82-9DBF-5BDD6B4EFB75}"/>
    <dgm:cxn modelId="{3342E9C2-33EE-4505-987C-17CAE8BACAC4}" type="presOf" srcId="{D070352C-0BCB-470F-97A4-CDE33CAFE696}" destId="{F828B9CE-88FC-46C2-AB34-C8BA0A35B119}" srcOrd="0" destOrd="0" presId="urn:microsoft.com/office/officeart/2008/layout/HorizontalMultiLevelHierarchy"/>
    <dgm:cxn modelId="{83C7D6C4-B138-43B7-8767-555F9977CE6C}" type="presOf" srcId="{E4F76E52-2303-4E10-B133-419579A0103C}" destId="{EFCAD12E-91D6-4FBA-83EC-860CAC6D03D6}" srcOrd="0" destOrd="0" presId="urn:microsoft.com/office/officeart/2008/layout/HorizontalMultiLevelHierarchy"/>
    <dgm:cxn modelId="{BB6E47C6-6C19-4D6F-9C35-AC8E7FBA68DC}" type="presOf" srcId="{6AFB4043-4B39-4979-8C19-3891362E8F8E}" destId="{DB8941B3-6271-4AF1-AFDE-BA1BDB296CFF}" srcOrd="1" destOrd="0" presId="urn:microsoft.com/office/officeart/2008/layout/HorizontalMultiLevelHierarchy"/>
    <dgm:cxn modelId="{856B8FC9-27CE-408E-AD6D-79BCC4B20812}" type="presOf" srcId="{EA24B290-6021-4D8B-9F86-5DFD1590C161}" destId="{8CB1F9B7-4183-4ED7-AEC6-AD903E93F8B0}" srcOrd="0" destOrd="0" presId="urn:microsoft.com/office/officeart/2008/layout/HorizontalMultiLevelHierarchy"/>
    <dgm:cxn modelId="{D524C2CA-3E0D-4016-AD34-157814A9DE68}" type="presOf" srcId="{AE286D06-31B8-4BF4-8123-99051E5110C8}" destId="{E55B6C48-EBB0-4109-8A73-267C659416D0}" srcOrd="0" destOrd="0" presId="urn:microsoft.com/office/officeart/2008/layout/HorizontalMultiLevelHierarchy"/>
    <dgm:cxn modelId="{60D79CCD-F9D5-443F-93F2-946EFE9F41B8}" type="presOf" srcId="{8D368DD1-D40B-4518-991E-AC7A2CB37D30}" destId="{E5B6B18A-5562-4C59-B664-6640862B8D89}" srcOrd="0" destOrd="0" presId="urn:microsoft.com/office/officeart/2008/layout/HorizontalMultiLevelHierarchy"/>
    <dgm:cxn modelId="{8DC7E5CF-2672-4CC3-BF4B-26D5B8A747A6}" type="presOf" srcId="{01AB6D59-C3D3-4A02-8874-44628FA46788}" destId="{7E01B519-F3BF-4AD6-90CD-DF1453A28EB9}" srcOrd="0" destOrd="0" presId="urn:microsoft.com/office/officeart/2008/layout/HorizontalMultiLevelHierarchy"/>
    <dgm:cxn modelId="{F28DF5CF-A68E-45DC-BCCE-CE1C6FDC5421}" type="presOf" srcId="{A15D24FD-C79E-40CD-93B9-05287B2379BC}" destId="{1A3D4D1D-0966-48A1-8729-CD4F5D098AA5}" srcOrd="0" destOrd="0" presId="urn:microsoft.com/office/officeart/2008/layout/HorizontalMultiLevelHierarchy"/>
    <dgm:cxn modelId="{A0FBBED2-112F-4673-8B7F-9A6F9B6DDC25}" type="presOf" srcId="{E0D595C7-B335-45E1-8B81-96F17F0A32DC}" destId="{539B2B6F-CC84-46E2-A47D-3E7967B42372}" srcOrd="0" destOrd="0" presId="urn:microsoft.com/office/officeart/2008/layout/HorizontalMultiLevelHierarchy"/>
    <dgm:cxn modelId="{20A007D4-CB64-4EA7-B7B2-9EE852BB01CD}" type="presOf" srcId="{7C6F77F3-729A-4AE8-AD9F-563A5229355F}" destId="{52DEC321-EA1D-4029-A3F4-093A07A7D598}" srcOrd="0" destOrd="0" presId="urn:microsoft.com/office/officeart/2008/layout/HorizontalMultiLevelHierarchy"/>
    <dgm:cxn modelId="{47FF6ED8-112F-4CCD-B626-F21A26AFA770}" type="presOf" srcId="{9C002D2D-4117-41F2-83BD-8551B2D4705F}" destId="{F80816DC-EA38-4D99-9C76-3FF42671843F}" srcOrd="0" destOrd="0" presId="urn:microsoft.com/office/officeart/2008/layout/HorizontalMultiLevelHierarchy"/>
    <dgm:cxn modelId="{40DF1ADA-9C77-497D-8F0E-FDE9CC83E499}" srcId="{D1BC6907-201A-405C-9FB9-7FB723DBCC22}" destId="{8B18751C-45A9-41B1-84C3-16E4E955F688}" srcOrd="0" destOrd="0" parTransId="{8D368DD1-D40B-4518-991E-AC7A2CB37D30}" sibTransId="{91C72FB1-77FA-4736-9AC6-062D817799E9}"/>
    <dgm:cxn modelId="{7F5A26DC-6A95-402D-A0BC-A6C74E01F147}" type="presOf" srcId="{9D872923-47C3-47CE-9624-DFAEB368A3F6}" destId="{7A470C2F-2407-4E2C-97DC-577E9FA8349D}" srcOrd="0" destOrd="0" presId="urn:microsoft.com/office/officeart/2008/layout/HorizontalMultiLevelHierarchy"/>
    <dgm:cxn modelId="{36320BDE-2CD9-4FBD-87AF-D35C68715F5D}" type="presOf" srcId="{2BF3B826-47F2-4597-A4C8-025EB83A288F}" destId="{9B19BA8F-4926-42D8-B773-099397B41B50}" srcOrd="1" destOrd="0" presId="urn:microsoft.com/office/officeart/2008/layout/HorizontalMultiLevelHierarchy"/>
    <dgm:cxn modelId="{C34993E0-9567-49EF-8499-83B8529908CC}" type="presOf" srcId="{1DE8B242-551F-4CFD-AFF7-40F1CE7B1B4B}" destId="{4D17C3DB-2320-4325-9CFB-6D863E8BD602}" srcOrd="0" destOrd="0" presId="urn:microsoft.com/office/officeart/2008/layout/HorizontalMultiLevelHierarchy"/>
    <dgm:cxn modelId="{EB651EE3-F3E3-49CB-AD34-1EEEFF5517E6}" type="presOf" srcId="{D070352C-0BCB-470F-97A4-CDE33CAFE696}" destId="{4FF427D0-F0C1-4B36-A506-FEAE27A86A71}" srcOrd="1" destOrd="0" presId="urn:microsoft.com/office/officeart/2008/layout/HorizontalMultiLevelHierarchy"/>
    <dgm:cxn modelId="{8120F5E5-6E2F-4919-A1D7-A966E0494A1D}" type="presOf" srcId="{29E6E87F-572A-4B13-8C67-2E2125DBA3C7}" destId="{7D23FF5A-1A5F-49AB-9C93-9E8252BE5F90}" srcOrd="1" destOrd="0" presId="urn:microsoft.com/office/officeart/2008/layout/HorizontalMultiLevelHierarchy"/>
    <dgm:cxn modelId="{CC3D90E6-991F-4013-A76F-AA1C1632193C}" type="presOf" srcId="{EBFD9F45-3E4D-47F6-9329-179639DC82DC}" destId="{336E6F60-790C-48ED-B5D2-6E7E7A62B970}" srcOrd="0" destOrd="0" presId="urn:microsoft.com/office/officeart/2008/layout/HorizontalMultiLevelHierarchy"/>
    <dgm:cxn modelId="{CE3D3FE8-BBD3-49A2-B2B5-0BCC93A7B999}" type="presOf" srcId="{09573B9A-90BF-4473-96F2-754F653E6103}" destId="{247D677F-B64A-43A5-99D1-61B4E5E14CC8}" srcOrd="1" destOrd="0" presId="urn:microsoft.com/office/officeart/2008/layout/HorizontalMultiLevelHierarchy"/>
    <dgm:cxn modelId="{1AFD6AEA-40D7-4340-905A-45CFC3FAE3BA}" srcId="{66D04BC5-8168-4AF7-83C7-BF89FEF7BCDB}" destId="{9540F50C-0CF5-420C-BFB7-8D1B5893E9F9}" srcOrd="3" destOrd="0" parTransId="{02CAAE4B-DF68-4A5C-ADCD-51D0F16FB62B}" sibTransId="{6FC478A3-9F2F-42E6-8B1E-BD2448B070E8}"/>
    <dgm:cxn modelId="{24EF7CEB-46ED-435C-8352-6378E740B0D3}" type="presOf" srcId="{29E6E87F-572A-4B13-8C67-2E2125DBA3C7}" destId="{481891AB-4689-4B77-8DD9-2D25D2D0389A}" srcOrd="0" destOrd="0" presId="urn:microsoft.com/office/officeart/2008/layout/HorizontalMultiLevelHierarchy"/>
    <dgm:cxn modelId="{26F1AFEC-D396-4655-8D6C-98467C83CED0}" type="presOf" srcId="{D1BC6907-201A-405C-9FB9-7FB723DBCC22}" destId="{504A92FF-A1D4-4C2A-A397-114E528A2D73}" srcOrd="0" destOrd="0" presId="urn:microsoft.com/office/officeart/2008/layout/HorizontalMultiLevelHierarchy"/>
    <dgm:cxn modelId="{92FD96EF-8420-4623-816B-49F494C99D2F}" type="presOf" srcId="{EBFD9F45-3E4D-47F6-9329-179639DC82DC}" destId="{D2033344-48E1-42B3-B801-6AC06137799F}" srcOrd="1" destOrd="0" presId="urn:microsoft.com/office/officeart/2008/layout/HorizontalMultiLevelHierarchy"/>
    <dgm:cxn modelId="{FF8917F1-7AF9-4D6C-9183-7427AA4BD40B}" type="presOf" srcId="{48DF1B71-381A-4FFE-80F0-98DFF0D431F1}" destId="{B9027B14-A9F4-476B-898F-1BE7BB22C228}" srcOrd="0" destOrd="0" presId="urn:microsoft.com/office/officeart/2008/layout/HorizontalMultiLevelHierarchy"/>
    <dgm:cxn modelId="{45ABDEF8-4EC3-4EA1-BB43-2FCD7C825F12}" type="presOf" srcId="{E0D595C7-B335-45E1-8B81-96F17F0A32DC}" destId="{E0B81CA1-263E-44F6-96B6-30B633D2F5C0}" srcOrd="1" destOrd="0" presId="urn:microsoft.com/office/officeart/2008/layout/HorizontalMultiLevelHierarchy"/>
    <dgm:cxn modelId="{AFF301FA-631A-4CC7-BFD0-CB47B9B4BAAE}" type="presOf" srcId="{806F30A4-6B51-44CC-AE0B-471B334B76F3}" destId="{0C90BBAF-705C-4317-BF81-7F730B771AAD}" srcOrd="0" destOrd="0" presId="urn:microsoft.com/office/officeart/2008/layout/HorizontalMultiLevelHierarchy"/>
    <dgm:cxn modelId="{59ED3AFA-051B-4898-8D8A-4FAB8AC6F215}" type="presOf" srcId="{AC9E8210-8CB1-4494-8A74-938FF672A944}" destId="{5161025C-9FD7-4189-993B-5200E00EBB2D}" srcOrd="1" destOrd="0" presId="urn:microsoft.com/office/officeart/2008/layout/HorizontalMultiLevelHierarchy"/>
    <dgm:cxn modelId="{F412C0FB-24D7-4334-ABA9-26E52EC52BAB}" srcId="{109D74E6-143C-4CFE-91C3-1EBCAF192553}" destId="{F096CF8C-E00F-4717-8478-3DDBFD57A2CA}" srcOrd="0" destOrd="0" parTransId="{A65752A2-16B3-4EB4-B41D-AEA9CB0B1842}" sibTransId="{B762840D-74A1-4AEB-9FBF-4063CA66CB89}"/>
    <dgm:cxn modelId="{C94E79FF-837F-407B-9A41-D01649491AB1}" type="presOf" srcId="{2852163E-34FD-4401-8893-6EF602184AC9}" destId="{B9543F18-C685-447A-8AF4-F257E0836EA6}" srcOrd="0" destOrd="0" presId="urn:microsoft.com/office/officeart/2008/layout/HorizontalMultiLevelHierarchy"/>
    <dgm:cxn modelId="{F6ECC2DF-7330-4309-8101-17711AC9B932}" type="presParOf" srcId="{10D50C05-33F6-4E35-8722-DE99ACC6E289}" destId="{4B9317B7-BB73-456B-B11C-D08EED013EA0}" srcOrd="0" destOrd="0" presId="urn:microsoft.com/office/officeart/2008/layout/HorizontalMultiLevelHierarchy"/>
    <dgm:cxn modelId="{AF9E32EF-0516-4CEE-BD9F-E897AC7CC7EA}" type="presParOf" srcId="{4B9317B7-BB73-456B-B11C-D08EED013EA0}" destId="{316B61B0-724A-49C8-9B28-8F3B361AC083}" srcOrd="0" destOrd="0" presId="urn:microsoft.com/office/officeart/2008/layout/HorizontalMultiLevelHierarchy"/>
    <dgm:cxn modelId="{E1820B55-8A75-4366-B739-A22E9359B0E5}" type="presParOf" srcId="{4B9317B7-BB73-456B-B11C-D08EED013EA0}" destId="{4EB5FFF5-BF82-4E22-8F9A-57C750DBAA66}" srcOrd="1" destOrd="0" presId="urn:microsoft.com/office/officeart/2008/layout/HorizontalMultiLevelHierarchy"/>
    <dgm:cxn modelId="{5017D1C5-F1F8-4ED7-A429-2371BB2623DD}" type="presParOf" srcId="{4EB5FFF5-BF82-4E22-8F9A-57C750DBAA66}" destId="{B9543F18-C685-447A-8AF4-F257E0836EA6}" srcOrd="0" destOrd="0" presId="urn:microsoft.com/office/officeart/2008/layout/HorizontalMultiLevelHierarchy"/>
    <dgm:cxn modelId="{8EC0D19D-48A8-43AB-AC81-62B951216EA7}" type="presParOf" srcId="{B9543F18-C685-447A-8AF4-F257E0836EA6}" destId="{D8560BAB-641C-427D-B127-8CBB995C8A89}" srcOrd="0" destOrd="0" presId="urn:microsoft.com/office/officeart/2008/layout/HorizontalMultiLevelHierarchy"/>
    <dgm:cxn modelId="{F0AC9D56-062E-41F9-B859-86F72C90A47B}" type="presParOf" srcId="{4EB5FFF5-BF82-4E22-8F9A-57C750DBAA66}" destId="{AFE1B145-DDF0-4BF2-8690-A7685813DF64}" srcOrd="1" destOrd="0" presId="urn:microsoft.com/office/officeart/2008/layout/HorizontalMultiLevelHierarchy"/>
    <dgm:cxn modelId="{29FA0058-8390-43B0-AE60-19EB6DDA948C}" type="presParOf" srcId="{AFE1B145-DDF0-4BF2-8690-A7685813DF64}" destId="{0714BB2C-CED5-440B-9076-4D403BB3C2EC}" srcOrd="0" destOrd="0" presId="urn:microsoft.com/office/officeart/2008/layout/HorizontalMultiLevelHierarchy"/>
    <dgm:cxn modelId="{89E8C184-3244-43A6-9C43-E29C66703D10}" type="presParOf" srcId="{AFE1B145-DDF0-4BF2-8690-A7685813DF64}" destId="{C2D433FB-2CAF-405A-BC93-351BC9F2AF95}" srcOrd="1" destOrd="0" presId="urn:microsoft.com/office/officeart/2008/layout/HorizontalMultiLevelHierarchy"/>
    <dgm:cxn modelId="{B41CEBCB-25BE-4D8D-BF56-6E1932574C85}" type="presParOf" srcId="{C2D433FB-2CAF-405A-BC93-351BC9F2AF95}" destId="{539B2B6F-CC84-46E2-A47D-3E7967B42372}" srcOrd="0" destOrd="0" presId="urn:microsoft.com/office/officeart/2008/layout/HorizontalMultiLevelHierarchy"/>
    <dgm:cxn modelId="{002FA250-48D3-454D-A664-54F48A9A5DB6}" type="presParOf" srcId="{539B2B6F-CC84-46E2-A47D-3E7967B42372}" destId="{E0B81CA1-263E-44F6-96B6-30B633D2F5C0}" srcOrd="0" destOrd="0" presId="urn:microsoft.com/office/officeart/2008/layout/HorizontalMultiLevelHierarchy"/>
    <dgm:cxn modelId="{3228DC50-5214-422E-AF87-BEC62AC0F60D}" type="presParOf" srcId="{C2D433FB-2CAF-405A-BC93-351BC9F2AF95}" destId="{96DF88FB-9CE9-4704-9A3B-9A96A13F55FC}" srcOrd="1" destOrd="0" presId="urn:microsoft.com/office/officeart/2008/layout/HorizontalMultiLevelHierarchy"/>
    <dgm:cxn modelId="{81560134-7BBB-47F0-857A-862329B35A96}" type="presParOf" srcId="{96DF88FB-9CE9-4704-9A3B-9A96A13F55FC}" destId="{4D17C3DB-2320-4325-9CFB-6D863E8BD602}" srcOrd="0" destOrd="0" presId="urn:microsoft.com/office/officeart/2008/layout/HorizontalMultiLevelHierarchy"/>
    <dgm:cxn modelId="{2D91A053-3E4E-4734-85B9-534A32FD9D60}" type="presParOf" srcId="{96DF88FB-9CE9-4704-9A3B-9A96A13F55FC}" destId="{AA35E804-BB8B-4F86-A941-5291EEB5FED3}" srcOrd="1" destOrd="0" presId="urn:microsoft.com/office/officeart/2008/layout/HorizontalMultiLevelHierarchy"/>
    <dgm:cxn modelId="{1CA59F14-B750-451A-B9F2-4CF80FA13C94}" type="presParOf" srcId="{C2D433FB-2CAF-405A-BC93-351BC9F2AF95}" destId="{430CB877-4D04-4487-8786-C89F05C2F02C}" srcOrd="2" destOrd="0" presId="urn:microsoft.com/office/officeart/2008/layout/HorizontalMultiLevelHierarchy"/>
    <dgm:cxn modelId="{40B4FFE5-F3DB-4079-90BC-0959E6982F94}" type="presParOf" srcId="{430CB877-4D04-4487-8786-C89F05C2F02C}" destId="{247D677F-B64A-43A5-99D1-61B4E5E14CC8}" srcOrd="0" destOrd="0" presId="urn:microsoft.com/office/officeart/2008/layout/HorizontalMultiLevelHierarchy"/>
    <dgm:cxn modelId="{ECE0DEE6-E1EF-4F6B-8782-D4A071BF3EF1}" type="presParOf" srcId="{C2D433FB-2CAF-405A-BC93-351BC9F2AF95}" destId="{536CCD55-5476-44C4-A661-2824C652B538}" srcOrd="3" destOrd="0" presId="urn:microsoft.com/office/officeart/2008/layout/HorizontalMultiLevelHierarchy"/>
    <dgm:cxn modelId="{0ABC0379-46AF-41FB-A9ED-FA8E46629284}" type="presParOf" srcId="{536CCD55-5476-44C4-A661-2824C652B538}" destId="{5E50F74C-AA86-449A-B948-8228AB15AA0D}" srcOrd="0" destOrd="0" presId="urn:microsoft.com/office/officeart/2008/layout/HorizontalMultiLevelHierarchy"/>
    <dgm:cxn modelId="{6C9D57FA-5809-4675-BF27-7549D4BE2D04}" type="presParOf" srcId="{536CCD55-5476-44C4-A661-2824C652B538}" destId="{FA366682-B5C4-4458-9D14-D08F318C6907}" srcOrd="1" destOrd="0" presId="urn:microsoft.com/office/officeart/2008/layout/HorizontalMultiLevelHierarchy"/>
    <dgm:cxn modelId="{A7B386E2-50B4-40A6-BDA9-0E120820A294}" type="presParOf" srcId="{C2D433FB-2CAF-405A-BC93-351BC9F2AF95}" destId="{73BAAB59-30FF-467F-8A80-158E07F09CF4}" srcOrd="4" destOrd="0" presId="urn:microsoft.com/office/officeart/2008/layout/HorizontalMultiLevelHierarchy"/>
    <dgm:cxn modelId="{61FAEB0D-A63C-4C64-8EBB-6C496A6FFD2A}" type="presParOf" srcId="{73BAAB59-30FF-467F-8A80-158E07F09CF4}" destId="{EE78466A-E9C4-4589-80C3-D7EB5F0C956C}" srcOrd="0" destOrd="0" presId="urn:microsoft.com/office/officeart/2008/layout/HorizontalMultiLevelHierarchy"/>
    <dgm:cxn modelId="{69D79929-03CA-4565-BA03-AD77AC4C6ABA}" type="presParOf" srcId="{C2D433FB-2CAF-405A-BC93-351BC9F2AF95}" destId="{99DC3586-9BF5-4022-AE0C-50658BDBCFCE}" srcOrd="5" destOrd="0" presId="urn:microsoft.com/office/officeart/2008/layout/HorizontalMultiLevelHierarchy"/>
    <dgm:cxn modelId="{6503C276-940A-4245-B856-8F13E7F25EE7}" type="presParOf" srcId="{99DC3586-9BF5-4022-AE0C-50658BDBCFCE}" destId="{85ED9100-412D-420D-9B97-8F5C2BEA43E6}" srcOrd="0" destOrd="0" presId="urn:microsoft.com/office/officeart/2008/layout/HorizontalMultiLevelHierarchy"/>
    <dgm:cxn modelId="{8F526BBD-DB55-4C03-A438-7F0921E8C5CB}" type="presParOf" srcId="{99DC3586-9BF5-4022-AE0C-50658BDBCFCE}" destId="{C06AD8E0-E307-42B7-96A2-0B95FED2EF7C}" srcOrd="1" destOrd="0" presId="urn:microsoft.com/office/officeart/2008/layout/HorizontalMultiLevelHierarchy"/>
    <dgm:cxn modelId="{AF3EA333-6478-4F17-A46D-303171801A56}" type="presParOf" srcId="{C06AD8E0-E307-42B7-96A2-0B95FED2EF7C}" destId="{522273A6-A002-4479-9E94-1AA2A7870CAB}" srcOrd="0" destOrd="0" presId="urn:microsoft.com/office/officeart/2008/layout/HorizontalMultiLevelHierarchy"/>
    <dgm:cxn modelId="{5723A6F3-B730-446B-9D3D-D5F4A0517FDF}" type="presParOf" srcId="{522273A6-A002-4479-9E94-1AA2A7870CAB}" destId="{009E427C-453C-4C60-8208-EE65A3ECD240}" srcOrd="0" destOrd="0" presId="urn:microsoft.com/office/officeart/2008/layout/HorizontalMultiLevelHierarchy"/>
    <dgm:cxn modelId="{9A98EE63-3661-463C-BB7A-B7591BD69039}" type="presParOf" srcId="{C06AD8E0-E307-42B7-96A2-0B95FED2EF7C}" destId="{E1955411-3DBF-4B1D-B67F-C8F79351BA61}" srcOrd="1" destOrd="0" presId="urn:microsoft.com/office/officeart/2008/layout/HorizontalMultiLevelHierarchy"/>
    <dgm:cxn modelId="{B2FF7DDC-4CF0-480A-AEA0-826705969DC2}" type="presParOf" srcId="{E1955411-3DBF-4B1D-B67F-C8F79351BA61}" destId="{EA7DB5D4-EB72-4378-900B-B7065991CE90}" srcOrd="0" destOrd="0" presId="urn:microsoft.com/office/officeart/2008/layout/HorizontalMultiLevelHierarchy"/>
    <dgm:cxn modelId="{A6675DF7-ACBA-4671-A3D8-558C3F60E2FA}" type="presParOf" srcId="{E1955411-3DBF-4B1D-B67F-C8F79351BA61}" destId="{D1BB552A-E04B-4022-A769-0951710A98D7}" srcOrd="1" destOrd="0" presId="urn:microsoft.com/office/officeart/2008/layout/HorizontalMultiLevelHierarchy"/>
    <dgm:cxn modelId="{D60A9143-F514-492B-BCC2-28679537402B}" type="presParOf" srcId="{C06AD8E0-E307-42B7-96A2-0B95FED2EF7C}" destId="{7A470C2F-2407-4E2C-97DC-577E9FA8349D}" srcOrd="2" destOrd="0" presId="urn:microsoft.com/office/officeart/2008/layout/HorizontalMultiLevelHierarchy"/>
    <dgm:cxn modelId="{C828F259-B09D-4104-BEE9-A5F1BB145812}" type="presParOf" srcId="{7A470C2F-2407-4E2C-97DC-577E9FA8349D}" destId="{4BC37543-85D0-4469-B497-90AD9FD2B626}" srcOrd="0" destOrd="0" presId="urn:microsoft.com/office/officeart/2008/layout/HorizontalMultiLevelHierarchy"/>
    <dgm:cxn modelId="{FCF5E1A5-151B-45CD-93B8-C16F239EEFC3}" type="presParOf" srcId="{C06AD8E0-E307-42B7-96A2-0B95FED2EF7C}" destId="{25BB38BC-BADA-43CA-BF88-90291BFAD3A5}" srcOrd="3" destOrd="0" presId="urn:microsoft.com/office/officeart/2008/layout/HorizontalMultiLevelHierarchy"/>
    <dgm:cxn modelId="{8EB245C5-E78E-406B-8EC1-CBBC10A94685}" type="presParOf" srcId="{25BB38BC-BADA-43CA-BF88-90291BFAD3A5}" destId="{1A3D4D1D-0966-48A1-8729-CD4F5D098AA5}" srcOrd="0" destOrd="0" presId="urn:microsoft.com/office/officeart/2008/layout/HorizontalMultiLevelHierarchy"/>
    <dgm:cxn modelId="{5993B533-15F8-470A-BD75-CB0AB4D38566}" type="presParOf" srcId="{25BB38BC-BADA-43CA-BF88-90291BFAD3A5}" destId="{F2BD14C4-E734-4EEB-A48D-FCAFDD03E45C}" srcOrd="1" destOrd="0" presId="urn:microsoft.com/office/officeart/2008/layout/HorizontalMultiLevelHierarchy"/>
    <dgm:cxn modelId="{093CF308-B5CA-4E43-AE10-DE96CE1EE840}" type="presParOf" srcId="{C2D433FB-2CAF-405A-BC93-351BC9F2AF95}" destId="{481891AB-4689-4B77-8DD9-2D25D2D0389A}" srcOrd="6" destOrd="0" presId="urn:microsoft.com/office/officeart/2008/layout/HorizontalMultiLevelHierarchy"/>
    <dgm:cxn modelId="{574E6E9E-99C2-4B69-B4F7-98F75B5F4593}" type="presParOf" srcId="{481891AB-4689-4B77-8DD9-2D25D2D0389A}" destId="{7D23FF5A-1A5F-49AB-9C93-9E8252BE5F90}" srcOrd="0" destOrd="0" presId="urn:microsoft.com/office/officeart/2008/layout/HorizontalMultiLevelHierarchy"/>
    <dgm:cxn modelId="{8FAF0D9B-6294-48F0-AEA1-839C7EE1E3DF}" type="presParOf" srcId="{C2D433FB-2CAF-405A-BC93-351BC9F2AF95}" destId="{2322E001-4A8C-4C64-80D6-BFB77E663048}" srcOrd="7" destOrd="0" presId="urn:microsoft.com/office/officeart/2008/layout/HorizontalMultiLevelHierarchy"/>
    <dgm:cxn modelId="{7833AEA4-FD53-4021-A040-B86B0D9DBF0F}" type="presParOf" srcId="{2322E001-4A8C-4C64-80D6-BFB77E663048}" destId="{8CB1F9B7-4183-4ED7-AEC6-AD903E93F8B0}" srcOrd="0" destOrd="0" presId="urn:microsoft.com/office/officeart/2008/layout/HorizontalMultiLevelHierarchy"/>
    <dgm:cxn modelId="{3F6D8A91-8E8C-4A54-AA1B-97DFB94EC56C}" type="presParOf" srcId="{2322E001-4A8C-4C64-80D6-BFB77E663048}" destId="{AE5E0201-DFF3-45BE-907D-EF524405D919}" srcOrd="1" destOrd="0" presId="urn:microsoft.com/office/officeart/2008/layout/HorizontalMultiLevelHierarchy"/>
    <dgm:cxn modelId="{422D1E56-BC05-462C-9C69-FAD98DF5C05C}" type="presParOf" srcId="{4EB5FFF5-BF82-4E22-8F9A-57C750DBAA66}" destId="{336E6F60-790C-48ED-B5D2-6E7E7A62B970}" srcOrd="2" destOrd="0" presId="urn:microsoft.com/office/officeart/2008/layout/HorizontalMultiLevelHierarchy"/>
    <dgm:cxn modelId="{62F286EC-D435-4C59-822F-7FD4AAF5732C}" type="presParOf" srcId="{336E6F60-790C-48ED-B5D2-6E7E7A62B970}" destId="{D2033344-48E1-42B3-B801-6AC06137799F}" srcOrd="0" destOrd="0" presId="urn:microsoft.com/office/officeart/2008/layout/HorizontalMultiLevelHierarchy"/>
    <dgm:cxn modelId="{FEA23601-6A31-443A-A933-69E7DEC48D16}" type="presParOf" srcId="{4EB5FFF5-BF82-4E22-8F9A-57C750DBAA66}" destId="{AB769C56-DEEB-4A42-A7DE-86E7C99C25DA}" srcOrd="3" destOrd="0" presId="urn:microsoft.com/office/officeart/2008/layout/HorizontalMultiLevelHierarchy"/>
    <dgm:cxn modelId="{BD1F9ECF-11AB-4B8F-8812-A1C0EBFF45B3}" type="presParOf" srcId="{AB769C56-DEEB-4A42-A7DE-86E7C99C25DA}" destId="{EAF5E1C7-07C6-43C3-A63C-E42A03EC3247}" srcOrd="0" destOrd="0" presId="urn:microsoft.com/office/officeart/2008/layout/HorizontalMultiLevelHierarchy"/>
    <dgm:cxn modelId="{C00FBFAD-5FE7-4086-BC56-61FB8FB81BBF}" type="presParOf" srcId="{AB769C56-DEEB-4A42-A7DE-86E7C99C25DA}" destId="{79BED17E-9E82-4452-8571-6C923D14AB22}" srcOrd="1" destOrd="0" presId="urn:microsoft.com/office/officeart/2008/layout/HorizontalMultiLevelHierarchy"/>
    <dgm:cxn modelId="{0D5067F5-EBDA-4381-9D17-0F1C6D70C31E}" type="presParOf" srcId="{79BED17E-9E82-4452-8571-6C923D14AB22}" destId="{CD1470BA-1D26-49CD-B881-A674A2603D97}" srcOrd="0" destOrd="0" presId="urn:microsoft.com/office/officeart/2008/layout/HorizontalMultiLevelHierarchy"/>
    <dgm:cxn modelId="{6D605259-43AD-4687-BCD2-CBD631330FE8}" type="presParOf" srcId="{CD1470BA-1D26-49CD-B881-A674A2603D97}" destId="{5161025C-9FD7-4189-993B-5200E00EBB2D}" srcOrd="0" destOrd="0" presId="urn:microsoft.com/office/officeart/2008/layout/HorizontalMultiLevelHierarchy"/>
    <dgm:cxn modelId="{7968F4B0-D734-4DA0-B06D-25B296C4475A}" type="presParOf" srcId="{79BED17E-9E82-4452-8571-6C923D14AB22}" destId="{3EFB48E2-ADDE-41F1-98E7-BC781B564C6C}" srcOrd="1" destOrd="0" presId="urn:microsoft.com/office/officeart/2008/layout/HorizontalMultiLevelHierarchy"/>
    <dgm:cxn modelId="{10162393-2ED6-444A-9BC9-032E288AA408}" type="presParOf" srcId="{3EFB48E2-ADDE-41F1-98E7-BC781B564C6C}" destId="{0C90BBAF-705C-4317-BF81-7F730B771AAD}" srcOrd="0" destOrd="0" presId="urn:microsoft.com/office/officeart/2008/layout/HorizontalMultiLevelHierarchy"/>
    <dgm:cxn modelId="{47208813-EBDF-4E3F-8C08-88AFB5FD8A04}" type="presParOf" srcId="{3EFB48E2-ADDE-41F1-98E7-BC781B564C6C}" destId="{5F301BD9-D82A-4387-ACFF-7DA8C148B7E9}" srcOrd="1" destOrd="0" presId="urn:microsoft.com/office/officeart/2008/layout/HorizontalMultiLevelHierarchy"/>
    <dgm:cxn modelId="{D503B9A5-3C5F-44B1-8AC5-18EB6CC884DE}" type="presParOf" srcId="{79BED17E-9E82-4452-8571-6C923D14AB22}" destId="{F80816DC-EA38-4D99-9C76-3FF42671843F}" srcOrd="2" destOrd="0" presId="urn:microsoft.com/office/officeart/2008/layout/HorizontalMultiLevelHierarchy"/>
    <dgm:cxn modelId="{FC1CB5B3-6A2D-40D3-BC9C-08EE7932522D}" type="presParOf" srcId="{F80816DC-EA38-4D99-9C76-3FF42671843F}" destId="{E0D4F43B-87C6-4D05-A43A-1EA2AF35394D}" srcOrd="0" destOrd="0" presId="urn:microsoft.com/office/officeart/2008/layout/HorizontalMultiLevelHierarchy"/>
    <dgm:cxn modelId="{2011E16C-16DA-43C2-B4B6-0790DF96B202}" type="presParOf" srcId="{79BED17E-9E82-4452-8571-6C923D14AB22}" destId="{2B35F76E-4355-4C5A-A603-FB0D57160979}" srcOrd="3" destOrd="0" presId="urn:microsoft.com/office/officeart/2008/layout/HorizontalMultiLevelHierarchy"/>
    <dgm:cxn modelId="{D1759A36-FC0A-49D7-991E-72882C31A525}" type="presParOf" srcId="{2B35F76E-4355-4C5A-A603-FB0D57160979}" destId="{6EA1A5C5-D7B3-47E5-AF44-4A8412D8C4FB}" srcOrd="0" destOrd="0" presId="urn:microsoft.com/office/officeart/2008/layout/HorizontalMultiLevelHierarchy"/>
    <dgm:cxn modelId="{08D1F895-B8A9-4977-93E5-954C006F3E03}" type="presParOf" srcId="{2B35F76E-4355-4C5A-A603-FB0D57160979}" destId="{4C83507B-255D-4691-9E94-18971C1B3F15}" srcOrd="1" destOrd="0" presId="urn:microsoft.com/office/officeart/2008/layout/HorizontalMultiLevelHierarchy"/>
    <dgm:cxn modelId="{ACA2D326-C053-4B67-A7F8-920E8730BD80}" type="presParOf" srcId="{79BED17E-9E82-4452-8571-6C923D14AB22}" destId="{7E01B519-F3BF-4AD6-90CD-DF1453A28EB9}" srcOrd="4" destOrd="0" presId="urn:microsoft.com/office/officeart/2008/layout/HorizontalMultiLevelHierarchy"/>
    <dgm:cxn modelId="{7B712005-C67F-460B-9984-E6EFA0F8E4A2}" type="presParOf" srcId="{7E01B519-F3BF-4AD6-90CD-DF1453A28EB9}" destId="{285E3B21-E518-420B-B380-979B22D10C62}" srcOrd="0" destOrd="0" presId="urn:microsoft.com/office/officeart/2008/layout/HorizontalMultiLevelHierarchy"/>
    <dgm:cxn modelId="{36994757-B628-4899-93FB-FD81AE7CBCAD}" type="presParOf" srcId="{79BED17E-9E82-4452-8571-6C923D14AB22}" destId="{04838AB6-5A2A-449E-B5B2-A2CD29B91928}" srcOrd="5" destOrd="0" presId="urn:microsoft.com/office/officeart/2008/layout/HorizontalMultiLevelHierarchy"/>
    <dgm:cxn modelId="{2BE843C5-B000-4F40-A03E-6B60F72DDFF5}" type="presParOf" srcId="{04838AB6-5A2A-449E-B5B2-A2CD29B91928}" destId="{504A92FF-A1D4-4C2A-A397-114E528A2D73}" srcOrd="0" destOrd="0" presId="urn:microsoft.com/office/officeart/2008/layout/HorizontalMultiLevelHierarchy"/>
    <dgm:cxn modelId="{AE7DEB98-B3CB-4EAF-9C63-F8B0B50279D6}" type="presParOf" srcId="{04838AB6-5A2A-449E-B5B2-A2CD29B91928}" destId="{491F593C-9293-4E20-86B8-60CD369377A0}" srcOrd="1" destOrd="0" presId="urn:microsoft.com/office/officeart/2008/layout/HorizontalMultiLevelHierarchy"/>
    <dgm:cxn modelId="{9EA569D6-657B-4113-8E1D-A512ADF32D9D}" type="presParOf" srcId="{491F593C-9293-4E20-86B8-60CD369377A0}" destId="{E5B6B18A-5562-4C59-B664-6640862B8D89}" srcOrd="0" destOrd="0" presId="urn:microsoft.com/office/officeart/2008/layout/HorizontalMultiLevelHierarchy"/>
    <dgm:cxn modelId="{8B6E0720-148F-472C-A684-ACE3FA49035C}" type="presParOf" srcId="{E5B6B18A-5562-4C59-B664-6640862B8D89}" destId="{7D24B7AC-46BF-4FF3-8F2A-CF17DC8F2A57}" srcOrd="0" destOrd="0" presId="urn:microsoft.com/office/officeart/2008/layout/HorizontalMultiLevelHierarchy"/>
    <dgm:cxn modelId="{90B6BE19-519F-4F20-AC34-9126D0F3D2CF}" type="presParOf" srcId="{491F593C-9293-4E20-86B8-60CD369377A0}" destId="{83FB3392-9A45-4775-8FFB-287D8457C029}" srcOrd="1" destOrd="0" presId="urn:microsoft.com/office/officeart/2008/layout/HorizontalMultiLevelHierarchy"/>
    <dgm:cxn modelId="{CCED5839-7312-41A4-9410-75C043440C2B}" type="presParOf" srcId="{83FB3392-9A45-4775-8FFB-287D8457C029}" destId="{B1D0CD4C-62CA-48F0-B88E-874302DE07C7}" srcOrd="0" destOrd="0" presId="urn:microsoft.com/office/officeart/2008/layout/HorizontalMultiLevelHierarchy"/>
    <dgm:cxn modelId="{28DC37B1-ABB7-4951-ADF7-44ADAF1CA425}" type="presParOf" srcId="{83FB3392-9A45-4775-8FFB-287D8457C029}" destId="{F7BE172D-010C-41D3-9434-E48B80518982}" srcOrd="1" destOrd="0" presId="urn:microsoft.com/office/officeart/2008/layout/HorizontalMultiLevelHierarchy"/>
    <dgm:cxn modelId="{FED684FA-0A7E-4113-84E3-C331E1891C7C}" type="presParOf" srcId="{491F593C-9293-4E20-86B8-60CD369377A0}" destId="{F828B9CE-88FC-46C2-AB34-C8BA0A35B119}" srcOrd="2" destOrd="0" presId="urn:microsoft.com/office/officeart/2008/layout/HorizontalMultiLevelHierarchy"/>
    <dgm:cxn modelId="{CE08BCC5-4862-4FE0-A901-E70518E1D356}" type="presParOf" srcId="{F828B9CE-88FC-46C2-AB34-C8BA0A35B119}" destId="{4FF427D0-F0C1-4B36-A506-FEAE27A86A71}" srcOrd="0" destOrd="0" presId="urn:microsoft.com/office/officeart/2008/layout/HorizontalMultiLevelHierarchy"/>
    <dgm:cxn modelId="{C8D3BB09-2201-41D8-9535-728A0054EF80}" type="presParOf" srcId="{491F593C-9293-4E20-86B8-60CD369377A0}" destId="{162A6ADA-38F3-442A-B950-A50BDC7D8468}" srcOrd="3" destOrd="0" presId="urn:microsoft.com/office/officeart/2008/layout/HorizontalMultiLevelHierarchy"/>
    <dgm:cxn modelId="{46F07BA6-5EA7-4ACF-B3B4-0EE3DB681B41}" type="presParOf" srcId="{162A6ADA-38F3-442A-B950-A50BDC7D8468}" destId="{E55B6C48-EBB0-4109-8A73-267C659416D0}" srcOrd="0" destOrd="0" presId="urn:microsoft.com/office/officeart/2008/layout/HorizontalMultiLevelHierarchy"/>
    <dgm:cxn modelId="{1417E5AB-6FCB-41C6-B374-CAE7610A17EE}" type="presParOf" srcId="{162A6ADA-38F3-442A-B950-A50BDC7D8468}" destId="{F521927A-FCC2-4547-A493-DEC9DEC09EA5}" srcOrd="1" destOrd="0" presId="urn:microsoft.com/office/officeart/2008/layout/HorizontalMultiLevelHierarchy"/>
    <dgm:cxn modelId="{9334D99E-2900-47A2-9117-3EB40EAAAC3A}" type="presParOf" srcId="{79BED17E-9E82-4452-8571-6C923D14AB22}" destId="{580B814C-5D00-40E6-95A0-875C3E934FDB}" srcOrd="6" destOrd="0" presId="urn:microsoft.com/office/officeart/2008/layout/HorizontalMultiLevelHierarchy"/>
    <dgm:cxn modelId="{4390014D-564F-4428-870A-929C2840570C}" type="presParOf" srcId="{580B814C-5D00-40E6-95A0-875C3E934FDB}" destId="{4208DB9B-152D-4546-91B2-F5D8417B6F59}" srcOrd="0" destOrd="0" presId="urn:microsoft.com/office/officeart/2008/layout/HorizontalMultiLevelHierarchy"/>
    <dgm:cxn modelId="{CFE451F0-6742-4245-A915-B1278AE9A83A}" type="presParOf" srcId="{79BED17E-9E82-4452-8571-6C923D14AB22}" destId="{D63D5CBB-BE9E-4462-9AA4-89DC824679F7}" srcOrd="7" destOrd="0" presId="urn:microsoft.com/office/officeart/2008/layout/HorizontalMultiLevelHierarchy"/>
    <dgm:cxn modelId="{897A2D07-FCF1-4121-B3E4-7FFEC0830800}" type="presParOf" srcId="{D63D5CBB-BE9E-4462-9AA4-89DC824679F7}" destId="{A1657A3C-194B-458E-BDEC-71B83841FA97}" srcOrd="0" destOrd="0" presId="urn:microsoft.com/office/officeart/2008/layout/HorizontalMultiLevelHierarchy"/>
    <dgm:cxn modelId="{2ED44332-F8B7-4BE1-A6A2-2F33827748D4}" type="presParOf" srcId="{D63D5CBB-BE9E-4462-9AA4-89DC824679F7}" destId="{05E90244-CE27-4AE8-B4B6-5EF6E7BC2808}" srcOrd="1" destOrd="0" presId="urn:microsoft.com/office/officeart/2008/layout/HorizontalMultiLevelHierarchy"/>
    <dgm:cxn modelId="{1F518C9C-0003-407F-BF7D-4EFEE6664135}" type="presParOf" srcId="{05E90244-CE27-4AE8-B4B6-5EF6E7BC2808}" destId="{0C157491-24A2-4133-988D-F4D8EBEF1FFC}" srcOrd="0" destOrd="0" presId="urn:microsoft.com/office/officeart/2008/layout/HorizontalMultiLevelHierarchy"/>
    <dgm:cxn modelId="{1B9AD6D4-245D-4F6C-9491-E3E6348E988B}" type="presParOf" srcId="{0C157491-24A2-4133-988D-F4D8EBEF1FFC}" destId="{FD8C8531-76E2-4A02-B798-4D5BBA067660}" srcOrd="0" destOrd="0" presId="urn:microsoft.com/office/officeart/2008/layout/HorizontalMultiLevelHierarchy"/>
    <dgm:cxn modelId="{69EDC68C-E4BE-4DEB-B527-5B983D4CCD0F}" type="presParOf" srcId="{05E90244-CE27-4AE8-B4B6-5EF6E7BC2808}" destId="{FD475BB1-7A0F-4225-9812-BCA99DD0F58F}" srcOrd="1" destOrd="0" presId="urn:microsoft.com/office/officeart/2008/layout/HorizontalMultiLevelHierarchy"/>
    <dgm:cxn modelId="{C67FE239-9A31-411E-BF69-CD80051A4048}" type="presParOf" srcId="{FD475BB1-7A0F-4225-9812-BCA99DD0F58F}" destId="{B48BD2C0-7689-4970-8F57-0E76AACD1949}" srcOrd="0" destOrd="0" presId="urn:microsoft.com/office/officeart/2008/layout/HorizontalMultiLevelHierarchy"/>
    <dgm:cxn modelId="{3A37EE7D-6BC1-4A33-87F7-B39B98A98FAB}" type="presParOf" srcId="{FD475BB1-7A0F-4225-9812-BCA99DD0F58F}" destId="{B8366CE6-66F5-4394-B234-694D9B8630EF}" srcOrd="1" destOrd="0" presId="urn:microsoft.com/office/officeart/2008/layout/HorizontalMultiLevelHierarchy"/>
    <dgm:cxn modelId="{DEA295DB-FB64-4601-9277-5683928831CE}" type="presParOf" srcId="{05E90244-CE27-4AE8-B4B6-5EF6E7BC2808}" destId="{90946E3A-E86B-44DF-A827-7D0148867DF8}" srcOrd="2" destOrd="0" presId="urn:microsoft.com/office/officeart/2008/layout/HorizontalMultiLevelHierarchy"/>
    <dgm:cxn modelId="{573ED374-4BDB-4F5D-B1E6-E9E6D392ED9E}" type="presParOf" srcId="{90946E3A-E86B-44DF-A827-7D0148867DF8}" destId="{2A40CBBE-4005-46A2-805B-D04D1F8DEF88}" srcOrd="0" destOrd="0" presId="urn:microsoft.com/office/officeart/2008/layout/HorizontalMultiLevelHierarchy"/>
    <dgm:cxn modelId="{39C00352-DFAE-41DF-8159-BA0B5E4C9367}" type="presParOf" srcId="{05E90244-CE27-4AE8-B4B6-5EF6E7BC2808}" destId="{5DA69759-4387-4491-83B5-BE40422F4ED7}" srcOrd="3" destOrd="0" presId="urn:microsoft.com/office/officeart/2008/layout/HorizontalMultiLevelHierarchy"/>
    <dgm:cxn modelId="{A7FBB2CE-068B-4291-92B8-55C9C62E5A9C}" type="presParOf" srcId="{5DA69759-4387-4491-83B5-BE40422F4ED7}" destId="{D992FF00-ECE8-461C-A520-C447BE9A3335}" srcOrd="0" destOrd="0" presId="urn:microsoft.com/office/officeart/2008/layout/HorizontalMultiLevelHierarchy"/>
    <dgm:cxn modelId="{507B4C8C-7D24-41C9-A607-EBAE5222C846}" type="presParOf" srcId="{5DA69759-4387-4491-83B5-BE40422F4ED7}" destId="{EF08C2F4-7048-40F8-A173-64FA844C9A23}" srcOrd="1" destOrd="0" presId="urn:microsoft.com/office/officeart/2008/layout/HorizontalMultiLevelHierarchy"/>
    <dgm:cxn modelId="{B3D81C72-F439-445D-99EA-AE90AAE02834}" type="presParOf" srcId="{4EB5FFF5-BF82-4E22-8F9A-57C750DBAA66}" destId="{54259688-FA51-42CC-A55F-B9C0BC7A62CD}" srcOrd="4" destOrd="0" presId="urn:microsoft.com/office/officeart/2008/layout/HorizontalMultiLevelHierarchy"/>
    <dgm:cxn modelId="{383B461F-7515-4A31-B0CF-2C958551210B}" type="presParOf" srcId="{54259688-FA51-42CC-A55F-B9C0BC7A62CD}" destId="{95BF430A-78D3-4B20-B68F-91A1C9ECDC41}" srcOrd="0" destOrd="0" presId="urn:microsoft.com/office/officeart/2008/layout/HorizontalMultiLevelHierarchy"/>
    <dgm:cxn modelId="{EE7F317A-BB1E-4C97-9626-5FB6869B69D1}" type="presParOf" srcId="{4EB5FFF5-BF82-4E22-8F9A-57C750DBAA66}" destId="{4E7735DA-0344-4F2B-B026-A199BA60EC51}" srcOrd="5" destOrd="0" presId="urn:microsoft.com/office/officeart/2008/layout/HorizontalMultiLevelHierarchy"/>
    <dgm:cxn modelId="{4B749899-3EEC-4C06-B1E8-6FE27A4599CC}" type="presParOf" srcId="{4E7735DA-0344-4F2B-B026-A199BA60EC51}" destId="{C30B3213-EA43-4166-B45B-27F05BA24F9F}" srcOrd="0" destOrd="0" presId="urn:microsoft.com/office/officeart/2008/layout/HorizontalMultiLevelHierarchy"/>
    <dgm:cxn modelId="{E2F95DC8-E13A-48F7-A227-F8E931198ED8}" type="presParOf" srcId="{4E7735DA-0344-4F2B-B026-A199BA60EC51}" destId="{E4F8BCA2-CA3A-48B9-9361-EFE2A81DD128}" srcOrd="1" destOrd="0" presId="urn:microsoft.com/office/officeart/2008/layout/HorizontalMultiLevelHierarchy"/>
    <dgm:cxn modelId="{DDB9C2AD-0ABD-4440-93E9-179E167E26EC}" type="presParOf" srcId="{E4F8BCA2-CA3A-48B9-9361-EFE2A81DD128}" destId="{2FA30A6B-405C-47EC-8608-1BE66D8326D9}" srcOrd="0" destOrd="0" presId="urn:microsoft.com/office/officeart/2008/layout/HorizontalMultiLevelHierarchy"/>
    <dgm:cxn modelId="{50C05D67-9849-4B4D-90AE-E21395FCDC1D}" type="presParOf" srcId="{2FA30A6B-405C-47EC-8608-1BE66D8326D9}" destId="{C09E75B1-3172-46FB-BC7D-FC69FB70BE40}" srcOrd="0" destOrd="0" presId="urn:microsoft.com/office/officeart/2008/layout/HorizontalMultiLevelHierarchy"/>
    <dgm:cxn modelId="{4E668CDE-CCEF-4999-91C6-9D5B4019A13A}" type="presParOf" srcId="{E4F8BCA2-CA3A-48B9-9361-EFE2A81DD128}" destId="{B9B4CFB4-B8A6-46A2-9CE4-F770E57BED6A}" srcOrd="1" destOrd="0" presId="urn:microsoft.com/office/officeart/2008/layout/HorizontalMultiLevelHierarchy"/>
    <dgm:cxn modelId="{DB993A0D-5EB1-416A-BEE0-32EC423B577B}" type="presParOf" srcId="{B9B4CFB4-B8A6-46A2-9CE4-F770E57BED6A}" destId="{52DEC321-EA1D-4029-A3F4-093A07A7D598}" srcOrd="0" destOrd="0" presId="urn:microsoft.com/office/officeart/2008/layout/HorizontalMultiLevelHierarchy"/>
    <dgm:cxn modelId="{C7190EB2-5629-49A1-99A7-B5BAA84874E9}" type="presParOf" srcId="{B9B4CFB4-B8A6-46A2-9CE4-F770E57BED6A}" destId="{0A7B4D39-D997-496F-B255-12D498045FA1}" srcOrd="1" destOrd="0" presId="urn:microsoft.com/office/officeart/2008/layout/HorizontalMultiLevelHierarchy"/>
    <dgm:cxn modelId="{C5A7745D-071F-4232-9296-84F52A848E18}" type="presParOf" srcId="{0A7B4D39-D997-496F-B255-12D498045FA1}" destId="{EFCAD12E-91D6-4FBA-83EC-860CAC6D03D6}" srcOrd="0" destOrd="0" presId="urn:microsoft.com/office/officeart/2008/layout/HorizontalMultiLevelHierarchy"/>
    <dgm:cxn modelId="{E27A6759-253E-4417-9835-8AAD45A45354}" type="presParOf" srcId="{EFCAD12E-91D6-4FBA-83EC-860CAC6D03D6}" destId="{5E5EA8D2-27FD-41F9-8F4C-A1E7AC17574B}" srcOrd="0" destOrd="0" presId="urn:microsoft.com/office/officeart/2008/layout/HorizontalMultiLevelHierarchy"/>
    <dgm:cxn modelId="{87987FC4-AC2C-463D-9000-5A81E9C5DEF5}" type="presParOf" srcId="{0A7B4D39-D997-496F-B255-12D498045FA1}" destId="{3CAC0691-1232-42F9-92A7-C88CF79B61A1}" srcOrd="1" destOrd="0" presId="urn:microsoft.com/office/officeart/2008/layout/HorizontalMultiLevelHierarchy"/>
    <dgm:cxn modelId="{9692B57D-7C0C-4CB4-B835-483B6A15D017}" type="presParOf" srcId="{3CAC0691-1232-42F9-92A7-C88CF79B61A1}" destId="{972D0E28-C9AE-46AC-BA52-F293A2AE76E4}" srcOrd="0" destOrd="0" presId="urn:microsoft.com/office/officeart/2008/layout/HorizontalMultiLevelHierarchy"/>
    <dgm:cxn modelId="{63EA45FF-AECB-4EA6-866F-BE53D5125CAA}" type="presParOf" srcId="{3CAC0691-1232-42F9-92A7-C88CF79B61A1}" destId="{088956BB-9C2A-4EF8-ABDA-5508A5794FD4}" srcOrd="1" destOrd="0" presId="urn:microsoft.com/office/officeart/2008/layout/HorizontalMultiLevelHierarchy"/>
    <dgm:cxn modelId="{6FB1B0EA-A54E-4273-A575-5ABE43E12CCC}" type="presParOf" srcId="{0A7B4D39-D997-496F-B255-12D498045FA1}" destId="{DF98373E-9334-4C8F-A914-FA5351DA07B1}" srcOrd="2" destOrd="0" presId="urn:microsoft.com/office/officeart/2008/layout/HorizontalMultiLevelHierarchy"/>
    <dgm:cxn modelId="{A82F6BA6-14E3-418A-AD08-721DC7AC1425}" type="presParOf" srcId="{DF98373E-9334-4C8F-A914-FA5351DA07B1}" destId="{96479389-BDF3-437A-A800-DB15D00160E0}" srcOrd="0" destOrd="0" presId="urn:microsoft.com/office/officeart/2008/layout/HorizontalMultiLevelHierarchy"/>
    <dgm:cxn modelId="{FCEB3BFA-D3A5-48A3-ACAE-AADF6669089F}" type="presParOf" srcId="{0A7B4D39-D997-496F-B255-12D498045FA1}" destId="{1B9EF3B6-1877-4B8E-8229-1D93972677A3}" srcOrd="3" destOrd="0" presId="urn:microsoft.com/office/officeart/2008/layout/HorizontalMultiLevelHierarchy"/>
    <dgm:cxn modelId="{DBA80C3D-238E-40F8-99DA-878022F73496}" type="presParOf" srcId="{1B9EF3B6-1877-4B8E-8229-1D93972677A3}" destId="{B9027B14-A9F4-476B-898F-1BE7BB22C228}" srcOrd="0" destOrd="0" presId="urn:microsoft.com/office/officeart/2008/layout/HorizontalMultiLevelHierarchy"/>
    <dgm:cxn modelId="{C36B7C6E-3116-4B16-A1BB-87A97AA0BB9F}" type="presParOf" srcId="{1B9EF3B6-1877-4B8E-8229-1D93972677A3}" destId="{02503DB3-8FCD-4024-BC6B-E6D2239C6AB7}" srcOrd="1" destOrd="0" presId="urn:microsoft.com/office/officeart/2008/layout/HorizontalMultiLevelHierarchy"/>
    <dgm:cxn modelId="{E745B574-DDDB-497A-907D-E821328BEDFA}" type="presParOf" srcId="{E4F8BCA2-CA3A-48B9-9361-EFE2A81DD128}" destId="{29FEAD34-17AB-4B4E-9E10-71987035E7C3}" srcOrd="2" destOrd="0" presId="urn:microsoft.com/office/officeart/2008/layout/HorizontalMultiLevelHierarchy"/>
    <dgm:cxn modelId="{782F5CE2-140B-4E40-A66C-21BEC535C577}" type="presParOf" srcId="{29FEAD34-17AB-4B4E-9E10-71987035E7C3}" destId="{9B19BA8F-4926-42D8-B773-099397B41B50}" srcOrd="0" destOrd="0" presId="urn:microsoft.com/office/officeart/2008/layout/HorizontalMultiLevelHierarchy"/>
    <dgm:cxn modelId="{FB26EADD-A550-462B-9785-78353E95791B}" type="presParOf" srcId="{E4F8BCA2-CA3A-48B9-9361-EFE2A81DD128}" destId="{F4F5B136-EE17-4F42-869B-3A7CD61D45B3}" srcOrd="3" destOrd="0" presId="urn:microsoft.com/office/officeart/2008/layout/HorizontalMultiLevelHierarchy"/>
    <dgm:cxn modelId="{899DE9EF-C893-4865-BF4A-266EE560915D}" type="presParOf" srcId="{F4F5B136-EE17-4F42-869B-3A7CD61D45B3}" destId="{D483C568-E00F-4E14-8B71-3E72854724DE}" srcOrd="0" destOrd="0" presId="urn:microsoft.com/office/officeart/2008/layout/HorizontalMultiLevelHierarchy"/>
    <dgm:cxn modelId="{2FFB8899-720D-46B4-A0B1-0893D0F31D91}" type="presParOf" srcId="{F4F5B136-EE17-4F42-869B-3A7CD61D45B3}" destId="{9C066407-E2CB-4D69-9EF1-A2F1053405E7}" srcOrd="1" destOrd="0" presId="urn:microsoft.com/office/officeart/2008/layout/HorizontalMultiLevelHierarchy"/>
    <dgm:cxn modelId="{35A1569B-442C-4163-93ED-968716CB054E}" type="presParOf" srcId="{E4F8BCA2-CA3A-48B9-9361-EFE2A81DD128}" destId="{B63A1638-83C0-4B65-9CC2-D5D9E3CF7BCD}" srcOrd="4" destOrd="0" presId="urn:microsoft.com/office/officeart/2008/layout/HorizontalMultiLevelHierarchy"/>
    <dgm:cxn modelId="{A45F065C-A3CF-49E4-BD89-B4E75A49AE83}" type="presParOf" srcId="{B63A1638-83C0-4B65-9CC2-D5D9E3CF7BCD}" destId="{DB8941B3-6271-4AF1-AFDE-BA1BDB296CFF}" srcOrd="0" destOrd="0" presId="urn:microsoft.com/office/officeart/2008/layout/HorizontalMultiLevelHierarchy"/>
    <dgm:cxn modelId="{1BA3FDD7-460E-445B-A47D-74FC87D0BEB0}" type="presParOf" srcId="{E4F8BCA2-CA3A-48B9-9361-EFE2A81DD128}" destId="{03283839-5610-453F-B058-BAB7B986C135}" srcOrd="5" destOrd="0" presId="urn:microsoft.com/office/officeart/2008/layout/HorizontalMultiLevelHierarchy"/>
    <dgm:cxn modelId="{88DA985F-54BB-4B77-B8BB-9C7F7C3991DC}" type="presParOf" srcId="{03283839-5610-453F-B058-BAB7B986C135}" destId="{76DBC265-1E05-4F89-8932-53AC8EF1C1D8}" srcOrd="0" destOrd="0" presId="urn:microsoft.com/office/officeart/2008/layout/HorizontalMultiLevelHierarchy"/>
    <dgm:cxn modelId="{BE6A2A47-907D-4093-90CF-05E792F0709B}" type="presParOf" srcId="{03283839-5610-453F-B058-BAB7B986C135}" destId="{B37381F8-8425-41AE-A27C-A8A58EF3ACC0}" srcOrd="1" destOrd="0" presId="urn:microsoft.com/office/officeart/2008/layout/HorizontalMultiLevelHierarchy"/>
  </dgm:cxnLst>
  <dgm:bg/>
  <dgm:whole/>
  <dgm:extLst>
    <a:ext uri="http://schemas.microsoft.com/office/drawing/2008/diagram">
      <dsp:dataModelExt xmlns:dsp="http://schemas.microsoft.com/office/drawing/2008/diagram" relId="rId3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63A1638-83C0-4B65-9CC2-D5D9E3CF7BCD}">
      <dsp:nvSpPr>
        <dsp:cNvPr id="0" name=""/>
        <dsp:cNvSpPr/>
      </dsp:nvSpPr>
      <dsp:spPr>
        <a:xfrm>
          <a:off x="2220771" y="6797567"/>
          <a:ext cx="294748" cy="561638"/>
        </a:xfrm>
        <a:custGeom>
          <a:avLst/>
          <a:gdLst/>
          <a:ahLst/>
          <a:cxnLst/>
          <a:rect l="0" t="0" r="0" b="0"/>
          <a:pathLst>
            <a:path>
              <a:moveTo>
                <a:pt x="0" y="0"/>
              </a:moveTo>
              <a:lnTo>
                <a:pt x="147374" y="0"/>
              </a:lnTo>
              <a:lnTo>
                <a:pt x="147374" y="561638"/>
              </a:lnTo>
              <a:lnTo>
                <a:pt x="294748" y="56163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52288" y="7062529"/>
        <a:ext cx="31714" cy="31714"/>
      </dsp:txXfrm>
    </dsp:sp>
    <dsp:sp modelId="{29FEAD34-17AB-4B4E-9E10-71987035E7C3}">
      <dsp:nvSpPr>
        <dsp:cNvPr id="0" name=""/>
        <dsp:cNvSpPr/>
      </dsp:nvSpPr>
      <dsp:spPr>
        <a:xfrm>
          <a:off x="2220771" y="6751847"/>
          <a:ext cx="294748" cy="91440"/>
        </a:xfrm>
        <a:custGeom>
          <a:avLst/>
          <a:gdLst/>
          <a:ahLst/>
          <a:cxnLst/>
          <a:rect l="0" t="0" r="0" b="0"/>
          <a:pathLst>
            <a:path>
              <a:moveTo>
                <a:pt x="0" y="45720"/>
              </a:moveTo>
              <a:lnTo>
                <a:pt x="294748" y="45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60776" y="6790198"/>
        <a:ext cx="14737" cy="14737"/>
      </dsp:txXfrm>
    </dsp:sp>
    <dsp:sp modelId="{DF98373E-9334-4C8F-A914-FA5351DA07B1}">
      <dsp:nvSpPr>
        <dsp:cNvPr id="0" name=""/>
        <dsp:cNvSpPr/>
      </dsp:nvSpPr>
      <dsp:spPr>
        <a:xfrm>
          <a:off x="3989259" y="6235928"/>
          <a:ext cx="294748" cy="280819"/>
        </a:xfrm>
        <a:custGeom>
          <a:avLst/>
          <a:gdLst/>
          <a:ahLst/>
          <a:cxnLst/>
          <a:rect l="0" t="0" r="0" b="0"/>
          <a:pathLst>
            <a:path>
              <a:moveTo>
                <a:pt x="0" y="0"/>
              </a:moveTo>
              <a:lnTo>
                <a:pt x="147374" y="0"/>
              </a:lnTo>
              <a:lnTo>
                <a:pt x="147374" y="280819"/>
              </a:lnTo>
              <a:lnTo>
                <a:pt x="294748" y="28081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4126455" y="6366160"/>
        <a:ext cx="20355" cy="20355"/>
      </dsp:txXfrm>
    </dsp:sp>
    <dsp:sp modelId="{EFCAD12E-91D6-4FBA-83EC-860CAC6D03D6}">
      <dsp:nvSpPr>
        <dsp:cNvPr id="0" name=""/>
        <dsp:cNvSpPr/>
      </dsp:nvSpPr>
      <dsp:spPr>
        <a:xfrm>
          <a:off x="3989259" y="5955109"/>
          <a:ext cx="294748" cy="280819"/>
        </a:xfrm>
        <a:custGeom>
          <a:avLst/>
          <a:gdLst/>
          <a:ahLst/>
          <a:cxnLst/>
          <a:rect l="0" t="0" r="0" b="0"/>
          <a:pathLst>
            <a:path>
              <a:moveTo>
                <a:pt x="0" y="280819"/>
              </a:moveTo>
              <a:lnTo>
                <a:pt x="147374" y="280819"/>
              </a:lnTo>
              <a:lnTo>
                <a:pt x="147374" y="0"/>
              </a:lnTo>
              <a:lnTo>
                <a:pt x="29474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4126455" y="6085341"/>
        <a:ext cx="20355" cy="20355"/>
      </dsp:txXfrm>
    </dsp:sp>
    <dsp:sp modelId="{2FA30A6B-405C-47EC-8608-1BE66D8326D9}">
      <dsp:nvSpPr>
        <dsp:cNvPr id="0" name=""/>
        <dsp:cNvSpPr/>
      </dsp:nvSpPr>
      <dsp:spPr>
        <a:xfrm>
          <a:off x="2220771" y="6235928"/>
          <a:ext cx="294748" cy="561638"/>
        </a:xfrm>
        <a:custGeom>
          <a:avLst/>
          <a:gdLst/>
          <a:ahLst/>
          <a:cxnLst/>
          <a:rect l="0" t="0" r="0" b="0"/>
          <a:pathLst>
            <a:path>
              <a:moveTo>
                <a:pt x="0" y="561638"/>
              </a:moveTo>
              <a:lnTo>
                <a:pt x="147374" y="561638"/>
              </a:lnTo>
              <a:lnTo>
                <a:pt x="147374" y="0"/>
              </a:lnTo>
              <a:lnTo>
                <a:pt x="29474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52288" y="6500890"/>
        <a:ext cx="31714" cy="31714"/>
      </dsp:txXfrm>
    </dsp:sp>
    <dsp:sp modelId="{54259688-FA51-42CC-A55F-B9C0BC7A62CD}">
      <dsp:nvSpPr>
        <dsp:cNvPr id="0" name=""/>
        <dsp:cNvSpPr/>
      </dsp:nvSpPr>
      <dsp:spPr>
        <a:xfrm>
          <a:off x="452283" y="4129783"/>
          <a:ext cx="294748" cy="2667783"/>
        </a:xfrm>
        <a:custGeom>
          <a:avLst/>
          <a:gdLst/>
          <a:ahLst/>
          <a:cxnLst/>
          <a:rect l="0" t="0" r="0" b="0"/>
          <a:pathLst>
            <a:path>
              <a:moveTo>
                <a:pt x="0" y="0"/>
              </a:moveTo>
              <a:lnTo>
                <a:pt x="147374" y="0"/>
              </a:lnTo>
              <a:lnTo>
                <a:pt x="147374" y="2667783"/>
              </a:lnTo>
              <a:lnTo>
                <a:pt x="294748" y="266778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fr-DZ" sz="900" kern="1200"/>
        </a:p>
      </dsp:txBody>
      <dsp:txXfrm>
        <a:off x="532557" y="5396574"/>
        <a:ext cx="134200" cy="134200"/>
      </dsp:txXfrm>
    </dsp:sp>
    <dsp:sp modelId="{90946E3A-E86B-44DF-A827-7D0148867DF8}">
      <dsp:nvSpPr>
        <dsp:cNvPr id="0" name=""/>
        <dsp:cNvSpPr/>
      </dsp:nvSpPr>
      <dsp:spPr>
        <a:xfrm>
          <a:off x="3989259" y="5112650"/>
          <a:ext cx="294748" cy="280819"/>
        </a:xfrm>
        <a:custGeom>
          <a:avLst/>
          <a:gdLst/>
          <a:ahLst/>
          <a:cxnLst/>
          <a:rect l="0" t="0" r="0" b="0"/>
          <a:pathLst>
            <a:path>
              <a:moveTo>
                <a:pt x="0" y="0"/>
              </a:moveTo>
              <a:lnTo>
                <a:pt x="147374" y="0"/>
              </a:lnTo>
              <a:lnTo>
                <a:pt x="147374" y="280819"/>
              </a:lnTo>
              <a:lnTo>
                <a:pt x="294748" y="28081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4126455" y="5242882"/>
        <a:ext cx="20355" cy="20355"/>
      </dsp:txXfrm>
    </dsp:sp>
    <dsp:sp modelId="{0C157491-24A2-4133-988D-F4D8EBEF1FFC}">
      <dsp:nvSpPr>
        <dsp:cNvPr id="0" name=""/>
        <dsp:cNvSpPr/>
      </dsp:nvSpPr>
      <dsp:spPr>
        <a:xfrm>
          <a:off x="3989259" y="4831831"/>
          <a:ext cx="294748" cy="280819"/>
        </a:xfrm>
        <a:custGeom>
          <a:avLst/>
          <a:gdLst/>
          <a:ahLst/>
          <a:cxnLst/>
          <a:rect l="0" t="0" r="0" b="0"/>
          <a:pathLst>
            <a:path>
              <a:moveTo>
                <a:pt x="0" y="280819"/>
              </a:moveTo>
              <a:lnTo>
                <a:pt x="147374" y="280819"/>
              </a:lnTo>
              <a:lnTo>
                <a:pt x="147374" y="0"/>
              </a:lnTo>
              <a:lnTo>
                <a:pt x="29474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4126455" y="4962063"/>
        <a:ext cx="20355" cy="20355"/>
      </dsp:txXfrm>
    </dsp:sp>
    <dsp:sp modelId="{580B814C-5D00-40E6-95A0-875C3E934FDB}">
      <dsp:nvSpPr>
        <dsp:cNvPr id="0" name=""/>
        <dsp:cNvSpPr/>
      </dsp:nvSpPr>
      <dsp:spPr>
        <a:xfrm>
          <a:off x="2220771" y="3989373"/>
          <a:ext cx="294748" cy="1123277"/>
        </a:xfrm>
        <a:custGeom>
          <a:avLst/>
          <a:gdLst/>
          <a:ahLst/>
          <a:cxnLst/>
          <a:rect l="0" t="0" r="0" b="0"/>
          <a:pathLst>
            <a:path>
              <a:moveTo>
                <a:pt x="0" y="0"/>
              </a:moveTo>
              <a:lnTo>
                <a:pt x="147374" y="0"/>
              </a:lnTo>
              <a:lnTo>
                <a:pt x="147374" y="1123277"/>
              </a:lnTo>
              <a:lnTo>
                <a:pt x="294748" y="1123277"/>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39112" y="4521979"/>
        <a:ext cx="58065" cy="58065"/>
      </dsp:txXfrm>
    </dsp:sp>
    <dsp:sp modelId="{F828B9CE-88FC-46C2-AB34-C8BA0A35B119}">
      <dsp:nvSpPr>
        <dsp:cNvPr id="0" name=""/>
        <dsp:cNvSpPr/>
      </dsp:nvSpPr>
      <dsp:spPr>
        <a:xfrm>
          <a:off x="3989259" y="3989373"/>
          <a:ext cx="294748" cy="280819"/>
        </a:xfrm>
        <a:custGeom>
          <a:avLst/>
          <a:gdLst/>
          <a:ahLst/>
          <a:cxnLst/>
          <a:rect l="0" t="0" r="0" b="0"/>
          <a:pathLst>
            <a:path>
              <a:moveTo>
                <a:pt x="0" y="0"/>
              </a:moveTo>
              <a:lnTo>
                <a:pt x="147374" y="0"/>
              </a:lnTo>
              <a:lnTo>
                <a:pt x="147374" y="280819"/>
              </a:lnTo>
              <a:lnTo>
                <a:pt x="294748" y="28081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4126455" y="4119605"/>
        <a:ext cx="20355" cy="20355"/>
      </dsp:txXfrm>
    </dsp:sp>
    <dsp:sp modelId="{E5B6B18A-5562-4C59-B664-6640862B8D89}">
      <dsp:nvSpPr>
        <dsp:cNvPr id="0" name=""/>
        <dsp:cNvSpPr/>
      </dsp:nvSpPr>
      <dsp:spPr>
        <a:xfrm>
          <a:off x="3989259" y="3708554"/>
          <a:ext cx="294748" cy="280819"/>
        </a:xfrm>
        <a:custGeom>
          <a:avLst/>
          <a:gdLst/>
          <a:ahLst/>
          <a:cxnLst/>
          <a:rect l="0" t="0" r="0" b="0"/>
          <a:pathLst>
            <a:path>
              <a:moveTo>
                <a:pt x="0" y="280819"/>
              </a:moveTo>
              <a:lnTo>
                <a:pt x="147374" y="280819"/>
              </a:lnTo>
              <a:lnTo>
                <a:pt x="147374" y="0"/>
              </a:lnTo>
              <a:lnTo>
                <a:pt x="29474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4126455" y="3838786"/>
        <a:ext cx="20355" cy="20355"/>
      </dsp:txXfrm>
    </dsp:sp>
    <dsp:sp modelId="{7E01B519-F3BF-4AD6-90CD-DF1453A28EB9}">
      <dsp:nvSpPr>
        <dsp:cNvPr id="0" name=""/>
        <dsp:cNvSpPr/>
      </dsp:nvSpPr>
      <dsp:spPr>
        <a:xfrm>
          <a:off x="2220771" y="3943653"/>
          <a:ext cx="294748" cy="91440"/>
        </a:xfrm>
        <a:custGeom>
          <a:avLst/>
          <a:gdLst/>
          <a:ahLst/>
          <a:cxnLst/>
          <a:rect l="0" t="0" r="0" b="0"/>
          <a:pathLst>
            <a:path>
              <a:moveTo>
                <a:pt x="0" y="45720"/>
              </a:moveTo>
              <a:lnTo>
                <a:pt x="294748" y="457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60776" y="3982004"/>
        <a:ext cx="14737" cy="14737"/>
      </dsp:txXfrm>
    </dsp:sp>
    <dsp:sp modelId="{F80816DC-EA38-4D99-9C76-3FF42671843F}">
      <dsp:nvSpPr>
        <dsp:cNvPr id="0" name=""/>
        <dsp:cNvSpPr/>
      </dsp:nvSpPr>
      <dsp:spPr>
        <a:xfrm>
          <a:off x="2220771" y="3427734"/>
          <a:ext cx="294748" cy="561638"/>
        </a:xfrm>
        <a:custGeom>
          <a:avLst/>
          <a:gdLst/>
          <a:ahLst/>
          <a:cxnLst/>
          <a:rect l="0" t="0" r="0" b="0"/>
          <a:pathLst>
            <a:path>
              <a:moveTo>
                <a:pt x="0" y="561638"/>
              </a:moveTo>
              <a:lnTo>
                <a:pt x="147374" y="561638"/>
              </a:lnTo>
              <a:lnTo>
                <a:pt x="147374" y="0"/>
              </a:lnTo>
              <a:lnTo>
                <a:pt x="29474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52288" y="3692697"/>
        <a:ext cx="31714" cy="31714"/>
      </dsp:txXfrm>
    </dsp:sp>
    <dsp:sp modelId="{CD1470BA-1D26-49CD-B881-A674A2603D97}">
      <dsp:nvSpPr>
        <dsp:cNvPr id="0" name=""/>
        <dsp:cNvSpPr/>
      </dsp:nvSpPr>
      <dsp:spPr>
        <a:xfrm>
          <a:off x="2220771" y="2866096"/>
          <a:ext cx="294748" cy="1123277"/>
        </a:xfrm>
        <a:custGeom>
          <a:avLst/>
          <a:gdLst/>
          <a:ahLst/>
          <a:cxnLst/>
          <a:rect l="0" t="0" r="0" b="0"/>
          <a:pathLst>
            <a:path>
              <a:moveTo>
                <a:pt x="0" y="1123277"/>
              </a:moveTo>
              <a:lnTo>
                <a:pt x="147374" y="1123277"/>
              </a:lnTo>
              <a:lnTo>
                <a:pt x="147374" y="0"/>
              </a:lnTo>
              <a:lnTo>
                <a:pt x="29474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39112" y="3398702"/>
        <a:ext cx="58065" cy="58065"/>
      </dsp:txXfrm>
    </dsp:sp>
    <dsp:sp modelId="{336E6F60-790C-48ED-B5D2-6E7E7A62B970}">
      <dsp:nvSpPr>
        <dsp:cNvPr id="0" name=""/>
        <dsp:cNvSpPr/>
      </dsp:nvSpPr>
      <dsp:spPr>
        <a:xfrm>
          <a:off x="452283" y="3989373"/>
          <a:ext cx="294748" cy="140409"/>
        </a:xfrm>
        <a:custGeom>
          <a:avLst/>
          <a:gdLst/>
          <a:ahLst/>
          <a:cxnLst/>
          <a:rect l="0" t="0" r="0" b="0"/>
          <a:pathLst>
            <a:path>
              <a:moveTo>
                <a:pt x="0" y="140409"/>
              </a:moveTo>
              <a:lnTo>
                <a:pt x="147374" y="140409"/>
              </a:lnTo>
              <a:lnTo>
                <a:pt x="147374" y="0"/>
              </a:lnTo>
              <a:lnTo>
                <a:pt x="294748"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591495" y="4051416"/>
        <a:ext cx="16324" cy="16324"/>
      </dsp:txXfrm>
    </dsp:sp>
    <dsp:sp modelId="{481891AB-4689-4B77-8DD9-2D25D2D0389A}">
      <dsp:nvSpPr>
        <dsp:cNvPr id="0" name=""/>
        <dsp:cNvSpPr/>
      </dsp:nvSpPr>
      <dsp:spPr>
        <a:xfrm>
          <a:off x="2220771" y="1461999"/>
          <a:ext cx="294748" cy="842458"/>
        </a:xfrm>
        <a:custGeom>
          <a:avLst/>
          <a:gdLst/>
          <a:ahLst/>
          <a:cxnLst/>
          <a:rect l="0" t="0" r="0" b="0"/>
          <a:pathLst>
            <a:path>
              <a:moveTo>
                <a:pt x="0" y="0"/>
              </a:moveTo>
              <a:lnTo>
                <a:pt x="147374" y="0"/>
              </a:lnTo>
              <a:lnTo>
                <a:pt x="147374" y="842458"/>
              </a:lnTo>
              <a:lnTo>
                <a:pt x="294748" y="84245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45832" y="1860914"/>
        <a:ext cx="44626" cy="44626"/>
      </dsp:txXfrm>
    </dsp:sp>
    <dsp:sp modelId="{7A470C2F-2407-4E2C-97DC-577E9FA8349D}">
      <dsp:nvSpPr>
        <dsp:cNvPr id="0" name=""/>
        <dsp:cNvSpPr/>
      </dsp:nvSpPr>
      <dsp:spPr>
        <a:xfrm>
          <a:off x="3989259" y="1742818"/>
          <a:ext cx="294748" cy="280819"/>
        </a:xfrm>
        <a:custGeom>
          <a:avLst/>
          <a:gdLst/>
          <a:ahLst/>
          <a:cxnLst/>
          <a:rect l="0" t="0" r="0" b="0"/>
          <a:pathLst>
            <a:path>
              <a:moveTo>
                <a:pt x="0" y="0"/>
              </a:moveTo>
              <a:lnTo>
                <a:pt x="147374" y="0"/>
              </a:lnTo>
              <a:lnTo>
                <a:pt x="147374" y="280819"/>
              </a:lnTo>
              <a:lnTo>
                <a:pt x="294748" y="28081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4126455" y="1873050"/>
        <a:ext cx="20355" cy="20355"/>
      </dsp:txXfrm>
    </dsp:sp>
    <dsp:sp modelId="{522273A6-A002-4479-9E94-1AA2A7870CAB}">
      <dsp:nvSpPr>
        <dsp:cNvPr id="0" name=""/>
        <dsp:cNvSpPr/>
      </dsp:nvSpPr>
      <dsp:spPr>
        <a:xfrm>
          <a:off x="3989259" y="1461999"/>
          <a:ext cx="294748" cy="280819"/>
        </a:xfrm>
        <a:custGeom>
          <a:avLst/>
          <a:gdLst/>
          <a:ahLst/>
          <a:cxnLst/>
          <a:rect l="0" t="0" r="0" b="0"/>
          <a:pathLst>
            <a:path>
              <a:moveTo>
                <a:pt x="0" y="280819"/>
              </a:moveTo>
              <a:lnTo>
                <a:pt x="147374" y="280819"/>
              </a:lnTo>
              <a:lnTo>
                <a:pt x="147374" y="0"/>
              </a:lnTo>
              <a:lnTo>
                <a:pt x="29474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4126455" y="1592231"/>
        <a:ext cx="20355" cy="20355"/>
      </dsp:txXfrm>
    </dsp:sp>
    <dsp:sp modelId="{73BAAB59-30FF-467F-8A80-158E07F09CF4}">
      <dsp:nvSpPr>
        <dsp:cNvPr id="0" name=""/>
        <dsp:cNvSpPr/>
      </dsp:nvSpPr>
      <dsp:spPr>
        <a:xfrm>
          <a:off x="2220771" y="1461999"/>
          <a:ext cx="294748" cy="280819"/>
        </a:xfrm>
        <a:custGeom>
          <a:avLst/>
          <a:gdLst/>
          <a:ahLst/>
          <a:cxnLst/>
          <a:rect l="0" t="0" r="0" b="0"/>
          <a:pathLst>
            <a:path>
              <a:moveTo>
                <a:pt x="0" y="0"/>
              </a:moveTo>
              <a:lnTo>
                <a:pt x="147374" y="0"/>
              </a:lnTo>
              <a:lnTo>
                <a:pt x="147374" y="280819"/>
              </a:lnTo>
              <a:lnTo>
                <a:pt x="294748" y="280819"/>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57967" y="1592231"/>
        <a:ext cx="20355" cy="20355"/>
      </dsp:txXfrm>
    </dsp:sp>
    <dsp:sp modelId="{430CB877-4D04-4487-8786-C89F05C2F02C}">
      <dsp:nvSpPr>
        <dsp:cNvPr id="0" name=""/>
        <dsp:cNvSpPr/>
      </dsp:nvSpPr>
      <dsp:spPr>
        <a:xfrm>
          <a:off x="2220771" y="1181179"/>
          <a:ext cx="294748" cy="280819"/>
        </a:xfrm>
        <a:custGeom>
          <a:avLst/>
          <a:gdLst/>
          <a:ahLst/>
          <a:cxnLst/>
          <a:rect l="0" t="0" r="0" b="0"/>
          <a:pathLst>
            <a:path>
              <a:moveTo>
                <a:pt x="0" y="280819"/>
              </a:moveTo>
              <a:lnTo>
                <a:pt x="147374" y="280819"/>
              </a:lnTo>
              <a:lnTo>
                <a:pt x="147374" y="0"/>
              </a:lnTo>
              <a:lnTo>
                <a:pt x="29474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57967" y="1311411"/>
        <a:ext cx="20355" cy="20355"/>
      </dsp:txXfrm>
    </dsp:sp>
    <dsp:sp modelId="{539B2B6F-CC84-46E2-A47D-3E7967B42372}">
      <dsp:nvSpPr>
        <dsp:cNvPr id="0" name=""/>
        <dsp:cNvSpPr/>
      </dsp:nvSpPr>
      <dsp:spPr>
        <a:xfrm>
          <a:off x="2220771" y="619541"/>
          <a:ext cx="294748" cy="842458"/>
        </a:xfrm>
        <a:custGeom>
          <a:avLst/>
          <a:gdLst/>
          <a:ahLst/>
          <a:cxnLst/>
          <a:rect l="0" t="0" r="0" b="0"/>
          <a:pathLst>
            <a:path>
              <a:moveTo>
                <a:pt x="0" y="842458"/>
              </a:moveTo>
              <a:lnTo>
                <a:pt x="147374" y="842458"/>
              </a:lnTo>
              <a:lnTo>
                <a:pt x="147374" y="0"/>
              </a:lnTo>
              <a:lnTo>
                <a:pt x="294748" y="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r-DZ" sz="500" kern="1200"/>
        </a:p>
      </dsp:txBody>
      <dsp:txXfrm>
        <a:off x="2345832" y="1018456"/>
        <a:ext cx="44626" cy="44626"/>
      </dsp:txXfrm>
    </dsp:sp>
    <dsp:sp modelId="{B9543F18-C685-447A-8AF4-F257E0836EA6}">
      <dsp:nvSpPr>
        <dsp:cNvPr id="0" name=""/>
        <dsp:cNvSpPr/>
      </dsp:nvSpPr>
      <dsp:spPr>
        <a:xfrm>
          <a:off x="452283" y="1461999"/>
          <a:ext cx="294748" cy="2667783"/>
        </a:xfrm>
        <a:custGeom>
          <a:avLst/>
          <a:gdLst/>
          <a:ahLst/>
          <a:cxnLst/>
          <a:rect l="0" t="0" r="0" b="0"/>
          <a:pathLst>
            <a:path>
              <a:moveTo>
                <a:pt x="0" y="2667783"/>
              </a:moveTo>
              <a:lnTo>
                <a:pt x="147374" y="2667783"/>
              </a:lnTo>
              <a:lnTo>
                <a:pt x="147374" y="0"/>
              </a:lnTo>
              <a:lnTo>
                <a:pt x="294748" y="0"/>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fr-DZ" sz="900" kern="1200"/>
        </a:p>
      </dsp:txBody>
      <dsp:txXfrm>
        <a:off x="532557" y="2728790"/>
        <a:ext cx="134200" cy="134200"/>
      </dsp:txXfrm>
    </dsp:sp>
    <dsp:sp modelId="{316B61B0-724A-49C8-9B28-8F3B361AC083}">
      <dsp:nvSpPr>
        <dsp:cNvPr id="0" name=""/>
        <dsp:cNvSpPr/>
      </dsp:nvSpPr>
      <dsp:spPr>
        <a:xfrm rot="16200000">
          <a:off x="-954769" y="3905127"/>
          <a:ext cx="2364794"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fr-FR" sz="1100" b="1" kern="1200"/>
            <a:t>moteur asynchrone </a:t>
          </a:r>
          <a:endParaRPr lang="fr-DZ" sz="1100" b="1" kern="1200"/>
        </a:p>
      </dsp:txBody>
      <dsp:txXfrm>
        <a:off x="-954769" y="3905127"/>
        <a:ext cx="2364794" cy="449310"/>
      </dsp:txXfrm>
    </dsp:sp>
    <dsp:sp modelId="{0714BB2C-CED5-440B-9076-4D403BB3C2EC}">
      <dsp:nvSpPr>
        <dsp:cNvPr id="0" name=""/>
        <dsp:cNvSpPr/>
      </dsp:nvSpPr>
      <dsp:spPr>
        <a:xfrm>
          <a:off x="747031" y="1237343"/>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rotor</a:t>
          </a:r>
          <a:endParaRPr lang="fr-DZ" sz="1000" b="1" kern="1200"/>
        </a:p>
      </dsp:txBody>
      <dsp:txXfrm>
        <a:off x="747031" y="1237343"/>
        <a:ext cx="1473740" cy="449310"/>
      </dsp:txXfrm>
    </dsp:sp>
    <dsp:sp modelId="{4D17C3DB-2320-4325-9CFB-6D863E8BD602}">
      <dsp:nvSpPr>
        <dsp:cNvPr id="0" name=""/>
        <dsp:cNvSpPr/>
      </dsp:nvSpPr>
      <dsp:spPr>
        <a:xfrm>
          <a:off x="2515519" y="394885"/>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Arbre </a:t>
          </a:r>
          <a:endParaRPr lang="fr-DZ" sz="1000" b="1" kern="1200"/>
        </a:p>
      </dsp:txBody>
      <dsp:txXfrm>
        <a:off x="2515519" y="394885"/>
        <a:ext cx="1473740" cy="449310"/>
      </dsp:txXfrm>
    </dsp:sp>
    <dsp:sp modelId="{5E50F74C-AA86-449A-B948-8228AB15AA0D}">
      <dsp:nvSpPr>
        <dsp:cNvPr id="0" name=""/>
        <dsp:cNvSpPr/>
      </dsp:nvSpPr>
      <dsp:spPr>
        <a:xfrm>
          <a:off x="2515519" y="956524"/>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Ciruit magnitique </a:t>
          </a:r>
          <a:endParaRPr lang="fr-DZ" sz="1000" b="1" kern="1200"/>
        </a:p>
      </dsp:txBody>
      <dsp:txXfrm>
        <a:off x="2515519" y="956524"/>
        <a:ext cx="1473740" cy="449310"/>
      </dsp:txXfrm>
    </dsp:sp>
    <dsp:sp modelId="{85ED9100-412D-420D-9B97-8F5C2BEA43E6}">
      <dsp:nvSpPr>
        <dsp:cNvPr id="0" name=""/>
        <dsp:cNvSpPr/>
      </dsp:nvSpPr>
      <dsp:spPr>
        <a:xfrm>
          <a:off x="2515519" y="1518163"/>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Cage d'ecureuil</a:t>
          </a:r>
          <a:endParaRPr lang="fr-DZ" sz="1000" b="1" kern="1200"/>
        </a:p>
      </dsp:txBody>
      <dsp:txXfrm>
        <a:off x="2515519" y="1518163"/>
        <a:ext cx="1473740" cy="449310"/>
      </dsp:txXfrm>
    </dsp:sp>
    <dsp:sp modelId="{EA7DB5D4-EB72-4378-900B-B7065991CE90}">
      <dsp:nvSpPr>
        <dsp:cNvPr id="0" name=""/>
        <dsp:cNvSpPr/>
      </dsp:nvSpPr>
      <dsp:spPr>
        <a:xfrm>
          <a:off x="4284007" y="1237343"/>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Barres conductrices </a:t>
          </a:r>
          <a:endParaRPr lang="fr-DZ" sz="1000" b="1" kern="1200"/>
        </a:p>
      </dsp:txBody>
      <dsp:txXfrm>
        <a:off x="4284007" y="1237343"/>
        <a:ext cx="1473740" cy="449310"/>
      </dsp:txXfrm>
    </dsp:sp>
    <dsp:sp modelId="{1A3D4D1D-0966-48A1-8729-CD4F5D098AA5}">
      <dsp:nvSpPr>
        <dsp:cNvPr id="0" name=""/>
        <dsp:cNvSpPr/>
      </dsp:nvSpPr>
      <dsp:spPr>
        <a:xfrm>
          <a:off x="4284007" y="1798982"/>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Anneaux de court-circuit</a:t>
          </a:r>
          <a:endParaRPr lang="fr-DZ" sz="1000" b="1" kern="1200"/>
        </a:p>
      </dsp:txBody>
      <dsp:txXfrm>
        <a:off x="4284007" y="1798982"/>
        <a:ext cx="1473740" cy="449310"/>
      </dsp:txXfrm>
    </dsp:sp>
    <dsp:sp modelId="{8CB1F9B7-4183-4ED7-AEC6-AD903E93F8B0}">
      <dsp:nvSpPr>
        <dsp:cNvPr id="0" name=""/>
        <dsp:cNvSpPr/>
      </dsp:nvSpPr>
      <dsp:spPr>
        <a:xfrm>
          <a:off x="2515519" y="2079801"/>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Roulements</a:t>
          </a:r>
          <a:endParaRPr lang="fr-DZ" sz="700" b="1" kern="1200"/>
        </a:p>
      </dsp:txBody>
      <dsp:txXfrm>
        <a:off x="2515519" y="2079801"/>
        <a:ext cx="1473740" cy="449310"/>
      </dsp:txXfrm>
    </dsp:sp>
    <dsp:sp modelId="{EAF5E1C7-07C6-43C3-A63C-E42A03EC3247}">
      <dsp:nvSpPr>
        <dsp:cNvPr id="0" name=""/>
        <dsp:cNvSpPr/>
      </dsp:nvSpPr>
      <dsp:spPr>
        <a:xfrm>
          <a:off x="747031" y="3764718"/>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stator</a:t>
          </a:r>
          <a:endParaRPr lang="fr-DZ" sz="1000" b="1" kern="1200"/>
        </a:p>
      </dsp:txBody>
      <dsp:txXfrm>
        <a:off x="747031" y="3764718"/>
        <a:ext cx="1473740" cy="449310"/>
      </dsp:txXfrm>
    </dsp:sp>
    <dsp:sp modelId="{0C90BBAF-705C-4317-BF81-7F730B771AAD}">
      <dsp:nvSpPr>
        <dsp:cNvPr id="0" name=""/>
        <dsp:cNvSpPr/>
      </dsp:nvSpPr>
      <dsp:spPr>
        <a:xfrm>
          <a:off x="2515519" y="2641440"/>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Carcasse</a:t>
          </a:r>
          <a:endParaRPr lang="fr-DZ" sz="1000" b="1" kern="1200"/>
        </a:p>
      </dsp:txBody>
      <dsp:txXfrm>
        <a:off x="2515519" y="2641440"/>
        <a:ext cx="1473740" cy="449310"/>
      </dsp:txXfrm>
    </dsp:sp>
    <dsp:sp modelId="{6EA1A5C5-D7B3-47E5-AF44-4A8412D8C4FB}">
      <dsp:nvSpPr>
        <dsp:cNvPr id="0" name=""/>
        <dsp:cNvSpPr/>
      </dsp:nvSpPr>
      <dsp:spPr>
        <a:xfrm>
          <a:off x="2515519" y="3203079"/>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Ciruit</a:t>
          </a:r>
          <a:r>
            <a:rPr lang="fr-FR" sz="700" b="1" kern="1200"/>
            <a:t> </a:t>
          </a:r>
          <a:r>
            <a:rPr lang="fr-FR" sz="1000" b="1" kern="1200"/>
            <a:t>magnetique</a:t>
          </a:r>
          <a:r>
            <a:rPr lang="fr-FR" sz="700" b="1" kern="1200"/>
            <a:t> </a:t>
          </a:r>
          <a:endParaRPr lang="fr-DZ" sz="700" b="1" kern="1200"/>
        </a:p>
      </dsp:txBody>
      <dsp:txXfrm>
        <a:off x="2515519" y="3203079"/>
        <a:ext cx="1473740" cy="449310"/>
      </dsp:txXfrm>
    </dsp:sp>
    <dsp:sp modelId="{504A92FF-A1D4-4C2A-A397-114E528A2D73}">
      <dsp:nvSpPr>
        <dsp:cNvPr id="0" name=""/>
        <dsp:cNvSpPr/>
      </dsp:nvSpPr>
      <dsp:spPr>
        <a:xfrm>
          <a:off x="2515519" y="3764718"/>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Enroulements</a:t>
          </a:r>
          <a:endParaRPr lang="fr-DZ" sz="700" b="1" kern="1200"/>
        </a:p>
      </dsp:txBody>
      <dsp:txXfrm>
        <a:off x="2515519" y="3764718"/>
        <a:ext cx="1473740" cy="449310"/>
      </dsp:txXfrm>
    </dsp:sp>
    <dsp:sp modelId="{B1D0CD4C-62CA-48F0-B88E-874302DE07C7}">
      <dsp:nvSpPr>
        <dsp:cNvPr id="0" name=""/>
        <dsp:cNvSpPr/>
      </dsp:nvSpPr>
      <dsp:spPr>
        <a:xfrm>
          <a:off x="4284007" y="3483898"/>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Bobinage</a:t>
          </a:r>
          <a:r>
            <a:rPr lang="fr-FR" sz="700" kern="1200"/>
            <a:t> </a:t>
          </a:r>
        </a:p>
      </dsp:txBody>
      <dsp:txXfrm>
        <a:off x="4284007" y="3483898"/>
        <a:ext cx="1473740" cy="449310"/>
      </dsp:txXfrm>
    </dsp:sp>
    <dsp:sp modelId="{E55B6C48-EBB0-4109-8A73-267C659416D0}">
      <dsp:nvSpPr>
        <dsp:cNvPr id="0" name=""/>
        <dsp:cNvSpPr/>
      </dsp:nvSpPr>
      <dsp:spPr>
        <a:xfrm>
          <a:off x="4284007" y="4045537"/>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isolent</a:t>
          </a:r>
          <a:r>
            <a:rPr lang="fr-FR" sz="700" kern="1200"/>
            <a:t> </a:t>
          </a:r>
        </a:p>
      </dsp:txBody>
      <dsp:txXfrm>
        <a:off x="4284007" y="4045537"/>
        <a:ext cx="1473740" cy="449310"/>
      </dsp:txXfrm>
    </dsp:sp>
    <dsp:sp modelId="{A1657A3C-194B-458E-BDEC-71B83841FA97}">
      <dsp:nvSpPr>
        <dsp:cNvPr id="0" name=""/>
        <dsp:cNvSpPr/>
      </dsp:nvSpPr>
      <dsp:spPr>
        <a:xfrm>
          <a:off x="2515519" y="4887995"/>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Boite </a:t>
          </a:r>
          <a:r>
            <a:rPr lang="fr-FR" sz="1000" b="1" i="0" kern="1200"/>
            <a:t>à bornes </a:t>
          </a:r>
        </a:p>
      </dsp:txBody>
      <dsp:txXfrm>
        <a:off x="2515519" y="4887995"/>
        <a:ext cx="1473740" cy="449310"/>
      </dsp:txXfrm>
    </dsp:sp>
    <dsp:sp modelId="{B48BD2C0-7689-4970-8F57-0E76AACD1949}">
      <dsp:nvSpPr>
        <dsp:cNvPr id="0" name=""/>
        <dsp:cNvSpPr/>
      </dsp:nvSpPr>
      <dsp:spPr>
        <a:xfrm>
          <a:off x="4284007" y="4607176"/>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i="0" kern="1200"/>
            <a:t>Bornier</a:t>
          </a:r>
          <a:endParaRPr lang="fr-FR" sz="700" b="1" i="0" kern="1200"/>
        </a:p>
      </dsp:txBody>
      <dsp:txXfrm>
        <a:off x="4284007" y="4607176"/>
        <a:ext cx="1473740" cy="449310"/>
      </dsp:txXfrm>
    </dsp:sp>
    <dsp:sp modelId="{D992FF00-ECE8-461C-A520-C447BE9A3335}">
      <dsp:nvSpPr>
        <dsp:cNvPr id="0" name=""/>
        <dsp:cNvSpPr/>
      </dsp:nvSpPr>
      <dsp:spPr>
        <a:xfrm>
          <a:off x="4284007" y="5168814"/>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i="0" kern="1200"/>
            <a:t>couvercle</a:t>
          </a:r>
          <a:endParaRPr lang="fr-FR" sz="700" b="1" i="0" kern="1200"/>
        </a:p>
      </dsp:txBody>
      <dsp:txXfrm>
        <a:off x="4284007" y="5168814"/>
        <a:ext cx="1473740" cy="449310"/>
      </dsp:txXfrm>
    </dsp:sp>
    <dsp:sp modelId="{C30B3213-EA43-4166-B45B-27F05BA24F9F}">
      <dsp:nvSpPr>
        <dsp:cNvPr id="0" name=""/>
        <dsp:cNvSpPr/>
      </dsp:nvSpPr>
      <dsp:spPr>
        <a:xfrm>
          <a:off x="747031" y="6572911"/>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referoidissement</a:t>
          </a:r>
          <a:r>
            <a:rPr lang="fr-FR" sz="900" b="1" kern="1200"/>
            <a:t> </a:t>
          </a:r>
          <a:endParaRPr lang="fr-DZ" sz="900" b="1" kern="1200"/>
        </a:p>
      </dsp:txBody>
      <dsp:txXfrm>
        <a:off x="747031" y="6572911"/>
        <a:ext cx="1473740" cy="449310"/>
      </dsp:txXfrm>
    </dsp:sp>
    <dsp:sp modelId="{52DEC321-EA1D-4029-A3F4-093A07A7D598}">
      <dsp:nvSpPr>
        <dsp:cNvPr id="0" name=""/>
        <dsp:cNvSpPr/>
      </dsp:nvSpPr>
      <dsp:spPr>
        <a:xfrm>
          <a:off x="2515519" y="6011272"/>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Ventilateur </a:t>
          </a:r>
          <a:endParaRPr lang="fr-DZ" sz="1000" b="1" kern="1200"/>
        </a:p>
      </dsp:txBody>
      <dsp:txXfrm>
        <a:off x="2515519" y="6011272"/>
        <a:ext cx="1473740" cy="449310"/>
      </dsp:txXfrm>
    </dsp:sp>
    <dsp:sp modelId="{972D0E28-C9AE-46AC-BA52-F293A2AE76E4}">
      <dsp:nvSpPr>
        <dsp:cNvPr id="0" name=""/>
        <dsp:cNvSpPr/>
      </dsp:nvSpPr>
      <dsp:spPr>
        <a:xfrm>
          <a:off x="4284007" y="5730453"/>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moyau</a:t>
          </a:r>
          <a:endParaRPr lang="fr-DZ" sz="700" b="1" kern="1200"/>
        </a:p>
      </dsp:txBody>
      <dsp:txXfrm>
        <a:off x="4284007" y="5730453"/>
        <a:ext cx="1473740" cy="449310"/>
      </dsp:txXfrm>
    </dsp:sp>
    <dsp:sp modelId="{B9027B14-A9F4-476B-898F-1BE7BB22C228}">
      <dsp:nvSpPr>
        <dsp:cNvPr id="0" name=""/>
        <dsp:cNvSpPr/>
      </dsp:nvSpPr>
      <dsp:spPr>
        <a:xfrm>
          <a:off x="4284007" y="6292092"/>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pales</a:t>
          </a:r>
          <a:r>
            <a:rPr lang="fr-FR" sz="700" kern="1200"/>
            <a:t> </a:t>
          </a:r>
          <a:endParaRPr lang="fr-DZ" sz="700" kern="1200"/>
        </a:p>
      </dsp:txBody>
      <dsp:txXfrm>
        <a:off x="4284007" y="6292092"/>
        <a:ext cx="1473740" cy="449310"/>
      </dsp:txXfrm>
    </dsp:sp>
    <dsp:sp modelId="{D483C568-E00F-4E14-8B71-3E72854724DE}">
      <dsp:nvSpPr>
        <dsp:cNvPr id="0" name=""/>
        <dsp:cNvSpPr/>
      </dsp:nvSpPr>
      <dsp:spPr>
        <a:xfrm>
          <a:off x="2515519" y="6572911"/>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Capot de ventilation</a:t>
          </a:r>
          <a:endParaRPr lang="fr-DZ" sz="1000" b="1" kern="1200"/>
        </a:p>
      </dsp:txBody>
      <dsp:txXfrm>
        <a:off x="2515519" y="6572911"/>
        <a:ext cx="1473740" cy="449310"/>
      </dsp:txXfrm>
    </dsp:sp>
    <dsp:sp modelId="{76DBC265-1E05-4F89-8932-53AC8EF1C1D8}">
      <dsp:nvSpPr>
        <dsp:cNvPr id="0" name=""/>
        <dsp:cNvSpPr/>
      </dsp:nvSpPr>
      <dsp:spPr>
        <a:xfrm>
          <a:off x="2515519" y="7134550"/>
          <a:ext cx="1473740" cy="449310"/>
        </a:xfrm>
        <a:prstGeom prst="rect">
          <a:avLst/>
        </a:prstGeom>
        <a:solidFill>
          <a:schemeClr val="lt1">
            <a:hueOff val="0"/>
            <a:satOff val="0"/>
            <a:lumOff val="0"/>
            <a:alphaOff val="0"/>
          </a:schemeClr>
        </a:solidFill>
        <a:ln w="19050" cap="flat" cmpd="sng" algn="ctr">
          <a:solidFill>
            <a:schemeClr val="dk1">
              <a:shade val="80000"/>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r-FR" sz="1000" b="1" kern="1200"/>
            <a:t>Ailettes de refroidissement</a:t>
          </a:r>
          <a:endParaRPr lang="fr-DZ" sz="1000" b="1" kern="1200"/>
        </a:p>
      </dsp:txBody>
      <dsp:txXfrm>
        <a:off x="2515519" y="7134550"/>
        <a:ext cx="1473740" cy="449310"/>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D2CFC-36D3-4E91-ABC9-7F8068918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1</Pages>
  <Words>7916</Words>
  <Characters>45124</Characters>
  <Application>Microsoft Office Word</Application>
  <DocSecurity>0</DocSecurity>
  <Lines>376</Lines>
  <Paragraphs>105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Lamine Hattou</dc:creator>
  <cp:keywords/>
  <dc:description/>
  <cp:lastModifiedBy>Lamine Hattou</cp:lastModifiedBy>
  <cp:revision>12</cp:revision>
  <cp:lastPrinted>2026-05-02T23:42:00Z</cp:lastPrinted>
  <dcterms:created xsi:type="dcterms:W3CDTF">2026-05-02T23:01:00Z</dcterms:created>
  <dcterms:modified xsi:type="dcterms:W3CDTF">2026-08-22T12:40:00Z</dcterms:modified>
</cp:coreProperties>
</file>