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:rsidR="009C4822" w:rsidRDefault="009C4822" w:rsidP="009C4822"/>
    <w:p w:rsidR="009C4822" w:rsidRDefault="009C4822" w:rsidP="009C4822"/>
    <w:p w:rsidR="009C4822" w:rsidRDefault="009C4822" w:rsidP="009C4822"/>
    <w:p w:rsidR="009C4822" w:rsidRPr="009C4822" w:rsidRDefault="009C4822" w:rsidP="009C4822"/>
    <w:p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:rsidR="00FE407B" w:rsidRPr="009C4822" w:rsidRDefault="000A0A7C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:rsidR="00FE407B" w:rsidRPr="009C4822" w:rsidRDefault="000A0A7C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Phonebook App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:rsidR="00FE407B" w:rsidRPr="00055A2D" w:rsidRDefault="000A0A7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Thomas Or</w:t>
            </w:r>
          </w:p>
        </w:tc>
      </w:tr>
    </w:tbl>
    <w:p w:rsidR="00E30989" w:rsidRDefault="00E30989"/>
    <w:p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:rsidR="00D36845" w:rsidRPr="00DF07FA" w:rsidRDefault="00440024" w:rsidP="000A0A7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API </w:t>
            </w:r>
            <w:r w:rsidR="00D36845">
              <w:rPr>
                <w:rFonts w:asciiTheme="minorHAnsi" w:hAnsiTheme="minorHAnsi" w:cs="Tahoma"/>
                <w:sz w:val="20"/>
                <w:szCs w:val="20"/>
              </w:rPr>
              <w:t>Functionality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:rsidR="00D36845" w:rsidRPr="00DF07FA" w:rsidRDefault="00440024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440024">
              <w:rPr>
                <w:rFonts w:asciiTheme="minorHAnsi" w:hAnsiTheme="minorHAnsi" w:cs="Tahoma"/>
                <w:sz w:val="20"/>
                <w:szCs w:val="20"/>
              </w:rPr>
              <w:t>Get All Contacts from the SQL server side DB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:rsidR="00D36845" w:rsidRPr="00DF07FA" w:rsidRDefault="00D36845" w:rsidP="00E1231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40024" w:rsidRPr="00DF07FA" w:rsidTr="0025330D">
        <w:trPr>
          <w:jc w:val="center"/>
        </w:trPr>
        <w:tc>
          <w:tcPr>
            <w:tcW w:w="959" w:type="dxa"/>
          </w:tcPr>
          <w:p w:rsidR="00440024" w:rsidRPr="00DF07FA" w:rsidRDefault="00440024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002</w:t>
            </w:r>
          </w:p>
        </w:tc>
        <w:tc>
          <w:tcPr>
            <w:tcW w:w="1676" w:type="dxa"/>
          </w:tcPr>
          <w:p w:rsidR="00440024" w:rsidRDefault="00440024">
            <w:r w:rsidRPr="00757944">
              <w:rPr>
                <w:rFonts w:asciiTheme="minorHAnsi" w:hAnsiTheme="minorHAnsi" w:cs="Tahoma"/>
                <w:sz w:val="20"/>
                <w:szCs w:val="20"/>
              </w:rPr>
              <w:t>API Functionality</w:t>
            </w:r>
          </w:p>
        </w:tc>
        <w:tc>
          <w:tcPr>
            <w:tcW w:w="1241" w:type="dxa"/>
          </w:tcPr>
          <w:p w:rsidR="00440024" w:rsidRDefault="00440024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440024" w:rsidRPr="00DF07FA" w:rsidRDefault="00440024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440024">
              <w:rPr>
                <w:rFonts w:asciiTheme="minorHAnsi" w:hAnsiTheme="minorHAnsi" w:cs="Tahoma"/>
                <w:sz w:val="20"/>
                <w:szCs w:val="20"/>
              </w:rPr>
              <w:t>Add(POST) to the SQL server side DB</w:t>
            </w:r>
            <w:r w:rsidRPr="00DF07FA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</w:tcPr>
          <w:p w:rsidR="00440024" w:rsidRPr="00DF07FA" w:rsidRDefault="00440024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440024" w:rsidRDefault="00440024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440024" w:rsidRPr="00DF07FA" w:rsidRDefault="00440024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40024" w:rsidRPr="00DF07FA" w:rsidTr="0025330D">
        <w:trPr>
          <w:jc w:val="center"/>
        </w:trPr>
        <w:tc>
          <w:tcPr>
            <w:tcW w:w="959" w:type="dxa"/>
          </w:tcPr>
          <w:p w:rsidR="00440024" w:rsidRPr="00DF07FA" w:rsidRDefault="00440024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003</w:t>
            </w:r>
          </w:p>
        </w:tc>
        <w:tc>
          <w:tcPr>
            <w:tcW w:w="1676" w:type="dxa"/>
          </w:tcPr>
          <w:p w:rsidR="00440024" w:rsidRDefault="00440024">
            <w:r w:rsidRPr="00757944">
              <w:rPr>
                <w:rFonts w:asciiTheme="minorHAnsi" w:hAnsiTheme="minorHAnsi" w:cs="Tahoma"/>
                <w:sz w:val="20"/>
                <w:szCs w:val="20"/>
              </w:rPr>
              <w:t>API Functionality</w:t>
            </w:r>
          </w:p>
        </w:tc>
        <w:tc>
          <w:tcPr>
            <w:tcW w:w="1241" w:type="dxa"/>
          </w:tcPr>
          <w:p w:rsidR="00440024" w:rsidRDefault="00440024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440024" w:rsidRPr="00DF07FA" w:rsidRDefault="00440024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440024">
              <w:rPr>
                <w:rFonts w:asciiTheme="minorHAnsi" w:hAnsiTheme="minorHAnsi" w:cs="Tahoma"/>
                <w:sz w:val="20"/>
                <w:szCs w:val="20"/>
              </w:rPr>
              <w:t>Retrieve a Contact by ID from the SQL server side DB</w:t>
            </w:r>
            <w:r w:rsidRPr="00DF07FA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</w:tcPr>
          <w:p w:rsidR="00440024" w:rsidRPr="00DF07FA" w:rsidRDefault="00440024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440024" w:rsidRDefault="00440024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440024" w:rsidRPr="00DF07FA" w:rsidRDefault="00440024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40024" w:rsidRPr="00DF07FA" w:rsidTr="0025330D">
        <w:trPr>
          <w:jc w:val="center"/>
        </w:trPr>
        <w:tc>
          <w:tcPr>
            <w:tcW w:w="959" w:type="dxa"/>
          </w:tcPr>
          <w:p w:rsidR="00440024" w:rsidRPr="00DF07FA" w:rsidRDefault="00440024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004</w:t>
            </w:r>
          </w:p>
        </w:tc>
        <w:tc>
          <w:tcPr>
            <w:tcW w:w="1676" w:type="dxa"/>
          </w:tcPr>
          <w:p w:rsidR="00440024" w:rsidRDefault="00440024">
            <w:r w:rsidRPr="00757944">
              <w:rPr>
                <w:rFonts w:asciiTheme="minorHAnsi" w:hAnsiTheme="minorHAnsi" w:cs="Tahoma"/>
                <w:sz w:val="20"/>
                <w:szCs w:val="20"/>
              </w:rPr>
              <w:t>API Functionality</w:t>
            </w:r>
          </w:p>
        </w:tc>
        <w:tc>
          <w:tcPr>
            <w:tcW w:w="1241" w:type="dxa"/>
          </w:tcPr>
          <w:p w:rsidR="00440024" w:rsidRDefault="00440024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440024" w:rsidRPr="00DF07FA" w:rsidRDefault="00440024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440024">
              <w:rPr>
                <w:rFonts w:asciiTheme="minorHAnsi" w:hAnsiTheme="minorHAnsi" w:cs="Tahoma"/>
                <w:sz w:val="20"/>
                <w:szCs w:val="20"/>
              </w:rPr>
              <w:t>Update a Contact by ID to the SQL server side DB</w:t>
            </w:r>
            <w:r w:rsidRPr="00DF07FA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</w:tcPr>
          <w:p w:rsidR="00440024" w:rsidRPr="00DF07FA" w:rsidRDefault="00440024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440024" w:rsidRDefault="00440024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440024" w:rsidRPr="00DF07FA" w:rsidRDefault="00440024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40024" w:rsidRPr="00DF07FA" w:rsidTr="0025330D">
        <w:trPr>
          <w:jc w:val="center"/>
        </w:trPr>
        <w:tc>
          <w:tcPr>
            <w:tcW w:w="959" w:type="dxa"/>
          </w:tcPr>
          <w:p w:rsidR="00440024" w:rsidRPr="00DF07FA" w:rsidRDefault="00440024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005</w:t>
            </w:r>
          </w:p>
        </w:tc>
        <w:tc>
          <w:tcPr>
            <w:tcW w:w="1676" w:type="dxa"/>
          </w:tcPr>
          <w:p w:rsidR="00440024" w:rsidRDefault="00440024">
            <w:r w:rsidRPr="00757944">
              <w:rPr>
                <w:rFonts w:asciiTheme="minorHAnsi" w:hAnsiTheme="minorHAnsi" w:cs="Tahoma"/>
                <w:sz w:val="20"/>
                <w:szCs w:val="20"/>
              </w:rPr>
              <w:t>API Functionality</w:t>
            </w:r>
          </w:p>
        </w:tc>
        <w:tc>
          <w:tcPr>
            <w:tcW w:w="1241" w:type="dxa"/>
          </w:tcPr>
          <w:p w:rsidR="00440024" w:rsidRDefault="00440024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440024" w:rsidRPr="00DF07FA" w:rsidRDefault="00440024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bookmarkStart w:id="1" w:name="_GoBack"/>
            <w:r w:rsidRPr="00440024">
              <w:rPr>
                <w:rFonts w:asciiTheme="minorHAnsi" w:hAnsiTheme="minorHAnsi" w:cs="Tahoma"/>
                <w:sz w:val="20"/>
                <w:szCs w:val="20"/>
              </w:rPr>
              <w:t>Delete a Contact from the SQL server side DB</w:t>
            </w:r>
            <w:r w:rsidRPr="00DF07FA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bookmarkEnd w:id="1"/>
          </w:p>
        </w:tc>
        <w:tc>
          <w:tcPr>
            <w:tcW w:w="1257" w:type="dxa"/>
          </w:tcPr>
          <w:p w:rsidR="00440024" w:rsidRPr="00DF07FA" w:rsidRDefault="00440024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440024" w:rsidRDefault="00440024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440024" w:rsidRPr="00DF07FA" w:rsidRDefault="00440024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:rsidR="00E30989" w:rsidRPr="00F8646E" w:rsidRDefault="00E30989"/>
    <w:p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>
        <w:tc>
          <w:tcPr>
            <w:tcW w:w="4428" w:type="dxa"/>
          </w:tcPr>
          <w:p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:rsidR="00481F6A" w:rsidRPr="00584445" w:rsidRDefault="00440024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Test Case ID:005 – Delete A Contact from the SQL Server side DB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:rsidR="00481F6A" w:rsidRPr="00D50A56" w:rsidRDefault="004C6F43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Thomas Or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:rsidR="00481F6A" w:rsidRPr="00584445" w:rsidRDefault="004C6F43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041234566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:rsidR="00481F6A" w:rsidRPr="00D50A56" w:rsidRDefault="00654AF4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8" w:history="1">
              <w:r w:rsidR="004C6F43" w:rsidRPr="00E179B9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thomasOr@gmail.com</w:t>
              </w:r>
            </w:hyperlink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:rsidR="00481F6A" w:rsidRPr="00D50A56" w:rsidRDefault="005902EF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23</w:t>
            </w:r>
            <w:r w:rsidR="004C6F43"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/06/2020</w:t>
            </w:r>
          </w:p>
        </w:tc>
      </w:tr>
    </w:tbl>
    <w:p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E1231D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DE9D3" wp14:editId="36900FDB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0" t="0" r="53340" b="53340"/>
                <wp:wrapNone/>
                <wp:docPr id="6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09pt;margin-top:1pt;width:10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GhXAIAAMMEAAAOAAAAZHJzL2Uyb0RvYy54bWysVNtuEzEQfUfiHyy/0720SZpVNlWVEoRU&#10;oKIgnh3bu2vhtc3YySZ8PWNvGlLKE2IjWR7P+PicuWRxs+812UnwypqaFhc5JdJwK5Rpa/r1y/rN&#10;NSU+MCOYtkbW9CA9vVm+frUYXCVL21ktJBAEMb4aXE27EFyVZZ53smf+wjpp0NlY6FlAE9pMABsQ&#10;vddZmefTbLAgHFguvcfTu9FJlwm/aSQPn5rGy0B0TZFbSCukdRPXbLlgVQvMdYofabB/YNEzZfDR&#10;E9QdC4xsQb2A6hUH620TLrjtM9s0isukAdUU+R9qHjvmZNKCyfHulCb//2D5x90DECVqOqXEsB5L&#10;9BmTxkyrJSnzeUzQ4HyFcY/uAaJE7+4t/+6JsasO4+QtgB06yQTSKmJ89uxCNDxeJZvhgxWIz7bB&#10;plztG+gjIGaB7FNJDqeSyH0gHA+Ly1kxxcJxdB338QVWPV124MM7aXsSNzUFJJ/A2e7ehzH0KSSR&#10;t1qJtdI6GdBuVhrIjmF3rNOX+KPG8zBtyFDT+aScJORnPn8OkafvbxC9CtjmWvU1vT4FsSpm7a0R&#10;SJNVgSk97lGdNvFIpgZGHdGwW4R47MRAhIpKLyfzsqBoYDeXsxGUMN3iGPIAlIAN31ToUg/FtL4Q&#10;fJ3H35HtCT0l9+zhVMxYv7EPNlYcsJYIngqGk4+bzsJPSgacopr6H1sGkhL93mA/zIurqzh2ybia&#10;zEo04NyzOfcwwxGqpoGScbsK46huHai2w5eKJMPYW+yhRqX6xv4aWR07DycliThOdRzFcztF/f7v&#10;Wf4CAAD//wMAUEsDBBQABgAIAAAAIQCLiJSk3AAAAAgBAAAPAAAAZHJzL2Rvd25yZXYueG1sTI9L&#10;a8MwEITvhf4HsYVeSiM7CcJxLIdQ6LXQNNCrYq0fqfVAkh3333d7ak/LMMPsN9VhMSObMcTBWQn5&#10;KgOGtnF6sJ2E88frcwEsJmW1Gp1FCd8Y4VDf31Wq1O5m33E+pY5RiY2lktCn5EvOY9OjUXHlPFry&#10;WheMSiRDx3VQNyo3I19nmeBGDZY+9MrjS4/N12kyEq5ubkPezW/af/piu909Dcd2kvLxYTnugSVc&#10;0l8YfvEJHWpiurjJ6shGCSIvaEuSsKZDvtjsBLAL6Y0AXlf8/4D6BwAA//8DAFBLAQItABQABgAI&#10;AAAAIQC2gziS/gAAAOEBAAATAAAAAAAAAAAAAAAAAAAAAABbQ29udGVudF9UeXBlc10ueG1sUEsB&#10;Ai0AFAAGAAgAAAAhADj9If/WAAAAlAEAAAsAAAAAAAAAAAAAAAAALwEAAF9yZWxzLy5yZWxzUEsB&#10;Ai0AFAAGAAgAAAAhAPyFcaFcAgAAwwQAAA4AAAAAAAAAAAAAAAAALgIAAGRycy9lMm9Eb2MueG1s&#10;UEsBAi0AFAAGAAgAAAAhAIuIlKTcAAAACAEAAA8AAAAAAAAAAAAAAAAAtgQAAGRycy9kb3ducmV2&#10;LnhtbFBLBQYAAAAABAAEAPMAAAC/BQAAAAA=&#10;">
                <v:shadow on="t"/>
              </v:rect>
            </w:pict>
          </mc:Fallback>
        </mc:AlternateContent>
      </w:r>
      <w:r w:rsidR="00440024">
        <w:pict>
          <v:shape id="Picture 2" o:spid="_x0000_i1025" type="#_x0000_t75" style="width:13.8pt;height:14.4pt;visibility:visible;mso-wrap-style:square">
            <v:imagedata r:id="rId9" o:title=""/>
          </v:shape>
        </w:pic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D9C8A3" wp14:editId="70F2FC04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BB0763" wp14:editId="06172408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9056EFF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>
        <w:rPr>
          <w:rFonts w:cs="Arial"/>
          <w:sz w:val="32"/>
          <w:szCs w:val="32"/>
        </w:rPr>
        <w:t xml:space="preserve"> </w:t>
      </w:r>
      <w:r w:rsidR="00D86E86">
        <w:rPr>
          <w:rFonts w:cs="Arial"/>
          <w:sz w:val="32"/>
          <w:szCs w:val="32"/>
        </w:rPr>
        <w:t xml:space="preserve">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</w:t>
      </w:r>
      <w:r w:rsidR="004C6F43">
        <w:rPr>
          <w:rFonts w:cs="Arial"/>
          <w:sz w:val="22"/>
          <w:szCs w:val="22"/>
        </w:rPr>
        <w:t xml:space="preserve">  </w:t>
      </w:r>
      <w:r>
        <w:rPr>
          <w:rFonts w:cs="Arial"/>
          <w:sz w:val="22"/>
          <w:szCs w:val="22"/>
        </w:rPr>
        <w:t xml:space="preserve"> </w:t>
      </w:r>
      <w:r w:rsidR="00481F6A">
        <w:rPr>
          <w:rFonts w:cs="Arial"/>
          <w:sz w:val="22"/>
          <w:szCs w:val="22"/>
        </w:rPr>
        <w:t xml:space="preserve">Interface </w:t>
      </w:r>
    </w:p>
    <w:p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:rsidR="00E1231D" w:rsidRDefault="00440024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Trying to delete a Contact by ID but the ID does not exist.</w:t>
      </w:r>
    </w:p>
    <w:p w:rsidR="00DF4F39" w:rsidRDefault="00DF4F39" w:rsidP="00584445">
      <w:pPr>
        <w:spacing w:before="40" w:after="40"/>
        <w:rPr>
          <w:rFonts w:cs="Arial"/>
          <w:sz w:val="22"/>
          <w:szCs w:val="22"/>
        </w:rPr>
      </w:pPr>
    </w:p>
    <w:p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 xml:space="preserve"> </w:t>
      </w:r>
      <w:r w:rsidR="00D86E86">
        <w:rPr>
          <w:rFonts w:cs="Arial"/>
          <w:sz w:val="22"/>
          <w:szCs w:val="22"/>
        </w:rPr>
        <w:tab/>
        <w:t xml:space="preserve">Thomas </w:t>
      </w:r>
      <w:proofErr w:type="gramStart"/>
      <w:r w:rsidR="00D86E86">
        <w:rPr>
          <w:rFonts w:cs="Arial"/>
          <w:sz w:val="22"/>
          <w:szCs w:val="22"/>
        </w:rPr>
        <w:t>Or</w:t>
      </w:r>
      <w:proofErr w:type="gramEnd"/>
      <w:r w:rsidR="00CC66DA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="00E1231D">
        <w:rPr>
          <w:rFonts w:cs="Arial"/>
          <w:sz w:val="22"/>
          <w:szCs w:val="22"/>
        </w:rPr>
        <w:t>2</w:t>
      </w:r>
      <w:r w:rsidR="00D86E86">
        <w:rPr>
          <w:rFonts w:cs="Arial"/>
          <w:sz w:val="22"/>
          <w:szCs w:val="22"/>
        </w:rPr>
        <w:t>3/06/2020</w:t>
      </w:r>
      <w:r w:rsidRPr="00D02D58">
        <w:rPr>
          <w:rFonts w:cs="Arial"/>
          <w:sz w:val="22"/>
          <w:szCs w:val="22"/>
        </w:rPr>
        <w:t xml:space="preserve">   </w:t>
      </w:r>
    </w:p>
    <w:p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5902EF">
        <w:rPr>
          <w:rFonts w:cs="Arial"/>
          <w:sz w:val="22"/>
          <w:szCs w:val="22"/>
        </w:rPr>
        <w:t>Thomas Or</w:t>
      </w:r>
    </w:p>
    <w:p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:rsidR="00FE407B" w:rsidRPr="00D86E86" w:rsidRDefault="00440024" w:rsidP="00E1231D">
      <w:pPr>
        <w:tabs>
          <w:tab w:val="left" w:pos="720"/>
        </w:tabs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Check the Contact List with the Get All Contact API Call and check if contact exists.</w:t>
      </w:r>
    </w:p>
    <w:p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:rsidR="00FE407B" w:rsidRPr="00320999" w:rsidRDefault="00440024" w:rsidP="00481F6A">
      <w:pPr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 xml:space="preserve">If the contact does not exist, then the contact cannot be deleted. </w:t>
      </w:r>
    </w:p>
    <w:p w:rsidR="00D86E86" w:rsidRPr="00D02D58" w:rsidRDefault="00D86E86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4615EE">
        <w:rPr>
          <w:rFonts w:cs="Arial"/>
          <w:sz w:val="22"/>
          <w:szCs w:val="22"/>
        </w:rPr>
        <w:tab/>
        <w:t>Thomas Or</w:t>
      </w:r>
      <w:r w:rsidR="00FE407B"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</w:t>
      </w:r>
      <w:proofErr w:type="gramStart"/>
      <w:r w:rsidR="00E1231D">
        <w:rPr>
          <w:rFonts w:cs="Arial"/>
          <w:sz w:val="22"/>
          <w:szCs w:val="22"/>
        </w:rPr>
        <w:t>2</w:t>
      </w:r>
      <w:r w:rsidR="004615EE">
        <w:rPr>
          <w:rFonts w:cs="Arial"/>
          <w:sz w:val="22"/>
          <w:szCs w:val="22"/>
        </w:rPr>
        <w:t>3</w:t>
      </w:r>
      <w:r w:rsidR="00FE407B" w:rsidRPr="00D02D58">
        <w:rPr>
          <w:rFonts w:cs="Arial"/>
          <w:sz w:val="22"/>
          <w:szCs w:val="22"/>
        </w:rPr>
        <w:t xml:space="preserve">  /</w:t>
      </w:r>
      <w:proofErr w:type="gramEnd"/>
      <w:r w:rsidR="00FE407B" w:rsidRPr="00D02D58">
        <w:rPr>
          <w:rFonts w:cs="Arial"/>
          <w:sz w:val="22"/>
          <w:szCs w:val="22"/>
        </w:rPr>
        <w:t xml:space="preserve">     </w:t>
      </w:r>
      <w:r w:rsidR="004615EE">
        <w:rPr>
          <w:rFonts w:cs="Arial"/>
          <w:sz w:val="22"/>
          <w:szCs w:val="22"/>
        </w:rPr>
        <w:t>06</w:t>
      </w:r>
      <w:r w:rsidR="00FE407B" w:rsidRPr="00D02D58">
        <w:rPr>
          <w:rFonts w:cs="Arial"/>
          <w:sz w:val="22"/>
          <w:szCs w:val="22"/>
        </w:rPr>
        <w:t xml:space="preserve">      /</w:t>
      </w:r>
      <w:r w:rsidR="004615EE">
        <w:rPr>
          <w:rFonts w:cs="Arial"/>
          <w:sz w:val="22"/>
          <w:szCs w:val="22"/>
        </w:rPr>
        <w:t xml:space="preserve"> 2020</w:t>
      </w:r>
    </w:p>
    <w:p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4615EE">
        <w:rPr>
          <w:rFonts w:cs="Arial"/>
          <w:sz w:val="22"/>
          <w:szCs w:val="22"/>
        </w:rPr>
        <w:t>Thomas Or</w:t>
      </w:r>
    </w:p>
    <w:p w:rsidR="00FE407B" w:rsidRPr="00D02D58" w:rsidRDefault="00FE407B" w:rsidP="00481F6A">
      <w:pPr>
        <w:rPr>
          <w:rFonts w:cs="Arial"/>
          <w:sz w:val="22"/>
          <w:szCs w:val="22"/>
        </w:rPr>
      </w:pPr>
    </w:p>
    <w:p w:rsidR="009F525D" w:rsidRPr="00A42297" w:rsidRDefault="009F525D" w:rsidP="00A42297">
      <w:pPr>
        <w:pStyle w:val="Heading6"/>
        <w:jc w:val="left"/>
        <w:rPr>
          <w:rFonts w:cs="Arial"/>
          <w:sz w:val="22"/>
          <w:szCs w:val="22"/>
        </w:rPr>
      </w:pPr>
    </w:p>
    <w:sectPr w:rsidR="009F525D" w:rsidRPr="00A42297" w:rsidSect="00B377A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F4" w:rsidRDefault="00654AF4">
      <w:r>
        <w:separator/>
      </w:r>
    </w:p>
  </w:endnote>
  <w:endnote w:type="continuationSeparator" w:id="0">
    <w:p w:rsidR="00654AF4" w:rsidRDefault="0065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440024">
      <w:rPr>
        <w:rFonts w:ascii="Tahoma" w:hAnsi="Tahoma" w:cs="Tahoma"/>
        <w:noProof/>
        <w:sz w:val="20"/>
      </w:rPr>
      <w:t>2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F3CDFB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F4" w:rsidRDefault="00654AF4">
      <w:r>
        <w:separator/>
      </w:r>
    </w:p>
  </w:footnote>
  <w:footnote w:type="continuationSeparator" w:id="0">
    <w:p w:rsidR="00654AF4" w:rsidRDefault="00654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3.8pt;height:14.4pt;visibility:visible;mso-wrap-style:square" o:bullet="t">
        <v:imagedata r:id="rId1" o:title=""/>
      </v:shape>
    </w:pict>
  </w:numPicBullet>
  <w:abstractNum w:abstractNumId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B"/>
    <w:rsid w:val="00036FD4"/>
    <w:rsid w:val="00055A2D"/>
    <w:rsid w:val="000A0A7C"/>
    <w:rsid w:val="00180C34"/>
    <w:rsid w:val="00205BA6"/>
    <w:rsid w:val="0025330D"/>
    <w:rsid w:val="00271C6A"/>
    <w:rsid w:val="002B6A68"/>
    <w:rsid w:val="002F4908"/>
    <w:rsid w:val="00320999"/>
    <w:rsid w:val="00326142"/>
    <w:rsid w:val="00343835"/>
    <w:rsid w:val="00386EAF"/>
    <w:rsid w:val="003B75CE"/>
    <w:rsid w:val="00404C55"/>
    <w:rsid w:val="00432426"/>
    <w:rsid w:val="00440024"/>
    <w:rsid w:val="00442FA9"/>
    <w:rsid w:val="004615EE"/>
    <w:rsid w:val="00481F6A"/>
    <w:rsid w:val="004C6F43"/>
    <w:rsid w:val="0055308E"/>
    <w:rsid w:val="00554589"/>
    <w:rsid w:val="00584445"/>
    <w:rsid w:val="0059010D"/>
    <w:rsid w:val="005902EF"/>
    <w:rsid w:val="005B26BC"/>
    <w:rsid w:val="005C38DB"/>
    <w:rsid w:val="005E6B4B"/>
    <w:rsid w:val="00623D21"/>
    <w:rsid w:val="00654AF4"/>
    <w:rsid w:val="006753D0"/>
    <w:rsid w:val="006A61A7"/>
    <w:rsid w:val="006C4CBB"/>
    <w:rsid w:val="006E29F2"/>
    <w:rsid w:val="006F752F"/>
    <w:rsid w:val="007D210D"/>
    <w:rsid w:val="00890DA5"/>
    <w:rsid w:val="00897D66"/>
    <w:rsid w:val="008C043A"/>
    <w:rsid w:val="008C5089"/>
    <w:rsid w:val="00903543"/>
    <w:rsid w:val="00982B28"/>
    <w:rsid w:val="009B03FB"/>
    <w:rsid w:val="009C4822"/>
    <w:rsid w:val="009F525D"/>
    <w:rsid w:val="00A11CF5"/>
    <w:rsid w:val="00A42297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36845"/>
    <w:rsid w:val="00D50A56"/>
    <w:rsid w:val="00D7411D"/>
    <w:rsid w:val="00D76CB0"/>
    <w:rsid w:val="00D86E86"/>
    <w:rsid w:val="00D931AA"/>
    <w:rsid w:val="00DF07FA"/>
    <w:rsid w:val="00DF4F39"/>
    <w:rsid w:val="00DF5002"/>
    <w:rsid w:val="00E1231D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36845"/>
    <w:pPr>
      <w:spacing w:after="360" w:line="360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36845"/>
    <w:pPr>
      <w:spacing w:after="360" w:line="360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O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hatysfriend@gmail.com</cp:lastModifiedBy>
  <cp:revision>22</cp:revision>
  <cp:lastPrinted>2004-11-05T05:22:00Z</cp:lastPrinted>
  <dcterms:created xsi:type="dcterms:W3CDTF">2017-05-27T15:12:00Z</dcterms:created>
  <dcterms:modified xsi:type="dcterms:W3CDTF">2020-06-23T08:17:00Z</dcterms:modified>
</cp:coreProperties>
</file>