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23A7" w:rsidRDefault="004623A7" w:rsidP="00811B16">
      <w:pPr>
        <w:pStyle w:val="Heading1"/>
        <w:rPr>
          <w:rFonts w:ascii="Arial" w:eastAsia="Times New Roman" w:hAnsi="Arial" w:cs="Arial"/>
          <w:color w:val="000000"/>
          <w:sz w:val="40"/>
          <w:szCs w:val="40"/>
          <w:lang w:eastAsia="en-GB"/>
        </w:rPr>
      </w:pPr>
      <w:r>
        <w:br/>
      </w:r>
      <w:r>
        <w:rPr>
          <w:rFonts w:ascii="Lato" w:hAnsi="Lato"/>
          <w:b/>
          <w:bCs/>
          <w:color w:val="2F4050"/>
          <w:shd w:val="clear" w:color="auto" w:fill="FFFFFF"/>
        </w:rPr>
        <w:t>Given a set of requirements, determine, create, and access the appropriate data model including objects, fields, and relationships</w:t>
      </w:r>
      <w:r w:rsidRPr="008D1BA7">
        <w:rPr>
          <w:rFonts w:ascii="Arial" w:eastAsia="Times New Roman" w:hAnsi="Arial" w:cs="Arial"/>
          <w:color w:val="000000"/>
          <w:sz w:val="40"/>
          <w:szCs w:val="40"/>
          <w:lang w:eastAsia="en-GB"/>
        </w:rPr>
        <w:t xml:space="preserve"> </w:t>
      </w:r>
    </w:p>
    <w:p w:rsidR="008D1BA7" w:rsidRPr="007D6AB3" w:rsidRDefault="008D1BA7" w:rsidP="00661816">
      <w:pPr>
        <w:shd w:val="clear" w:color="auto" w:fill="FFFFFF"/>
        <w:spacing w:line="240" w:lineRule="auto"/>
        <w:rPr>
          <w:rFonts w:ascii="Arial" w:eastAsia="Times New Roman" w:hAnsi="Arial" w:cs="Arial"/>
          <w:color w:val="000000"/>
          <w:sz w:val="40"/>
          <w:szCs w:val="40"/>
          <w:lang w:eastAsia="en-GB"/>
        </w:rPr>
      </w:pPr>
      <w:r w:rsidRPr="008D1BA7">
        <w:rPr>
          <w:rFonts w:ascii="Arial" w:eastAsia="Times New Roman" w:hAnsi="Arial" w:cs="Arial"/>
          <w:color w:val="000000"/>
          <w:sz w:val="40"/>
          <w:szCs w:val="40"/>
          <w:lang w:eastAsia="en-GB"/>
        </w:rPr>
        <w:t>Data Modeling and Management</w:t>
      </w:r>
    </w:p>
    <w:p w:rsidR="00C454DA" w:rsidRPr="00573D5B" w:rsidRDefault="00A26374" w:rsidP="00573D5B">
      <w:pPr>
        <w:pStyle w:val="ListParagraph"/>
        <w:numPr>
          <w:ilvl w:val="0"/>
          <w:numId w:val="1"/>
        </w:numPr>
        <w:rPr>
          <w:i/>
          <w:iCs/>
        </w:rPr>
      </w:pPr>
      <w:r w:rsidRPr="00573D5B">
        <w:rPr>
          <w:i/>
          <w:iCs/>
        </w:rPr>
        <w:t>After studying this topic, you should be able to:</w:t>
      </w:r>
    </w:p>
    <w:p w:rsidR="00A26374" w:rsidRPr="00573D5B" w:rsidRDefault="00A26374" w:rsidP="00573D5B">
      <w:pPr>
        <w:pStyle w:val="ListParagraph"/>
        <w:numPr>
          <w:ilvl w:val="0"/>
          <w:numId w:val="1"/>
        </w:numPr>
        <w:rPr>
          <w:i/>
          <w:iCs/>
        </w:rPr>
      </w:pPr>
      <w:r w:rsidRPr="00573D5B">
        <w:rPr>
          <w:i/>
          <w:iCs/>
        </w:rPr>
        <w:t>Define the data model and describe how it is used in Salesforce</w:t>
      </w:r>
    </w:p>
    <w:p w:rsidR="00A26374" w:rsidRPr="00573D5B" w:rsidRDefault="00A26374" w:rsidP="00573D5B">
      <w:pPr>
        <w:pStyle w:val="ListParagraph"/>
        <w:numPr>
          <w:ilvl w:val="0"/>
          <w:numId w:val="1"/>
        </w:numPr>
        <w:rPr>
          <w:i/>
          <w:iCs/>
        </w:rPr>
      </w:pPr>
      <w:r w:rsidRPr="00573D5B">
        <w:rPr>
          <w:i/>
          <w:iCs/>
        </w:rPr>
        <w:t>Describe how standard and custom objects and fields are used in Salesforce</w:t>
      </w:r>
    </w:p>
    <w:p w:rsidR="00AC3351" w:rsidRPr="00573D5B" w:rsidRDefault="00A26374" w:rsidP="00573D5B">
      <w:pPr>
        <w:pStyle w:val="ListParagraph"/>
        <w:numPr>
          <w:ilvl w:val="0"/>
          <w:numId w:val="1"/>
        </w:numPr>
        <w:rPr>
          <w:i/>
          <w:iCs/>
        </w:rPr>
      </w:pPr>
      <w:r w:rsidRPr="00573D5B">
        <w:rPr>
          <w:i/>
          <w:iCs/>
        </w:rPr>
        <w:t>List the main types of relationships in Salesforce</w:t>
      </w:r>
    </w:p>
    <w:p w:rsidR="00A26374" w:rsidRPr="00573D5B" w:rsidRDefault="00A26374" w:rsidP="00573D5B">
      <w:pPr>
        <w:pStyle w:val="ListParagraph"/>
        <w:numPr>
          <w:ilvl w:val="0"/>
          <w:numId w:val="1"/>
        </w:numPr>
        <w:rPr>
          <w:i/>
          <w:iCs/>
        </w:rPr>
      </w:pPr>
      <w:r w:rsidRPr="00573D5B">
        <w:rPr>
          <w:i/>
          <w:iCs/>
        </w:rPr>
        <w:t>Describe how lookup, master-detail and many-to-many relationships are used to relate objects</w:t>
      </w:r>
    </w:p>
    <w:p w:rsidR="00A26374" w:rsidRDefault="00A26374" w:rsidP="00573D5B">
      <w:pPr>
        <w:pStyle w:val="ListParagraph"/>
        <w:numPr>
          <w:ilvl w:val="0"/>
          <w:numId w:val="1"/>
        </w:numPr>
        <w:rPr>
          <w:i/>
          <w:iCs/>
        </w:rPr>
      </w:pPr>
      <w:r w:rsidRPr="00573D5B">
        <w:rPr>
          <w:i/>
          <w:iCs/>
        </w:rPr>
        <w:t>Describe the use cases of lookup, master-detail and many-to-many relationships in Salesforce</w:t>
      </w:r>
    </w:p>
    <w:p w:rsidR="001A4837" w:rsidRDefault="001A4837" w:rsidP="00573D5B">
      <w:pPr>
        <w:pStyle w:val="ListParagraph"/>
        <w:numPr>
          <w:ilvl w:val="0"/>
          <w:numId w:val="1"/>
        </w:numPr>
        <w:rPr>
          <w:i/>
          <w:iCs/>
        </w:rPr>
      </w:pPr>
      <w:r w:rsidRPr="001A4837">
        <w:rPr>
          <w:i/>
          <w:iCs/>
        </w:rPr>
        <w:t>Determine the appropriate data model to use in a given scenario</w:t>
      </w:r>
    </w:p>
    <w:p w:rsidR="001A4837" w:rsidRPr="001A4837" w:rsidRDefault="001A4837" w:rsidP="001A4837">
      <w:pPr>
        <w:ind w:left="360"/>
      </w:pPr>
    </w:p>
    <w:p w:rsidR="00A26374" w:rsidRPr="007D6AB3" w:rsidRDefault="000642C8">
      <w:pPr>
        <w:rPr>
          <w:rFonts w:ascii="Arial" w:hAnsi="Arial" w:cs="Arial"/>
          <w:sz w:val="40"/>
          <w:szCs w:val="40"/>
          <w:shd w:val="clear" w:color="auto" w:fill="FFFFFF"/>
        </w:rPr>
      </w:pPr>
      <w:r w:rsidRPr="007D6AB3">
        <w:rPr>
          <w:rFonts w:ascii="Arial" w:hAnsi="Arial" w:cs="Arial"/>
          <w:sz w:val="40"/>
          <w:szCs w:val="40"/>
          <w:shd w:val="clear" w:color="auto" w:fill="FFFFFF"/>
        </w:rPr>
        <w:t>Introduction</w:t>
      </w:r>
    </w:p>
    <w:p w:rsidR="007E1B56" w:rsidRDefault="00356CE2">
      <w:r w:rsidRPr="00356CE2">
        <w:t xml:space="preserve">This topic explains some major </w:t>
      </w:r>
      <w:r w:rsidRPr="00D457A4">
        <w:rPr>
          <w:b/>
          <w:bCs/>
        </w:rPr>
        <w:t>considerations</w:t>
      </w:r>
      <w:r w:rsidRPr="00356CE2">
        <w:t xml:space="preserve"> for choosing an</w:t>
      </w:r>
      <w:r w:rsidR="005E4260">
        <w:t xml:space="preserve"> </w:t>
      </w:r>
      <w:r w:rsidRPr="00356CE2">
        <w:t xml:space="preserve">appropriate </w:t>
      </w:r>
      <w:r w:rsidRPr="00D457A4">
        <w:rPr>
          <w:b/>
          <w:bCs/>
        </w:rPr>
        <w:t>data mode</w:t>
      </w:r>
      <w:r w:rsidRPr="00356CE2">
        <w:t xml:space="preserve">l in Salesforce and provides several </w:t>
      </w:r>
      <w:r w:rsidRPr="00D457A4">
        <w:rPr>
          <w:b/>
          <w:bCs/>
        </w:rPr>
        <w:t>examples</w:t>
      </w:r>
      <w:r w:rsidR="00D457A4">
        <w:t xml:space="preserve"> </w:t>
      </w:r>
      <w:r w:rsidRPr="00356CE2">
        <w:t>about choosing an appropriate data model.</w:t>
      </w:r>
    </w:p>
    <w:p w:rsidR="00356CE2" w:rsidRDefault="00356CE2">
      <w:r w:rsidRPr="00356CE2">
        <w:t>Creating a data model refers to the use of objects and fields for the</w:t>
      </w:r>
      <w:r w:rsidR="000A16F0">
        <w:t xml:space="preserve"> </w:t>
      </w:r>
      <w:r w:rsidRPr="000A16F0">
        <w:rPr>
          <w:b/>
          <w:bCs/>
        </w:rPr>
        <w:t>purpose</w:t>
      </w:r>
      <w:r w:rsidRPr="00356CE2">
        <w:t xml:space="preserve"> of setting up an </w:t>
      </w:r>
      <w:r w:rsidRPr="004A0B97">
        <w:rPr>
          <w:b/>
          <w:bCs/>
        </w:rPr>
        <w:t>application</w:t>
      </w:r>
      <w:r w:rsidRPr="00356CE2">
        <w:t xml:space="preserve"> in Salesforce. It can comprisestandard and custom </w:t>
      </w:r>
      <w:r w:rsidRPr="0045174B">
        <w:rPr>
          <w:b/>
          <w:bCs/>
        </w:rPr>
        <w:t>objects, fields,</w:t>
      </w:r>
      <w:r w:rsidRPr="00356CE2">
        <w:t xml:space="preserve"> and different </w:t>
      </w:r>
      <w:r w:rsidRPr="000A16F0">
        <w:rPr>
          <w:b/>
          <w:bCs/>
        </w:rPr>
        <w:t>relationship types</w:t>
      </w:r>
      <w:r w:rsidRPr="00356CE2">
        <w:t>.</w:t>
      </w:r>
    </w:p>
    <w:p w:rsidR="00B55F45" w:rsidRPr="007D6AB3" w:rsidRDefault="00B55F45">
      <w:pPr>
        <w:rPr>
          <w:rFonts w:ascii="Arial" w:hAnsi="Arial" w:cs="Arial"/>
          <w:sz w:val="40"/>
          <w:szCs w:val="40"/>
          <w:shd w:val="clear" w:color="auto" w:fill="FFFFFF"/>
        </w:rPr>
      </w:pPr>
      <w:r w:rsidRPr="007D6AB3">
        <w:rPr>
          <w:rFonts w:ascii="Arial" w:hAnsi="Arial" w:cs="Arial"/>
          <w:sz w:val="40"/>
          <w:szCs w:val="40"/>
          <w:shd w:val="clear" w:color="auto" w:fill="FFFFFF"/>
        </w:rPr>
        <w:t>Salesforce Data Model</w:t>
      </w:r>
    </w:p>
    <w:p w:rsidR="00241D1D" w:rsidRPr="004A181E" w:rsidRDefault="00241D1D">
      <w:r w:rsidRPr="004A181E">
        <w:rPr>
          <w:b/>
          <w:bCs/>
        </w:rPr>
        <w:t>Data Model</w:t>
      </w:r>
      <w:r w:rsidRPr="004A181E">
        <w:t xml:space="preserve">: </w:t>
      </w:r>
      <w:r w:rsidRPr="004A181E">
        <w:t>Objects, fields, and relationships can be created in Salesforce to represent the data in the database.</w:t>
      </w:r>
    </w:p>
    <w:p w:rsidR="00B55F45" w:rsidRPr="004A181E" w:rsidRDefault="00B55F45">
      <w:r w:rsidRPr="004A181E">
        <w:rPr>
          <w:b/>
          <w:bCs/>
        </w:rPr>
        <w:t>Standard Objects</w:t>
      </w:r>
      <w:r w:rsidRPr="004A181E">
        <w:t xml:space="preserve">: </w:t>
      </w:r>
      <w:r w:rsidR="00F35558" w:rsidRPr="004A181E">
        <w:t>Standard objects such as Account, Contact, Lead, and Opportunity are included in Salesforce by default.</w:t>
      </w:r>
    </w:p>
    <w:p w:rsidR="00B12D19" w:rsidRPr="004A181E" w:rsidRDefault="00B12D19">
      <w:r w:rsidRPr="004A181E">
        <w:rPr>
          <w:b/>
          <w:bCs/>
        </w:rPr>
        <w:t>Custom Objects</w:t>
      </w:r>
      <w:r w:rsidRPr="004A181E">
        <w:t xml:space="preserve">: </w:t>
      </w:r>
      <w:r w:rsidRPr="004A181E">
        <w:t>Custom objects can be created to store specific information that cannot be stored in standard objects</w:t>
      </w:r>
    </w:p>
    <w:p w:rsidR="003C337E" w:rsidRPr="004A181E" w:rsidRDefault="003C337E">
      <w:r w:rsidRPr="004A181E">
        <w:t>Standard Fields</w:t>
      </w:r>
      <w:r w:rsidRPr="004A181E">
        <w:t xml:space="preserve">: </w:t>
      </w:r>
      <w:r w:rsidRPr="004A181E">
        <w:t>Standard fields such as Name, ID and CreatedDate are created by default.</w:t>
      </w:r>
    </w:p>
    <w:p w:rsidR="00C120A7" w:rsidRPr="004A181E" w:rsidRDefault="00C120A7">
      <w:r w:rsidRPr="004A181E">
        <w:rPr>
          <w:b/>
          <w:bCs/>
        </w:rPr>
        <w:t>Custom Fields</w:t>
      </w:r>
      <w:r w:rsidRPr="004A181E">
        <w:t xml:space="preserve">: </w:t>
      </w:r>
      <w:r w:rsidRPr="004A181E">
        <w:t>Create custom fields of different data types to store additional information.</w:t>
      </w:r>
    </w:p>
    <w:p w:rsidR="00882781" w:rsidRPr="004A181E" w:rsidRDefault="00611755">
      <w:r w:rsidRPr="004A181E">
        <w:rPr>
          <w:b/>
          <w:bCs/>
        </w:rPr>
        <w:t>Lookup Relationships</w:t>
      </w:r>
      <w:r w:rsidRPr="004A181E">
        <w:t xml:space="preserve">: </w:t>
      </w:r>
      <w:r w:rsidR="00493079" w:rsidRPr="004A181E">
        <w:t>Two different objects can be linked such that there is no effect on deletion or security of records</w:t>
      </w:r>
    </w:p>
    <w:p w:rsidR="006A3EA0" w:rsidRPr="004A181E" w:rsidRDefault="006A3EA0">
      <w:r w:rsidRPr="004A181E">
        <w:rPr>
          <w:b/>
          <w:bCs/>
        </w:rPr>
        <w:t>Many-to-Many Relationships</w:t>
      </w:r>
      <w:r w:rsidRPr="004A181E">
        <w:t xml:space="preserve">: </w:t>
      </w:r>
      <w:r w:rsidRPr="004A181E">
        <w:t>A record of one object can be related to multiple records of another object and vice versa using a junction object.</w:t>
      </w:r>
    </w:p>
    <w:p w:rsidR="001C6456" w:rsidRPr="007D6AB3" w:rsidRDefault="001C6456">
      <w:pPr>
        <w:rPr>
          <w:rFonts w:ascii="Arial" w:hAnsi="Arial" w:cs="Arial"/>
          <w:sz w:val="40"/>
          <w:szCs w:val="40"/>
          <w:shd w:val="clear" w:color="auto" w:fill="FFFFFF"/>
        </w:rPr>
      </w:pPr>
      <w:r w:rsidRPr="007D6AB3">
        <w:rPr>
          <w:rFonts w:ascii="Arial" w:hAnsi="Arial" w:cs="Arial"/>
          <w:sz w:val="40"/>
          <w:szCs w:val="40"/>
          <w:shd w:val="clear" w:color="auto" w:fill="FFFFFF"/>
        </w:rPr>
        <w:t>Data Modeling</w:t>
      </w:r>
    </w:p>
    <w:p w:rsidR="001C6456" w:rsidRDefault="001C6456">
      <w:r w:rsidRPr="001C6456">
        <w:lastRenderedPageBreak/>
        <w:t>A data model can be created using standard objects, custom objects, and relationships. Schema Builder can be used for viewing and setting up the data model.</w:t>
      </w:r>
    </w:p>
    <w:p w:rsidR="004A181E" w:rsidRDefault="004A181E">
      <w:r w:rsidRPr="007B65D0">
        <w:rPr>
          <w:b/>
          <w:bCs/>
        </w:rPr>
        <w:t>STANDARD OBJECTS</w:t>
      </w:r>
      <w:r>
        <w:t>:</w:t>
      </w:r>
      <w:r w:rsidR="007B65D0">
        <w:t xml:space="preserve"> </w:t>
      </w:r>
      <w:r>
        <w:t xml:space="preserve"> </w:t>
      </w:r>
      <w:r w:rsidRPr="004A181E">
        <w:t>Standard objects such as account, contact, case, and opportunity are provided by Salesforce.</w:t>
      </w:r>
    </w:p>
    <w:p w:rsidR="00FA123E" w:rsidRDefault="00DD424B">
      <w:r w:rsidRPr="007B65D0">
        <w:rPr>
          <w:b/>
          <w:bCs/>
        </w:rPr>
        <w:t>CUSTOM OBJECTS</w:t>
      </w:r>
      <w:r w:rsidR="00FA123E">
        <w:t xml:space="preserve">: </w:t>
      </w:r>
      <w:r w:rsidRPr="00DD424B">
        <w:t>Custom objects can be used to store information specific to a company’s requirement, such as properties.</w:t>
      </w:r>
    </w:p>
    <w:p w:rsidR="00FA123E" w:rsidRDefault="00DD424B">
      <w:r w:rsidRPr="007B65D0">
        <w:rPr>
          <w:b/>
          <w:bCs/>
        </w:rPr>
        <w:t>SCHEMA BUILDER</w:t>
      </w:r>
      <w:r w:rsidR="00FA123E">
        <w:t xml:space="preserve">: </w:t>
      </w:r>
      <w:r w:rsidRPr="00DD424B">
        <w:t>Schema Builder allows viewing and setting up the data model quickly and efficiently.</w:t>
      </w:r>
    </w:p>
    <w:p w:rsidR="00DD424B" w:rsidRDefault="00DD424B">
      <w:r w:rsidRPr="007B65D0">
        <w:rPr>
          <w:b/>
          <w:bCs/>
        </w:rPr>
        <w:t>RELATIONSHIPS</w:t>
      </w:r>
      <w:r w:rsidR="00FA123E">
        <w:t xml:space="preserve">: </w:t>
      </w:r>
      <w:r w:rsidRPr="00DD424B">
        <w:t xml:space="preserve">Different </w:t>
      </w:r>
      <w:r w:rsidRPr="00FF6B24">
        <w:rPr>
          <w:b/>
          <w:bCs/>
        </w:rPr>
        <w:t>relationship</w:t>
      </w:r>
      <w:r w:rsidRPr="00DD424B">
        <w:t xml:space="preserve"> </w:t>
      </w:r>
      <w:r w:rsidRPr="00FF6B24">
        <w:rPr>
          <w:b/>
          <w:bCs/>
        </w:rPr>
        <w:t>types</w:t>
      </w:r>
      <w:r w:rsidRPr="00DD424B">
        <w:t xml:space="preserve"> can be used to set up the data model, such as </w:t>
      </w:r>
      <w:r w:rsidRPr="006F2202">
        <w:rPr>
          <w:b/>
          <w:bCs/>
        </w:rPr>
        <w:t>lookup</w:t>
      </w:r>
      <w:r w:rsidRPr="00DD424B">
        <w:t xml:space="preserve"> and </w:t>
      </w:r>
      <w:r w:rsidRPr="006F2202">
        <w:rPr>
          <w:b/>
          <w:bCs/>
        </w:rPr>
        <w:t>master-detail</w:t>
      </w:r>
      <w:r w:rsidRPr="00DD424B">
        <w:t>.</w:t>
      </w:r>
    </w:p>
    <w:p w:rsidR="007F31E1" w:rsidRPr="007D6AB3" w:rsidRDefault="007F31E1" w:rsidP="007F31E1">
      <w:pPr>
        <w:shd w:val="clear" w:color="auto" w:fill="FFFFFF"/>
        <w:rPr>
          <w:rFonts w:ascii="Arial" w:eastAsia="Times New Roman" w:hAnsi="Arial" w:cs="Arial"/>
          <w:color w:val="000000"/>
          <w:sz w:val="40"/>
          <w:szCs w:val="40"/>
          <w:lang w:eastAsia="en-GB"/>
        </w:rPr>
      </w:pPr>
      <w:r w:rsidRPr="007D6AB3">
        <w:rPr>
          <w:rFonts w:ascii="Arial" w:eastAsia="Times New Roman" w:hAnsi="Arial" w:cs="Arial"/>
          <w:color w:val="000000"/>
          <w:sz w:val="40"/>
          <w:szCs w:val="40"/>
          <w:lang w:eastAsia="en-GB"/>
        </w:rPr>
        <w:t>Data Model</w:t>
      </w:r>
    </w:p>
    <w:p w:rsidR="00F346D9" w:rsidRDefault="007F31E1" w:rsidP="00F346D9">
      <w:pPr>
        <w:spacing w:after="40" w:line="240" w:lineRule="auto"/>
      </w:pPr>
      <w:r w:rsidRPr="007F31E1">
        <w:t>A data model is a way to represent data in a database consisting of tables with columns and rows.</w:t>
      </w:r>
    </w:p>
    <w:p w:rsidR="00F346D9" w:rsidRDefault="00F346D9" w:rsidP="00F346D9">
      <w:pPr>
        <w:spacing w:after="40" w:line="240" w:lineRule="auto"/>
      </w:pPr>
      <w:r>
        <w:t>(Mô hình dữ liệu là 1 cách biểu diễn dữ liệu trong cơ sở dữ liệu bao gồm các bảng với các cột và các hàng)</w:t>
      </w:r>
    </w:p>
    <w:p w:rsidR="00E430F6" w:rsidRDefault="00E430F6" w:rsidP="00F346D9">
      <w:pPr>
        <w:spacing w:after="40" w:line="240" w:lineRule="auto"/>
      </w:pPr>
      <w:r w:rsidRPr="00DA25D2">
        <w:rPr>
          <w:b/>
          <w:bCs/>
        </w:rPr>
        <w:t>Objects, Fields &amp; Record</w:t>
      </w:r>
      <w:r w:rsidRPr="00E430F6">
        <w:t>s</w:t>
      </w:r>
      <w:r w:rsidR="00676BC6">
        <w:t xml:space="preserve">: </w:t>
      </w:r>
      <w:r w:rsidR="002A3C61" w:rsidRPr="002A3C61">
        <w:t>Objects represent tables, fields represent columns, and records represent rows in Salesforce.</w:t>
      </w:r>
    </w:p>
    <w:p w:rsidR="00406EB9" w:rsidRDefault="00F271A3" w:rsidP="00F346D9">
      <w:pPr>
        <w:spacing w:after="40" w:line="240" w:lineRule="auto"/>
      </w:pPr>
      <w:r w:rsidRPr="00DA25D2">
        <w:rPr>
          <w:b/>
          <w:bCs/>
        </w:rPr>
        <w:t>Relationships</w:t>
      </w:r>
      <w:r>
        <w:t xml:space="preserve">: </w:t>
      </w:r>
      <w:r w:rsidRPr="00F271A3">
        <w:t>Specific relationships can be defined among the objects in an app to create the data model.</w:t>
      </w:r>
    </w:p>
    <w:p w:rsidR="003D4787" w:rsidRPr="007D6AB3" w:rsidRDefault="00C02005" w:rsidP="003D4787">
      <w:pPr>
        <w:shd w:val="clear" w:color="auto" w:fill="FFFFFF"/>
        <w:rPr>
          <w:rFonts w:ascii="Arial" w:eastAsia="Times New Roman" w:hAnsi="Arial" w:cs="Arial"/>
          <w:color w:val="000000"/>
          <w:sz w:val="40"/>
          <w:szCs w:val="40"/>
          <w:lang w:eastAsia="en-GB"/>
        </w:rPr>
      </w:pPr>
      <w:r w:rsidRPr="00DA25D2">
        <w:rPr>
          <w:b/>
          <w:bCs/>
        </w:rPr>
        <w:t>Apps</w:t>
      </w:r>
      <w:r w:rsidRPr="00DA25D2">
        <w:rPr>
          <w:b/>
          <w:bCs/>
        </w:rPr>
        <w:t>:</w:t>
      </w:r>
      <w:r>
        <w:t xml:space="preserve"> </w:t>
      </w:r>
      <w:r w:rsidR="00045041" w:rsidRPr="00045041">
        <w:t>A data model can represent a collection of objects and fields in an app and how they are related to one another.</w:t>
      </w:r>
      <w:r w:rsidR="00D96A4A">
        <w:br/>
      </w:r>
      <w:r w:rsidR="00D96A4A" w:rsidRPr="00DA25D2">
        <w:rPr>
          <w:b/>
          <w:bCs/>
        </w:rPr>
        <w:t>Schema Builder</w:t>
      </w:r>
      <w:r w:rsidR="00D96A4A">
        <w:t xml:space="preserve">: </w:t>
      </w:r>
      <w:r w:rsidR="00BB7F3A" w:rsidRPr="00BB7F3A">
        <w:t>The data model can be examined bynavigating to ‘Schema Builder’in Setup.</w:t>
      </w:r>
      <w:r w:rsidR="003D4787" w:rsidRPr="003D4787">
        <w:rPr>
          <w:rFonts w:ascii="Arial" w:hAnsi="Arial" w:cs="Arial"/>
          <w:color w:val="000000"/>
          <w:sz w:val="56"/>
          <w:szCs w:val="56"/>
        </w:rPr>
        <w:t xml:space="preserve"> </w:t>
      </w:r>
      <w:r w:rsidR="003D4787" w:rsidRPr="007D6AB3">
        <w:rPr>
          <w:rFonts w:ascii="Arial" w:eastAsia="Times New Roman" w:hAnsi="Arial" w:cs="Arial"/>
          <w:color w:val="000000"/>
          <w:sz w:val="40"/>
          <w:szCs w:val="40"/>
          <w:lang w:eastAsia="en-GB"/>
        </w:rPr>
        <w:t>Choosing a Data Model</w:t>
      </w:r>
    </w:p>
    <w:p w:rsidR="004233E8" w:rsidRDefault="00A025DE" w:rsidP="00F346D9">
      <w:pPr>
        <w:spacing w:after="40" w:line="240" w:lineRule="auto"/>
      </w:pPr>
      <w:r w:rsidRPr="00A025DE">
        <w:t>Custom Application</w:t>
      </w:r>
      <w:r>
        <w:t xml:space="preserve">: </w:t>
      </w:r>
      <w:r w:rsidRPr="00A025DE">
        <w:t xml:space="preserve">A data model is typically </w:t>
      </w:r>
      <w:r w:rsidRPr="003E267F">
        <w:rPr>
          <w:b/>
          <w:bCs/>
        </w:rPr>
        <w:t>created for a custom application</w:t>
      </w:r>
      <w:r w:rsidRPr="00A025DE">
        <w:t xml:space="preserve"> in Salesforce.</w:t>
      </w:r>
    </w:p>
    <w:p w:rsidR="00031207" w:rsidRDefault="00031207" w:rsidP="00F346D9">
      <w:pPr>
        <w:spacing w:after="40" w:line="240" w:lineRule="auto"/>
      </w:pPr>
      <w:r w:rsidRPr="00031207">
        <w:t>Relationship Types</w:t>
      </w:r>
      <w:r w:rsidR="00F037DE">
        <w:t xml:space="preserve">: </w:t>
      </w:r>
      <w:r w:rsidR="00F037DE" w:rsidRPr="00F037DE">
        <w:t>Relationships, such as lookup,master-detail and many-to-manyrelationships, can be utilized in a datamodel.</w:t>
      </w:r>
    </w:p>
    <w:p w:rsidR="00F73983" w:rsidRPr="00DA25D2" w:rsidRDefault="00F73983" w:rsidP="00F346D9">
      <w:pPr>
        <w:spacing w:after="40" w:line="240" w:lineRule="auto"/>
        <w:rPr>
          <w:b/>
          <w:bCs/>
        </w:rPr>
      </w:pPr>
      <w:r w:rsidRPr="00F73983">
        <w:t>Composition</w:t>
      </w:r>
      <w:r>
        <w:t xml:space="preserve">: </w:t>
      </w:r>
      <w:r w:rsidRPr="00F73983">
        <w:t xml:space="preserve">A data model can comprise </w:t>
      </w:r>
      <w:r w:rsidRPr="00DA25D2">
        <w:rPr>
          <w:b/>
          <w:bCs/>
        </w:rPr>
        <w:t>standard</w:t>
      </w:r>
      <w:r w:rsidRPr="00F73983">
        <w:t xml:space="preserve"> and </w:t>
      </w:r>
      <w:r w:rsidRPr="00DA25D2">
        <w:rPr>
          <w:b/>
          <w:bCs/>
        </w:rPr>
        <w:t>custom objects</w:t>
      </w:r>
      <w:r w:rsidRPr="00F73983">
        <w:t xml:space="preserve">, </w:t>
      </w:r>
      <w:r w:rsidRPr="00DA25D2">
        <w:rPr>
          <w:b/>
          <w:bCs/>
        </w:rPr>
        <w:t>custom fields</w:t>
      </w:r>
      <w:r w:rsidRPr="00F73983">
        <w:t xml:space="preserve">, and </w:t>
      </w:r>
      <w:r w:rsidRPr="00DA25D2">
        <w:rPr>
          <w:b/>
          <w:bCs/>
        </w:rPr>
        <w:t>relationships.</w:t>
      </w:r>
    </w:p>
    <w:p w:rsidR="003C103D" w:rsidRDefault="003C103D" w:rsidP="00F346D9">
      <w:pPr>
        <w:spacing w:after="40" w:line="240" w:lineRule="auto"/>
      </w:pPr>
      <w:r w:rsidRPr="003C103D">
        <w:t>Using the Schema Builder</w:t>
      </w:r>
      <w:r>
        <w:t xml:space="preserve">: </w:t>
      </w:r>
      <w:r w:rsidRPr="003C103D">
        <w:t xml:space="preserve">Schema Builder can be used to </w:t>
      </w:r>
      <w:r w:rsidRPr="00156632">
        <w:rPr>
          <w:b/>
          <w:bCs/>
        </w:rPr>
        <w:t>view</w:t>
      </w:r>
      <w:r w:rsidRPr="003C103D">
        <w:t xml:space="preserve"> thedata model as well </w:t>
      </w:r>
      <w:r w:rsidRPr="005A4157">
        <w:rPr>
          <w:b/>
          <w:bCs/>
        </w:rPr>
        <w:t>as create objects,fields, and relationships</w:t>
      </w:r>
      <w:r w:rsidRPr="003C103D">
        <w:t xml:space="preserve"> quickly.</w:t>
      </w:r>
    </w:p>
    <w:p w:rsidR="00F33589" w:rsidRDefault="00F33589" w:rsidP="00F346D9">
      <w:pPr>
        <w:spacing w:after="40" w:line="240" w:lineRule="auto"/>
      </w:pPr>
      <w:r w:rsidRPr="00F33589">
        <w:t>Business Objects</w:t>
      </w:r>
      <w:r>
        <w:t xml:space="preserve">: </w:t>
      </w:r>
      <w:r w:rsidR="00E02FC9" w:rsidRPr="00B72EC9">
        <w:rPr>
          <w:b/>
          <w:bCs/>
        </w:rPr>
        <w:t>Business objects</w:t>
      </w:r>
      <w:r w:rsidR="00E02FC9" w:rsidRPr="00E02FC9">
        <w:t>, including Account,Contact, Opportunity, and Case, are</w:t>
      </w:r>
      <w:r w:rsidR="00B72EC9">
        <w:t xml:space="preserve"> </w:t>
      </w:r>
      <w:r w:rsidR="00E02FC9" w:rsidRPr="00B72EC9">
        <w:rPr>
          <w:b/>
          <w:bCs/>
        </w:rPr>
        <w:t>provided by Salesforce</w:t>
      </w:r>
      <w:r w:rsidR="00E02FC9" w:rsidRPr="00E02FC9">
        <w:t>, which means thatcustom objects are not required for them.</w:t>
      </w:r>
    </w:p>
    <w:p w:rsidR="008E137D" w:rsidRPr="00B72EC9" w:rsidRDefault="008E137D" w:rsidP="00F346D9">
      <w:pPr>
        <w:spacing w:after="40" w:line="240" w:lineRule="auto"/>
        <w:rPr>
          <w:b/>
          <w:bCs/>
        </w:rPr>
      </w:pPr>
      <w:r w:rsidRPr="008E137D">
        <w:t>Custom Fields</w:t>
      </w:r>
      <w:r>
        <w:t xml:space="preserve">: </w:t>
      </w:r>
      <w:r w:rsidRPr="008E137D">
        <w:t xml:space="preserve">Custom fields can be created on both standard and custom objects to store </w:t>
      </w:r>
      <w:r w:rsidRPr="00B72EC9">
        <w:rPr>
          <w:b/>
          <w:bCs/>
        </w:rPr>
        <w:t>additional data</w:t>
      </w:r>
      <w:r w:rsidRPr="00B72EC9">
        <w:rPr>
          <w:b/>
          <w:bCs/>
        </w:rPr>
        <w:t>.</w:t>
      </w:r>
    </w:p>
    <w:p w:rsidR="001471BA" w:rsidRDefault="001471BA" w:rsidP="00F346D9">
      <w:pPr>
        <w:spacing w:after="40" w:line="240" w:lineRule="auto"/>
      </w:pPr>
      <w:r w:rsidRPr="001471BA">
        <w:t>Custom Objects</w:t>
      </w:r>
      <w:r>
        <w:t xml:space="preserve">: </w:t>
      </w:r>
      <w:r w:rsidRPr="001471BA">
        <w:t xml:space="preserve">Custom objects are used to </w:t>
      </w:r>
      <w:r w:rsidRPr="002975BE">
        <w:rPr>
          <w:b/>
          <w:bCs/>
        </w:rPr>
        <w:t>store information specific to the company or organization</w:t>
      </w:r>
      <w:r w:rsidRPr="001471BA">
        <w:t>, such as properties or employees.</w:t>
      </w:r>
    </w:p>
    <w:p w:rsidR="007201FC" w:rsidRDefault="00B520DD" w:rsidP="00F346D9">
      <w:pPr>
        <w:spacing w:after="40" w:line="240" w:lineRule="auto"/>
      </w:pPr>
      <w:r w:rsidRPr="00B520DD">
        <w:t>Relationships</w:t>
      </w:r>
      <w:r w:rsidR="00D1533B">
        <w:t xml:space="preserve">: </w:t>
      </w:r>
      <w:r w:rsidR="00D1533B" w:rsidRPr="00D1533B">
        <w:t>Two objects can be linked to each otherusing a relationship field. The type ofrelationship depends on factors such as</w:t>
      </w:r>
      <w:r w:rsidR="00101DA5">
        <w:t xml:space="preserve"> </w:t>
      </w:r>
      <w:r w:rsidR="00D1533B" w:rsidRPr="00101DA5">
        <w:rPr>
          <w:b/>
          <w:bCs/>
        </w:rPr>
        <w:t>object type, security, and deletion</w:t>
      </w:r>
      <w:r w:rsidR="00D1533B" w:rsidRPr="00D1533B">
        <w:t>.</w:t>
      </w:r>
    </w:p>
    <w:p w:rsidR="00B520DD" w:rsidRDefault="007201FC" w:rsidP="007201FC">
      <w:r w:rsidRPr="007201FC">
        <w:lastRenderedPageBreak/>
        <w:drawing>
          <wp:inline distT="0" distB="0" distL="0" distR="0" wp14:anchorId="05DE5A58" wp14:editId="7238973F">
            <wp:extent cx="3734162" cy="18989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3054" cy="1969569"/>
                    </a:xfrm>
                    <a:prstGeom prst="rect">
                      <a:avLst/>
                    </a:prstGeom>
                  </pic:spPr>
                </pic:pic>
              </a:graphicData>
            </a:graphic>
          </wp:inline>
        </w:drawing>
      </w:r>
    </w:p>
    <w:p w:rsidR="000F6708" w:rsidRPr="007D6AB3" w:rsidRDefault="000F6708" w:rsidP="00E67496">
      <w:pPr>
        <w:rPr>
          <w:rFonts w:ascii="Arial" w:hAnsi="Arial" w:cs="Arial"/>
          <w:sz w:val="40"/>
          <w:szCs w:val="40"/>
          <w:shd w:val="clear" w:color="auto" w:fill="FFFFFF"/>
        </w:rPr>
      </w:pPr>
      <w:r w:rsidRPr="007D6AB3">
        <w:rPr>
          <w:rFonts w:ascii="Arial" w:hAnsi="Arial" w:cs="Arial"/>
          <w:sz w:val="40"/>
          <w:szCs w:val="40"/>
          <w:shd w:val="clear" w:color="auto" w:fill="FFFFFF"/>
        </w:rPr>
        <w:t>Lookup Relationships</w:t>
      </w:r>
    </w:p>
    <w:p w:rsidR="001250F7" w:rsidRDefault="00356678" w:rsidP="00E67496">
      <w:pPr>
        <w:spacing w:line="240" w:lineRule="auto"/>
      </w:pPr>
      <w:r w:rsidRPr="00356678">
        <w:t xml:space="preserve">A </w:t>
      </w:r>
      <w:r w:rsidRPr="00B77A24">
        <w:rPr>
          <w:b/>
          <w:bCs/>
        </w:rPr>
        <w:t>lookup relationshi</w:t>
      </w:r>
      <w:r w:rsidRPr="00356678">
        <w:t>p can be used to link two objects together loosely.</w:t>
      </w:r>
    </w:p>
    <w:p w:rsidR="001250F7" w:rsidRDefault="001250F7" w:rsidP="00E67496">
      <w:pPr>
        <w:spacing w:line="240" w:lineRule="auto"/>
      </w:pPr>
      <w:r w:rsidRPr="006C4F80">
        <w:rPr>
          <w:u w:val="single"/>
        </w:rPr>
        <w:t>RECORD SECURITY</w:t>
      </w:r>
      <w:r>
        <w:t xml:space="preserve">: </w:t>
      </w:r>
      <w:r w:rsidRPr="001250F7">
        <w:t xml:space="preserve">Parent and child objects have </w:t>
      </w:r>
      <w:r w:rsidRPr="00A16021">
        <w:rPr>
          <w:b/>
          <w:bCs/>
        </w:rPr>
        <w:t>independent</w:t>
      </w:r>
      <w:r w:rsidRPr="001250F7">
        <w:t xml:space="preserve"> sharing settings. Each object has an </w:t>
      </w:r>
      <w:r w:rsidRPr="00A16021">
        <w:rPr>
          <w:b/>
          <w:bCs/>
        </w:rPr>
        <w:t>owner</w:t>
      </w:r>
      <w:r w:rsidRPr="001250F7">
        <w:t xml:space="preserve"> field.</w:t>
      </w:r>
    </w:p>
    <w:p w:rsidR="00E2277A" w:rsidRDefault="00E2277A" w:rsidP="00E67496">
      <w:pPr>
        <w:spacing w:line="240" w:lineRule="auto"/>
      </w:pPr>
      <w:r w:rsidRPr="006C4F80">
        <w:rPr>
          <w:u w:val="single"/>
        </w:rPr>
        <w:t>DELETING PARENT OPTION</w:t>
      </w:r>
      <w:r w:rsidRPr="00E2277A">
        <w:t>S</w:t>
      </w:r>
      <w:r>
        <w:t xml:space="preserve">: </w:t>
      </w:r>
      <w:r w:rsidRPr="00E2277A">
        <w:t xml:space="preserve">The parent can be </w:t>
      </w:r>
      <w:r w:rsidRPr="00D22932">
        <w:rPr>
          <w:b/>
          <w:bCs/>
        </w:rPr>
        <w:t>prevented</w:t>
      </w:r>
      <w:r w:rsidRPr="00E2277A">
        <w:t xml:space="preserve"> from being </w:t>
      </w:r>
      <w:r w:rsidRPr="00D22932">
        <w:rPr>
          <w:b/>
          <w:bCs/>
        </w:rPr>
        <w:t>deleted</w:t>
      </w:r>
      <w:r w:rsidRPr="00E2277A">
        <w:t xml:space="preserve"> if children exist. Children can also bedeleted when parent is deleted (</w:t>
      </w:r>
      <w:r w:rsidRPr="00D22932">
        <w:rPr>
          <w:b/>
          <w:bCs/>
        </w:rPr>
        <w:t>requires</w:t>
      </w:r>
      <w:r w:rsidRPr="00E2277A">
        <w:t xml:space="preserve"> Salesforce support).</w:t>
      </w:r>
    </w:p>
    <w:p w:rsidR="007D0ED4" w:rsidRDefault="007D0ED4" w:rsidP="00E67496">
      <w:pPr>
        <w:spacing w:line="240" w:lineRule="auto"/>
      </w:pPr>
      <w:r w:rsidRPr="006C4F80">
        <w:rPr>
          <w:u w:val="single"/>
        </w:rPr>
        <w:t>RELATED LIST</w:t>
      </w:r>
      <w:r>
        <w:t xml:space="preserve">: </w:t>
      </w:r>
      <w:r w:rsidRPr="007D0ED4">
        <w:t xml:space="preserve">Records of the </w:t>
      </w:r>
      <w:r w:rsidRPr="00D22932">
        <w:rPr>
          <w:b/>
          <w:bCs/>
        </w:rPr>
        <w:t>child</w:t>
      </w:r>
      <w:r w:rsidRPr="007D0ED4">
        <w:t xml:space="preserve"> object will appear in a related list on the </w:t>
      </w:r>
      <w:r w:rsidRPr="00D22932">
        <w:rPr>
          <w:b/>
          <w:bCs/>
        </w:rPr>
        <w:t>parent record</w:t>
      </w:r>
      <w:r w:rsidRPr="007D0ED4">
        <w:t>.</w:t>
      </w:r>
    </w:p>
    <w:p w:rsidR="009F45EC" w:rsidRDefault="009F45EC" w:rsidP="00E67496">
      <w:pPr>
        <w:spacing w:line="240" w:lineRule="auto"/>
      </w:pPr>
      <w:r w:rsidRPr="00CC3477">
        <w:rPr>
          <w:u w:val="single"/>
        </w:rPr>
        <w:t>REQUIRED OR OPTIONAL</w:t>
      </w:r>
      <w:r>
        <w:t xml:space="preserve">: </w:t>
      </w:r>
      <w:r w:rsidRPr="009F45EC">
        <w:t xml:space="preserve">A lookup relationship field can be made required or optional in the </w:t>
      </w:r>
      <w:r w:rsidRPr="00F1551E">
        <w:rPr>
          <w:b/>
          <w:bCs/>
        </w:rPr>
        <w:t>field level</w:t>
      </w:r>
      <w:r w:rsidR="00F1551E">
        <w:t xml:space="preserve"> </w:t>
      </w:r>
      <w:r w:rsidRPr="009F45EC">
        <w:t xml:space="preserve">configuration. It can also be made required on a </w:t>
      </w:r>
      <w:r w:rsidRPr="00F1551E">
        <w:rPr>
          <w:b/>
          <w:bCs/>
        </w:rPr>
        <w:t>page layout</w:t>
      </w:r>
      <w:r w:rsidRPr="009F45EC">
        <w:t>.</w:t>
      </w:r>
    </w:p>
    <w:p w:rsidR="009F45EC" w:rsidRDefault="009F45EC" w:rsidP="00E67496">
      <w:pPr>
        <w:spacing w:line="240" w:lineRule="auto"/>
      </w:pPr>
      <w:r w:rsidRPr="00CC3477">
        <w:rPr>
          <w:u w:val="single"/>
        </w:rPr>
        <w:t>LOOKUP FILTER</w:t>
      </w:r>
      <w:r>
        <w:t xml:space="preserve">: </w:t>
      </w:r>
      <w:r w:rsidRPr="009F45EC">
        <w:t xml:space="preserve">A lookup filter </w:t>
      </w:r>
      <w:r w:rsidRPr="00F1551E">
        <w:rPr>
          <w:b/>
          <w:bCs/>
        </w:rPr>
        <w:t>can be created</w:t>
      </w:r>
      <w:r w:rsidRPr="009F45EC">
        <w:t xml:space="preserve"> to define which records can be used as parent records.</w:t>
      </w:r>
    </w:p>
    <w:p w:rsidR="009F45EC" w:rsidRDefault="009F45EC" w:rsidP="00E67496">
      <w:pPr>
        <w:spacing w:line="240" w:lineRule="auto"/>
      </w:pPr>
      <w:r w:rsidRPr="00CC3477">
        <w:rPr>
          <w:u w:val="single"/>
        </w:rPr>
        <w:t>SELF RELATIONSHIP</w:t>
      </w:r>
      <w:r w:rsidR="00673D96">
        <w:t xml:space="preserve">: </w:t>
      </w:r>
      <w:r w:rsidRPr="009F45EC">
        <w:t xml:space="preserve">A lookup relationship field can be used to </w:t>
      </w:r>
      <w:r w:rsidRPr="00F1551E">
        <w:rPr>
          <w:b/>
          <w:bCs/>
        </w:rPr>
        <w:t>link</w:t>
      </w:r>
      <w:r w:rsidRPr="009F45EC">
        <w:t xml:space="preserve"> an object with </w:t>
      </w:r>
      <w:r w:rsidRPr="00F1551E">
        <w:rPr>
          <w:b/>
          <w:bCs/>
        </w:rPr>
        <w:t>itself</w:t>
      </w:r>
      <w:r w:rsidRPr="009F45EC">
        <w:t>.</w:t>
      </w:r>
    </w:p>
    <w:p w:rsidR="007D6AB3" w:rsidRDefault="007D6AB3" w:rsidP="00E67496">
      <w:pPr>
        <w:spacing w:line="240" w:lineRule="auto"/>
        <w:rPr>
          <w:rFonts w:ascii="Arial" w:hAnsi="Arial" w:cs="Arial"/>
          <w:sz w:val="40"/>
          <w:szCs w:val="40"/>
          <w:shd w:val="clear" w:color="auto" w:fill="FFFFFF"/>
        </w:rPr>
      </w:pPr>
      <w:r w:rsidRPr="007D6AB3">
        <w:rPr>
          <w:rFonts w:ascii="Arial" w:hAnsi="Arial" w:cs="Arial"/>
          <w:sz w:val="40"/>
          <w:szCs w:val="40"/>
          <w:shd w:val="clear" w:color="auto" w:fill="FFFFFF"/>
        </w:rPr>
        <w:t>Many-to-Many Relationships</w:t>
      </w:r>
    </w:p>
    <w:p w:rsidR="007D6AB3" w:rsidRDefault="007D6AB3" w:rsidP="00E67496">
      <w:pPr>
        <w:spacing w:line="240" w:lineRule="auto"/>
        <w:rPr>
          <w:rFonts w:cstheme="minorHAnsi"/>
          <w:shd w:val="clear" w:color="auto" w:fill="FFFFFF"/>
        </w:rPr>
      </w:pPr>
      <w:r w:rsidRPr="005C2E39">
        <w:rPr>
          <w:rFonts w:cstheme="minorHAnsi"/>
          <w:shd w:val="clear" w:color="auto" w:fill="FFFFFF"/>
        </w:rPr>
        <w:t xml:space="preserve">A </w:t>
      </w:r>
      <w:r w:rsidRPr="005C2E39">
        <w:rPr>
          <w:rFonts w:cstheme="minorHAnsi"/>
          <w:b/>
          <w:bCs/>
          <w:shd w:val="clear" w:color="auto" w:fill="FFFFFF"/>
        </w:rPr>
        <w:t>many-to-many relationship</w:t>
      </w:r>
      <w:r w:rsidRPr="005C2E39">
        <w:rPr>
          <w:rFonts w:cstheme="minorHAnsi"/>
          <w:shd w:val="clear" w:color="auto" w:fill="FFFFFF"/>
        </w:rPr>
        <w:t xml:space="preserve"> can be created to link each record of an object to multiple records of another object and vice versa.</w:t>
      </w:r>
    </w:p>
    <w:p w:rsidR="00E93C4A" w:rsidRDefault="00E93C4A" w:rsidP="00E67496">
      <w:pPr>
        <w:spacing w:line="240" w:lineRule="auto"/>
        <w:rPr>
          <w:rFonts w:cstheme="minorHAnsi"/>
          <w:shd w:val="clear" w:color="auto" w:fill="FFFFFF"/>
        </w:rPr>
      </w:pPr>
      <w:r w:rsidRPr="00422775">
        <w:rPr>
          <w:rFonts w:cstheme="minorHAnsi"/>
          <w:u w:val="single"/>
          <w:shd w:val="clear" w:color="auto" w:fill="FFFFFF"/>
        </w:rPr>
        <w:t>JUNCTION OBJECT</w:t>
      </w:r>
      <w:r>
        <w:rPr>
          <w:rFonts w:cstheme="minorHAnsi"/>
          <w:shd w:val="clear" w:color="auto" w:fill="FFFFFF"/>
        </w:rPr>
        <w:t xml:space="preserve">: </w:t>
      </w:r>
      <w:r w:rsidRPr="00E93C4A">
        <w:rPr>
          <w:rFonts w:cstheme="minorHAnsi"/>
          <w:shd w:val="clear" w:color="auto" w:fill="FFFFFF"/>
        </w:rPr>
        <w:t xml:space="preserve">A </w:t>
      </w:r>
      <w:r w:rsidRPr="00422775">
        <w:rPr>
          <w:rFonts w:cstheme="minorHAnsi"/>
          <w:b/>
          <w:bCs/>
          <w:shd w:val="clear" w:color="auto" w:fill="FFFFFF"/>
        </w:rPr>
        <w:t>custom junction object</w:t>
      </w:r>
      <w:r w:rsidRPr="00E93C4A">
        <w:rPr>
          <w:rFonts w:cstheme="minorHAnsi"/>
          <w:shd w:val="clear" w:color="auto" w:fill="FFFFFF"/>
        </w:rPr>
        <w:t xml:space="preserve"> is created with two</w:t>
      </w:r>
      <w:r w:rsidR="0083573E">
        <w:rPr>
          <w:rFonts w:cstheme="minorHAnsi"/>
          <w:shd w:val="clear" w:color="auto" w:fill="FFFFFF"/>
        </w:rPr>
        <w:t xml:space="preserve"> </w:t>
      </w:r>
      <w:r w:rsidRPr="00E93C4A">
        <w:rPr>
          <w:rFonts w:cstheme="minorHAnsi"/>
          <w:shd w:val="clear" w:color="auto" w:fill="FFFFFF"/>
        </w:rPr>
        <w:t>master-detail relationships, each for one of thetwo objects that need to be linked together.</w:t>
      </w:r>
    </w:p>
    <w:p w:rsidR="00E93C4A" w:rsidRDefault="00E93C4A" w:rsidP="00E67496">
      <w:pPr>
        <w:spacing w:line="240" w:lineRule="auto"/>
        <w:rPr>
          <w:rFonts w:cstheme="minorHAnsi"/>
          <w:shd w:val="clear" w:color="auto" w:fill="FFFFFF"/>
        </w:rPr>
      </w:pPr>
      <w:r w:rsidRPr="00422775">
        <w:rPr>
          <w:rFonts w:cstheme="minorHAnsi"/>
          <w:u w:val="single"/>
          <w:shd w:val="clear" w:color="auto" w:fill="FFFFFF"/>
        </w:rPr>
        <w:t>RECORD ACCESS</w:t>
      </w:r>
      <w:r>
        <w:rPr>
          <w:rFonts w:cstheme="minorHAnsi"/>
          <w:shd w:val="clear" w:color="auto" w:fill="FFFFFF"/>
        </w:rPr>
        <w:t xml:space="preserve">: </w:t>
      </w:r>
      <w:r w:rsidRPr="00E93C4A">
        <w:rPr>
          <w:rFonts w:cstheme="minorHAnsi"/>
          <w:shd w:val="clear" w:color="auto" w:fill="FFFFFF"/>
        </w:rPr>
        <w:t>Access to a junction object record is determinedby a user’s sharing access to both masterrecords.</w:t>
      </w:r>
    </w:p>
    <w:p w:rsidR="00335A5D" w:rsidRDefault="00E93C4A" w:rsidP="00E67496">
      <w:pPr>
        <w:spacing w:line="240" w:lineRule="auto"/>
        <w:rPr>
          <w:rFonts w:cstheme="minorHAnsi"/>
          <w:shd w:val="clear" w:color="auto" w:fill="FFFFFF"/>
        </w:rPr>
      </w:pPr>
      <w:r w:rsidRPr="00422775">
        <w:rPr>
          <w:rFonts w:cstheme="minorHAnsi"/>
          <w:u w:val="single"/>
          <w:shd w:val="clear" w:color="auto" w:fill="FFFFFF"/>
        </w:rPr>
        <w:t>DELETION</w:t>
      </w:r>
      <w:r w:rsidR="00335A5D">
        <w:rPr>
          <w:rFonts w:cstheme="minorHAnsi"/>
          <w:shd w:val="clear" w:color="auto" w:fill="FFFFFF"/>
        </w:rPr>
        <w:t xml:space="preserve">: </w:t>
      </w:r>
      <w:r w:rsidRPr="00E93C4A">
        <w:rPr>
          <w:rFonts w:cstheme="minorHAnsi"/>
          <w:shd w:val="clear" w:color="auto" w:fill="FFFFFF"/>
        </w:rPr>
        <w:t xml:space="preserve">Junction object records are </w:t>
      </w:r>
      <w:r w:rsidRPr="00F761B8">
        <w:rPr>
          <w:rFonts w:cstheme="minorHAnsi"/>
          <w:b/>
          <w:bCs/>
          <w:shd w:val="clear" w:color="auto" w:fill="FFFFFF"/>
        </w:rPr>
        <w:t>deleted wheneither associated master record is deleted. If</w:t>
      </w:r>
      <w:r w:rsidR="00280E1D">
        <w:rPr>
          <w:rFonts w:cstheme="minorHAnsi"/>
          <w:b/>
          <w:bCs/>
          <w:shd w:val="clear" w:color="auto" w:fill="FFFFFF"/>
        </w:rPr>
        <w:t xml:space="preserve"> </w:t>
      </w:r>
      <w:r w:rsidRPr="00F761B8">
        <w:rPr>
          <w:rFonts w:cstheme="minorHAnsi"/>
          <w:b/>
          <w:bCs/>
          <w:shd w:val="clear" w:color="auto" w:fill="FFFFFF"/>
        </w:rPr>
        <w:t>both master records are deleted</w:t>
      </w:r>
      <w:r w:rsidRPr="00E93C4A">
        <w:rPr>
          <w:rFonts w:cstheme="minorHAnsi"/>
          <w:shd w:val="clear" w:color="auto" w:fill="FFFFFF"/>
        </w:rPr>
        <w:t xml:space="preserve">, the junctionobject record is deleted </w:t>
      </w:r>
      <w:r w:rsidRPr="006B0145">
        <w:rPr>
          <w:rFonts w:cstheme="minorHAnsi"/>
          <w:b/>
          <w:bCs/>
          <w:shd w:val="clear" w:color="auto" w:fill="FFFFFF"/>
        </w:rPr>
        <w:t>permanently</w:t>
      </w:r>
      <w:r w:rsidRPr="00E93C4A">
        <w:rPr>
          <w:rFonts w:cstheme="minorHAnsi"/>
          <w:shd w:val="clear" w:color="auto" w:fill="FFFFFF"/>
        </w:rPr>
        <w:t>.</w:t>
      </w:r>
    </w:p>
    <w:p w:rsidR="00E93C4A" w:rsidRPr="005C2E39" w:rsidRDefault="00E93C4A" w:rsidP="00E67496">
      <w:pPr>
        <w:spacing w:line="240" w:lineRule="auto"/>
        <w:rPr>
          <w:rFonts w:cstheme="minorHAnsi"/>
          <w:shd w:val="clear" w:color="auto" w:fill="FFFFFF"/>
        </w:rPr>
      </w:pPr>
      <w:r w:rsidRPr="00422775">
        <w:rPr>
          <w:rFonts w:cstheme="minorHAnsi"/>
          <w:u w:val="single"/>
          <w:shd w:val="clear" w:color="auto" w:fill="FFFFFF"/>
        </w:rPr>
        <w:t>ROLL-UP SUMMARY</w:t>
      </w:r>
      <w:r w:rsidR="00422775">
        <w:rPr>
          <w:rFonts w:cstheme="minorHAnsi"/>
          <w:u w:val="single"/>
          <w:shd w:val="clear" w:color="auto" w:fill="FFFFFF"/>
        </w:rPr>
        <w:t xml:space="preserve">: </w:t>
      </w:r>
      <w:r w:rsidRPr="005D0826">
        <w:rPr>
          <w:rFonts w:cstheme="minorHAnsi"/>
          <w:b/>
          <w:bCs/>
          <w:u w:val="single"/>
          <w:shd w:val="clear" w:color="auto" w:fill="FFFFFF"/>
        </w:rPr>
        <w:t>Roll</w:t>
      </w:r>
      <w:r w:rsidRPr="005D0826">
        <w:rPr>
          <w:rFonts w:cstheme="minorHAnsi"/>
          <w:b/>
          <w:bCs/>
          <w:shd w:val="clear" w:color="auto" w:fill="FFFFFF"/>
        </w:rPr>
        <w:t>-up summary fields</w:t>
      </w:r>
      <w:r w:rsidR="005D0826">
        <w:rPr>
          <w:rFonts w:cstheme="minorHAnsi"/>
          <w:shd w:val="clear" w:color="auto" w:fill="FFFFFF"/>
        </w:rPr>
        <w:t xml:space="preserve"> </w:t>
      </w:r>
      <w:r w:rsidRPr="00E93C4A">
        <w:rPr>
          <w:rFonts w:cstheme="minorHAnsi"/>
          <w:shd w:val="clear" w:color="auto" w:fill="FFFFFF"/>
        </w:rPr>
        <w:t>can be created on both</w:t>
      </w:r>
      <w:r w:rsidR="00441AB8">
        <w:rPr>
          <w:rFonts w:cstheme="minorHAnsi"/>
          <w:shd w:val="clear" w:color="auto" w:fill="FFFFFF"/>
        </w:rPr>
        <w:t xml:space="preserve"> </w:t>
      </w:r>
      <w:r w:rsidRPr="00E93C4A">
        <w:rPr>
          <w:rFonts w:cstheme="minorHAnsi"/>
          <w:shd w:val="clear" w:color="auto" w:fill="FFFFFF"/>
        </w:rPr>
        <w:t>master objects to summarize data from the</w:t>
      </w:r>
      <w:r w:rsidR="00907A09">
        <w:rPr>
          <w:rFonts w:cstheme="minorHAnsi"/>
          <w:shd w:val="clear" w:color="auto" w:fill="FFFFFF"/>
        </w:rPr>
        <w:t xml:space="preserve"> </w:t>
      </w:r>
      <w:r w:rsidRPr="00E93C4A">
        <w:rPr>
          <w:rFonts w:cstheme="minorHAnsi"/>
          <w:shd w:val="clear" w:color="auto" w:fill="FFFFFF"/>
        </w:rPr>
        <w:t>junction object.</w:t>
      </w:r>
    </w:p>
    <w:p w:rsidR="007D6AB3" w:rsidRDefault="00E67496" w:rsidP="00E67496">
      <w:pPr>
        <w:spacing w:line="240" w:lineRule="auto"/>
        <w:rPr>
          <w:rFonts w:ascii="Arial" w:hAnsi="Arial" w:cs="Arial"/>
          <w:sz w:val="40"/>
          <w:szCs w:val="40"/>
          <w:shd w:val="clear" w:color="auto" w:fill="FFFFFF"/>
        </w:rPr>
      </w:pPr>
      <w:r w:rsidRPr="00E67496">
        <w:rPr>
          <w:rFonts w:ascii="Arial" w:hAnsi="Arial" w:cs="Arial"/>
          <w:sz w:val="40"/>
          <w:szCs w:val="40"/>
          <w:shd w:val="clear" w:color="auto" w:fill="FFFFFF"/>
        </w:rPr>
        <w:t>Lookup vs Master-Detail</w:t>
      </w:r>
    </w:p>
    <w:tbl>
      <w:tblPr>
        <w:tblStyle w:val="TableGrid"/>
        <w:tblW w:w="0" w:type="auto"/>
        <w:tblLook w:val="04A0" w:firstRow="1" w:lastRow="0" w:firstColumn="1" w:lastColumn="0" w:noHBand="0" w:noVBand="1"/>
      </w:tblPr>
      <w:tblGrid>
        <w:gridCol w:w="3005"/>
        <w:gridCol w:w="3005"/>
        <w:gridCol w:w="3006"/>
      </w:tblGrid>
      <w:tr w:rsidR="00E67496" w:rsidTr="00E67496">
        <w:tc>
          <w:tcPr>
            <w:tcW w:w="3005" w:type="dxa"/>
          </w:tcPr>
          <w:p w:rsidR="00E67496" w:rsidRDefault="00E67496" w:rsidP="00E67496">
            <w:r w:rsidRPr="00E67496">
              <w:t>Lookup Relationship</w:t>
            </w:r>
          </w:p>
        </w:tc>
        <w:tc>
          <w:tcPr>
            <w:tcW w:w="3005" w:type="dxa"/>
          </w:tcPr>
          <w:p w:rsidR="00E67496" w:rsidRDefault="00E67496" w:rsidP="00E67496">
            <w:r>
              <w:t>Compare</w:t>
            </w:r>
          </w:p>
        </w:tc>
        <w:tc>
          <w:tcPr>
            <w:tcW w:w="3006" w:type="dxa"/>
          </w:tcPr>
          <w:p w:rsidR="00E67496" w:rsidRDefault="00E67496" w:rsidP="00E67496">
            <w:r w:rsidRPr="00E67496">
              <w:t>Master-Detail Relationship</w:t>
            </w:r>
          </w:p>
        </w:tc>
      </w:tr>
      <w:tr w:rsidR="00E67496" w:rsidTr="00E67496">
        <w:tc>
          <w:tcPr>
            <w:tcW w:w="3005" w:type="dxa"/>
          </w:tcPr>
          <w:p w:rsidR="00E67496" w:rsidRDefault="00DC0BBA" w:rsidP="00E67496">
            <w:r w:rsidRPr="00DC0BBA">
              <w:t xml:space="preserve">Lookup field can be </w:t>
            </w:r>
            <w:r w:rsidRPr="006D7187">
              <w:rPr>
                <w:b/>
                <w:bCs/>
              </w:rPr>
              <w:t>required</w:t>
            </w:r>
            <w:r w:rsidRPr="00DC0BBA">
              <w:t xml:space="preserve"> or </w:t>
            </w:r>
            <w:r w:rsidRPr="006D7187">
              <w:rPr>
                <w:b/>
                <w:bCs/>
              </w:rPr>
              <w:t>optional</w:t>
            </w:r>
          </w:p>
        </w:tc>
        <w:tc>
          <w:tcPr>
            <w:tcW w:w="3005" w:type="dxa"/>
          </w:tcPr>
          <w:p w:rsidR="00E67496" w:rsidRDefault="003A542C" w:rsidP="00E67496">
            <w:r w:rsidRPr="003A542C">
              <w:t>Lookup Field</w:t>
            </w:r>
          </w:p>
        </w:tc>
        <w:tc>
          <w:tcPr>
            <w:tcW w:w="3006" w:type="dxa"/>
          </w:tcPr>
          <w:p w:rsidR="00E67496" w:rsidRDefault="006354CC" w:rsidP="00E67496">
            <w:r w:rsidRPr="006354CC">
              <w:t xml:space="preserve">Lookup field is </w:t>
            </w:r>
            <w:r w:rsidRPr="004A4E47">
              <w:rPr>
                <w:b/>
                <w:bCs/>
              </w:rPr>
              <w:t>always required</w:t>
            </w:r>
          </w:p>
        </w:tc>
      </w:tr>
      <w:tr w:rsidR="00E67496" w:rsidTr="00E67496">
        <w:tc>
          <w:tcPr>
            <w:tcW w:w="3005" w:type="dxa"/>
          </w:tcPr>
          <w:p w:rsidR="00E67496" w:rsidRDefault="00F971BF" w:rsidP="00E67496">
            <w:r w:rsidRPr="00F971BF">
              <w:lastRenderedPageBreak/>
              <w:t xml:space="preserve">Parent and child can have </w:t>
            </w:r>
            <w:r w:rsidRPr="007D38A2">
              <w:rPr>
                <w:b/>
                <w:bCs/>
              </w:rPr>
              <w:t>different</w:t>
            </w:r>
            <w:r w:rsidR="007D38A2">
              <w:t xml:space="preserve"> </w:t>
            </w:r>
            <w:r w:rsidRPr="00F971BF">
              <w:t>owners</w:t>
            </w:r>
          </w:p>
        </w:tc>
        <w:tc>
          <w:tcPr>
            <w:tcW w:w="3005" w:type="dxa"/>
          </w:tcPr>
          <w:p w:rsidR="00E67496" w:rsidRDefault="00E45AD1" w:rsidP="00E67496">
            <w:r w:rsidRPr="00E45AD1">
              <w:t>Record Owner</w:t>
            </w:r>
          </w:p>
        </w:tc>
        <w:tc>
          <w:tcPr>
            <w:tcW w:w="3006" w:type="dxa"/>
          </w:tcPr>
          <w:p w:rsidR="00E67496" w:rsidRDefault="006354CC" w:rsidP="00E67496">
            <w:r w:rsidRPr="006354CC">
              <w:t xml:space="preserve">Parent and child have the </w:t>
            </w:r>
            <w:r w:rsidRPr="004A4E47">
              <w:rPr>
                <w:b/>
                <w:bCs/>
              </w:rPr>
              <w:t>same</w:t>
            </w:r>
            <w:r w:rsidRPr="004A4E47">
              <w:t xml:space="preserve"> </w:t>
            </w:r>
            <w:r w:rsidRPr="006354CC">
              <w:t>owne</w:t>
            </w:r>
            <w:r>
              <w:t>r</w:t>
            </w:r>
          </w:p>
        </w:tc>
      </w:tr>
      <w:tr w:rsidR="00E67496" w:rsidTr="00E67496">
        <w:tc>
          <w:tcPr>
            <w:tcW w:w="3005" w:type="dxa"/>
          </w:tcPr>
          <w:p w:rsidR="00E67496" w:rsidRDefault="00440D25" w:rsidP="00E67496">
            <w:r w:rsidRPr="00440D25">
              <w:t xml:space="preserve">Parent and child have </w:t>
            </w:r>
            <w:r w:rsidRPr="00C50385">
              <w:rPr>
                <w:b/>
                <w:bCs/>
              </w:rPr>
              <w:t>independent</w:t>
            </w:r>
            <w:r w:rsidR="00C50385">
              <w:t xml:space="preserve"> </w:t>
            </w:r>
            <w:r w:rsidRPr="00440D25">
              <w:t>sharing settings</w:t>
            </w:r>
          </w:p>
        </w:tc>
        <w:tc>
          <w:tcPr>
            <w:tcW w:w="3005" w:type="dxa"/>
          </w:tcPr>
          <w:p w:rsidR="00E67496" w:rsidRDefault="004B7608" w:rsidP="00E67496">
            <w:r w:rsidRPr="004B7608">
              <w:t>Record Security</w:t>
            </w:r>
          </w:p>
        </w:tc>
        <w:tc>
          <w:tcPr>
            <w:tcW w:w="3006" w:type="dxa"/>
          </w:tcPr>
          <w:p w:rsidR="00E67496" w:rsidRDefault="00095C17" w:rsidP="00E67496">
            <w:r w:rsidRPr="00095C17">
              <w:t xml:space="preserve">Child </w:t>
            </w:r>
            <w:r w:rsidRPr="004A4E47">
              <w:rPr>
                <w:b/>
                <w:bCs/>
              </w:rPr>
              <w:t>inherits</w:t>
            </w:r>
            <w:r w:rsidRPr="004A4E47">
              <w:t xml:space="preserve"> </w:t>
            </w:r>
            <w:r w:rsidRPr="00095C17">
              <w:t>sharing settings of parent</w:t>
            </w:r>
          </w:p>
        </w:tc>
      </w:tr>
      <w:tr w:rsidR="00E67496" w:rsidTr="00E67496">
        <w:tc>
          <w:tcPr>
            <w:tcW w:w="3005" w:type="dxa"/>
          </w:tcPr>
          <w:p w:rsidR="00E67496" w:rsidRDefault="00440D25" w:rsidP="00E67496">
            <w:r w:rsidRPr="00440D25">
              <w:t xml:space="preserve">Delete behavior can be </w:t>
            </w:r>
            <w:r w:rsidRPr="00C50385">
              <w:rPr>
                <w:b/>
                <w:bCs/>
              </w:rPr>
              <w:t>specified</w:t>
            </w:r>
          </w:p>
        </w:tc>
        <w:tc>
          <w:tcPr>
            <w:tcW w:w="3005" w:type="dxa"/>
          </w:tcPr>
          <w:p w:rsidR="00E67496" w:rsidRDefault="007C11F8" w:rsidP="00E67496">
            <w:r w:rsidRPr="007C11F8">
              <w:t>Parent Deletion</w:t>
            </w:r>
          </w:p>
        </w:tc>
        <w:tc>
          <w:tcPr>
            <w:tcW w:w="3006" w:type="dxa"/>
          </w:tcPr>
          <w:p w:rsidR="00E67496" w:rsidRDefault="002B1557" w:rsidP="00E67496">
            <w:r w:rsidRPr="002B1557">
              <w:t xml:space="preserve">All child records will be automatically </w:t>
            </w:r>
            <w:r w:rsidRPr="004A4E47">
              <w:rPr>
                <w:b/>
                <w:bCs/>
              </w:rPr>
              <w:t>deleted</w:t>
            </w:r>
          </w:p>
        </w:tc>
      </w:tr>
      <w:tr w:rsidR="00E67496" w:rsidTr="00E67496">
        <w:tc>
          <w:tcPr>
            <w:tcW w:w="3005" w:type="dxa"/>
          </w:tcPr>
          <w:p w:rsidR="00E67496" w:rsidRDefault="00BA7D13" w:rsidP="00E67496">
            <w:r w:rsidRPr="00BA7D13">
              <w:t xml:space="preserve">Lookup filter can be </w:t>
            </w:r>
            <w:r w:rsidRPr="00C50385">
              <w:rPr>
                <w:b/>
                <w:bCs/>
              </w:rPr>
              <w:t>created</w:t>
            </w:r>
          </w:p>
        </w:tc>
        <w:tc>
          <w:tcPr>
            <w:tcW w:w="3005" w:type="dxa"/>
          </w:tcPr>
          <w:p w:rsidR="00E67496" w:rsidRDefault="003A4DBC" w:rsidP="003A4DBC">
            <w:r w:rsidRPr="003A4DBC">
              <w:t>Lookup Filter</w:t>
            </w:r>
          </w:p>
        </w:tc>
        <w:tc>
          <w:tcPr>
            <w:tcW w:w="3006" w:type="dxa"/>
          </w:tcPr>
          <w:p w:rsidR="00E67496" w:rsidRDefault="008565E5" w:rsidP="00E67496">
            <w:r w:rsidRPr="008565E5">
              <w:t xml:space="preserve">Lookup filter can be </w:t>
            </w:r>
            <w:r w:rsidRPr="004A4E47">
              <w:rPr>
                <w:b/>
                <w:bCs/>
              </w:rPr>
              <w:t>created</w:t>
            </w:r>
          </w:p>
        </w:tc>
      </w:tr>
      <w:tr w:rsidR="00E67496" w:rsidTr="00E67496">
        <w:tc>
          <w:tcPr>
            <w:tcW w:w="3005" w:type="dxa"/>
          </w:tcPr>
          <w:p w:rsidR="00E67496" w:rsidRDefault="00440D25" w:rsidP="00E67496">
            <w:r w:rsidRPr="00440D25">
              <w:t xml:space="preserve">Lookup field can be </w:t>
            </w:r>
            <w:r w:rsidRPr="004A4E47">
              <w:rPr>
                <w:b/>
                <w:bCs/>
              </w:rPr>
              <w:t>optional</w:t>
            </w:r>
            <w:r w:rsidRPr="00440D25">
              <w:t xml:space="preserve"> or requiredon the </w:t>
            </w:r>
            <w:r w:rsidRPr="004A4E47">
              <w:rPr>
                <w:b/>
                <w:bCs/>
              </w:rPr>
              <w:t>page layout</w:t>
            </w:r>
          </w:p>
        </w:tc>
        <w:tc>
          <w:tcPr>
            <w:tcW w:w="3005" w:type="dxa"/>
          </w:tcPr>
          <w:p w:rsidR="00E67496" w:rsidRDefault="003C72D1" w:rsidP="00E67496">
            <w:r w:rsidRPr="003C72D1">
              <w:t>Page Layout</w:t>
            </w:r>
          </w:p>
        </w:tc>
        <w:tc>
          <w:tcPr>
            <w:tcW w:w="3006" w:type="dxa"/>
          </w:tcPr>
          <w:p w:rsidR="00E67496" w:rsidRDefault="00080C08" w:rsidP="00E67496">
            <w:r w:rsidRPr="00080C08">
              <w:t xml:space="preserve">Lookup field is </w:t>
            </w:r>
            <w:r w:rsidRPr="004A4E47">
              <w:rPr>
                <w:b/>
                <w:bCs/>
              </w:rPr>
              <w:t>always</w:t>
            </w:r>
            <w:r w:rsidR="004A4E47" w:rsidRPr="004A4E47">
              <w:rPr>
                <w:b/>
                <w:bCs/>
              </w:rPr>
              <w:t xml:space="preserve"> </w:t>
            </w:r>
            <w:r w:rsidRPr="004A4E47">
              <w:rPr>
                <w:b/>
                <w:bCs/>
              </w:rPr>
              <w:t>required</w:t>
            </w:r>
            <w:r w:rsidRPr="00080C08">
              <w:t xml:space="preserve"> on the page layou</w:t>
            </w:r>
            <w:r w:rsidR="00DE01C1">
              <w:t>t</w:t>
            </w:r>
          </w:p>
        </w:tc>
      </w:tr>
      <w:tr w:rsidR="00E67496" w:rsidTr="00E67496">
        <w:tc>
          <w:tcPr>
            <w:tcW w:w="3005" w:type="dxa"/>
          </w:tcPr>
          <w:p w:rsidR="00E67496" w:rsidRDefault="0026735D" w:rsidP="00E67496">
            <w:r w:rsidRPr="0026735D">
              <w:t xml:space="preserve">Roll-up summary field is </w:t>
            </w:r>
            <w:r w:rsidRPr="004A4E47">
              <w:rPr>
                <w:b/>
                <w:bCs/>
              </w:rPr>
              <w:t>not supported</w:t>
            </w:r>
          </w:p>
        </w:tc>
        <w:tc>
          <w:tcPr>
            <w:tcW w:w="3005" w:type="dxa"/>
          </w:tcPr>
          <w:p w:rsidR="00E67496" w:rsidRDefault="00BC538E" w:rsidP="00E67496">
            <w:r w:rsidRPr="00BC538E">
              <w:t>Roll-Up Summary</w:t>
            </w:r>
          </w:p>
        </w:tc>
        <w:tc>
          <w:tcPr>
            <w:tcW w:w="3006" w:type="dxa"/>
          </w:tcPr>
          <w:p w:rsidR="00E67496" w:rsidRDefault="00DD5E90" w:rsidP="00DD5E90">
            <w:r w:rsidRPr="00DD5E90">
              <w:t xml:space="preserve">Roll-up summary field is </w:t>
            </w:r>
            <w:r w:rsidRPr="004A4E47">
              <w:rPr>
                <w:b/>
                <w:bCs/>
              </w:rPr>
              <w:t>supported</w:t>
            </w:r>
          </w:p>
        </w:tc>
      </w:tr>
    </w:tbl>
    <w:p w:rsidR="00E67496" w:rsidRDefault="00E67496" w:rsidP="00E67496">
      <w:pPr>
        <w:spacing w:line="240" w:lineRule="auto"/>
      </w:pPr>
    </w:p>
    <w:p w:rsidR="00CD0570" w:rsidRPr="00CD0570" w:rsidRDefault="00CD0570" w:rsidP="00CD0570">
      <w:pPr>
        <w:shd w:val="clear" w:color="auto" w:fill="FFFFFF"/>
        <w:spacing w:line="240" w:lineRule="auto"/>
        <w:rPr>
          <w:rFonts w:ascii="Arial" w:eastAsia="Times New Roman" w:hAnsi="Arial" w:cs="Arial"/>
          <w:color w:val="000000"/>
          <w:sz w:val="40"/>
          <w:szCs w:val="40"/>
          <w:lang w:eastAsia="en-GB"/>
        </w:rPr>
      </w:pPr>
      <w:r w:rsidRPr="00CD0570">
        <w:rPr>
          <w:rFonts w:ascii="Arial" w:eastAsia="Times New Roman" w:hAnsi="Arial" w:cs="Arial"/>
          <w:color w:val="000000"/>
          <w:sz w:val="40"/>
          <w:szCs w:val="40"/>
          <w:lang w:eastAsia="en-GB"/>
        </w:rPr>
        <w:t>Schema Namespace:Classes and Methods</w:t>
      </w:r>
    </w:p>
    <w:p w:rsidR="00640C69" w:rsidRDefault="00CD0570" w:rsidP="00E67496">
      <w:pPr>
        <w:spacing w:line="240" w:lineRule="auto"/>
      </w:pPr>
      <w:r w:rsidRPr="00CD0570">
        <w:t xml:space="preserve">A number of important classes are available in the </w:t>
      </w:r>
      <w:r w:rsidRPr="00CD0570">
        <w:rPr>
          <w:b/>
          <w:bCs/>
        </w:rPr>
        <w:t>Schema namespace</w:t>
      </w:r>
      <w:r w:rsidRPr="00CD0570">
        <w:t xml:space="preserve"> for accessing metadatainformation.</w:t>
      </w:r>
    </w:p>
    <w:tbl>
      <w:tblPr>
        <w:tblStyle w:val="TableGrid"/>
        <w:tblW w:w="0" w:type="auto"/>
        <w:tblLook w:val="04A0" w:firstRow="1" w:lastRow="0" w:firstColumn="1" w:lastColumn="0" w:noHBand="0" w:noVBand="1"/>
      </w:tblPr>
      <w:tblGrid>
        <w:gridCol w:w="4508"/>
        <w:gridCol w:w="4508"/>
      </w:tblGrid>
      <w:tr w:rsidR="000E39FB" w:rsidTr="000E39FB">
        <w:tc>
          <w:tcPr>
            <w:tcW w:w="4508" w:type="dxa"/>
          </w:tcPr>
          <w:p w:rsidR="000E39FB" w:rsidRDefault="000E39FB" w:rsidP="00E67496">
            <w:r w:rsidRPr="000E39FB">
              <w:t>APEX CLASS</w:t>
            </w:r>
          </w:p>
        </w:tc>
        <w:tc>
          <w:tcPr>
            <w:tcW w:w="4508" w:type="dxa"/>
          </w:tcPr>
          <w:p w:rsidR="000E39FB" w:rsidRDefault="001756B8" w:rsidP="001756B8">
            <w:pPr>
              <w:tabs>
                <w:tab w:val="left" w:pos="1657"/>
              </w:tabs>
            </w:pPr>
            <w:r>
              <w:tab/>
            </w:r>
            <w:r w:rsidRPr="001756B8">
              <w:t>DESCRIPTION</w:t>
            </w:r>
          </w:p>
        </w:tc>
      </w:tr>
      <w:tr w:rsidR="000E39FB" w:rsidTr="000E39FB">
        <w:tc>
          <w:tcPr>
            <w:tcW w:w="4508" w:type="dxa"/>
          </w:tcPr>
          <w:p w:rsidR="000E39FB" w:rsidRDefault="00F928ED" w:rsidP="00E67496">
            <w:r w:rsidRPr="00F928ED">
              <w:t>DescribeSObjectResult</w:t>
            </w:r>
          </w:p>
        </w:tc>
        <w:tc>
          <w:tcPr>
            <w:tcW w:w="4508" w:type="dxa"/>
          </w:tcPr>
          <w:p w:rsidR="000E39FB" w:rsidRDefault="007F476A" w:rsidP="00E67496">
            <w:r w:rsidRPr="007F476A">
              <w:t xml:space="preserve">This class provides methods for describing </w:t>
            </w:r>
            <w:r w:rsidRPr="009418E5">
              <w:rPr>
                <w:b/>
                <w:bCs/>
              </w:rPr>
              <w:t>sObjects</w:t>
            </w:r>
            <w:r w:rsidRPr="007F476A">
              <w:t>.</w:t>
            </w:r>
          </w:p>
        </w:tc>
      </w:tr>
      <w:tr w:rsidR="000E39FB" w:rsidTr="000E39FB">
        <w:tc>
          <w:tcPr>
            <w:tcW w:w="4508" w:type="dxa"/>
          </w:tcPr>
          <w:p w:rsidR="000E39FB" w:rsidRDefault="00F928ED" w:rsidP="00E67496">
            <w:r w:rsidRPr="00F928ED">
              <w:t>DescribeFieldResult</w:t>
            </w:r>
          </w:p>
        </w:tc>
        <w:tc>
          <w:tcPr>
            <w:tcW w:w="4508" w:type="dxa"/>
          </w:tcPr>
          <w:p w:rsidR="000E39FB" w:rsidRDefault="00C26D3E" w:rsidP="00E67496">
            <w:r w:rsidRPr="00C26D3E">
              <w:t xml:space="preserve">This class provides methods for describing </w:t>
            </w:r>
            <w:r w:rsidRPr="009418E5">
              <w:rPr>
                <w:b/>
                <w:bCs/>
              </w:rPr>
              <w:t>sObject</w:t>
            </w:r>
            <w:r w:rsidR="009418E5" w:rsidRPr="009418E5">
              <w:rPr>
                <w:b/>
                <w:bCs/>
              </w:rPr>
              <w:t xml:space="preserve"> </w:t>
            </w:r>
            <w:r w:rsidRPr="009418E5">
              <w:rPr>
                <w:b/>
                <w:bCs/>
              </w:rPr>
              <w:t>fields</w:t>
            </w:r>
            <w:r w:rsidRPr="00C26D3E">
              <w:t>.</w:t>
            </w:r>
          </w:p>
        </w:tc>
      </w:tr>
      <w:tr w:rsidR="000E39FB" w:rsidTr="000E39FB">
        <w:tc>
          <w:tcPr>
            <w:tcW w:w="4508" w:type="dxa"/>
          </w:tcPr>
          <w:p w:rsidR="000E39FB" w:rsidRDefault="00F928ED" w:rsidP="00E67496">
            <w:r w:rsidRPr="00F928ED">
              <w:t>DescribeTabSetResult</w:t>
            </w:r>
          </w:p>
        </w:tc>
        <w:tc>
          <w:tcPr>
            <w:tcW w:w="4508" w:type="dxa"/>
          </w:tcPr>
          <w:p w:rsidR="000E39FB" w:rsidRDefault="00307904" w:rsidP="00E67496">
            <w:r w:rsidRPr="00307904">
              <w:t xml:space="preserve">This class provides methods for obtaining metadata information about a </w:t>
            </w:r>
            <w:r w:rsidRPr="009239DB">
              <w:rPr>
                <w:b/>
                <w:bCs/>
              </w:rPr>
              <w:t>standard</w:t>
            </w:r>
            <w:r w:rsidRPr="00307904">
              <w:t xml:space="preserve"> or </w:t>
            </w:r>
            <w:r w:rsidRPr="009239DB">
              <w:rPr>
                <w:b/>
                <w:bCs/>
              </w:rPr>
              <w:t>custom</w:t>
            </w:r>
            <w:r w:rsidR="00934D43" w:rsidRPr="009239DB">
              <w:rPr>
                <w:b/>
                <w:bCs/>
              </w:rPr>
              <w:t xml:space="preserve"> </w:t>
            </w:r>
            <w:r w:rsidRPr="009239DB">
              <w:rPr>
                <w:b/>
                <w:bCs/>
              </w:rPr>
              <w:t>app</w:t>
            </w:r>
            <w:r w:rsidRPr="00307904">
              <w:t>.</w:t>
            </w:r>
          </w:p>
        </w:tc>
      </w:tr>
      <w:tr w:rsidR="000E39FB" w:rsidTr="000E39FB">
        <w:tc>
          <w:tcPr>
            <w:tcW w:w="4508" w:type="dxa"/>
          </w:tcPr>
          <w:p w:rsidR="000E39FB" w:rsidRDefault="00F928ED" w:rsidP="00E67496">
            <w:r w:rsidRPr="00F928ED">
              <w:t>DescribeTabResult</w:t>
            </w:r>
          </w:p>
        </w:tc>
        <w:tc>
          <w:tcPr>
            <w:tcW w:w="4508" w:type="dxa"/>
          </w:tcPr>
          <w:p w:rsidR="000E39FB" w:rsidRDefault="00A9460D" w:rsidP="00E67496">
            <w:r w:rsidRPr="00A9460D">
              <w:t xml:space="preserve">This class provides methods for obtaining metadata information about a </w:t>
            </w:r>
            <w:r w:rsidRPr="005D2608">
              <w:rPr>
                <w:b/>
                <w:bCs/>
              </w:rPr>
              <w:t>tab</w:t>
            </w:r>
            <w:r w:rsidRPr="00A9460D">
              <w:t xml:space="preserve"> in a standard or custom </w:t>
            </w:r>
            <w:r w:rsidRPr="005D2608">
              <w:rPr>
                <w:b/>
                <w:bCs/>
              </w:rPr>
              <w:t>app</w:t>
            </w:r>
            <w:r>
              <w:t>.</w:t>
            </w:r>
          </w:p>
        </w:tc>
      </w:tr>
      <w:tr w:rsidR="00FB7ACD" w:rsidTr="000E39FB">
        <w:tc>
          <w:tcPr>
            <w:tcW w:w="4508" w:type="dxa"/>
          </w:tcPr>
          <w:p w:rsidR="00FB7ACD" w:rsidRPr="00F928ED" w:rsidRDefault="00FB7ACD" w:rsidP="00E67496">
            <w:r w:rsidRPr="00FB7ACD">
              <w:t>RecordTypeInfo</w:t>
            </w:r>
          </w:p>
        </w:tc>
        <w:tc>
          <w:tcPr>
            <w:tcW w:w="4508" w:type="dxa"/>
          </w:tcPr>
          <w:p w:rsidR="00FB7ACD" w:rsidRPr="00A9460D" w:rsidRDefault="00ED3D9A" w:rsidP="00E67496">
            <w:r w:rsidRPr="00ED3D9A">
              <w:t xml:space="preserve">This class provides methods for obtaining metadata information about </w:t>
            </w:r>
            <w:r w:rsidRPr="00C45BFE">
              <w:rPr>
                <w:b/>
                <w:bCs/>
              </w:rPr>
              <w:t>record types</w:t>
            </w:r>
            <w:r w:rsidRPr="00ED3D9A">
              <w:t xml:space="preserve"> of an object.</w:t>
            </w:r>
          </w:p>
        </w:tc>
      </w:tr>
      <w:tr w:rsidR="006A2C7E" w:rsidTr="000E39FB">
        <w:tc>
          <w:tcPr>
            <w:tcW w:w="4508" w:type="dxa"/>
          </w:tcPr>
          <w:p w:rsidR="006A2C7E" w:rsidRPr="00FB7ACD" w:rsidRDefault="006A2C7E" w:rsidP="00E67496">
            <w:r w:rsidRPr="006A2C7E">
              <w:t>SObjectType</w:t>
            </w:r>
          </w:p>
        </w:tc>
        <w:tc>
          <w:tcPr>
            <w:tcW w:w="4508" w:type="dxa"/>
          </w:tcPr>
          <w:p w:rsidR="006A2C7E" w:rsidRPr="00ED3D9A" w:rsidRDefault="008D68E8" w:rsidP="00E67496">
            <w:r w:rsidRPr="008D68E8">
              <w:t xml:space="preserve">An object of this class is returned from the field describe result using the </w:t>
            </w:r>
            <w:r w:rsidRPr="008D68E8">
              <w:rPr>
                <w:b/>
                <w:bCs/>
              </w:rPr>
              <w:t>getReferenceTo</w:t>
            </w:r>
            <w:r w:rsidRPr="008D68E8">
              <w:t xml:space="preserve">() method, or from the sObject describe result using the </w:t>
            </w:r>
            <w:r w:rsidRPr="008D68E8">
              <w:rPr>
                <w:b/>
                <w:bCs/>
              </w:rPr>
              <w:t>getSObjectType</w:t>
            </w:r>
            <w:r w:rsidRPr="008D68E8">
              <w:t>() method.</w:t>
            </w:r>
          </w:p>
        </w:tc>
      </w:tr>
      <w:tr w:rsidR="007E1296" w:rsidTr="000E39FB">
        <w:tc>
          <w:tcPr>
            <w:tcW w:w="4508" w:type="dxa"/>
          </w:tcPr>
          <w:p w:rsidR="007E1296" w:rsidRPr="006A2C7E" w:rsidRDefault="007E1296" w:rsidP="00E67496">
            <w:r w:rsidRPr="007E1296">
              <w:t>SObjectField</w:t>
            </w:r>
          </w:p>
        </w:tc>
        <w:tc>
          <w:tcPr>
            <w:tcW w:w="4508" w:type="dxa"/>
          </w:tcPr>
          <w:p w:rsidR="007E1296" w:rsidRPr="008D68E8" w:rsidRDefault="00B15E96" w:rsidP="00E67496">
            <w:r w:rsidRPr="00B15E96">
              <w:t xml:space="preserve">An object of this class is returned from the field describe result using the </w:t>
            </w:r>
            <w:r w:rsidRPr="001B43B6">
              <w:rPr>
                <w:b/>
                <w:bCs/>
              </w:rPr>
              <w:t>getController</w:t>
            </w:r>
            <w:r w:rsidRPr="00B15E96">
              <w:t xml:space="preserve">() and </w:t>
            </w:r>
            <w:r w:rsidRPr="001B43B6">
              <w:rPr>
                <w:b/>
                <w:bCs/>
              </w:rPr>
              <w:t>getSObjectField</w:t>
            </w:r>
            <w:r w:rsidRPr="00B15E96">
              <w:t>() methods.</w:t>
            </w:r>
          </w:p>
        </w:tc>
      </w:tr>
    </w:tbl>
    <w:p w:rsidR="00AD7800" w:rsidRDefault="00AD7800" w:rsidP="00E67496">
      <w:pPr>
        <w:spacing w:line="240" w:lineRule="auto"/>
      </w:pPr>
    </w:p>
    <w:p w:rsidR="009D1EA6" w:rsidRDefault="009D1EA6" w:rsidP="00E67496">
      <w:pPr>
        <w:spacing w:line="240" w:lineRule="auto"/>
      </w:pPr>
      <w:r w:rsidRPr="009D1EA6">
        <w:t xml:space="preserve">The </w:t>
      </w:r>
      <w:r w:rsidRPr="009D1EA6">
        <w:rPr>
          <w:b/>
          <w:bCs/>
        </w:rPr>
        <w:t>Schema class</w:t>
      </w:r>
      <w:r w:rsidRPr="009D1EA6">
        <w:t xml:space="preserve"> has certain static methods for obtaining schema describe information.</w:t>
      </w:r>
    </w:p>
    <w:tbl>
      <w:tblPr>
        <w:tblStyle w:val="TableGrid"/>
        <w:tblW w:w="0" w:type="auto"/>
        <w:tblLook w:val="04A0" w:firstRow="1" w:lastRow="0" w:firstColumn="1" w:lastColumn="0" w:noHBand="0" w:noVBand="1"/>
      </w:tblPr>
      <w:tblGrid>
        <w:gridCol w:w="4508"/>
        <w:gridCol w:w="4508"/>
      </w:tblGrid>
      <w:tr w:rsidR="002C180A" w:rsidTr="002C180A">
        <w:tc>
          <w:tcPr>
            <w:tcW w:w="4508" w:type="dxa"/>
          </w:tcPr>
          <w:p w:rsidR="002C180A" w:rsidRDefault="002C180A" w:rsidP="00E67496">
            <w:r w:rsidRPr="002C180A">
              <w:t>APEX METHOD</w:t>
            </w:r>
          </w:p>
        </w:tc>
        <w:tc>
          <w:tcPr>
            <w:tcW w:w="4508" w:type="dxa"/>
          </w:tcPr>
          <w:p w:rsidR="002C180A" w:rsidRDefault="00AD58EF" w:rsidP="00E67496">
            <w:r w:rsidRPr="00AD58EF">
              <w:t>DESCRIPTION</w:t>
            </w:r>
          </w:p>
        </w:tc>
      </w:tr>
      <w:tr w:rsidR="002C180A" w:rsidTr="002C180A">
        <w:tc>
          <w:tcPr>
            <w:tcW w:w="4508" w:type="dxa"/>
          </w:tcPr>
          <w:p w:rsidR="002C180A" w:rsidRDefault="009906B9" w:rsidP="00E67496">
            <w:r w:rsidRPr="009906B9">
              <w:t>getGlobalDescribe()</w:t>
            </w:r>
          </w:p>
        </w:tc>
        <w:tc>
          <w:tcPr>
            <w:tcW w:w="4508" w:type="dxa"/>
          </w:tcPr>
          <w:p w:rsidR="002C180A" w:rsidRDefault="00D66D4F" w:rsidP="00E67496">
            <w:r w:rsidRPr="00D66D4F">
              <w:t>Returns a map of all sObject namesand tokens for standard and custom objects.</w:t>
            </w:r>
          </w:p>
        </w:tc>
      </w:tr>
      <w:tr w:rsidR="002C180A" w:rsidTr="002C180A">
        <w:tc>
          <w:tcPr>
            <w:tcW w:w="4508" w:type="dxa"/>
          </w:tcPr>
          <w:p w:rsidR="002C180A" w:rsidRDefault="009906B9" w:rsidP="00E67496">
            <w:r w:rsidRPr="009906B9">
              <w:t>describeSObjects(sObjectTypes)</w:t>
            </w:r>
          </w:p>
        </w:tc>
        <w:tc>
          <w:tcPr>
            <w:tcW w:w="4508" w:type="dxa"/>
          </w:tcPr>
          <w:p w:rsidR="002C180A" w:rsidRDefault="00B44CA8" w:rsidP="00E67496">
            <w:r w:rsidRPr="00B44CA8">
              <w:t>Retrieves metadata about an individualsObject or an array of sObjects.</w:t>
            </w:r>
          </w:p>
        </w:tc>
      </w:tr>
      <w:tr w:rsidR="002C180A" w:rsidTr="002C180A">
        <w:tc>
          <w:tcPr>
            <w:tcW w:w="4508" w:type="dxa"/>
          </w:tcPr>
          <w:p w:rsidR="002C180A" w:rsidRDefault="009906B9" w:rsidP="00E67496">
            <w:r w:rsidRPr="009906B9">
              <w:t>describeTabs()</w:t>
            </w:r>
          </w:p>
        </w:tc>
        <w:tc>
          <w:tcPr>
            <w:tcW w:w="4508" w:type="dxa"/>
          </w:tcPr>
          <w:p w:rsidR="002C180A" w:rsidRDefault="00FF5AC9" w:rsidP="00E67496">
            <w:r w:rsidRPr="00FF5AC9">
              <w:t>Retrieves metadata about the standard and customappsavailable to the running user.</w:t>
            </w:r>
          </w:p>
        </w:tc>
      </w:tr>
      <w:tr w:rsidR="002C180A" w:rsidTr="002C180A">
        <w:tc>
          <w:tcPr>
            <w:tcW w:w="4508" w:type="dxa"/>
          </w:tcPr>
          <w:p w:rsidR="002C180A" w:rsidRDefault="009906B9" w:rsidP="00E67496">
            <w:r w:rsidRPr="009906B9">
              <w:t>describeDataCategoryGroups(sObjectNames)</w:t>
            </w:r>
          </w:p>
        </w:tc>
        <w:tc>
          <w:tcPr>
            <w:tcW w:w="4508" w:type="dxa"/>
          </w:tcPr>
          <w:p w:rsidR="002C180A" w:rsidRDefault="00D554CC" w:rsidP="00E67496">
            <w:r w:rsidRPr="00D554CC">
              <w:t>Returns a list of category groups related to the specified sObjects.</w:t>
            </w:r>
          </w:p>
        </w:tc>
      </w:tr>
      <w:tr w:rsidR="002C180A" w:rsidTr="002C180A">
        <w:tc>
          <w:tcPr>
            <w:tcW w:w="4508" w:type="dxa"/>
          </w:tcPr>
          <w:p w:rsidR="002C180A" w:rsidRDefault="009906B9" w:rsidP="00E67496">
            <w:r w:rsidRPr="009906B9">
              <w:lastRenderedPageBreak/>
              <w:t>groupStructures(pairs)</w:t>
            </w:r>
          </w:p>
        </w:tc>
        <w:tc>
          <w:tcPr>
            <w:tcW w:w="4508" w:type="dxa"/>
          </w:tcPr>
          <w:p w:rsidR="002C180A" w:rsidRDefault="007A2CAA" w:rsidP="00E67496">
            <w:r w:rsidRPr="007A2CAA">
              <w:t>Returns data category structure for one or more category groups and objects.</w:t>
            </w:r>
          </w:p>
        </w:tc>
      </w:tr>
      <w:tr w:rsidR="007A2CAA" w:rsidTr="002C180A">
        <w:tc>
          <w:tcPr>
            <w:tcW w:w="4508" w:type="dxa"/>
          </w:tcPr>
          <w:p w:rsidR="007A2CAA" w:rsidRPr="007F4A15" w:rsidRDefault="0039470E" w:rsidP="00E67496">
            <w:r>
              <w:t>getName()</w:t>
            </w:r>
          </w:p>
        </w:tc>
        <w:tc>
          <w:tcPr>
            <w:tcW w:w="4508" w:type="dxa"/>
          </w:tcPr>
          <w:p w:rsidR="007A2CAA" w:rsidRPr="000A44ED" w:rsidRDefault="0039470E" w:rsidP="00E67496">
            <w:r w:rsidRPr="0039470E">
              <w:t>Returns the name of the object used in Apex.</w:t>
            </w:r>
          </w:p>
        </w:tc>
      </w:tr>
      <w:tr w:rsidR="002C180A" w:rsidTr="002C180A">
        <w:tc>
          <w:tcPr>
            <w:tcW w:w="4508" w:type="dxa"/>
          </w:tcPr>
          <w:p w:rsidR="002C180A" w:rsidRDefault="009906B9" w:rsidP="00E67496">
            <w:r w:rsidRPr="009906B9">
              <w:t>getLabel()</w:t>
            </w:r>
          </w:p>
        </w:tc>
        <w:tc>
          <w:tcPr>
            <w:tcW w:w="4508" w:type="dxa"/>
          </w:tcPr>
          <w:p w:rsidR="002C180A" w:rsidRDefault="00BE494B" w:rsidP="00E67496">
            <w:r w:rsidRPr="00BE494B">
              <w:t>Returns the text label of the object, which may or may not match the object’s name.</w:t>
            </w:r>
          </w:p>
        </w:tc>
      </w:tr>
      <w:tr w:rsidR="002C180A" w:rsidTr="002C180A">
        <w:tc>
          <w:tcPr>
            <w:tcW w:w="4508" w:type="dxa"/>
          </w:tcPr>
          <w:p w:rsidR="002C180A" w:rsidRDefault="009906B9" w:rsidP="009906B9">
            <w:r w:rsidRPr="009906B9">
              <w:t>getRecordTypeInfos()</w:t>
            </w:r>
          </w:p>
        </w:tc>
        <w:tc>
          <w:tcPr>
            <w:tcW w:w="4508" w:type="dxa"/>
          </w:tcPr>
          <w:p w:rsidR="002C180A" w:rsidRDefault="00DA5FFA" w:rsidP="00E67496">
            <w:r w:rsidRPr="00DA5FFA">
              <w:t>Returns a list of record types supported by the object.</w:t>
            </w:r>
          </w:p>
        </w:tc>
      </w:tr>
      <w:tr w:rsidR="002C180A" w:rsidTr="002C180A">
        <w:tc>
          <w:tcPr>
            <w:tcW w:w="4508" w:type="dxa"/>
          </w:tcPr>
          <w:p w:rsidR="002C180A" w:rsidRDefault="009906B9" w:rsidP="00E67496">
            <w:r>
              <w:t>getRecordTypeInfosByDeveloperName()</w:t>
            </w:r>
          </w:p>
        </w:tc>
        <w:tc>
          <w:tcPr>
            <w:tcW w:w="4508" w:type="dxa"/>
          </w:tcPr>
          <w:p w:rsidR="002C180A" w:rsidRDefault="00FE3146" w:rsidP="00E67496">
            <w:r w:rsidRPr="00FE3146">
              <w:t>Returns a map of developer names and associated recordtypes.</w:t>
            </w:r>
          </w:p>
        </w:tc>
      </w:tr>
      <w:tr w:rsidR="002C180A" w:rsidTr="002C180A">
        <w:tc>
          <w:tcPr>
            <w:tcW w:w="4508" w:type="dxa"/>
          </w:tcPr>
          <w:p w:rsidR="002C180A" w:rsidRDefault="009906B9" w:rsidP="00E67496">
            <w:r>
              <w:t>getObjectType()</w:t>
            </w:r>
          </w:p>
        </w:tc>
        <w:tc>
          <w:tcPr>
            <w:tcW w:w="4508" w:type="dxa"/>
          </w:tcPr>
          <w:p w:rsidR="002C180A" w:rsidRDefault="003A324B" w:rsidP="00E67496">
            <w:r w:rsidRPr="003A324B">
              <w:t>Returns the Schema.SObjectType object for the sObject.</w:t>
            </w:r>
          </w:p>
        </w:tc>
      </w:tr>
    </w:tbl>
    <w:p w:rsidR="002C180A" w:rsidRDefault="002C180A" w:rsidP="00E67496">
      <w:pPr>
        <w:spacing w:line="240" w:lineRule="auto"/>
      </w:pPr>
    </w:p>
    <w:p w:rsidR="008737AD" w:rsidRDefault="008737AD" w:rsidP="00E67496">
      <w:pPr>
        <w:spacing w:line="240" w:lineRule="auto"/>
        <w:rPr>
          <w:rFonts w:ascii="Arial" w:hAnsi="Arial" w:cs="Arial"/>
          <w:sz w:val="40"/>
          <w:szCs w:val="40"/>
          <w:shd w:val="clear" w:color="auto" w:fill="FFFFFF"/>
        </w:rPr>
      </w:pPr>
      <w:r w:rsidRPr="008737AD">
        <w:rPr>
          <w:rFonts w:ascii="Arial" w:hAnsi="Arial" w:cs="Arial"/>
          <w:sz w:val="40"/>
          <w:szCs w:val="40"/>
          <w:shd w:val="clear" w:color="auto" w:fill="FFFFFF"/>
        </w:rPr>
        <w:t>Scenarios and Solutions</w:t>
      </w:r>
    </w:p>
    <w:tbl>
      <w:tblPr>
        <w:tblStyle w:val="TableGrid"/>
        <w:tblW w:w="0" w:type="auto"/>
        <w:tblLook w:val="04A0" w:firstRow="1" w:lastRow="0" w:firstColumn="1" w:lastColumn="0" w:noHBand="0" w:noVBand="1"/>
      </w:tblPr>
      <w:tblGrid>
        <w:gridCol w:w="4508"/>
        <w:gridCol w:w="4508"/>
      </w:tblGrid>
      <w:tr w:rsidR="008737AD" w:rsidTr="008737AD">
        <w:tc>
          <w:tcPr>
            <w:tcW w:w="4508" w:type="dxa"/>
          </w:tcPr>
          <w:p w:rsidR="008737AD" w:rsidRDefault="008737AD" w:rsidP="00E67496">
            <w:r w:rsidRPr="008737AD">
              <w:t>SCENARIO</w:t>
            </w:r>
          </w:p>
        </w:tc>
        <w:tc>
          <w:tcPr>
            <w:tcW w:w="4508" w:type="dxa"/>
          </w:tcPr>
          <w:p w:rsidR="008737AD" w:rsidRDefault="008737AD" w:rsidP="008737AD">
            <w:r w:rsidRPr="008737AD">
              <w:t>SOLUTION</w:t>
            </w:r>
          </w:p>
        </w:tc>
      </w:tr>
      <w:tr w:rsidR="008737AD" w:rsidTr="008737AD">
        <w:tc>
          <w:tcPr>
            <w:tcW w:w="4508" w:type="dxa"/>
          </w:tcPr>
          <w:p w:rsidR="008737AD" w:rsidRPr="00D36567" w:rsidRDefault="002036F7" w:rsidP="00E67496">
            <w:pPr>
              <w:rPr>
                <w:b/>
                <w:bCs/>
              </w:rPr>
            </w:pPr>
            <w:r w:rsidRPr="002036F7">
              <w:t xml:space="preserve">The system administrator of an organization has been given the task of creating a </w:t>
            </w:r>
            <w:r w:rsidRPr="00EF10CA">
              <w:rPr>
                <w:b/>
                <w:bCs/>
              </w:rPr>
              <w:t>custom application</w:t>
            </w:r>
            <w:r w:rsidRPr="002036F7">
              <w:t xml:space="preserve"> in Salesforce with </w:t>
            </w:r>
            <w:r w:rsidRPr="00D36567">
              <w:rPr>
                <w:b/>
                <w:bCs/>
              </w:rPr>
              <w:t>a number of custom objects and fields.</w:t>
            </w:r>
          </w:p>
          <w:p w:rsidR="00A9072D" w:rsidRDefault="00A9072D" w:rsidP="00E67496">
            <w:r w:rsidRPr="00A9072D">
              <w:t>The administrator is looking for the most efficient way to set up the data model for the application.</w:t>
            </w:r>
          </w:p>
        </w:tc>
        <w:tc>
          <w:tcPr>
            <w:tcW w:w="4508" w:type="dxa"/>
          </w:tcPr>
          <w:p w:rsidR="008737AD" w:rsidRDefault="0026296A" w:rsidP="00E67496">
            <w:r w:rsidRPr="001B7294">
              <w:rPr>
                <w:b/>
                <w:bCs/>
              </w:rPr>
              <w:t>Schema Builder</w:t>
            </w:r>
            <w:r w:rsidRPr="0026296A">
              <w:t xml:space="preserve"> can be used to efficiently create custom objects, fields and relationships using a single user interface.It also allows viewing how the different objects are related to one another, which can be useful to understand how the data model should be set up.</w:t>
            </w:r>
          </w:p>
        </w:tc>
      </w:tr>
      <w:tr w:rsidR="008737AD" w:rsidTr="008737AD">
        <w:tc>
          <w:tcPr>
            <w:tcW w:w="4508" w:type="dxa"/>
          </w:tcPr>
          <w:p w:rsidR="008737AD" w:rsidRDefault="003A33B4" w:rsidP="003A33B4">
            <w:r w:rsidRPr="003A33B4">
              <w:t xml:space="preserve">A real estate company needs to store information about </w:t>
            </w:r>
            <w:r w:rsidRPr="00FD2CA4">
              <w:rPr>
                <w:b/>
                <w:bCs/>
              </w:rPr>
              <w:t>properties</w:t>
            </w:r>
            <w:r w:rsidRPr="003A33B4">
              <w:t xml:space="preserve"> and</w:t>
            </w:r>
            <w:r w:rsidR="00FD2CA4">
              <w:t xml:space="preserve"> </w:t>
            </w:r>
            <w:r w:rsidRPr="00FD2CA4">
              <w:rPr>
                <w:b/>
                <w:bCs/>
              </w:rPr>
              <w:t>sales deals</w:t>
            </w:r>
            <w:r w:rsidRPr="003A33B4">
              <w:t xml:space="preserve"> in Salesforce.</w:t>
            </w:r>
          </w:p>
        </w:tc>
        <w:tc>
          <w:tcPr>
            <w:tcW w:w="4508" w:type="dxa"/>
          </w:tcPr>
          <w:p w:rsidR="008737AD" w:rsidRDefault="00C8553A" w:rsidP="00E67496">
            <w:r w:rsidRPr="00C8553A">
              <w:t xml:space="preserve">Information about properties can be stored by creating a custom object which can be named </w:t>
            </w:r>
            <w:r w:rsidRPr="00C8553A">
              <w:rPr>
                <w:b/>
                <w:bCs/>
              </w:rPr>
              <w:t>Property</w:t>
            </w:r>
            <w:r w:rsidRPr="00C8553A">
              <w:t xml:space="preserve">. Sales deals can be stored using the standard </w:t>
            </w:r>
            <w:r w:rsidRPr="00C8553A">
              <w:rPr>
                <w:b/>
                <w:bCs/>
              </w:rPr>
              <w:t>Opportunity</w:t>
            </w:r>
            <w:r w:rsidRPr="00C8553A">
              <w:t xml:space="preserve"> object.</w:t>
            </w:r>
          </w:p>
        </w:tc>
      </w:tr>
      <w:tr w:rsidR="008737AD" w:rsidTr="008737AD">
        <w:tc>
          <w:tcPr>
            <w:tcW w:w="4508" w:type="dxa"/>
          </w:tcPr>
          <w:p w:rsidR="008737AD" w:rsidRDefault="00E7736C" w:rsidP="00E67496">
            <w:r w:rsidRPr="00E7736C">
              <w:t>An organization needs to relate every employee in the company to salary plans such that the salary plans of an employee are deleted when the employee leaves.</w:t>
            </w:r>
          </w:p>
        </w:tc>
        <w:tc>
          <w:tcPr>
            <w:tcW w:w="4508" w:type="dxa"/>
          </w:tcPr>
          <w:p w:rsidR="008737AD" w:rsidRDefault="00E7736C" w:rsidP="00E67496">
            <w:r w:rsidRPr="00E7736C">
              <w:t>For this particular use case, a master-detail relationship field can be created on the Salary Plan object to the Employeeobject.Deleting an employee record would delete all the related salary plans.</w:t>
            </w:r>
          </w:p>
        </w:tc>
      </w:tr>
      <w:tr w:rsidR="008737AD" w:rsidTr="008737AD">
        <w:tc>
          <w:tcPr>
            <w:tcW w:w="4508" w:type="dxa"/>
          </w:tcPr>
          <w:p w:rsidR="008737AD" w:rsidRDefault="001B7D91" w:rsidP="00E67496">
            <w:r w:rsidRPr="001B7D91">
              <w:t>A recruiting application should consist of candidates and positions such that each candidate can apply for multiple positions and each position can have multiple candidates.</w:t>
            </w:r>
          </w:p>
        </w:tc>
        <w:tc>
          <w:tcPr>
            <w:tcW w:w="4508" w:type="dxa"/>
          </w:tcPr>
          <w:p w:rsidR="008737AD" w:rsidRDefault="00140061" w:rsidP="00E67496">
            <w:r w:rsidRPr="00140061">
              <w:t xml:space="preserve">A </w:t>
            </w:r>
            <w:r w:rsidRPr="001A039C">
              <w:rPr>
                <w:b/>
                <w:bCs/>
              </w:rPr>
              <w:t>many-to-many relationship</w:t>
            </w:r>
            <w:r w:rsidRPr="00140061">
              <w:t xml:space="preserve"> can be created for this use case using a junction object between </w:t>
            </w:r>
            <w:r w:rsidRPr="001A039C">
              <w:rPr>
                <w:b/>
                <w:bCs/>
              </w:rPr>
              <w:t>Candidate</w:t>
            </w:r>
            <w:r w:rsidRPr="00140061">
              <w:t xml:space="preserve"> and </w:t>
            </w:r>
            <w:r w:rsidRPr="001A039C">
              <w:rPr>
                <w:b/>
                <w:bCs/>
              </w:rPr>
              <w:t>Position</w:t>
            </w:r>
            <w:r w:rsidRPr="00140061">
              <w:t xml:space="preserve">.Two </w:t>
            </w:r>
            <w:r w:rsidRPr="001A039C">
              <w:rPr>
                <w:b/>
                <w:bCs/>
              </w:rPr>
              <w:t>master-detail relationship fields</w:t>
            </w:r>
            <w:r w:rsidRPr="00140061">
              <w:t xml:space="preserve"> would need to be created on the junction object to the master objects.</w:t>
            </w:r>
          </w:p>
        </w:tc>
      </w:tr>
      <w:tr w:rsidR="00DE54CD" w:rsidTr="008737AD">
        <w:tc>
          <w:tcPr>
            <w:tcW w:w="4508" w:type="dxa"/>
          </w:tcPr>
          <w:p w:rsidR="00DE54CD" w:rsidRPr="001B7D91" w:rsidRDefault="00DE54CD" w:rsidP="00E67496">
            <w:r w:rsidRPr="00DE54CD">
              <w:t xml:space="preserve">Users of a non-profit school should be able to select a contact record on the </w:t>
            </w:r>
            <w:r w:rsidRPr="00D5120A">
              <w:rPr>
                <w:b/>
                <w:bCs/>
              </w:rPr>
              <w:t>Alumnus</w:t>
            </w:r>
            <w:r w:rsidR="009850B8">
              <w:t xml:space="preserve"> </w:t>
            </w:r>
            <w:r w:rsidRPr="00DE54CD">
              <w:t>object that has been created to store alumni. The contact would represent the mentor of an alumnus, but the field should be optional.</w:t>
            </w:r>
          </w:p>
        </w:tc>
        <w:tc>
          <w:tcPr>
            <w:tcW w:w="4508" w:type="dxa"/>
          </w:tcPr>
          <w:p w:rsidR="00CA44AE" w:rsidRDefault="004929BE" w:rsidP="00E67496">
            <w:r w:rsidRPr="004929BE">
              <w:t xml:space="preserve">For this use case, a </w:t>
            </w:r>
            <w:r w:rsidRPr="008579CB">
              <w:rPr>
                <w:b/>
                <w:bCs/>
              </w:rPr>
              <w:t xml:space="preserve">lookup relationship </w:t>
            </w:r>
            <w:r w:rsidRPr="004929BE">
              <w:t xml:space="preserve">to the Contact object can be created on the </w:t>
            </w:r>
            <w:r w:rsidRPr="008579CB">
              <w:rPr>
                <w:b/>
                <w:bCs/>
              </w:rPr>
              <w:t>Alumnus</w:t>
            </w:r>
            <w:r w:rsidR="00CA44AE" w:rsidRPr="008579CB">
              <w:rPr>
                <w:b/>
                <w:bCs/>
              </w:rPr>
              <w:t xml:space="preserve"> </w:t>
            </w:r>
            <w:r w:rsidRPr="004929BE">
              <w:t xml:space="preserve">object. </w:t>
            </w:r>
          </w:p>
          <w:p w:rsidR="00DE54CD" w:rsidRPr="00140061" w:rsidRDefault="004929BE" w:rsidP="00E67496">
            <w:r w:rsidRPr="004929BE">
              <w:t>The lookup relationship field can be made</w:t>
            </w:r>
            <w:r w:rsidR="008579CB">
              <w:t xml:space="preserve"> </w:t>
            </w:r>
            <w:r w:rsidRPr="00C56C38">
              <w:rPr>
                <w:b/>
                <w:bCs/>
              </w:rPr>
              <w:t>optional</w:t>
            </w:r>
            <w:r w:rsidR="008579CB">
              <w:t xml:space="preserve"> </w:t>
            </w:r>
            <w:r w:rsidRPr="004929BE">
              <w:t>on the Alumnus page layout.</w:t>
            </w:r>
          </w:p>
        </w:tc>
      </w:tr>
      <w:tr w:rsidR="00F44F56" w:rsidTr="008737AD">
        <w:tc>
          <w:tcPr>
            <w:tcW w:w="4508" w:type="dxa"/>
          </w:tcPr>
          <w:p w:rsidR="00F44F56" w:rsidRPr="00DE54CD" w:rsidRDefault="00F44F56" w:rsidP="00E67496">
            <w:r w:rsidRPr="00F44F56">
              <w:t>Each user's record should allow specifying the name of the manager's manager.</w:t>
            </w:r>
          </w:p>
        </w:tc>
        <w:tc>
          <w:tcPr>
            <w:tcW w:w="4508" w:type="dxa"/>
          </w:tcPr>
          <w:p w:rsidR="00F44F56" w:rsidRPr="004929BE" w:rsidRDefault="00F55A55" w:rsidP="00E67496">
            <w:r w:rsidRPr="00F55A55">
              <w:t xml:space="preserve">A </w:t>
            </w:r>
            <w:r w:rsidRPr="00541E28">
              <w:rPr>
                <w:b/>
                <w:bCs/>
              </w:rPr>
              <w:t>hierarchical relationship</w:t>
            </w:r>
            <w:r w:rsidRPr="00F55A55">
              <w:t xml:space="preserve"> field can be created on the User object to relate a user to another user.</w:t>
            </w:r>
          </w:p>
        </w:tc>
      </w:tr>
      <w:tr w:rsidR="00D274AC" w:rsidTr="008737AD">
        <w:tc>
          <w:tcPr>
            <w:tcW w:w="4508" w:type="dxa"/>
          </w:tcPr>
          <w:p w:rsidR="00D274AC" w:rsidRPr="00F44F56" w:rsidRDefault="00D274AC" w:rsidP="00E67496">
            <w:r w:rsidRPr="00D274AC">
              <w:t xml:space="preserve">Each account record should be related to several child shipping records, but the child records should have </w:t>
            </w:r>
            <w:r w:rsidRPr="00D274AC">
              <w:rPr>
                <w:b/>
                <w:bCs/>
              </w:rPr>
              <w:t>distinct owners</w:t>
            </w:r>
          </w:p>
        </w:tc>
        <w:tc>
          <w:tcPr>
            <w:tcW w:w="4508" w:type="dxa"/>
          </w:tcPr>
          <w:p w:rsidR="00D274AC" w:rsidRPr="00F55A55" w:rsidRDefault="00113D82" w:rsidP="00E67496">
            <w:r w:rsidRPr="00C868A9">
              <w:rPr>
                <w:b/>
                <w:bCs/>
              </w:rPr>
              <w:t xml:space="preserve">Lookup Relationship </w:t>
            </w:r>
            <w:r w:rsidRPr="00113D82">
              <w:t xml:space="preserve">can be defined on the child object. Unlike a master-detail relationship, a lookup relationship </w:t>
            </w:r>
            <w:r w:rsidRPr="00C868A9">
              <w:rPr>
                <w:b/>
                <w:bCs/>
              </w:rPr>
              <w:t>does not</w:t>
            </w:r>
            <w:r w:rsidRPr="00113D82">
              <w:t xml:space="preserve"> affect the </w:t>
            </w:r>
            <w:r w:rsidRPr="00C868A9">
              <w:rPr>
                <w:b/>
                <w:bCs/>
              </w:rPr>
              <w:t>security and ownership</w:t>
            </w:r>
            <w:r w:rsidR="00C868A9">
              <w:t xml:space="preserve"> </w:t>
            </w:r>
            <w:r w:rsidRPr="00113D82">
              <w:t>of the child records.</w:t>
            </w:r>
          </w:p>
        </w:tc>
      </w:tr>
    </w:tbl>
    <w:p w:rsidR="008737AD" w:rsidRDefault="008737AD" w:rsidP="00E67496">
      <w:pPr>
        <w:spacing w:line="240" w:lineRule="auto"/>
      </w:pPr>
    </w:p>
    <w:p w:rsidR="004623A7" w:rsidRDefault="004623A7" w:rsidP="00811B16">
      <w:pPr>
        <w:pStyle w:val="Heading1"/>
        <w:rPr>
          <w:rFonts w:ascii="Lato" w:hAnsi="Lato"/>
          <w:b/>
          <w:bCs/>
          <w:color w:val="2F4050"/>
          <w:shd w:val="clear" w:color="auto" w:fill="FFFFFF"/>
        </w:rPr>
      </w:pPr>
      <w:r>
        <w:lastRenderedPageBreak/>
        <w:br/>
      </w:r>
      <w:r>
        <w:rPr>
          <w:rFonts w:ascii="Lato" w:hAnsi="Lato"/>
          <w:b/>
          <w:bCs/>
          <w:color w:val="2F4050"/>
          <w:shd w:val="clear" w:color="auto" w:fill="FFFFFF"/>
        </w:rPr>
        <w:t>Describe the capabilities of the various relationship types and custom IDs and the implications of each on record access and development</w:t>
      </w:r>
    </w:p>
    <w:p w:rsidR="00C27360" w:rsidRDefault="00C27360" w:rsidP="00C27360">
      <w:r w:rsidRPr="00C27360">
        <w:t>After studying this topic, you should be able to:</w:t>
      </w:r>
    </w:p>
    <w:p w:rsidR="001C787F" w:rsidRPr="00DD286D" w:rsidRDefault="001C787F" w:rsidP="001C787F">
      <w:pPr>
        <w:pStyle w:val="ListParagraph"/>
        <w:numPr>
          <w:ilvl w:val="0"/>
          <w:numId w:val="1"/>
        </w:numPr>
        <w:rPr>
          <w:i/>
          <w:iCs/>
        </w:rPr>
      </w:pPr>
      <w:r w:rsidRPr="00DD286D">
        <w:rPr>
          <w:i/>
          <w:iCs/>
        </w:rPr>
        <w:t>Describe the capabilities of lookup, master-detail and many-to-many relationships in Salesforce</w:t>
      </w:r>
    </w:p>
    <w:p w:rsidR="001C787F" w:rsidRPr="00DD286D" w:rsidRDefault="001C787F" w:rsidP="001C787F">
      <w:pPr>
        <w:pStyle w:val="ListParagraph"/>
        <w:numPr>
          <w:ilvl w:val="0"/>
          <w:numId w:val="1"/>
        </w:numPr>
        <w:rPr>
          <w:i/>
          <w:iCs/>
        </w:rPr>
      </w:pPr>
      <w:r w:rsidRPr="00DD286D">
        <w:rPr>
          <w:i/>
          <w:iCs/>
        </w:rPr>
        <w:t>Describe the implications of lookup, master-detail and many-to-many relationships on record access, user interface, and reporting</w:t>
      </w:r>
    </w:p>
    <w:p w:rsidR="001C787F" w:rsidRPr="00DD286D" w:rsidRDefault="001C787F" w:rsidP="001C787F">
      <w:pPr>
        <w:pStyle w:val="ListParagraph"/>
        <w:numPr>
          <w:ilvl w:val="0"/>
          <w:numId w:val="1"/>
        </w:numPr>
        <w:rPr>
          <w:i/>
          <w:iCs/>
        </w:rPr>
      </w:pPr>
      <w:r w:rsidRPr="00DD286D">
        <w:rPr>
          <w:i/>
          <w:iCs/>
        </w:rPr>
        <w:t>Describe the capabilities of external lookup and indirect lookup relationships</w:t>
      </w:r>
    </w:p>
    <w:p w:rsidR="001C787F" w:rsidRDefault="001C787F" w:rsidP="001C787F">
      <w:pPr>
        <w:pStyle w:val="ListParagraph"/>
        <w:numPr>
          <w:ilvl w:val="0"/>
          <w:numId w:val="1"/>
        </w:numPr>
        <w:rPr>
          <w:i/>
          <w:iCs/>
        </w:rPr>
      </w:pPr>
      <w:r w:rsidRPr="00DD286D">
        <w:rPr>
          <w:i/>
          <w:iCs/>
        </w:rPr>
        <w:t>Describe the implications related to the use of external object relationships</w:t>
      </w:r>
    </w:p>
    <w:p w:rsidR="004C7729" w:rsidRDefault="004C7729" w:rsidP="001C787F">
      <w:pPr>
        <w:pStyle w:val="ListParagraph"/>
        <w:numPr>
          <w:ilvl w:val="0"/>
          <w:numId w:val="1"/>
        </w:numPr>
        <w:rPr>
          <w:i/>
          <w:iCs/>
        </w:rPr>
      </w:pPr>
      <w:r w:rsidRPr="004C7729">
        <w:rPr>
          <w:i/>
          <w:iCs/>
        </w:rPr>
        <w:t>Identify what a hierarchical relationship can be used for in Salesforce</w:t>
      </w:r>
    </w:p>
    <w:p w:rsidR="00C11BCD" w:rsidRDefault="00DE4E34" w:rsidP="00C11BCD">
      <w:pPr>
        <w:rPr>
          <w:rFonts w:ascii="Arial" w:hAnsi="Arial" w:cs="Arial"/>
          <w:sz w:val="40"/>
          <w:szCs w:val="40"/>
          <w:shd w:val="clear" w:color="auto" w:fill="FFFFFF"/>
        </w:rPr>
      </w:pPr>
      <w:r w:rsidRPr="00DE4E34">
        <w:rPr>
          <w:rFonts w:ascii="Arial" w:hAnsi="Arial" w:cs="Arial"/>
          <w:sz w:val="40"/>
          <w:szCs w:val="40"/>
          <w:shd w:val="clear" w:color="auto" w:fill="FFFFFF"/>
        </w:rPr>
        <w:t>Introduction</w:t>
      </w:r>
    </w:p>
    <w:p w:rsidR="00693FF4" w:rsidRDefault="00DE4E34" w:rsidP="009E2647">
      <w:pPr>
        <w:spacing w:after="80" w:line="240" w:lineRule="auto"/>
      </w:pPr>
      <w:r w:rsidRPr="00DE4E34">
        <w:t>This topic describes the capabilities and considerations for different relationship typesin Salesforce.</w:t>
      </w:r>
    </w:p>
    <w:p w:rsidR="00DE4E34" w:rsidRDefault="00DE4E34" w:rsidP="009E2647">
      <w:pPr>
        <w:spacing w:after="80" w:line="240" w:lineRule="auto"/>
      </w:pPr>
      <w:r w:rsidRPr="00DE4E34">
        <w:t>Standard and custom Salesforce objects support the use of lookup, master-detail, many-to-many, external lookup, and indirect lookuprelationships. External objects support lookup, external lookup, and indirect lookup relationships. In addition, the User object supportshierarchical relationships. The implications of these relationships on record access, user interface, and reporting are explained in this section.</w:t>
      </w:r>
    </w:p>
    <w:p w:rsidR="009E2647" w:rsidRDefault="009E2647" w:rsidP="009E2647">
      <w:pPr>
        <w:spacing w:after="80" w:line="240" w:lineRule="auto"/>
        <w:rPr>
          <w:rFonts w:ascii="Arial" w:hAnsi="Arial" w:cs="Arial"/>
          <w:sz w:val="40"/>
          <w:szCs w:val="40"/>
          <w:shd w:val="clear" w:color="auto" w:fill="FFFFFF"/>
        </w:rPr>
      </w:pPr>
      <w:r w:rsidRPr="009E2647">
        <w:rPr>
          <w:rFonts w:ascii="Arial" w:hAnsi="Arial" w:cs="Arial"/>
          <w:sz w:val="40"/>
          <w:szCs w:val="40"/>
          <w:shd w:val="clear" w:color="auto" w:fill="FFFFFF"/>
        </w:rPr>
        <w:t>Relationship Types</w:t>
      </w:r>
    </w:p>
    <w:p w:rsidR="00C93410" w:rsidRDefault="00C93410" w:rsidP="009E2647">
      <w:pPr>
        <w:spacing w:after="80" w:line="240" w:lineRule="auto"/>
      </w:pPr>
      <w:r w:rsidRPr="00C93410">
        <w:t>The types of relationships available are:</w:t>
      </w:r>
      <w:r w:rsidRPr="00C93410">
        <w:t xml:space="preserve"> </w:t>
      </w:r>
      <w:r w:rsidRPr="00C93410">
        <w:t>Lookup</w:t>
      </w:r>
      <w:r>
        <w:t xml:space="preserve">, </w:t>
      </w:r>
      <w:r w:rsidRPr="00C93410">
        <w:t>Master-Detail</w:t>
      </w:r>
      <w:r>
        <w:t xml:space="preserve">, </w:t>
      </w:r>
      <w:r w:rsidRPr="00C93410">
        <w:t>Many-to-Many</w:t>
      </w:r>
      <w:r>
        <w:t xml:space="preserve">, </w:t>
      </w:r>
      <w:r w:rsidRPr="00C93410">
        <w:t>External Lookup</w:t>
      </w:r>
      <w:r>
        <w:t xml:space="preserve">, </w:t>
      </w:r>
      <w:r w:rsidRPr="00C93410">
        <w:t>Indirect Lookup</w:t>
      </w:r>
      <w:r>
        <w:t xml:space="preserve">, </w:t>
      </w:r>
      <w:r w:rsidRPr="00C93410">
        <w:t>Hierarchical</w:t>
      </w:r>
    </w:p>
    <w:p w:rsidR="00F27FF4" w:rsidRDefault="00F27FF4" w:rsidP="009E2647">
      <w:pPr>
        <w:spacing w:after="80" w:line="240" w:lineRule="auto"/>
        <w:rPr>
          <w:rFonts w:ascii="Arial" w:hAnsi="Arial" w:cs="Arial"/>
          <w:sz w:val="40"/>
          <w:szCs w:val="40"/>
          <w:shd w:val="clear" w:color="auto" w:fill="FFFFFF"/>
        </w:rPr>
      </w:pPr>
      <w:r w:rsidRPr="00F27FF4">
        <w:rPr>
          <w:rFonts w:ascii="Arial" w:hAnsi="Arial" w:cs="Arial"/>
          <w:sz w:val="40"/>
          <w:szCs w:val="40"/>
          <w:shd w:val="clear" w:color="auto" w:fill="FFFFFF"/>
        </w:rPr>
        <w:t>Lookup and Master-Detail Relationships</w:t>
      </w:r>
    </w:p>
    <w:tbl>
      <w:tblPr>
        <w:tblStyle w:val="TableGrid"/>
        <w:tblW w:w="0" w:type="auto"/>
        <w:tblLook w:val="04A0" w:firstRow="1" w:lastRow="0" w:firstColumn="1" w:lastColumn="0" w:noHBand="0" w:noVBand="1"/>
      </w:tblPr>
      <w:tblGrid>
        <w:gridCol w:w="4508"/>
        <w:gridCol w:w="4508"/>
      </w:tblGrid>
      <w:tr w:rsidR="00F27FF4" w:rsidTr="00F27FF4">
        <w:tc>
          <w:tcPr>
            <w:tcW w:w="4508" w:type="dxa"/>
          </w:tcPr>
          <w:p w:rsidR="00F27FF4" w:rsidRDefault="00F27FF4" w:rsidP="009E2647">
            <w:pPr>
              <w:spacing w:after="80"/>
            </w:pPr>
            <w:r w:rsidRPr="00F27FF4">
              <w:t>Lookup Relationships</w:t>
            </w:r>
          </w:p>
        </w:tc>
        <w:tc>
          <w:tcPr>
            <w:tcW w:w="4508" w:type="dxa"/>
          </w:tcPr>
          <w:p w:rsidR="00F27FF4" w:rsidRDefault="00F27FF4" w:rsidP="009E2647">
            <w:pPr>
              <w:spacing w:after="80"/>
            </w:pPr>
            <w:r w:rsidRPr="00F27FF4">
              <w:t>Master-Detail Relationships</w:t>
            </w:r>
          </w:p>
        </w:tc>
      </w:tr>
      <w:tr w:rsidR="00F27FF4" w:rsidTr="00F27FF4">
        <w:tc>
          <w:tcPr>
            <w:tcW w:w="4508" w:type="dxa"/>
          </w:tcPr>
          <w:p w:rsidR="00F27FF4" w:rsidRDefault="003A119C" w:rsidP="009E2647">
            <w:pPr>
              <w:spacing w:after="80"/>
            </w:pPr>
            <w:r w:rsidRPr="003A119C">
              <w:t>Link two different objects in a loose relationship where the parent and child records have independent sharing settingsand are deleted separately.While objects in a lookup relationship loosely coupled, objects in a master-detail relationship are tightly coupled.</w:t>
            </w:r>
          </w:p>
        </w:tc>
        <w:tc>
          <w:tcPr>
            <w:tcW w:w="4508" w:type="dxa"/>
          </w:tcPr>
          <w:p w:rsidR="00F27FF4" w:rsidRDefault="00147B8F" w:rsidP="009E2647">
            <w:pPr>
              <w:spacing w:after="80"/>
            </w:pPr>
            <w:r w:rsidRPr="00147B8F">
              <w:t>Link two different objects in a tight relationship where the sharing settings of the child record depend on the parent’s, and deleting the parent also deletes the child record.</w:t>
            </w:r>
          </w:p>
        </w:tc>
      </w:tr>
    </w:tbl>
    <w:p w:rsidR="00F27FF4" w:rsidRDefault="00F27FF4" w:rsidP="009E2647">
      <w:pPr>
        <w:spacing w:after="80" w:line="240" w:lineRule="auto"/>
      </w:pPr>
    </w:p>
    <w:p w:rsidR="000F2267" w:rsidRDefault="000F2267" w:rsidP="009E2647">
      <w:pPr>
        <w:spacing w:after="80" w:line="240" w:lineRule="auto"/>
        <w:rPr>
          <w:rFonts w:ascii="Arial" w:hAnsi="Arial" w:cs="Arial"/>
          <w:sz w:val="40"/>
          <w:szCs w:val="40"/>
          <w:shd w:val="clear" w:color="auto" w:fill="FFFFFF"/>
        </w:rPr>
      </w:pPr>
      <w:r w:rsidRPr="000F2267">
        <w:rPr>
          <w:rFonts w:ascii="Arial" w:hAnsi="Arial" w:cs="Arial"/>
          <w:sz w:val="40"/>
          <w:szCs w:val="40"/>
          <w:shd w:val="clear" w:color="auto" w:fill="FFFFFF"/>
        </w:rPr>
        <w:t>Many-to-Many and Hierarchical Relationships</w:t>
      </w:r>
    </w:p>
    <w:p w:rsidR="000F2267" w:rsidRDefault="000F2267" w:rsidP="009E2647">
      <w:pPr>
        <w:spacing w:after="80" w:line="240" w:lineRule="auto"/>
      </w:pPr>
      <w:r w:rsidRPr="000F2267">
        <w:t xml:space="preserve">While a </w:t>
      </w:r>
      <w:r w:rsidRPr="00857E3C">
        <w:rPr>
          <w:b/>
          <w:bCs/>
        </w:rPr>
        <w:t>many-to-many</w:t>
      </w:r>
      <w:r w:rsidR="00857E3C" w:rsidRPr="00857E3C">
        <w:rPr>
          <w:b/>
          <w:bCs/>
        </w:rPr>
        <w:t xml:space="preserve"> </w:t>
      </w:r>
      <w:r w:rsidRPr="000F2267">
        <w:t xml:space="preserve">relationship requires a </w:t>
      </w:r>
      <w:r w:rsidRPr="00857E3C">
        <w:rPr>
          <w:b/>
          <w:bCs/>
        </w:rPr>
        <w:t>third</w:t>
      </w:r>
      <w:r w:rsidRPr="000F2267">
        <w:t xml:space="preserve"> object in order to create the relationship, the </w:t>
      </w:r>
      <w:r w:rsidRPr="00857E3C">
        <w:rPr>
          <w:b/>
          <w:bCs/>
        </w:rPr>
        <w:t>User</w:t>
      </w:r>
      <w:r w:rsidR="00857E3C">
        <w:t xml:space="preserve"> </w:t>
      </w:r>
      <w:r w:rsidRPr="000F2267">
        <w:t xml:space="preserve">object is only what is needed in a </w:t>
      </w:r>
      <w:r w:rsidRPr="00857E3C">
        <w:rPr>
          <w:b/>
          <w:bCs/>
        </w:rPr>
        <w:t>hierarchical</w:t>
      </w:r>
      <w:r w:rsidRPr="000F2267">
        <w:t xml:space="preserve"> relationship.</w:t>
      </w:r>
    </w:p>
    <w:tbl>
      <w:tblPr>
        <w:tblStyle w:val="TableGrid"/>
        <w:tblW w:w="0" w:type="auto"/>
        <w:tblLook w:val="04A0" w:firstRow="1" w:lastRow="0" w:firstColumn="1" w:lastColumn="0" w:noHBand="0" w:noVBand="1"/>
      </w:tblPr>
      <w:tblGrid>
        <w:gridCol w:w="4508"/>
        <w:gridCol w:w="4508"/>
      </w:tblGrid>
      <w:tr w:rsidR="00FC0547" w:rsidTr="00FC0547">
        <w:tc>
          <w:tcPr>
            <w:tcW w:w="4508" w:type="dxa"/>
          </w:tcPr>
          <w:p w:rsidR="00FC0547" w:rsidRDefault="00FC0547" w:rsidP="009E2647">
            <w:pPr>
              <w:spacing w:after="80"/>
            </w:pPr>
            <w:r w:rsidRPr="00FC0547">
              <w:t>Many-to-Many Relationships</w:t>
            </w:r>
          </w:p>
        </w:tc>
        <w:tc>
          <w:tcPr>
            <w:tcW w:w="4508" w:type="dxa"/>
          </w:tcPr>
          <w:p w:rsidR="00FC0547" w:rsidRDefault="0016564E" w:rsidP="009E2647">
            <w:pPr>
              <w:spacing w:after="80"/>
            </w:pPr>
            <w:r w:rsidRPr="0016564E">
              <w:t>Hierarchical Relationships</w:t>
            </w:r>
          </w:p>
        </w:tc>
      </w:tr>
      <w:tr w:rsidR="00FC0547" w:rsidTr="00FC0547">
        <w:tc>
          <w:tcPr>
            <w:tcW w:w="4508" w:type="dxa"/>
          </w:tcPr>
          <w:p w:rsidR="00FC0547" w:rsidRDefault="00841368" w:rsidP="009E2647">
            <w:pPr>
              <w:spacing w:after="80"/>
            </w:pPr>
            <w:r w:rsidRPr="00841368">
              <w:t>Link two objects such that a record of one object can be related to multiple records of another and vice versa.</w:t>
            </w:r>
          </w:p>
        </w:tc>
        <w:tc>
          <w:tcPr>
            <w:tcW w:w="4508" w:type="dxa"/>
          </w:tcPr>
          <w:p w:rsidR="00FC0547" w:rsidRDefault="0049232B" w:rsidP="009E2647">
            <w:pPr>
              <w:spacing w:after="80"/>
            </w:pPr>
            <w:r w:rsidRPr="0049232B">
              <w:t>Create a lookup field to associate one user with another that does not directly or indirectly refer to itself.</w:t>
            </w:r>
          </w:p>
        </w:tc>
      </w:tr>
    </w:tbl>
    <w:p w:rsidR="00FC0547" w:rsidRDefault="00FC0547" w:rsidP="009E2647">
      <w:pPr>
        <w:spacing w:after="80" w:line="240" w:lineRule="auto"/>
      </w:pPr>
    </w:p>
    <w:p w:rsidR="0037155B" w:rsidRDefault="0037155B" w:rsidP="009E2647">
      <w:pPr>
        <w:spacing w:after="80" w:line="240" w:lineRule="auto"/>
        <w:rPr>
          <w:rFonts w:ascii="Arial" w:hAnsi="Arial" w:cs="Arial"/>
          <w:sz w:val="40"/>
          <w:szCs w:val="40"/>
          <w:shd w:val="clear" w:color="auto" w:fill="FFFFFF"/>
        </w:rPr>
      </w:pPr>
      <w:r w:rsidRPr="0037155B">
        <w:rPr>
          <w:rFonts w:ascii="Arial" w:hAnsi="Arial" w:cs="Arial"/>
          <w:sz w:val="40"/>
          <w:szCs w:val="40"/>
          <w:shd w:val="clear" w:color="auto" w:fill="FFFFFF"/>
        </w:rPr>
        <w:lastRenderedPageBreak/>
        <w:t>External Object Relationships</w:t>
      </w:r>
    </w:p>
    <w:p w:rsidR="0037155B" w:rsidRDefault="0037155B" w:rsidP="009E2647">
      <w:pPr>
        <w:spacing w:after="80" w:line="240" w:lineRule="auto"/>
      </w:pPr>
      <w:r w:rsidRPr="0037155B">
        <w:t xml:space="preserve">In a relationship that involves an </w:t>
      </w:r>
      <w:r w:rsidRPr="00CA7ABD">
        <w:rPr>
          <w:b/>
          <w:bCs/>
        </w:rPr>
        <w:t>external</w:t>
      </w:r>
      <w:r w:rsidR="00CA7ABD" w:rsidRPr="00CA7ABD">
        <w:rPr>
          <w:b/>
          <w:bCs/>
        </w:rPr>
        <w:t xml:space="preserve"> </w:t>
      </w:r>
      <w:r w:rsidRPr="00CA7ABD">
        <w:rPr>
          <w:b/>
          <w:bCs/>
        </w:rPr>
        <w:t>object</w:t>
      </w:r>
      <w:r w:rsidRPr="0037155B">
        <w:t xml:space="preserve">, an </w:t>
      </w:r>
      <w:r w:rsidRPr="00CA7ABD">
        <w:rPr>
          <w:b/>
          <w:bCs/>
        </w:rPr>
        <w:t>external</w:t>
      </w:r>
      <w:r w:rsidR="00CA7ABD" w:rsidRPr="00CA7ABD">
        <w:rPr>
          <w:b/>
          <w:bCs/>
        </w:rPr>
        <w:t xml:space="preserve"> </w:t>
      </w:r>
      <w:r w:rsidRPr="00CA7ABD">
        <w:rPr>
          <w:b/>
          <w:bCs/>
        </w:rPr>
        <w:t>lookup</w:t>
      </w:r>
      <w:r w:rsidRPr="0037155B">
        <w:t xml:space="preserve"> and </w:t>
      </w:r>
      <w:r w:rsidRPr="00CA7ABD">
        <w:rPr>
          <w:b/>
          <w:bCs/>
        </w:rPr>
        <w:t>indirect</w:t>
      </w:r>
      <w:r w:rsidR="00CA7ABD" w:rsidRPr="00CA7ABD">
        <w:rPr>
          <w:b/>
          <w:bCs/>
        </w:rPr>
        <w:t xml:space="preserve"> </w:t>
      </w:r>
      <w:r w:rsidRPr="00CA7ABD">
        <w:rPr>
          <w:b/>
          <w:bCs/>
        </w:rPr>
        <w:t>lookup</w:t>
      </w:r>
      <w:r w:rsidRPr="0037155B">
        <w:t xml:space="preserve"> relationship can be created.</w:t>
      </w:r>
    </w:p>
    <w:tbl>
      <w:tblPr>
        <w:tblStyle w:val="TableGrid"/>
        <w:tblW w:w="0" w:type="auto"/>
        <w:tblLook w:val="04A0" w:firstRow="1" w:lastRow="0" w:firstColumn="1" w:lastColumn="0" w:noHBand="0" w:noVBand="1"/>
      </w:tblPr>
      <w:tblGrid>
        <w:gridCol w:w="4508"/>
        <w:gridCol w:w="4508"/>
      </w:tblGrid>
      <w:tr w:rsidR="00F12ED8" w:rsidTr="00F12ED8">
        <w:tc>
          <w:tcPr>
            <w:tcW w:w="4508" w:type="dxa"/>
          </w:tcPr>
          <w:p w:rsidR="00F12ED8" w:rsidRDefault="00F12ED8" w:rsidP="009E2647">
            <w:pPr>
              <w:spacing w:after="80"/>
            </w:pPr>
            <w:r w:rsidRPr="00F12ED8">
              <w:t>External Lookup Relationships</w:t>
            </w:r>
          </w:p>
        </w:tc>
        <w:tc>
          <w:tcPr>
            <w:tcW w:w="4508" w:type="dxa"/>
          </w:tcPr>
          <w:p w:rsidR="00F12ED8" w:rsidRDefault="00F63C28" w:rsidP="009E2647">
            <w:pPr>
              <w:spacing w:after="80"/>
            </w:pPr>
            <w:r w:rsidRPr="00F63C28">
              <w:t>Indirect Lookup Relationships</w:t>
            </w:r>
          </w:p>
        </w:tc>
      </w:tr>
      <w:tr w:rsidR="00F12ED8" w:rsidTr="00F12ED8">
        <w:tc>
          <w:tcPr>
            <w:tcW w:w="4508" w:type="dxa"/>
          </w:tcPr>
          <w:p w:rsidR="00F12ED8" w:rsidRDefault="00202326" w:rsidP="009E2647">
            <w:pPr>
              <w:spacing w:after="80"/>
            </w:pPr>
            <w:r w:rsidRPr="00202326">
              <w:t>Link a child standard, custom, or external object to a parentexternal object using the standard</w:t>
            </w:r>
            <w:r w:rsidR="006A258F">
              <w:t xml:space="preserve"> </w:t>
            </w:r>
            <w:r w:rsidRPr="00202326">
              <w:t>External ID field.</w:t>
            </w:r>
          </w:p>
        </w:tc>
        <w:tc>
          <w:tcPr>
            <w:tcW w:w="4508" w:type="dxa"/>
          </w:tcPr>
          <w:p w:rsidR="00F12ED8" w:rsidRDefault="00E348F4" w:rsidP="009E2647">
            <w:pPr>
              <w:spacing w:after="80"/>
            </w:pPr>
            <w:r w:rsidRPr="00E348F4">
              <w:t>Link a child external object to a parent</w:t>
            </w:r>
            <w:r w:rsidR="00202326">
              <w:t xml:space="preserve"> </w:t>
            </w:r>
            <w:r w:rsidRPr="00E348F4">
              <w:t>standard or custom object through a custom</w:t>
            </w:r>
            <w:r w:rsidR="00202326">
              <w:t xml:space="preserve"> </w:t>
            </w:r>
            <w:r w:rsidRPr="00E348F4">
              <w:t>unique, External ID field.</w:t>
            </w:r>
          </w:p>
        </w:tc>
      </w:tr>
    </w:tbl>
    <w:p w:rsidR="00F40EF1" w:rsidRDefault="00F40EF1" w:rsidP="009E2647">
      <w:pPr>
        <w:spacing w:after="80" w:line="240" w:lineRule="auto"/>
      </w:pPr>
    </w:p>
    <w:p w:rsidR="00F40EF1" w:rsidRDefault="00F40EF1" w:rsidP="00F40EF1">
      <w:r>
        <w:br w:type="page"/>
      </w:r>
    </w:p>
    <w:p w:rsidR="00F12ED8" w:rsidRDefault="00F40EF1" w:rsidP="00EA6254">
      <w:pPr>
        <w:pStyle w:val="Heading1"/>
        <w:rPr>
          <w:rFonts w:ascii="Lato" w:hAnsi="Lato"/>
          <w:b/>
          <w:bCs/>
          <w:color w:val="2F4050"/>
          <w:shd w:val="clear" w:color="auto" w:fill="FFFFFF"/>
        </w:rPr>
      </w:pPr>
      <w:r w:rsidRPr="00EA6254">
        <w:lastRenderedPageBreak/>
        <w:br/>
      </w:r>
      <w:r w:rsidRPr="00EA6254">
        <w:rPr>
          <w:rFonts w:ascii="Lato" w:hAnsi="Lato"/>
          <w:b/>
          <w:bCs/>
          <w:color w:val="2F4050"/>
          <w:shd w:val="clear" w:color="auto" w:fill="FFFFFF"/>
        </w:rPr>
        <w:t>Describe the options for and considerations when importing and exporting data into development environments</w:t>
      </w:r>
    </w:p>
    <w:p w:rsidR="004641F9" w:rsidRDefault="00E41B4C" w:rsidP="00302E0F">
      <w:pPr>
        <w:spacing w:after="80" w:line="240" w:lineRule="auto"/>
      </w:pPr>
      <w:r w:rsidRPr="00E41B4C">
        <w:t>Salesforce provides several options for importing data into the org.</w:t>
      </w:r>
    </w:p>
    <w:p w:rsidR="00302E0F" w:rsidRDefault="00302E0F" w:rsidP="00302E0F">
      <w:pPr>
        <w:spacing w:after="80" w:line="240" w:lineRule="auto"/>
      </w:pPr>
      <w:r w:rsidRPr="00CE05E1">
        <w:rPr>
          <w:u w:val="single"/>
        </w:rPr>
        <w:t>Data Loader</w:t>
      </w:r>
      <w:r w:rsidR="00CE05E1">
        <w:t xml:space="preserve">: </w:t>
      </w:r>
      <w:r w:rsidRPr="00302E0F">
        <w:t xml:space="preserve">Data Loader can be used to load large files that contain up to </w:t>
      </w:r>
      <w:r w:rsidRPr="00DB0470">
        <w:rPr>
          <w:b/>
          <w:bCs/>
        </w:rPr>
        <w:t>5 million records</w:t>
      </w:r>
      <w:r w:rsidRPr="00302E0F">
        <w:t>.</w:t>
      </w:r>
    </w:p>
    <w:p w:rsidR="000F3CBC" w:rsidRDefault="000F3CBC" w:rsidP="00302E0F">
      <w:pPr>
        <w:spacing w:after="80" w:line="240" w:lineRule="auto"/>
      </w:pPr>
      <w:r w:rsidRPr="000F3CBC">
        <w:rPr>
          <w:u w:val="single"/>
        </w:rPr>
        <w:t>Data Import Wizard</w:t>
      </w:r>
      <w:r w:rsidRPr="000F3CBC">
        <w:rPr>
          <w:u w:val="single"/>
        </w:rPr>
        <w:t>:</w:t>
      </w:r>
      <w:r>
        <w:t xml:space="preserve"> </w:t>
      </w:r>
      <w:r w:rsidRPr="000F3CBC">
        <w:t xml:space="preserve">The Data Import Wizard can be accessed in Setup to import up to </w:t>
      </w:r>
      <w:r w:rsidRPr="000473F6">
        <w:rPr>
          <w:b/>
          <w:bCs/>
        </w:rPr>
        <w:t>50,000 records.</w:t>
      </w:r>
    </w:p>
    <w:p w:rsidR="00ED5D44" w:rsidRDefault="00ED5D44" w:rsidP="00302E0F">
      <w:pPr>
        <w:spacing w:after="80" w:line="240" w:lineRule="auto"/>
      </w:pPr>
      <w:r w:rsidRPr="00ED5D44">
        <w:rPr>
          <w:u w:val="single"/>
        </w:rPr>
        <w:t>Data Loader CLI</w:t>
      </w:r>
      <w:r>
        <w:t xml:space="preserve">: </w:t>
      </w:r>
      <w:r w:rsidRPr="00ED5D44">
        <w:t xml:space="preserve">Data Loader can be used through </w:t>
      </w:r>
      <w:r w:rsidRPr="004D32AC">
        <w:rPr>
          <w:b/>
          <w:bCs/>
        </w:rPr>
        <w:t>the command-line interface</w:t>
      </w:r>
      <w:r w:rsidRPr="00ED5D44">
        <w:t xml:space="preserve"> for repetitive and complex operations.</w:t>
      </w:r>
    </w:p>
    <w:p w:rsidR="00A82C45" w:rsidRDefault="00A82C45" w:rsidP="00302E0F">
      <w:pPr>
        <w:spacing w:after="80" w:line="240" w:lineRule="auto"/>
      </w:pPr>
      <w:r w:rsidRPr="00A82C45">
        <w:rPr>
          <w:u w:val="single"/>
        </w:rPr>
        <w:t>Third Party ToolsETL tools</w:t>
      </w:r>
      <w:r>
        <w:t>:</w:t>
      </w:r>
      <w:r w:rsidRPr="00A82C45">
        <w:t xml:space="preserve"> such as </w:t>
      </w:r>
      <w:r w:rsidRPr="00FA4B79">
        <w:rPr>
          <w:b/>
          <w:bCs/>
        </w:rPr>
        <w:t>Jitterbit</w:t>
      </w:r>
      <w:r w:rsidRPr="00A82C45">
        <w:t xml:space="preserve"> can be used for enterprise-scale import jobs.</w:t>
      </w:r>
    </w:p>
    <w:p w:rsidR="00421653" w:rsidRDefault="00421653" w:rsidP="00302E0F">
      <w:pPr>
        <w:spacing w:after="80" w:line="240" w:lineRule="auto"/>
      </w:pPr>
      <w:r w:rsidRPr="00421653">
        <w:rPr>
          <w:u w:val="single"/>
        </w:rPr>
        <w:t>Import Knowledge Articles</w:t>
      </w:r>
      <w:r w:rsidRPr="00421653">
        <w:rPr>
          <w:u w:val="single"/>
        </w:rPr>
        <w:t>:</w:t>
      </w:r>
      <w:r>
        <w:t xml:space="preserve"> </w:t>
      </w:r>
      <w:r w:rsidRPr="00421653">
        <w:t>The ‘Import Articles’ page in Setup can be used to import Knowledge articles into Salesforce Knowledge.Salesforce provides several options for importing data into the org.</w:t>
      </w:r>
    </w:p>
    <w:p w:rsidR="0063508C" w:rsidRDefault="0063508C" w:rsidP="00302E0F">
      <w:pPr>
        <w:spacing w:after="80" w:line="240" w:lineRule="auto"/>
      </w:pPr>
      <w:r w:rsidRPr="0063508C">
        <w:rPr>
          <w:u w:val="single"/>
        </w:rPr>
        <w:t>Data Loader CLI</w:t>
      </w:r>
      <w:r w:rsidRPr="0063508C">
        <w:rPr>
          <w:u w:val="single"/>
        </w:rPr>
        <w:t>:</w:t>
      </w:r>
      <w:r>
        <w:rPr>
          <w:u w:val="single"/>
        </w:rPr>
        <w:t xml:space="preserve"> </w:t>
      </w:r>
      <w:r w:rsidRPr="0063508C">
        <w:t xml:space="preserve">Data Loader can be used from the </w:t>
      </w:r>
      <w:r w:rsidRPr="00A05EC5">
        <w:rPr>
          <w:b/>
          <w:bCs/>
        </w:rPr>
        <w:t>command-line interface</w:t>
      </w:r>
      <w:r w:rsidRPr="0063508C">
        <w:t xml:space="preserve"> (CLI) to export records.</w:t>
      </w:r>
    </w:p>
    <w:p w:rsidR="007B72D6" w:rsidRDefault="007B72D6" w:rsidP="00302E0F">
      <w:pPr>
        <w:spacing w:after="80" w:line="240" w:lineRule="auto"/>
        <w:rPr>
          <w:rFonts w:ascii="Arial" w:hAnsi="Arial" w:cs="Arial"/>
          <w:sz w:val="40"/>
          <w:szCs w:val="40"/>
          <w:shd w:val="clear" w:color="auto" w:fill="FFFFFF"/>
        </w:rPr>
      </w:pPr>
      <w:r w:rsidRPr="007B72D6">
        <w:rPr>
          <w:rFonts w:ascii="Arial" w:hAnsi="Arial" w:cs="Arial"/>
          <w:sz w:val="40"/>
          <w:szCs w:val="40"/>
          <w:shd w:val="clear" w:color="auto" w:fill="FFFFFF"/>
        </w:rPr>
        <w:t>Data Import Wizard Versus Data Loader</w:t>
      </w:r>
    </w:p>
    <w:tbl>
      <w:tblPr>
        <w:tblStyle w:val="TableGrid"/>
        <w:tblW w:w="0" w:type="auto"/>
        <w:tblLook w:val="04A0" w:firstRow="1" w:lastRow="0" w:firstColumn="1" w:lastColumn="0" w:noHBand="0" w:noVBand="1"/>
      </w:tblPr>
      <w:tblGrid>
        <w:gridCol w:w="4508"/>
        <w:gridCol w:w="4508"/>
      </w:tblGrid>
      <w:tr w:rsidR="007B72D6" w:rsidTr="007B72D6">
        <w:tc>
          <w:tcPr>
            <w:tcW w:w="4508" w:type="dxa"/>
          </w:tcPr>
          <w:p w:rsidR="007B72D6" w:rsidRDefault="007B72D6" w:rsidP="00302E0F">
            <w:pPr>
              <w:spacing w:after="80"/>
            </w:pPr>
            <w:r w:rsidRPr="007B72D6">
              <w:t>DATA IMPORT WIZARD</w:t>
            </w:r>
          </w:p>
        </w:tc>
        <w:tc>
          <w:tcPr>
            <w:tcW w:w="4508" w:type="dxa"/>
          </w:tcPr>
          <w:p w:rsidR="007B72D6" w:rsidRDefault="00FE4BB6" w:rsidP="00302E0F">
            <w:pPr>
              <w:spacing w:after="80"/>
            </w:pPr>
            <w:r w:rsidRPr="00FE4BB6">
              <w:t>DATA LOADER</w:t>
            </w:r>
          </w:p>
        </w:tc>
      </w:tr>
      <w:tr w:rsidR="007B72D6" w:rsidTr="007B72D6">
        <w:tc>
          <w:tcPr>
            <w:tcW w:w="4508" w:type="dxa"/>
          </w:tcPr>
          <w:p w:rsidR="007B72D6" w:rsidRDefault="00FE4BB6" w:rsidP="00302E0F">
            <w:pPr>
              <w:spacing w:after="80"/>
            </w:pPr>
            <w:r w:rsidRPr="00FE4BB6">
              <w:t>Supports custom objects, and a few standard objects</w:t>
            </w:r>
          </w:p>
        </w:tc>
        <w:tc>
          <w:tcPr>
            <w:tcW w:w="4508" w:type="dxa"/>
          </w:tcPr>
          <w:p w:rsidR="007B72D6" w:rsidRDefault="00F61823" w:rsidP="00302E0F">
            <w:pPr>
              <w:spacing w:after="80"/>
            </w:pPr>
            <w:r w:rsidRPr="00F61823">
              <w:t>Supports custom objects, and all standard objects</w:t>
            </w:r>
          </w:p>
        </w:tc>
      </w:tr>
      <w:tr w:rsidR="007B72D6" w:rsidTr="007B72D6">
        <w:tc>
          <w:tcPr>
            <w:tcW w:w="4508" w:type="dxa"/>
          </w:tcPr>
          <w:p w:rsidR="007B72D6" w:rsidRDefault="004D31B1" w:rsidP="00302E0F">
            <w:pPr>
              <w:spacing w:after="80"/>
            </w:pPr>
            <w:r w:rsidRPr="004D31B1">
              <w:t>Can import up to 50,000 records</w:t>
            </w:r>
          </w:p>
        </w:tc>
        <w:tc>
          <w:tcPr>
            <w:tcW w:w="4508" w:type="dxa"/>
          </w:tcPr>
          <w:p w:rsidR="007B72D6" w:rsidRDefault="004D31B1" w:rsidP="00302E0F">
            <w:pPr>
              <w:spacing w:after="80"/>
            </w:pPr>
            <w:r w:rsidRPr="004D31B1">
              <w:t>Can insert, update, and upsert recordsCan insert, update, upsert, and delete recordsDoes not support data exportSupports data export</w:t>
            </w:r>
          </w:p>
        </w:tc>
      </w:tr>
      <w:tr w:rsidR="00E37515" w:rsidTr="007B72D6">
        <w:tc>
          <w:tcPr>
            <w:tcW w:w="4508" w:type="dxa"/>
          </w:tcPr>
          <w:p w:rsidR="00E37515" w:rsidRDefault="00E37515" w:rsidP="00E37515">
            <w:r w:rsidRPr="0062704E">
              <w:t>Can insert, update, and upsert records</w:t>
            </w:r>
          </w:p>
        </w:tc>
        <w:tc>
          <w:tcPr>
            <w:tcW w:w="4508" w:type="dxa"/>
          </w:tcPr>
          <w:p w:rsidR="00E37515" w:rsidRDefault="00E37515" w:rsidP="00E37515">
            <w:r w:rsidRPr="00E37515">
              <w:t>Can insert, update, upsert, and delete records</w:t>
            </w:r>
          </w:p>
        </w:tc>
      </w:tr>
      <w:tr w:rsidR="007B72D6" w:rsidTr="007B72D6">
        <w:tc>
          <w:tcPr>
            <w:tcW w:w="4508" w:type="dxa"/>
          </w:tcPr>
          <w:p w:rsidR="007B72D6" w:rsidRDefault="004D4410" w:rsidP="00302E0F">
            <w:pPr>
              <w:spacing w:after="80"/>
            </w:pPr>
            <w:r w:rsidRPr="004D4410">
              <w:t>Can insert, update, upsert, and delete records</w:t>
            </w:r>
          </w:p>
        </w:tc>
        <w:tc>
          <w:tcPr>
            <w:tcW w:w="4508" w:type="dxa"/>
          </w:tcPr>
          <w:p w:rsidR="007B72D6" w:rsidRDefault="0034711A" w:rsidP="00302E0F">
            <w:pPr>
              <w:spacing w:after="80"/>
            </w:pPr>
            <w:r w:rsidRPr="0034711A">
              <w:t>Supports data expor</w:t>
            </w:r>
          </w:p>
        </w:tc>
      </w:tr>
      <w:tr w:rsidR="009E6A16" w:rsidTr="007B72D6">
        <w:tc>
          <w:tcPr>
            <w:tcW w:w="4508" w:type="dxa"/>
          </w:tcPr>
          <w:p w:rsidR="009E6A16" w:rsidRPr="004D4410" w:rsidRDefault="009E6A16" w:rsidP="00302E0F">
            <w:pPr>
              <w:spacing w:after="80"/>
            </w:pPr>
            <w:r w:rsidRPr="009E6A16">
              <w:t>Field mappingscannot be saved</w:t>
            </w:r>
          </w:p>
        </w:tc>
        <w:tc>
          <w:tcPr>
            <w:tcW w:w="4508" w:type="dxa"/>
          </w:tcPr>
          <w:p w:rsidR="009E6A16" w:rsidRPr="0034711A" w:rsidRDefault="00CB282A" w:rsidP="00302E0F">
            <w:pPr>
              <w:spacing w:after="80"/>
            </w:pPr>
            <w:r w:rsidRPr="00CB282A">
              <w:t>Field mappingscan be saved</w:t>
            </w:r>
          </w:p>
        </w:tc>
      </w:tr>
      <w:tr w:rsidR="004A072A" w:rsidTr="007B72D6">
        <w:tc>
          <w:tcPr>
            <w:tcW w:w="4508" w:type="dxa"/>
          </w:tcPr>
          <w:p w:rsidR="004A072A" w:rsidRPr="009E6A16" w:rsidRDefault="00415528" w:rsidP="00302E0F">
            <w:pPr>
              <w:spacing w:after="80"/>
            </w:pPr>
            <w:r w:rsidRPr="00415528">
              <w:t>Can bypass workflow rules and processes</w:t>
            </w:r>
          </w:p>
        </w:tc>
        <w:tc>
          <w:tcPr>
            <w:tcW w:w="4508" w:type="dxa"/>
          </w:tcPr>
          <w:p w:rsidR="004A072A" w:rsidRPr="00CB282A" w:rsidRDefault="00633CD7" w:rsidP="00302E0F">
            <w:pPr>
              <w:spacing w:after="80"/>
            </w:pPr>
            <w:r>
              <w:t xml:space="preserve">Cannot </w:t>
            </w:r>
            <w:r w:rsidR="004A072A" w:rsidRPr="004A072A">
              <w:t>bypass workflow rules and processes</w:t>
            </w:r>
          </w:p>
        </w:tc>
      </w:tr>
      <w:tr w:rsidR="009274AB" w:rsidTr="007B72D6">
        <w:tc>
          <w:tcPr>
            <w:tcW w:w="4508" w:type="dxa"/>
          </w:tcPr>
          <w:p w:rsidR="009274AB" w:rsidRPr="00415528" w:rsidRDefault="009274AB" w:rsidP="009274AB">
            <w:pPr>
              <w:shd w:val="clear" w:color="auto" w:fill="FFFFFF"/>
            </w:pPr>
            <w:r w:rsidRPr="009274AB">
              <w:t>Does not provide a command-line interface</w:t>
            </w:r>
          </w:p>
        </w:tc>
        <w:tc>
          <w:tcPr>
            <w:tcW w:w="4508" w:type="dxa"/>
          </w:tcPr>
          <w:p w:rsidR="009274AB" w:rsidRDefault="009274AB" w:rsidP="00302E0F">
            <w:pPr>
              <w:spacing w:after="80"/>
            </w:pPr>
            <w:r w:rsidRPr="009274AB">
              <w:t>Provides a command-line interface (Windows only)</w:t>
            </w:r>
            <w:bookmarkStart w:id="0" w:name="_GoBack"/>
            <w:bookmarkEnd w:id="0"/>
          </w:p>
        </w:tc>
      </w:tr>
    </w:tbl>
    <w:p w:rsidR="007B72D6" w:rsidRPr="007B72D6" w:rsidRDefault="007B72D6" w:rsidP="00302E0F">
      <w:pPr>
        <w:spacing w:after="80" w:line="240" w:lineRule="auto"/>
      </w:pPr>
    </w:p>
    <w:sectPr w:rsidR="007B72D6" w:rsidRPr="007B72D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71A3" w:rsidRDefault="00D671A3" w:rsidP="00F40EF1">
      <w:pPr>
        <w:spacing w:after="0" w:line="240" w:lineRule="auto"/>
      </w:pPr>
      <w:r>
        <w:separator/>
      </w:r>
    </w:p>
  </w:endnote>
  <w:endnote w:type="continuationSeparator" w:id="0">
    <w:p w:rsidR="00D671A3" w:rsidRDefault="00D671A3" w:rsidP="00F40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ato">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5047828"/>
      <w:docPartObj>
        <w:docPartGallery w:val="Page Numbers (Bottom of Page)"/>
        <w:docPartUnique/>
      </w:docPartObj>
    </w:sdtPr>
    <w:sdtEndPr>
      <w:rPr>
        <w:noProof/>
      </w:rPr>
    </w:sdtEndPr>
    <w:sdtContent>
      <w:p w:rsidR="00F40EF1" w:rsidRDefault="00F40E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40EF1" w:rsidRDefault="00F40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71A3" w:rsidRDefault="00D671A3" w:rsidP="00F40EF1">
      <w:pPr>
        <w:spacing w:after="0" w:line="240" w:lineRule="auto"/>
      </w:pPr>
      <w:r>
        <w:separator/>
      </w:r>
    </w:p>
  </w:footnote>
  <w:footnote w:type="continuationSeparator" w:id="0">
    <w:p w:rsidR="00D671A3" w:rsidRDefault="00D671A3" w:rsidP="00F40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A425D4"/>
    <w:multiLevelType w:val="hybridMultilevel"/>
    <w:tmpl w:val="2F067AD4"/>
    <w:lvl w:ilvl="0" w:tplc="A676A7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5C"/>
    <w:rsid w:val="00031207"/>
    <w:rsid w:val="00045041"/>
    <w:rsid w:val="000473F6"/>
    <w:rsid w:val="000642C8"/>
    <w:rsid w:val="00080C08"/>
    <w:rsid w:val="00095C17"/>
    <w:rsid w:val="000A16F0"/>
    <w:rsid w:val="000A44ED"/>
    <w:rsid w:val="000E39FB"/>
    <w:rsid w:val="000F2267"/>
    <w:rsid w:val="000F3CBC"/>
    <w:rsid w:val="000F6708"/>
    <w:rsid w:val="00101DA5"/>
    <w:rsid w:val="00113D82"/>
    <w:rsid w:val="001250F7"/>
    <w:rsid w:val="00140061"/>
    <w:rsid w:val="001471BA"/>
    <w:rsid w:val="00147B8F"/>
    <w:rsid w:val="00156632"/>
    <w:rsid w:val="0016564E"/>
    <w:rsid w:val="001756B8"/>
    <w:rsid w:val="001A039C"/>
    <w:rsid w:val="001A4837"/>
    <w:rsid w:val="001B43B6"/>
    <w:rsid w:val="001B7294"/>
    <w:rsid w:val="001B7D91"/>
    <w:rsid w:val="001C6456"/>
    <w:rsid w:val="001C787F"/>
    <w:rsid w:val="00202326"/>
    <w:rsid w:val="002036F7"/>
    <w:rsid w:val="00241D1D"/>
    <w:rsid w:val="0026296A"/>
    <w:rsid w:val="0026735D"/>
    <w:rsid w:val="00280E1D"/>
    <w:rsid w:val="00285E6B"/>
    <w:rsid w:val="00287F14"/>
    <w:rsid w:val="002975BE"/>
    <w:rsid w:val="002A3C61"/>
    <w:rsid w:val="002B1557"/>
    <w:rsid w:val="002C180A"/>
    <w:rsid w:val="002E4A2D"/>
    <w:rsid w:val="003016BD"/>
    <w:rsid w:val="00302E0F"/>
    <w:rsid w:val="00307904"/>
    <w:rsid w:val="00335A5D"/>
    <w:rsid w:val="003435B4"/>
    <w:rsid w:val="0034711A"/>
    <w:rsid w:val="00356678"/>
    <w:rsid w:val="00356CE2"/>
    <w:rsid w:val="0037155B"/>
    <w:rsid w:val="0039470E"/>
    <w:rsid w:val="003A119C"/>
    <w:rsid w:val="003A324B"/>
    <w:rsid w:val="003A33B4"/>
    <w:rsid w:val="003A4DBC"/>
    <w:rsid w:val="003A542C"/>
    <w:rsid w:val="003C103D"/>
    <w:rsid w:val="003C337E"/>
    <w:rsid w:val="003C72D1"/>
    <w:rsid w:val="003D4787"/>
    <w:rsid w:val="003E267F"/>
    <w:rsid w:val="00406EB9"/>
    <w:rsid w:val="00415528"/>
    <w:rsid w:val="00421653"/>
    <w:rsid w:val="00422775"/>
    <w:rsid w:val="004233E8"/>
    <w:rsid w:val="00440D25"/>
    <w:rsid w:val="00441AB8"/>
    <w:rsid w:val="0045174B"/>
    <w:rsid w:val="004558D3"/>
    <w:rsid w:val="004623A7"/>
    <w:rsid w:val="004641F9"/>
    <w:rsid w:val="0049232B"/>
    <w:rsid w:val="004929BE"/>
    <w:rsid w:val="00493079"/>
    <w:rsid w:val="00496C5C"/>
    <w:rsid w:val="004A072A"/>
    <w:rsid w:val="004A0B97"/>
    <w:rsid w:val="004A181E"/>
    <w:rsid w:val="004A4E47"/>
    <w:rsid w:val="004B7608"/>
    <w:rsid w:val="004C7729"/>
    <w:rsid w:val="004D31B1"/>
    <w:rsid w:val="004D32AC"/>
    <w:rsid w:val="004D4410"/>
    <w:rsid w:val="00541E28"/>
    <w:rsid w:val="00573D5B"/>
    <w:rsid w:val="005A4157"/>
    <w:rsid w:val="005C2E39"/>
    <w:rsid w:val="005D0826"/>
    <w:rsid w:val="005D2608"/>
    <w:rsid w:val="005E4260"/>
    <w:rsid w:val="00611755"/>
    <w:rsid w:val="00633CD7"/>
    <w:rsid w:val="0063508C"/>
    <w:rsid w:val="006354CC"/>
    <w:rsid w:val="00640C69"/>
    <w:rsid w:val="00661816"/>
    <w:rsid w:val="00670A4A"/>
    <w:rsid w:val="00673D96"/>
    <w:rsid w:val="00676BC6"/>
    <w:rsid w:val="00693FF4"/>
    <w:rsid w:val="006A258F"/>
    <w:rsid w:val="006A2C7E"/>
    <w:rsid w:val="006A3EA0"/>
    <w:rsid w:val="006B0145"/>
    <w:rsid w:val="006C4F80"/>
    <w:rsid w:val="006D7187"/>
    <w:rsid w:val="006F2202"/>
    <w:rsid w:val="007201FC"/>
    <w:rsid w:val="007A2CAA"/>
    <w:rsid w:val="007B2EBF"/>
    <w:rsid w:val="007B65D0"/>
    <w:rsid w:val="007B72D6"/>
    <w:rsid w:val="007C11F8"/>
    <w:rsid w:val="007D0ED4"/>
    <w:rsid w:val="007D38A2"/>
    <w:rsid w:val="007D6AB3"/>
    <w:rsid w:val="007E1296"/>
    <w:rsid w:val="007E1B56"/>
    <w:rsid w:val="007F31E1"/>
    <w:rsid w:val="007F3CC1"/>
    <w:rsid w:val="007F476A"/>
    <w:rsid w:val="007F4A15"/>
    <w:rsid w:val="00811B16"/>
    <w:rsid w:val="00830649"/>
    <w:rsid w:val="0083573E"/>
    <w:rsid w:val="00841368"/>
    <w:rsid w:val="008565E5"/>
    <w:rsid w:val="008579CB"/>
    <w:rsid w:val="00857E3C"/>
    <w:rsid w:val="008737AD"/>
    <w:rsid w:val="00882781"/>
    <w:rsid w:val="008D1BA7"/>
    <w:rsid w:val="008D68E8"/>
    <w:rsid w:val="008E137D"/>
    <w:rsid w:val="00907A09"/>
    <w:rsid w:val="009239DB"/>
    <w:rsid w:val="009274AB"/>
    <w:rsid w:val="00934D43"/>
    <w:rsid w:val="009418E5"/>
    <w:rsid w:val="009850B8"/>
    <w:rsid w:val="009906B9"/>
    <w:rsid w:val="009D1EA6"/>
    <w:rsid w:val="009E2647"/>
    <w:rsid w:val="009E6A16"/>
    <w:rsid w:val="009F45EC"/>
    <w:rsid w:val="00A025DE"/>
    <w:rsid w:val="00A05EC5"/>
    <w:rsid w:val="00A16021"/>
    <w:rsid w:val="00A26374"/>
    <w:rsid w:val="00A82C45"/>
    <w:rsid w:val="00A9072D"/>
    <w:rsid w:val="00A9460D"/>
    <w:rsid w:val="00AC3351"/>
    <w:rsid w:val="00AD58EF"/>
    <w:rsid w:val="00AD7800"/>
    <w:rsid w:val="00AF378A"/>
    <w:rsid w:val="00B013EC"/>
    <w:rsid w:val="00B12D19"/>
    <w:rsid w:val="00B15E96"/>
    <w:rsid w:val="00B44CA8"/>
    <w:rsid w:val="00B520DD"/>
    <w:rsid w:val="00B55F45"/>
    <w:rsid w:val="00B72EC9"/>
    <w:rsid w:val="00B77A24"/>
    <w:rsid w:val="00BA7D13"/>
    <w:rsid w:val="00BB1D1C"/>
    <w:rsid w:val="00BB7F3A"/>
    <w:rsid w:val="00BC538E"/>
    <w:rsid w:val="00BE494B"/>
    <w:rsid w:val="00C02005"/>
    <w:rsid w:val="00C0361E"/>
    <w:rsid w:val="00C1029C"/>
    <w:rsid w:val="00C11BCD"/>
    <w:rsid w:val="00C120A7"/>
    <w:rsid w:val="00C26D3E"/>
    <w:rsid w:val="00C27360"/>
    <w:rsid w:val="00C45BFE"/>
    <w:rsid w:val="00C50385"/>
    <w:rsid w:val="00C56C38"/>
    <w:rsid w:val="00C8553A"/>
    <w:rsid w:val="00C868A9"/>
    <w:rsid w:val="00C93410"/>
    <w:rsid w:val="00CA44AE"/>
    <w:rsid w:val="00CA4812"/>
    <w:rsid w:val="00CA7ABD"/>
    <w:rsid w:val="00CB282A"/>
    <w:rsid w:val="00CB7ECE"/>
    <w:rsid w:val="00CC3477"/>
    <w:rsid w:val="00CD022D"/>
    <w:rsid w:val="00CD0570"/>
    <w:rsid w:val="00CE05E1"/>
    <w:rsid w:val="00D1533B"/>
    <w:rsid w:val="00D22932"/>
    <w:rsid w:val="00D274AC"/>
    <w:rsid w:val="00D36567"/>
    <w:rsid w:val="00D404CD"/>
    <w:rsid w:val="00D457A4"/>
    <w:rsid w:val="00D5120A"/>
    <w:rsid w:val="00D554CC"/>
    <w:rsid w:val="00D6024C"/>
    <w:rsid w:val="00D66D4F"/>
    <w:rsid w:val="00D671A3"/>
    <w:rsid w:val="00D96A4A"/>
    <w:rsid w:val="00DA25D2"/>
    <w:rsid w:val="00DA5FFA"/>
    <w:rsid w:val="00DB0470"/>
    <w:rsid w:val="00DC0BBA"/>
    <w:rsid w:val="00DD286D"/>
    <w:rsid w:val="00DD424B"/>
    <w:rsid w:val="00DD50BD"/>
    <w:rsid w:val="00DD5E90"/>
    <w:rsid w:val="00DE01C1"/>
    <w:rsid w:val="00DE4E34"/>
    <w:rsid w:val="00DE54CD"/>
    <w:rsid w:val="00E02FC9"/>
    <w:rsid w:val="00E1400C"/>
    <w:rsid w:val="00E2277A"/>
    <w:rsid w:val="00E348F4"/>
    <w:rsid w:val="00E37515"/>
    <w:rsid w:val="00E41B4C"/>
    <w:rsid w:val="00E430F6"/>
    <w:rsid w:val="00E45AD1"/>
    <w:rsid w:val="00E54C92"/>
    <w:rsid w:val="00E67496"/>
    <w:rsid w:val="00E7736C"/>
    <w:rsid w:val="00E77D47"/>
    <w:rsid w:val="00E93C4A"/>
    <w:rsid w:val="00E974BA"/>
    <w:rsid w:val="00EA6254"/>
    <w:rsid w:val="00ED3D9A"/>
    <w:rsid w:val="00ED5D44"/>
    <w:rsid w:val="00EF10CA"/>
    <w:rsid w:val="00F037DE"/>
    <w:rsid w:val="00F12ED8"/>
    <w:rsid w:val="00F1551E"/>
    <w:rsid w:val="00F171CD"/>
    <w:rsid w:val="00F271A3"/>
    <w:rsid w:val="00F27FF4"/>
    <w:rsid w:val="00F33589"/>
    <w:rsid w:val="00F346D9"/>
    <w:rsid w:val="00F35558"/>
    <w:rsid w:val="00F40EF1"/>
    <w:rsid w:val="00F44F56"/>
    <w:rsid w:val="00F55A55"/>
    <w:rsid w:val="00F61823"/>
    <w:rsid w:val="00F63C28"/>
    <w:rsid w:val="00F73983"/>
    <w:rsid w:val="00F761B8"/>
    <w:rsid w:val="00F928ED"/>
    <w:rsid w:val="00F971BF"/>
    <w:rsid w:val="00FA123E"/>
    <w:rsid w:val="00FA4B79"/>
    <w:rsid w:val="00FB29F1"/>
    <w:rsid w:val="00FB7ACD"/>
    <w:rsid w:val="00FC0547"/>
    <w:rsid w:val="00FD2CA4"/>
    <w:rsid w:val="00FE3146"/>
    <w:rsid w:val="00FE4BB6"/>
    <w:rsid w:val="00FF5AC9"/>
    <w:rsid w:val="00FF6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93AC"/>
  <w15:chartTrackingRefBased/>
  <w15:docId w15:val="{926820B8-EC93-40FD-8219-97FCC4F6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5B"/>
    <w:pPr>
      <w:ind w:left="720"/>
      <w:contextualSpacing/>
    </w:pPr>
  </w:style>
  <w:style w:type="table" w:styleId="TableGrid">
    <w:name w:val="Table Grid"/>
    <w:basedOn w:val="TableNormal"/>
    <w:uiPriority w:val="39"/>
    <w:rsid w:val="00E6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1B1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0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EF1"/>
  </w:style>
  <w:style w:type="paragraph" w:styleId="Footer">
    <w:name w:val="footer"/>
    <w:basedOn w:val="Normal"/>
    <w:link w:val="FooterChar"/>
    <w:uiPriority w:val="99"/>
    <w:unhideWhenUsed/>
    <w:rsid w:val="00F40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50345">
      <w:bodyDiv w:val="1"/>
      <w:marLeft w:val="0"/>
      <w:marRight w:val="0"/>
      <w:marTop w:val="0"/>
      <w:marBottom w:val="0"/>
      <w:divBdr>
        <w:top w:val="none" w:sz="0" w:space="0" w:color="auto"/>
        <w:left w:val="none" w:sz="0" w:space="0" w:color="auto"/>
        <w:bottom w:val="none" w:sz="0" w:space="0" w:color="auto"/>
        <w:right w:val="none" w:sz="0" w:space="0" w:color="auto"/>
      </w:divBdr>
      <w:divsChild>
        <w:div w:id="1017385099">
          <w:marLeft w:val="0"/>
          <w:marRight w:val="0"/>
          <w:marTop w:val="15"/>
          <w:marBottom w:val="225"/>
          <w:divBdr>
            <w:top w:val="none" w:sz="0" w:space="0" w:color="auto"/>
            <w:left w:val="none" w:sz="0" w:space="0" w:color="auto"/>
            <w:bottom w:val="none" w:sz="0" w:space="0" w:color="auto"/>
            <w:right w:val="none" w:sz="0" w:space="0" w:color="auto"/>
          </w:divBdr>
          <w:divsChild>
            <w:div w:id="9221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974">
      <w:bodyDiv w:val="1"/>
      <w:marLeft w:val="0"/>
      <w:marRight w:val="0"/>
      <w:marTop w:val="0"/>
      <w:marBottom w:val="0"/>
      <w:divBdr>
        <w:top w:val="none" w:sz="0" w:space="0" w:color="auto"/>
        <w:left w:val="none" w:sz="0" w:space="0" w:color="auto"/>
        <w:bottom w:val="none" w:sz="0" w:space="0" w:color="auto"/>
        <w:right w:val="none" w:sz="0" w:space="0" w:color="auto"/>
      </w:divBdr>
      <w:divsChild>
        <w:div w:id="1564368623">
          <w:marLeft w:val="0"/>
          <w:marRight w:val="0"/>
          <w:marTop w:val="15"/>
          <w:marBottom w:val="225"/>
          <w:divBdr>
            <w:top w:val="none" w:sz="0" w:space="0" w:color="auto"/>
            <w:left w:val="none" w:sz="0" w:space="0" w:color="auto"/>
            <w:bottom w:val="none" w:sz="0" w:space="0" w:color="auto"/>
            <w:right w:val="none" w:sz="0" w:space="0" w:color="auto"/>
          </w:divBdr>
          <w:divsChild>
            <w:div w:id="1288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2327">
      <w:bodyDiv w:val="1"/>
      <w:marLeft w:val="0"/>
      <w:marRight w:val="0"/>
      <w:marTop w:val="0"/>
      <w:marBottom w:val="0"/>
      <w:divBdr>
        <w:top w:val="none" w:sz="0" w:space="0" w:color="auto"/>
        <w:left w:val="none" w:sz="0" w:space="0" w:color="auto"/>
        <w:bottom w:val="none" w:sz="0" w:space="0" w:color="auto"/>
        <w:right w:val="none" w:sz="0" w:space="0" w:color="auto"/>
      </w:divBdr>
      <w:divsChild>
        <w:div w:id="615985432">
          <w:marLeft w:val="0"/>
          <w:marRight w:val="0"/>
          <w:marTop w:val="15"/>
          <w:marBottom w:val="225"/>
          <w:divBdr>
            <w:top w:val="none" w:sz="0" w:space="0" w:color="auto"/>
            <w:left w:val="none" w:sz="0" w:space="0" w:color="auto"/>
            <w:bottom w:val="none" w:sz="0" w:space="0" w:color="auto"/>
            <w:right w:val="none" w:sz="0" w:space="0" w:color="auto"/>
          </w:divBdr>
          <w:divsChild>
            <w:div w:id="17019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3566">
      <w:bodyDiv w:val="1"/>
      <w:marLeft w:val="0"/>
      <w:marRight w:val="0"/>
      <w:marTop w:val="0"/>
      <w:marBottom w:val="0"/>
      <w:divBdr>
        <w:top w:val="none" w:sz="0" w:space="0" w:color="auto"/>
        <w:left w:val="none" w:sz="0" w:space="0" w:color="auto"/>
        <w:bottom w:val="none" w:sz="0" w:space="0" w:color="auto"/>
        <w:right w:val="none" w:sz="0" w:space="0" w:color="auto"/>
      </w:divBdr>
      <w:divsChild>
        <w:div w:id="75322295">
          <w:marLeft w:val="0"/>
          <w:marRight w:val="0"/>
          <w:marTop w:val="15"/>
          <w:marBottom w:val="225"/>
          <w:divBdr>
            <w:top w:val="none" w:sz="0" w:space="0" w:color="auto"/>
            <w:left w:val="none" w:sz="0" w:space="0" w:color="auto"/>
            <w:bottom w:val="none" w:sz="0" w:space="0" w:color="auto"/>
            <w:right w:val="none" w:sz="0" w:space="0" w:color="auto"/>
          </w:divBdr>
          <w:divsChild>
            <w:div w:id="14191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9164">
      <w:bodyDiv w:val="1"/>
      <w:marLeft w:val="0"/>
      <w:marRight w:val="0"/>
      <w:marTop w:val="0"/>
      <w:marBottom w:val="0"/>
      <w:divBdr>
        <w:top w:val="none" w:sz="0" w:space="0" w:color="auto"/>
        <w:left w:val="none" w:sz="0" w:space="0" w:color="auto"/>
        <w:bottom w:val="none" w:sz="0" w:space="0" w:color="auto"/>
        <w:right w:val="none" w:sz="0" w:space="0" w:color="auto"/>
      </w:divBdr>
      <w:divsChild>
        <w:div w:id="1685396916">
          <w:marLeft w:val="0"/>
          <w:marRight w:val="0"/>
          <w:marTop w:val="15"/>
          <w:marBottom w:val="225"/>
          <w:divBdr>
            <w:top w:val="none" w:sz="0" w:space="0" w:color="auto"/>
            <w:left w:val="none" w:sz="0" w:space="0" w:color="auto"/>
            <w:bottom w:val="none" w:sz="0" w:space="0" w:color="auto"/>
            <w:right w:val="none" w:sz="0" w:space="0" w:color="auto"/>
          </w:divBdr>
          <w:divsChild>
            <w:div w:id="221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731">
      <w:bodyDiv w:val="1"/>
      <w:marLeft w:val="0"/>
      <w:marRight w:val="0"/>
      <w:marTop w:val="0"/>
      <w:marBottom w:val="0"/>
      <w:divBdr>
        <w:top w:val="none" w:sz="0" w:space="0" w:color="auto"/>
        <w:left w:val="none" w:sz="0" w:space="0" w:color="auto"/>
        <w:bottom w:val="none" w:sz="0" w:space="0" w:color="auto"/>
        <w:right w:val="none" w:sz="0" w:space="0" w:color="auto"/>
      </w:divBdr>
      <w:divsChild>
        <w:div w:id="298464711">
          <w:marLeft w:val="0"/>
          <w:marRight w:val="0"/>
          <w:marTop w:val="15"/>
          <w:marBottom w:val="225"/>
          <w:divBdr>
            <w:top w:val="none" w:sz="0" w:space="0" w:color="auto"/>
            <w:left w:val="none" w:sz="0" w:space="0" w:color="auto"/>
            <w:bottom w:val="none" w:sz="0" w:space="0" w:color="auto"/>
            <w:right w:val="none" w:sz="0" w:space="0" w:color="auto"/>
          </w:divBdr>
          <w:divsChild>
            <w:div w:id="10875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80630">
      <w:bodyDiv w:val="1"/>
      <w:marLeft w:val="0"/>
      <w:marRight w:val="0"/>
      <w:marTop w:val="0"/>
      <w:marBottom w:val="0"/>
      <w:divBdr>
        <w:top w:val="none" w:sz="0" w:space="0" w:color="auto"/>
        <w:left w:val="none" w:sz="0" w:space="0" w:color="auto"/>
        <w:bottom w:val="none" w:sz="0" w:space="0" w:color="auto"/>
        <w:right w:val="none" w:sz="0" w:space="0" w:color="auto"/>
      </w:divBdr>
      <w:divsChild>
        <w:div w:id="454105038">
          <w:marLeft w:val="0"/>
          <w:marRight w:val="0"/>
          <w:marTop w:val="15"/>
          <w:marBottom w:val="225"/>
          <w:divBdr>
            <w:top w:val="none" w:sz="0" w:space="0" w:color="auto"/>
            <w:left w:val="none" w:sz="0" w:space="0" w:color="auto"/>
            <w:bottom w:val="none" w:sz="0" w:space="0" w:color="auto"/>
            <w:right w:val="none" w:sz="0" w:space="0" w:color="auto"/>
          </w:divBdr>
          <w:divsChild>
            <w:div w:id="12758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8283">
      <w:bodyDiv w:val="1"/>
      <w:marLeft w:val="0"/>
      <w:marRight w:val="0"/>
      <w:marTop w:val="0"/>
      <w:marBottom w:val="0"/>
      <w:divBdr>
        <w:top w:val="none" w:sz="0" w:space="0" w:color="auto"/>
        <w:left w:val="none" w:sz="0" w:space="0" w:color="auto"/>
        <w:bottom w:val="none" w:sz="0" w:space="0" w:color="auto"/>
        <w:right w:val="none" w:sz="0" w:space="0" w:color="auto"/>
      </w:divBdr>
      <w:divsChild>
        <w:div w:id="1436823087">
          <w:marLeft w:val="0"/>
          <w:marRight w:val="0"/>
          <w:marTop w:val="15"/>
          <w:marBottom w:val="225"/>
          <w:divBdr>
            <w:top w:val="none" w:sz="0" w:space="0" w:color="auto"/>
            <w:left w:val="none" w:sz="0" w:space="0" w:color="auto"/>
            <w:bottom w:val="none" w:sz="0" w:space="0" w:color="auto"/>
            <w:right w:val="none" w:sz="0" w:space="0" w:color="auto"/>
          </w:divBdr>
          <w:divsChild>
            <w:div w:id="918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5632">
      <w:bodyDiv w:val="1"/>
      <w:marLeft w:val="0"/>
      <w:marRight w:val="0"/>
      <w:marTop w:val="0"/>
      <w:marBottom w:val="0"/>
      <w:divBdr>
        <w:top w:val="none" w:sz="0" w:space="0" w:color="auto"/>
        <w:left w:val="none" w:sz="0" w:space="0" w:color="auto"/>
        <w:bottom w:val="none" w:sz="0" w:space="0" w:color="auto"/>
        <w:right w:val="none" w:sz="0" w:space="0" w:color="auto"/>
      </w:divBdr>
      <w:divsChild>
        <w:div w:id="828403419">
          <w:marLeft w:val="0"/>
          <w:marRight w:val="0"/>
          <w:marTop w:val="15"/>
          <w:marBottom w:val="225"/>
          <w:divBdr>
            <w:top w:val="none" w:sz="0" w:space="0" w:color="auto"/>
            <w:left w:val="none" w:sz="0" w:space="0" w:color="auto"/>
            <w:bottom w:val="none" w:sz="0" w:space="0" w:color="auto"/>
            <w:right w:val="none" w:sz="0" w:space="0" w:color="auto"/>
          </w:divBdr>
          <w:divsChild>
            <w:div w:id="12581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3705">
      <w:bodyDiv w:val="1"/>
      <w:marLeft w:val="0"/>
      <w:marRight w:val="0"/>
      <w:marTop w:val="0"/>
      <w:marBottom w:val="0"/>
      <w:divBdr>
        <w:top w:val="none" w:sz="0" w:space="0" w:color="auto"/>
        <w:left w:val="none" w:sz="0" w:space="0" w:color="auto"/>
        <w:bottom w:val="none" w:sz="0" w:space="0" w:color="auto"/>
        <w:right w:val="none" w:sz="0" w:space="0" w:color="auto"/>
      </w:divBdr>
      <w:divsChild>
        <w:div w:id="1478302516">
          <w:marLeft w:val="0"/>
          <w:marRight w:val="0"/>
          <w:marTop w:val="15"/>
          <w:marBottom w:val="225"/>
          <w:divBdr>
            <w:top w:val="none" w:sz="0" w:space="0" w:color="auto"/>
            <w:left w:val="none" w:sz="0" w:space="0" w:color="auto"/>
            <w:bottom w:val="none" w:sz="0" w:space="0" w:color="auto"/>
            <w:right w:val="none" w:sz="0" w:space="0" w:color="auto"/>
          </w:divBdr>
          <w:divsChild>
            <w:div w:id="2732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4875">
      <w:bodyDiv w:val="1"/>
      <w:marLeft w:val="0"/>
      <w:marRight w:val="0"/>
      <w:marTop w:val="0"/>
      <w:marBottom w:val="0"/>
      <w:divBdr>
        <w:top w:val="none" w:sz="0" w:space="0" w:color="auto"/>
        <w:left w:val="none" w:sz="0" w:space="0" w:color="auto"/>
        <w:bottom w:val="none" w:sz="0" w:space="0" w:color="auto"/>
        <w:right w:val="none" w:sz="0" w:space="0" w:color="auto"/>
      </w:divBdr>
      <w:divsChild>
        <w:div w:id="847254727">
          <w:marLeft w:val="0"/>
          <w:marRight w:val="0"/>
          <w:marTop w:val="15"/>
          <w:marBottom w:val="225"/>
          <w:divBdr>
            <w:top w:val="none" w:sz="0" w:space="0" w:color="auto"/>
            <w:left w:val="none" w:sz="0" w:space="0" w:color="auto"/>
            <w:bottom w:val="none" w:sz="0" w:space="0" w:color="auto"/>
            <w:right w:val="none" w:sz="0" w:space="0" w:color="auto"/>
          </w:divBdr>
          <w:divsChild>
            <w:div w:id="17954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113">
      <w:bodyDiv w:val="1"/>
      <w:marLeft w:val="0"/>
      <w:marRight w:val="0"/>
      <w:marTop w:val="0"/>
      <w:marBottom w:val="0"/>
      <w:divBdr>
        <w:top w:val="none" w:sz="0" w:space="0" w:color="auto"/>
        <w:left w:val="none" w:sz="0" w:space="0" w:color="auto"/>
        <w:bottom w:val="none" w:sz="0" w:space="0" w:color="auto"/>
        <w:right w:val="none" w:sz="0" w:space="0" w:color="auto"/>
      </w:divBdr>
      <w:divsChild>
        <w:div w:id="1922372804">
          <w:marLeft w:val="0"/>
          <w:marRight w:val="0"/>
          <w:marTop w:val="15"/>
          <w:marBottom w:val="225"/>
          <w:divBdr>
            <w:top w:val="none" w:sz="0" w:space="0" w:color="auto"/>
            <w:left w:val="none" w:sz="0" w:space="0" w:color="auto"/>
            <w:bottom w:val="none" w:sz="0" w:space="0" w:color="auto"/>
            <w:right w:val="none" w:sz="0" w:space="0" w:color="auto"/>
          </w:divBdr>
          <w:divsChild>
            <w:div w:id="18344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3276">
      <w:bodyDiv w:val="1"/>
      <w:marLeft w:val="0"/>
      <w:marRight w:val="0"/>
      <w:marTop w:val="0"/>
      <w:marBottom w:val="0"/>
      <w:divBdr>
        <w:top w:val="none" w:sz="0" w:space="0" w:color="auto"/>
        <w:left w:val="none" w:sz="0" w:space="0" w:color="auto"/>
        <w:bottom w:val="none" w:sz="0" w:space="0" w:color="auto"/>
        <w:right w:val="none" w:sz="0" w:space="0" w:color="auto"/>
      </w:divBdr>
      <w:divsChild>
        <w:div w:id="1292397040">
          <w:marLeft w:val="0"/>
          <w:marRight w:val="0"/>
          <w:marTop w:val="15"/>
          <w:marBottom w:val="225"/>
          <w:divBdr>
            <w:top w:val="none" w:sz="0" w:space="0" w:color="auto"/>
            <w:left w:val="none" w:sz="0" w:space="0" w:color="auto"/>
            <w:bottom w:val="none" w:sz="0" w:space="0" w:color="auto"/>
            <w:right w:val="none" w:sz="0" w:space="0" w:color="auto"/>
          </w:divBdr>
          <w:divsChild>
            <w:div w:id="10586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015">
      <w:bodyDiv w:val="1"/>
      <w:marLeft w:val="0"/>
      <w:marRight w:val="0"/>
      <w:marTop w:val="0"/>
      <w:marBottom w:val="0"/>
      <w:divBdr>
        <w:top w:val="none" w:sz="0" w:space="0" w:color="auto"/>
        <w:left w:val="none" w:sz="0" w:space="0" w:color="auto"/>
        <w:bottom w:val="none" w:sz="0" w:space="0" w:color="auto"/>
        <w:right w:val="none" w:sz="0" w:space="0" w:color="auto"/>
      </w:divBdr>
      <w:divsChild>
        <w:div w:id="375931608">
          <w:marLeft w:val="0"/>
          <w:marRight w:val="0"/>
          <w:marTop w:val="15"/>
          <w:marBottom w:val="225"/>
          <w:divBdr>
            <w:top w:val="none" w:sz="0" w:space="0" w:color="auto"/>
            <w:left w:val="none" w:sz="0" w:space="0" w:color="auto"/>
            <w:bottom w:val="none" w:sz="0" w:space="0" w:color="auto"/>
            <w:right w:val="none" w:sz="0" w:space="0" w:color="auto"/>
          </w:divBdr>
          <w:divsChild>
            <w:div w:id="8485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8218">
      <w:bodyDiv w:val="1"/>
      <w:marLeft w:val="0"/>
      <w:marRight w:val="0"/>
      <w:marTop w:val="0"/>
      <w:marBottom w:val="0"/>
      <w:divBdr>
        <w:top w:val="none" w:sz="0" w:space="0" w:color="auto"/>
        <w:left w:val="none" w:sz="0" w:space="0" w:color="auto"/>
        <w:bottom w:val="none" w:sz="0" w:space="0" w:color="auto"/>
        <w:right w:val="none" w:sz="0" w:space="0" w:color="auto"/>
      </w:divBdr>
      <w:divsChild>
        <w:div w:id="370418619">
          <w:marLeft w:val="0"/>
          <w:marRight w:val="0"/>
          <w:marTop w:val="15"/>
          <w:marBottom w:val="225"/>
          <w:divBdr>
            <w:top w:val="none" w:sz="0" w:space="0" w:color="auto"/>
            <w:left w:val="none" w:sz="0" w:space="0" w:color="auto"/>
            <w:bottom w:val="none" w:sz="0" w:space="0" w:color="auto"/>
            <w:right w:val="none" w:sz="0" w:space="0" w:color="auto"/>
          </w:divBdr>
          <w:divsChild>
            <w:div w:id="1779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651">
      <w:bodyDiv w:val="1"/>
      <w:marLeft w:val="0"/>
      <w:marRight w:val="0"/>
      <w:marTop w:val="0"/>
      <w:marBottom w:val="0"/>
      <w:divBdr>
        <w:top w:val="none" w:sz="0" w:space="0" w:color="auto"/>
        <w:left w:val="none" w:sz="0" w:space="0" w:color="auto"/>
        <w:bottom w:val="none" w:sz="0" w:space="0" w:color="auto"/>
        <w:right w:val="none" w:sz="0" w:space="0" w:color="auto"/>
      </w:divBdr>
      <w:divsChild>
        <w:div w:id="1905412284">
          <w:marLeft w:val="0"/>
          <w:marRight w:val="0"/>
          <w:marTop w:val="15"/>
          <w:marBottom w:val="225"/>
          <w:divBdr>
            <w:top w:val="none" w:sz="0" w:space="0" w:color="auto"/>
            <w:left w:val="none" w:sz="0" w:space="0" w:color="auto"/>
            <w:bottom w:val="none" w:sz="0" w:space="0" w:color="auto"/>
            <w:right w:val="none" w:sz="0" w:space="0" w:color="auto"/>
          </w:divBdr>
          <w:divsChild>
            <w:div w:id="14995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2832">
      <w:bodyDiv w:val="1"/>
      <w:marLeft w:val="0"/>
      <w:marRight w:val="0"/>
      <w:marTop w:val="0"/>
      <w:marBottom w:val="0"/>
      <w:divBdr>
        <w:top w:val="none" w:sz="0" w:space="0" w:color="auto"/>
        <w:left w:val="none" w:sz="0" w:space="0" w:color="auto"/>
        <w:bottom w:val="none" w:sz="0" w:space="0" w:color="auto"/>
        <w:right w:val="none" w:sz="0" w:space="0" w:color="auto"/>
      </w:divBdr>
      <w:divsChild>
        <w:div w:id="1561283902">
          <w:marLeft w:val="0"/>
          <w:marRight w:val="0"/>
          <w:marTop w:val="15"/>
          <w:marBottom w:val="225"/>
          <w:divBdr>
            <w:top w:val="none" w:sz="0" w:space="0" w:color="auto"/>
            <w:left w:val="none" w:sz="0" w:space="0" w:color="auto"/>
            <w:bottom w:val="none" w:sz="0" w:space="0" w:color="auto"/>
            <w:right w:val="none" w:sz="0" w:space="0" w:color="auto"/>
          </w:divBdr>
          <w:divsChild>
            <w:div w:id="19463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421">
      <w:bodyDiv w:val="1"/>
      <w:marLeft w:val="0"/>
      <w:marRight w:val="0"/>
      <w:marTop w:val="0"/>
      <w:marBottom w:val="0"/>
      <w:divBdr>
        <w:top w:val="none" w:sz="0" w:space="0" w:color="auto"/>
        <w:left w:val="none" w:sz="0" w:space="0" w:color="auto"/>
        <w:bottom w:val="none" w:sz="0" w:space="0" w:color="auto"/>
        <w:right w:val="none" w:sz="0" w:space="0" w:color="auto"/>
      </w:divBdr>
      <w:divsChild>
        <w:div w:id="1917782003">
          <w:marLeft w:val="0"/>
          <w:marRight w:val="0"/>
          <w:marTop w:val="15"/>
          <w:marBottom w:val="225"/>
          <w:divBdr>
            <w:top w:val="none" w:sz="0" w:space="0" w:color="auto"/>
            <w:left w:val="none" w:sz="0" w:space="0" w:color="auto"/>
            <w:bottom w:val="none" w:sz="0" w:space="0" w:color="auto"/>
            <w:right w:val="none" w:sz="0" w:space="0" w:color="auto"/>
          </w:divBdr>
          <w:divsChild>
            <w:div w:id="698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5810">
      <w:bodyDiv w:val="1"/>
      <w:marLeft w:val="0"/>
      <w:marRight w:val="0"/>
      <w:marTop w:val="0"/>
      <w:marBottom w:val="0"/>
      <w:divBdr>
        <w:top w:val="none" w:sz="0" w:space="0" w:color="auto"/>
        <w:left w:val="none" w:sz="0" w:space="0" w:color="auto"/>
        <w:bottom w:val="none" w:sz="0" w:space="0" w:color="auto"/>
        <w:right w:val="none" w:sz="0" w:space="0" w:color="auto"/>
      </w:divBdr>
      <w:divsChild>
        <w:div w:id="1057171281">
          <w:marLeft w:val="0"/>
          <w:marRight w:val="0"/>
          <w:marTop w:val="15"/>
          <w:marBottom w:val="225"/>
          <w:divBdr>
            <w:top w:val="none" w:sz="0" w:space="0" w:color="auto"/>
            <w:left w:val="none" w:sz="0" w:space="0" w:color="auto"/>
            <w:bottom w:val="none" w:sz="0" w:space="0" w:color="auto"/>
            <w:right w:val="none" w:sz="0" w:space="0" w:color="auto"/>
          </w:divBdr>
          <w:divsChild>
            <w:div w:id="13332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9148">
      <w:bodyDiv w:val="1"/>
      <w:marLeft w:val="0"/>
      <w:marRight w:val="0"/>
      <w:marTop w:val="0"/>
      <w:marBottom w:val="0"/>
      <w:divBdr>
        <w:top w:val="none" w:sz="0" w:space="0" w:color="auto"/>
        <w:left w:val="none" w:sz="0" w:space="0" w:color="auto"/>
        <w:bottom w:val="none" w:sz="0" w:space="0" w:color="auto"/>
        <w:right w:val="none" w:sz="0" w:space="0" w:color="auto"/>
      </w:divBdr>
      <w:divsChild>
        <w:div w:id="380251075">
          <w:marLeft w:val="0"/>
          <w:marRight w:val="0"/>
          <w:marTop w:val="15"/>
          <w:marBottom w:val="225"/>
          <w:divBdr>
            <w:top w:val="none" w:sz="0" w:space="0" w:color="auto"/>
            <w:left w:val="none" w:sz="0" w:space="0" w:color="auto"/>
            <w:bottom w:val="none" w:sz="0" w:space="0" w:color="auto"/>
            <w:right w:val="none" w:sz="0" w:space="0" w:color="auto"/>
          </w:divBdr>
          <w:divsChild>
            <w:div w:id="3958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11">
      <w:bodyDiv w:val="1"/>
      <w:marLeft w:val="0"/>
      <w:marRight w:val="0"/>
      <w:marTop w:val="0"/>
      <w:marBottom w:val="0"/>
      <w:divBdr>
        <w:top w:val="none" w:sz="0" w:space="0" w:color="auto"/>
        <w:left w:val="none" w:sz="0" w:space="0" w:color="auto"/>
        <w:bottom w:val="none" w:sz="0" w:space="0" w:color="auto"/>
        <w:right w:val="none" w:sz="0" w:space="0" w:color="auto"/>
      </w:divBdr>
      <w:divsChild>
        <w:div w:id="1384208280">
          <w:marLeft w:val="0"/>
          <w:marRight w:val="0"/>
          <w:marTop w:val="15"/>
          <w:marBottom w:val="225"/>
          <w:divBdr>
            <w:top w:val="none" w:sz="0" w:space="0" w:color="auto"/>
            <w:left w:val="none" w:sz="0" w:space="0" w:color="auto"/>
            <w:bottom w:val="none" w:sz="0" w:space="0" w:color="auto"/>
            <w:right w:val="none" w:sz="0" w:space="0" w:color="auto"/>
          </w:divBdr>
          <w:divsChild>
            <w:div w:id="6912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0630">
      <w:bodyDiv w:val="1"/>
      <w:marLeft w:val="0"/>
      <w:marRight w:val="0"/>
      <w:marTop w:val="0"/>
      <w:marBottom w:val="0"/>
      <w:divBdr>
        <w:top w:val="none" w:sz="0" w:space="0" w:color="auto"/>
        <w:left w:val="none" w:sz="0" w:space="0" w:color="auto"/>
        <w:bottom w:val="none" w:sz="0" w:space="0" w:color="auto"/>
        <w:right w:val="none" w:sz="0" w:space="0" w:color="auto"/>
      </w:divBdr>
      <w:divsChild>
        <w:div w:id="1204095127">
          <w:marLeft w:val="0"/>
          <w:marRight w:val="0"/>
          <w:marTop w:val="15"/>
          <w:marBottom w:val="225"/>
          <w:divBdr>
            <w:top w:val="none" w:sz="0" w:space="0" w:color="auto"/>
            <w:left w:val="none" w:sz="0" w:space="0" w:color="auto"/>
            <w:bottom w:val="none" w:sz="0" w:space="0" w:color="auto"/>
            <w:right w:val="none" w:sz="0" w:space="0" w:color="auto"/>
          </w:divBdr>
          <w:divsChild>
            <w:div w:id="19589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2129">
      <w:bodyDiv w:val="1"/>
      <w:marLeft w:val="0"/>
      <w:marRight w:val="0"/>
      <w:marTop w:val="0"/>
      <w:marBottom w:val="0"/>
      <w:divBdr>
        <w:top w:val="none" w:sz="0" w:space="0" w:color="auto"/>
        <w:left w:val="none" w:sz="0" w:space="0" w:color="auto"/>
        <w:bottom w:val="none" w:sz="0" w:space="0" w:color="auto"/>
        <w:right w:val="none" w:sz="0" w:space="0" w:color="auto"/>
      </w:divBdr>
      <w:divsChild>
        <w:div w:id="1510100128">
          <w:marLeft w:val="0"/>
          <w:marRight w:val="0"/>
          <w:marTop w:val="15"/>
          <w:marBottom w:val="225"/>
          <w:divBdr>
            <w:top w:val="none" w:sz="0" w:space="0" w:color="auto"/>
            <w:left w:val="none" w:sz="0" w:space="0" w:color="auto"/>
            <w:bottom w:val="none" w:sz="0" w:space="0" w:color="auto"/>
            <w:right w:val="none" w:sz="0" w:space="0" w:color="auto"/>
          </w:divBdr>
          <w:divsChild>
            <w:div w:id="4912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7669">
      <w:bodyDiv w:val="1"/>
      <w:marLeft w:val="0"/>
      <w:marRight w:val="0"/>
      <w:marTop w:val="0"/>
      <w:marBottom w:val="0"/>
      <w:divBdr>
        <w:top w:val="none" w:sz="0" w:space="0" w:color="auto"/>
        <w:left w:val="none" w:sz="0" w:space="0" w:color="auto"/>
        <w:bottom w:val="none" w:sz="0" w:space="0" w:color="auto"/>
        <w:right w:val="none" w:sz="0" w:space="0" w:color="auto"/>
      </w:divBdr>
      <w:divsChild>
        <w:div w:id="219294126">
          <w:marLeft w:val="0"/>
          <w:marRight w:val="0"/>
          <w:marTop w:val="15"/>
          <w:marBottom w:val="225"/>
          <w:divBdr>
            <w:top w:val="none" w:sz="0" w:space="0" w:color="auto"/>
            <w:left w:val="none" w:sz="0" w:space="0" w:color="auto"/>
            <w:bottom w:val="none" w:sz="0" w:space="0" w:color="auto"/>
            <w:right w:val="none" w:sz="0" w:space="0" w:color="auto"/>
          </w:divBdr>
          <w:divsChild>
            <w:div w:id="1005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1171">
      <w:bodyDiv w:val="1"/>
      <w:marLeft w:val="0"/>
      <w:marRight w:val="0"/>
      <w:marTop w:val="0"/>
      <w:marBottom w:val="0"/>
      <w:divBdr>
        <w:top w:val="none" w:sz="0" w:space="0" w:color="auto"/>
        <w:left w:val="none" w:sz="0" w:space="0" w:color="auto"/>
        <w:bottom w:val="none" w:sz="0" w:space="0" w:color="auto"/>
        <w:right w:val="none" w:sz="0" w:space="0" w:color="auto"/>
      </w:divBdr>
      <w:divsChild>
        <w:div w:id="2145389263">
          <w:marLeft w:val="0"/>
          <w:marRight w:val="0"/>
          <w:marTop w:val="15"/>
          <w:marBottom w:val="225"/>
          <w:divBdr>
            <w:top w:val="none" w:sz="0" w:space="0" w:color="auto"/>
            <w:left w:val="none" w:sz="0" w:space="0" w:color="auto"/>
            <w:bottom w:val="none" w:sz="0" w:space="0" w:color="auto"/>
            <w:right w:val="none" w:sz="0" w:space="0" w:color="auto"/>
          </w:divBdr>
          <w:divsChild>
            <w:div w:id="1612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369">
      <w:bodyDiv w:val="1"/>
      <w:marLeft w:val="0"/>
      <w:marRight w:val="0"/>
      <w:marTop w:val="0"/>
      <w:marBottom w:val="0"/>
      <w:divBdr>
        <w:top w:val="none" w:sz="0" w:space="0" w:color="auto"/>
        <w:left w:val="none" w:sz="0" w:space="0" w:color="auto"/>
        <w:bottom w:val="none" w:sz="0" w:space="0" w:color="auto"/>
        <w:right w:val="none" w:sz="0" w:space="0" w:color="auto"/>
      </w:divBdr>
      <w:divsChild>
        <w:div w:id="1162354966">
          <w:marLeft w:val="0"/>
          <w:marRight w:val="0"/>
          <w:marTop w:val="15"/>
          <w:marBottom w:val="225"/>
          <w:divBdr>
            <w:top w:val="none" w:sz="0" w:space="0" w:color="auto"/>
            <w:left w:val="none" w:sz="0" w:space="0" w:color="auto"/>
            <w:bottom w:val="none" w:sz="0" w:space="0" w:color="auto"/>
            <w:right w:val="none" w:sz="0" w:space="0" w:color="auto"/>
          </w:divBdr>
          <w:divsChild>
            <w:div w:id="728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080">
      <w:bodyDiv w:val="1"/>
      <w:marLeft w:val="0"/>
      <w:marRight w:val="0"/>
      <w:marTop w:val="0"/>
      <w:marBottom w:val="0"/>
      <w:divBdr>
        <w:top w:val="none" w:sz="0" w:space="0" w:color="auto"/>
        <w:left w:val="none" w:sz="0" w:space="0" w:color="auto"/>
        <w:bottom w:val="none" w:sz="0" w:space="0" w:color="auto"/>
        <w:right w:val="none" w:sz="0" w:space="0" w:color="auto"/>
      </w:divBdr>
      <w:divsChild>
        <w:div w:id="944462993">
          <w:marLeft w:val="0"/>
          <w:marRight w:val="0"/>
          <w:marTop w:val="15"/>
          <w:marBottom w:val="225"/>
          <w:divBdr>
            <w:top w:val="none" w:sz="0" w:space="0" w:color="auto"/>
            <w:left w:val="none" w:sz="0" w:space="0" w:color="auto"/>
            <w:bottom w:val="none" w:sz="0" w:space="0" w:color="auto"/>
            <w:right w:val="none" w:sz="0" w:space="0" w:color="auto"/>
          </w:divBdr>
          <w:divsChild>
            <w:div w:id="17366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1686">
      <w:bodyDiv w:val="1"/>
      <w:marLeft w:val="0"/>
      <w:marRight w:val="0"/>
      <w:marTop w:val="0"/>
      <w:marBottom w:val="0"/>
      <w:divBdr>
        <w:top w:val="none" w:sz="0" w:space="0" w:color="auto"/>
        <w:left w:val="none" w:sz="0" w:space="0" w:color="auto"/>
        <w:bottom w:val="none" w:sz="0" w:space="0" w:color="auto"/>
        <w:right w:val="none" w:sz="0" w:space="0" w:color="auto"/>
      </w:divBdr>
      <w:divsChild>
        <w:div w:id="1927297369">
          <w:marLeft w:val="0"/>
          <w:marRight w:val="0"/>
          <w:marTop w:val="15"/>
          <w:marBottom w:val="225"/>
          <w:divBdr>
            <w:top w:val="none" w:sz="0" w:space="0" w:color="auto"/>
            <w:left w:val="none" w:sz="0" w:space="0" w:color="auto"/>
            <w:bottom w:val="none" w:sz="0" w:space="0" w:color="auto"/>
            <w:right w:val="none" w:sz="0" w:space="0" w:color="auto"/>
          </w:divBdr>
          <w:divsChild>
            <w:div w:id="14876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1701">
      <w:bodyDiv w:val="1"/>
      <w:marLeft w:val="0"/>
      <w:marRight w:val="0"/>
      <w:marTop w:val="0"/>
      <w:marBottom w:val="0"/>
      <w:divBdr>
        <w:top w:val="none" w:sz="0" w:space="0" w:color="auto"/>
        <w:left w:val="none" w:sz="0" w:space="0" w:color="auto"/>
        <w:bottom w:val="none" w:sz="0" w:space="0" w:color="auto"/>
        <w:right w:val="none" w:sz="0" w:space="0" w:color="auto"/>
      </w:divBdr>
      <w:divsChild>
        <w:div w:id="1028137478">
          <w:marLeft w:val="0"/>
          <w:marRight w:val="0"/>
          <w:marTop w:val="15"/>
          <w:marBottom w:val="225"/>
          <w:divBdr>
            <w:top w:val="none" w:sz="0" w:space="0" w:color="auto"/>
            <w:left w:val="none" w:sz="0" w:space="0" w:color="auto"/>
            <w:bottom w:val="none" w:sz="0" w:space="0" w:color="auto"/>
            <w:right w:val="none" w:sz="0" w:space="0" w:color="auto"/>
          </w:divBdr>
          <w:divsChild>
            <w:div w:id="8841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1499">
      <w:bodyDiv w:val="1"/>
      <w:marLeft w:val="0"/>
      <w:marRight w:val="0"/>
      <w:marTop w:val="0"/>
      <w:marBottom w:val="0"/>
      <w:divBdr>
        <w:top w:val="none" w:sz="0" w:space="0" w:color="auto"/>
        <w:left w:val="none" w:sz="0" w:space="0" w:color="auto"/>
        <w:bottom w:val="none" w:sz="0" w:space="0" w:color="auto"/>
        <w:right w:val="none" w:sz="0" w:space="0" w:color="auto"/>
      </w:divBdr>
      <w:divsChild>
        <w:div w:id="2088530726">
          <w:marLeft w:val="0"/>
          <w:marRight w:val="0"/>
          <w:marTop w:val="15"/>
          <w:marBottom w:val="225"/>
          <w:divBdr>
            <w:top w:val="none" w:sz="0" w:space="0" w:color="auto"/>
            <w:left w:val="none" w:sz="0" w:space="0" w:color="auto"/>
            <w:bottom w:val="none" w:sz="0" w:space="0" w:color="auto"/>
            <w:right w:val="none" w:sz="0" w:space="0" w:color="auto"/>
          </w:divBdr>
          <w:divsChild>
            <w:div w:id="17747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6725">
      <w:bodyDiv w:val="1"/>
      <w:marLeft w:val="0"/>
      <w:marRight w:val="0"/>
      <w:marTop w:val="0"/>
      <w:marBottom w:val="0"/>
      <w:divBdr>
        <w:top w:val="none" w:sz="0" w:space="0" w:color="auto"/>
        <w:left w:val="none" w:sz="0" w:space="0" w:color="auto"/>
        <w:bottom w:val="none" w:sz="0" w:space="0" w:color="auto"/>
        <w:right w:val="none" w:sz="0" w:space="0" w:color="auto"/>
      </w:divBdr>
      <w:divsChild>
        <w:div w:id="1569994767">
          <w:marLeft w:val="0"/>
          <w:marRight w:val="0"/>
          <w:marTop w:val="15"/>
          <w:marBottom w:val="225"/>
          <w:divBdr>
            <w:top w:val="none" w:sz="0" w:space="0" w:color="auto"/>
            <w:left w:val="none" w:sz="0" w:space="0" w:color="auto"/>
            <w:bottom w:val="none" w:sz="0" w:space="0" w:color="auto"/>
            <w:right w:val="none" w:sz="0" w:space="0" w:color="auto"/>
          </w:divBdr>
          <w:divsChild>
            <w:div w:id="6091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70248">
      <w:bodyDiv w:val="1"/>
      <w:marLeft w:val="0"/>
      <w:marRight w:val="0"/>
      <w:marTop w:val="0"/>
      <w:marBottom w:val="0"/>
      <w:divBdr>
        <w:top w:val="none" w:sz="0" w:space="0" w:color="auto"/>
        <w:left w:val="none" w:sz="0" w:space="0" w:color="auto"/>
        <w:bottom w:val="none" w:sz="0" w:space="0" w:color="auto"/>
        <w:right w:val="none" w:sz="0" w:space="0" w:color="auto"/>
      </w:divBdr>
      <w:divsChild>
        <w:div w:id="1416051324">
          <w:marLeft w:val="0"/>
          <w:marRight w:val="0"/>
          <w:marTop w:val="15"/>
          <w:marBottom w:val="225"/>
          <w:divBdr>
            <w:top w:val="none" w:sz="0" w:space="0" w:color="auto"/>
            <w:left w:val="none" w:sz="0" w:space="0" w:color="auto"/>
            <w:bottom w:val="none" w:sz="0" w:space="0" w:color="auto"/>
            <w:right w:val="none" w:sz="0" w:space="0" w:color="auto"/>
          </w:divBdr>
          <w:divsChild>
            <w:div w:id="3314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0451">
      <w:bodyDiv w:val="1"/>
      <w:marLeft w:val="0"/>
      <w:marRight w:val="0"/>
      <w:marTop w:val="0"/>
      <w:marBottom w:val="0"/>
      <w:divBdr>
        <w:top w:val="none" w:sz="0" w:space="0" w:color="auto"/>
        <w:left w:val="none" w:sz="0" w:space="0" w:color="auto"/>
        <w:bottom w:val="none" w:sz="0" w:space="0" w:color="auto"/>
        <w:right w:val="none" w:sz="0" w:space="0" w:color="auto"/>
      </w:divBdr>
      <w:divsChild>
        <w:div w:id="883717085">
          <w:marLeft w:val="0"/>
          <w:marRight w:val="0"/>
          <w:marTop w:val="15"/>
          <w:marBottom w:val="225"/>
          <w:divBdr>
            <w:top w:val="none" w:sz="0" w:space="0" w:color="auto"/>
            <w:left w:val="none" w:sz="0" w:space="0" w:color="auto"/>
            <w:bottom w:val="none" w:sz="0" w:space="0" w:color="auto"/>
            <w:right w:val="none" w:sz="0" w:space="0" w:color="auto"/>
          </w:divBdr>
          <w:divsChild>
            <w:div w:id="6393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50668">
      <w:bodyDiv w:val="1"/>
      <w:marLeft w:val="0"/>
      <w:marRight w:val="0"/>
      <w:marTop w:val="0"/>
      <w:marBottom w:val="0"/>
      <w:divBdr>
        <w:top w:val="none" w:sz="0" w:space="0" w:color="auto"/>
        <w:left w:val="none" w:sz="0" w:space="0" w:color="auto"/>
        <w:bottom w:val="none" w:sz="0" w:space="0" w:color="auto"/>
        <w:right w:val="none" w:sz="0" w:space="0" w:color="auto"/>
      </w:divBdr>
      <w:divsChild>
        <w:div w:id="756363862">
          <w:marLeft w:val="0"/>
          <w:marRight w:val="0"/>
          <w:marTop w:val="15"/>
          <w:marBottom w:val="225"/>
          <w:divBdr>
            <w:top w:val="none" w:sz="0" w:space="0" w:color="auto"/>
            <w:left w:val="none" w:sz="0" w:space="0" w:color="auto"/>
            <w:bottom w:val="none" w:sz="0" w:space="0" w:color="auto"/>
            <w:right w:val="none" w:sz="0" w:space="0" w:color="auto"/>
          </w:divBdr>
          <w:divsChild>
            <w:div w:id="8203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7204">
      <w:bodyDiv w:val="1"/>
      <w:marLeft w:val="0"/>
      <w:marRight w:val="0"/>
      <w:marTop w:val="0"/>
      <w:marBottom w:val="0"/>
      <w:divBdr>
        <w:top w:val="none" w:sz="0" w:space="0" w:color="auto"/>
        <w:left w:val="none" w:sz="0" w:space="0" w:color="auto"/>
        <w:bottom w:val="none" w:sz="0" w:space="0" w:color="auto"/>
        <w:right w:val="none" w:sz="0" w:space="0" w:color="auto"/>
      </w:divBdr>
      <w:divsChild>
        <w:div w:id="546527008">
          <w:marLeft w:val="0"/>
          <w:marRight w:val="0"/>
          <w:marTop w:val="15"/>
          <w:marBottom w:val="225"/>
          <w:divBdr>
            <w:top w:val="none" w:sz="0" w:space="0" w:color="auto"/>
            <w:left w:val="none" w:sz="0" w:space="0" w:color="auto"/>
            <w:bottom w:val="none" w:sz="0" w:space="0" w:color="auto"/>
            <w:right w:val="none" w:sz="0" w:space="0" w:color="auto"/>
          </w:divBdr>
          <w:divsChild>
            <w:div w:id="18857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2556">
      <w:bodyDiv w:val="1"/>
      <w:marLeft w:val="0"/>
      <w:marRight w:val="0"/>
      <w:marTop w:val="0"/>
      <w:marBottom w:val="0"/>
      <w:divBdr>
        <w:top w:val="none" w:sz="0" w:space="0" w:color="auto"/>
        <w:left w:val="none" w:sz="0" w:space="0" w:color="auto"/>
        <w:bottom w:val="none" w:sz="0" w:space="0" w:color="auto"/>
        <w:right w:val="none" w:sz="0" w:space="0" w:color="auto"/>
      </w:divBdr>
      <w:divsChild>
        <w:div w:id="292491929">
          <w:marLeft w:val="0"/>
          <w:marRight w:val="0"/>
          <w:marTop w:val="15"/>
          <w:marBottom w:val="225"/>
          <w:divBdr>
            <w:top w:val="none" w:sz="0" w:space="0" w:color="auto"/>
            <w:left w:val="none" w:sz="0" w:space="0" w:color="auto"/>
            <w:bottom w:val="none" w:sz="0" w:space="0" w:color="auto"/>
            <w:right w:val="none" w:sz="0" w:space="0" w:color="auto"/>
          </w:divBdr>
          <w:divsChild>
            <w:div w:id="12397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2368">
      <w:bodyDiv w:val="1"/>
      <w:marLeft w:val="0"/>
      <w:marRight w:val="0"/>
      <w:marTop w:val="0"/>
      <w:marBottom w:val="0"/>
      <w:divBdr>
        <w:top w:val="none" w:sz="0" w:space="0" w:color="auto"/>
        <w:left w:val="none" w:sz="0" w:space="0" w:color="auto"/>
        <w:bottom w:val="none" w:sz="0" w:space="0" w:color="auto"/>
        <w:right w:val="none" w:sz="0" w:space="0" w:color="auto"/>
      </w:divBdr>
      <w:divsChild>
        <w:div w:id="1652783003">
          <w:marLeft w:val="0"/>
          <w:marRight w:val="0"/>
          <w:marTop w:val="15"/>
          <w:marBottom w:val="225"/>
          <w:divBdr>
            <w:top w:val="none" w:sz="0" w:space="0" w:color="auto"/>
            <w:left w:val="none" w:sz="0" w:space="0" w:color="auto"/>
            <w:bottom w:val="none" w:sz="0" w:space="0" w:color="auto"/>
            <w:right w:val="none" w:sz="0" w:space="0" w:color="auto"/>
          </w:divBdr>
          <w:divsChild>
            <w:div w:id="8210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AE365-1CB4-44FC-A08E-DB17FD25C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Le Cong - CMC Global DJ7</dc:creator>
  <cp:keywords/>
  <dc:description/>
  <cp:lastModifiedBy>Hau. Le Cong - CMC Global DJ7</cp:lastModifiedBy>
  <cp:revision>301</cp:revision>
  <dcterms:created xsi:type="dcterms:W3CDTF">2022-06-17T01:49:00Z</dcterms:created>
  <dcterms:modified xsi:type="dcterms:W3CDTF">2022-06-17T07:33:00Z</dcterms:modified>
</cp:coreProperties>
</file>