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bin" ContentType="application/vnd.openxmlformats-officedocument.wordprocessingml.document"/>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AEE" w:rsidRPr="009757A7" w:rsidRDefault="0046731C" w:rsidP="004E2AEE">
      <w:pPr>
        <w:pStyle w:val="FPBullet"/>
        <w:pBdr>
          <w:top w:val="single" w:sz="4" w:space="0" w:color="auto"/>
        </w:pBdr>
        <w:spacing w:after="40"/>
        <w:ind w:left="270" w:right="-557" w:hanging="270"/>
        <w:rPr>
          <w:sz w:val="21"/>
          <w:szCs w:val="21"/>
        </w:rPr>
      </w:pPr>
      <w:r>
        <w:rPr>
          <w:b/>
          <w:noProof/>
          <w:sz w:val="21"/>
          <w:szCs w:val="21"/>
        </w:rPr>
        <w:drawing>
          <wp:anchor distT="0" distB="0" distL="114300" distR="114300" simplePos="0" relativeHeight="251662336" behindDoc="0" locked="0" layoutInCell="1" allowOverlap="1">
            <wp:simplePos x="0" y="0"/>
            <wp:positionH relativeFrom="column">
              <wp:posOffset>4518025</wp:posOffset>
            </wp:positionH>
            <wp:positionV relativeFrom="paragraph">
              <wp:posOffset>-927100</wp:posOffset>
            </wp:positionV>
            <wp:extent cx="1629410" cy="1343660"/>
            <wp:effectExtent l="19050" t="0" r="8890" b="0"/>
            <wp:wrapNone/>
            <wp:docPr id="1"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629410" cy="1343660"/>
                    </a:xfrm>
                    <a:prstGeom prst="rect">
                      <a:avLst/>
                    </a:prstGeom>
                    <a:noFill/>
                    <a:ln w="9525">
                      <a:noFill/>
                      <a:miter lim="800000"/>
                      <a:headEnd/>
                      <a:tailEnd/>
                    </a:ln>
                  </pic:spPr>
                </pic:pic>
              </a:graphicData>
            </a:graphic>
          </wp:anchor>
        </w:drawing>
      </w:r>
      <w:r w:rsidR="00B86B16" w:rsidRPr="00B86B16">
        <w:rPr>
          <w:b/>
          <w:sz w:val="21"/>
          <w:szCs w:val="21"/>
        </w:rPr>
        <w:pict>
          <v:shapetype id="_x0000_t202" coordsize="21600,21600" o:spt="202" path="m,l,21600r21600,l21600,xe">
            <v:stroke joinstyle="miter"/>
            <v:path gradientshapeok="t" o:connecttype="rect"/>
          </v:shapetype>
          <v:shape id="FrontCoverRightPanel" o:spid="_x0000_s1042" type="#_x0000_t202" style="position:absolute;left:0;text-align:left;margin-left:359.85pt;margin-top:457.5pt;width:135pt;height:294pt;z-index:251658240;mso-position-horizontal-relative:margin;mso-position-vertical-relative:page" filled="f" stroked="f">
            <v:textbox style="mso-next-textbox:#FrontCoverRightPanel" inset="0,0,0,0">
              <w:txbxContent>
                <w:p w:rsidR="008073DF" w:rsidRDefault="008073DF" w:rsidP="004E2AEE">
                  <w:pPr>
                    <w:pStyle w:val="FigureTitle"/>
                  </w:pPr>
                  <w:r>
                    <w:t xml:space="preserve">YTD </w:t>
                  </w:r>
                  <w:r w:rsidRPr="00F857D5">
                    <w:t xml:space="preserve">returns through </w:t>
                  </w:r>
                  <w:r>
                    <w:t>Jul 2</w:t>
                  </w:r>
                </w:p>
                <w:p w:rsidR="008073DF" w:rsidRPr="00CA0482" w:rsidRDefault="008073DF" w:rsidP="004E2AEE">
                  <w:pPr>
                    <w:pStyle w:val="Units"/>
                    <w:rPr>
                      <w:rStyle w:val="SourceChar"/>
                      <w:sz w:val="16"/>
                    </w:rPr>
                  </w:pPr>
                  <w:r>
                    <w:t xml:space="preserve">%, equities are in lighter color. </w:t>
                  </w:r>
                  <w:r w:rsidRPr="00E74EE6">
                    <w:rPr>
                      <w:noProof/>
                    </w:rPr>
                    <w:drawing>
                      <wp:inline distT="0" distB="0" distL="0" distR="0">
                        <wp:extent cx="1714500" cy="282453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714500" cy="2824532"/>
                                </a:xfrm>
                                <a:prstGeom prst="rect">
                                  <a:avLst/>
                                </a:prstGeom>
                                <a:noFill/>
                                <a:ln w="9525">
                                  <a:noFill/>
                                  <a:miter lim="800000"/>
                                  <a:headEnd/>
                                  <a:tailEnd/>
                                </a:ln>
                              </pic:spPr>
                            </pic:pic>
                          </a:graphicData>
                        </a:graphic>
                      </wp:inline>
                    </w:drawing>
                  </w:r>
                  <w:r w:rsidRPr="001E2A54">
                    <w:rPr>
                      <w:rStyle w:val="SourceChar"/>
                    </w:rPr>
                    <w:t xml:space="preserve">Source: J.P. Morgan, Bloomberg. </w:t>
                  </w:r>
                </w:p>
                <w:p w:rsidR="008073DF" w:rsidRDefault="008073DF" w:rsidP="004E2AEE">
                  <w:pPr>
                    <w:pStyle w:val="Source"/>
                  </w:pPr>
                  <w:r>
                    <w:t xml:space="preserve">Note: </w:t>
                  </w:r>
                  <w:r w:rsidRPr="002B01D0">
                    <w:t xml:space="preserve">Returns in USD. *Local currency. **Hedged into USD. Euro Fixed Income is iBoxx Overall Index. US HG, HY, EMBIG and EM $ Corp are JPM indices. EM FX is </w:t>
                  </w:r>
                  <w:r>
                    <w:t>EMCI</w:t>
                  </w:r>
                  <w:r w:rsidRPr="002B01D0">
                    <w:t xml:space="preserve"> in $.</w:t>
                  </w:r>
                  <w:r>
                    <w:t xml:space="preserve"> </w:t>
                  </w:r>
                </w:p>
                <w:p w:rsidR="008073DF" w:rsidRPr="001B6A5E" w:rsidRDefault="008073DF" w:rsidP="004E2AEE">
                  <w:pPr>
                    <w:pStyle w:val="Body"/>
                  </w:pPr>
                </w:p>
              </w:txbxContent>
            </v:textbox>
            <w10:wrap anchorx="margin" anchory="page"/>
            <w10:anchorlock/>
          </v:shape>
        </w:pict>
      </w:r>
      <w:r w:rsidR="004E2AEE" w:rsidRPr="009757A7">
        <w:rPr>
          <w:b/>
          <w:sz w:val="21"/>
          <w:szCs w:val="21"/>
        </w:rPr>
        <w:t>Asset allocation</w:t>
      </w:r>
      <w:r w:rsidR="004E2AEE" w:rsidRPr="009757A7">
        <w:rPr>
          <w:sz w:val="21"/>
          <w:szCs w:val="21"/>
        </w:rPr>
        <w:t xml:space="preserve"> –– </w:t>
      </w:r>
      <w:r w:rsidR="00630953">
        <w:rPr>
          <w:sz w:val="21"/>
          <w:szCs w:val="21"/>
        </w:rPr>
        <w:t>We review the</w:t>
      </w:r>
      <w:r w:rsidR="002F5F21">
        <w:rPr>
          <w:sz w:val="21"/>
          <w:szCs w:val="21"/>
        </w:rPr>
        <w:t xml:space="preserve"> potential</w:t>
      </w:r>
      <w:r w:rsidR="00630953">
        <w:rPr>
          <w:sz w:val="21"/>
          <w:szCs w:val="21"/>
        </w:rPr>
        <w:t xml:space="preserve"> threats to </w:t>
      </w:r>
      <w:r w:rsidR="008073DF">
        <w:rPr>
          <w:sz w:val="21"/>
          <w:szCs w:val="21"/>
        </w:rPr>
        <w:t xml:space="preserve">a </w:t>
      </w:r>
      <w:r w:rsidR="00630953">
        <w:rPr>
          <w:sz w:val="21"/>
          <w:szCs w:val="21"/>
        </w:rPr>
        <w:t xml:space="preserve">further equity rally and do not see enough to </w:t>
      </w:r>
      <w:r w:rsidR="008073DF">
        <w:rPr>
          <w:sz w:val="21"/>
          <w:szCs w:val="21"/>
        </w:rPr>
        <w:t>alter</w:t>
      </w:r>
      <w:r w:rsidR="00630953">
        <w:rPr>
          <w:sz w:val="21"/>
          <w:szCs w:val="21"/>
        </w:rPr>
        <w:t xml:space="preserve"> our significant equity overweight</w:t>
      </w:r>
      <w:r w:rsidR="004E2AEE" w:rsidRPr="009757A7">
        <w:rPr>
          <w:sz w:val="21"/>
          <w:szCs w:val="21"/>
        </w:rPr>
        <w:t>.</w:t>
      </w:r>
    </w:p>
    <w:p w:rsidR="004E2AEE" w:rsidRPr="009757A7" w:rsidRDefault="004E2AEE" w:rsidP="004E2AEE">
      <w:pPr>
        <w:pStyle w:val="FPBullet"/>
        <w:pBdr>
          <w:top w:val="single" w:sz="4" w:space="0" w:color="auto"/>
        </w:pBdr>
        <w:spacing w:after="40"/>
        <w:ind w:left="270" w:right="-557" w:hanging="270"/>
        <w:rPr>
          <w:b/>
          <w:sz w:val="21"/>
          <w:szCs w:val="21"/>
        </w:rPr>
      </w:pPr>
      <w:r w:rsidRPr="009757A7">
        <w:rPr>
          <w:b/>
          <w:noProof/>
          <w:sz w:val="21"/>
          <w:szCs w:val="21"/>
        </w:rPr>
        <w:t xml:space="preserve">Economics –– </w:t>
      </w:r>
      <w:r w:rsidR="00630953">
        <w:rPr>
          <w:sz w:val="21"/>
          <w:szCs w:val="21"/>
        </w:rPr>
        <w:t xml:space="preserve">US Q2 lowered from 3% to 2.5%. Fed hiking starts in Q3 next year, to reach 3.5% by 2017.  Global H1 now only at 1.8%. </w:t>
      </w:r>
    </w:p>
    <w:p w:rsidR="004E2AEE" w:rsidRPr="009757A7" w:rsidRDefault="004E2AEE" w:rsidP="004E2AEE">
      <w:pPr>
        <w:pStyle w:val="FPBullet"/>
        <w:pBdr>
          <w:top w:val="single" w:sz="4" w:space="0" w:color="auto"/>
        </w:pBdr>
        <w:spacing w:after="40"/>
        <w:ind w:left="270" w:right="-557" w:hanging="270"/>
        <w:rPr>
          <w:rFonts w:hAnsi="Helvetica"/>
          <w:sz w:val="21"/>
          <w:szCs w:val="21"/>
        </w:rPr>
      </w:pPr>
      <w:r w:rsidRPr="009757A7">
        <w:rPr>
          <w:b/>
          <w:sz w:val="21"/>
          <w:szCs w:val="21"/>
        </w:rPr>
        <w:t>Fixed Income</w:t>
      </w:r>
      <w:r w:rsidRPr="009757A7">
        <w:rPr>
          <w:sz w:val="21"/>
          <w:szCs w:val="21"/>
        </w:rPr>
        <w:t xml:space="preserve"> –– </w:t>
      </w:r>
      <w:r w:rsidR="00630953">
        <w:rPr>
          <w:sz w:val="21"/>
          <w:szCs w:val="21"/>
        </w:rPr>
        <w:t xml:space="preserve">Earlier Fed hikes and more dovish ECB </w:t>
      </w:r>
      <w:r w:rsidRPr="009757A7">
        <w:rPr>
          <w:sz w:val="21"/>
          <w:szCs w:val="21"/>
        </w:rPr>
        <w:t xml:space="preserve">keep us </w:t>
      </w:r>
      <w:r w:rsidR="00630953">
        <w:rPr>
          <w:sz w:val="21"/>
          <w:szCs w:val="21"/>
        </w:rPr>
        <w:t>long</w:t>
      </w:r>
      <w:r w:rsidRPr="009757A7">
        <w:rPr>
          <w:sz w:val="21"/>
          <w:szCs w:val="21"/>
        </w:rPr>
        <w:t xml:space="preserve"> 5</w:t>
      </w:r>
      <w:r w:rsidR="00630953">
        <w:rPr>
          <w:sz w:val="21"/>
          <w:szCs w:val="21"/>
        </w:rPr>
        <w:t xml:space="preserve">yr EU vs US. </w:t>
      </w:r>
    </w:p>
    <w:p w:rsidR="004E2AEE" w:rsidRPr="009757A7" w:rsidRDefault="004E2AEE" w:rsidP="004E2AEE">
      <w:pPr>
        <w:pStyle w:val="FPBullet"/>
        <w:spacing w:after="40"/>
        <w:ind w:left="270" w:hanging="270"/>
        <w:rPr>
          <w:sz w:val="21"/>
          <w:szCs w:val="21"/>
        </w:rPr>
      </w:pPr>
      <w:r w:rsidRPr="009757A7">
        <w:rPr>
          <w:b/>
          <w:sz w:val="21"/>
          <w:szCs w:val="21"/>
        </w:rPr>
        <w:t>Equities</w:t>
      </w:r>
      <w:r w:rsidRPr="009757A7">
        <w:rPr>
          <w:sz w:val="21"/>
          <w:szCs w:val="21"/>
        </w:rPr>
        <w:t xml:space="preserve"> –– Exit Euro area bank overweight. Add risk to EM overweight.</w:t>
      </w:r>
    </w:p>
    <w:p w:rsidR="004E2AEE" w:rsidRPr="009757A7" w:rsidRDefault="004E2AEE" w:rsidP="004E2AEE">
      <w:pPr>
        <w:pStyle w:val="FPBullet"/>
        <w:spacing w:after="40"/>
        <w:ind w:left="270" w:hanging="270"/>
        <w:rPr>
          <w:sz w:val="21"/>
          <w:szCs w:val="21"/>
        </w:rPr>
      </w:pPr>
      <w:r w:rsidRPr="009757A7">
        <w:rPr>
          <w:b/>
          <w:sz w:val="21"/>
          <w:szCs w:val="21"/>
        </w:rPr>
        <w:t xml:space="preserve">Credit –– </w:t>
      </w:r>
      <w:r w:rsidRPr="009757A7">
        <w:rPr>
          <w:sz w:val="21"/>
          <w:szCs w:val="21"/>
        </w:rPr>
        <w:t>European HG and HY spread targets lowered from 80bp to 75bp and 365bp to 315bp</w:t>
      </w:r>
      <w:r w:rsidR="002F5F21">
        <w:rPr>
          <w:sz w:val="21"/>
          <w:szCs w:val="21"/>
        </w:rPr>
        <w:t>,</w:t>
      </w:r>
      <w:r w:rsidRPr="009757A7">
        <w:rPr>
          <w:sz w:val="21"/>
          <w:szCs w:val="21"/>
        </w:rPr>
        <w:t xml:space="preserve"> respectively.</w:t>
      </w:r>
    </w:p>
    <w:p w:rsidR="004E2AEE" w:rsidRPr="009757A7" w:rsidRDefault="004E2AEE" w:rsidP="004E2AEE">
      <w:pPr>
        <w:pStyle w:val="FPBullet"/>
        <w:spacing w:after="40"/>
        <w:ind w:left="270" w:hanging="270"/>
        <w:rPr>
          <w:bCs/>
          <w:sz w:val="21"/>
          <w:szCs w:val="21"/>
        </w:rPr>
      </w:pPr>
      <w:r w:rsidRPr="009757A7">
        <w:rPr>
          <w:b/>
          <w:sz w:val="21"/>
          <w:szCs w:val="21"/>
        </w:rPr>
        <w:t xml:space="preserve">FX </w:t>
      </w:r>
      <w:r w:rsidRPr="00CE0501">
        <w:rPr>
          <w:b/>
          <w:sz w:val="21"/>
          <w:szCs w:val="21"/>
        </w:rPr>
        <w:t>––</w:t>
      </w:r>
      <w:r w:rsidRPr="00CE0501">
        <w:rPr>
          <w:sz w:val="21"/>
          <w:szCs w:val="21"/>
        </w:rPr>
        <w:t xml:space="preserve"> </w:t>
      </w:r>
      <w:r w:rsidR="00E05DC6">
        <w:rPr>
          <w:sz w:val="21"/>
          <w:szCs w:val="21"/>
        </w:rPr>
        <w:t>The Riksbank’s easing makes us i</w:t>
      </w:r>
      <w:r w:rsidR="00CE0501" w:rsidRPr="00CE0501">
        <w:rPr>
          <w:sz w:val="21"/>
          <w:szCs w:val="21"/>
        </w:rPr>
        <w:t xml:space="preserve">ncrease </w:t>
      </w:r>
      <w:r w:rsidR="00E05DC6">
        <w:rPr>
          <w:sz w:val="21"/>
          <w:szCs w:val="21"/>
        </w:rPr>
        <w:t>our</w:t>
      </w:r>
      <w:r w:rsidR="00CE0501" w:rsidRPr="00CE0501">
        <w:rPr>
          <w:sz w:val="21"/>
          <w:szCs w:val="21"/>
        </w:rPr>
        <w:t xml:space="preserve"> SEK short </w:t>
      </w:r>
      <w:r w:rsidR="00E05DC6">
        <w:rPr>
          <w:sz w:val="21"/>
          <w:szCs w:val="21"/>
        </w:rPr>
        <w:t>and add a long GBP/SEK</w:t>
      </w:r>
      <w:r w:rsidRPr="009757A7">
        <w:rPr>
          <w:sz w:val="21"/>
          <w:szCs w:val="21"/>
        </w:rPr>
        <w:t xml:space="preserve">. </w:t>
      </w:r>
    </w:p>
    <w:p w:rsidR="004E2AEE" w:rsidRPr="009757A7" w:rsidRDefault="004E2AEE" w:rsidP="004E2AEE">
      <w:pPr>
        <w:pStyle w:val="FPBullet"/>
        <w:spacing w:after="40"/>
        <w:ind w:left="270" w:hanging="270"/>
        <w:rPr>
          <w:b/>
          <w:sz w:val="21"/>
          <w:szCs w:val="21"/>
        </w:rPr>
      </w:pPr>
      <w:r w:rsidRPr="009757A7">
        <w:rPr>
          <w:b/>
          <w:sz w:val="21"/>
          <w:szCs w:val="21"/>
        </w:rPr>
        <w:t xml:space="preserve">Commodities </w:t>
      </w:r>
      <w:r w:rsidRPr="009757A7">
        <w:rPr>
          <w:sz w:val="21"/>
          <w:szCs w:val="21"/>
        </w:rPr>
        <w:t>–– We are OW commodities on attractive carry, rebounding manufacturing data in China and supply risks in energy.</w:t>
      </w:r>
    </w:p>
    <w:p w:rsidR="001464A9" w:rsidRPr="005539F0" w:rsidRDefault="00B86B16" w:rsidP="007D3AD4">
      <w:pPr>
        <w:pStyle w:val="Bullet-middle"/>
        <w:pBdr>
          <w:bottom w:val="single" w:sz="4" w:space="1" w:color="auto"/>
        </w:pBdr>
        <w:ind w:left="270" w:right="3273" w:hanging="270"/>
        <w:rPr>
          <w:rFonts w:hAnsi="Helvetica"/>
          <w:sz w:val="21"/>
          <w:szCs w:val="21"/>
        </w:rPr>
      </w:pPr>
      <w:hyperlink r:id="rId16" w:history="1">
        <w:r w:rsidR="007F1650" w:rsidRPr="007F1650">
          <w:rPr>
            <w:rStyle w:val="Hyperlink"/>
            <w:rFonts w:hAnsi="Helvetica"/>
            <w:sz w:val="21"/>
            <w:szCs w:val="21"/>
          </w:rPr>
          <w:t>Click here for video</w:t>
        </w:r>
      </w:hyperlink>
      <w:r w:rsidR="00E168C9">
        <w:rPr>
          <w:rFonts w:hAnsi="Helvetica"/>
          <w:sz w:val="21"/>
          <w:szCs w:val="21"/>
        </w:rPr>
        <w:t>.</w:t>
      </w:r>
    </w:p>
    <w:p w:rsidR="00B70E92" w:rsidRDefault="00B70E92" w:rsidP="00B70E92">
      <w:pPr>
        <w:pStyle w:val="FPBullet"/>
        <w:spacing w:after="120"/>
        <w:ind w:left="270" w:hanging="270"/>
        <w:jc w:val="left"/>
        <w:rPr>
          <w:sz w:val="21"/>
          <w:szCs w:val="21"/>
        </w:rPr>
      </w:pPr>
      <w:r>
        <w:rPr>
          <w:sz w:val="21"/>
          <w:szCs w:val="21"/>
        </w:rPr>
        <w:t>Strong PMIs and US jobs data pushed equity prices and bond yields higher this week, while keeping credit spread</w:t>
      </w:r>
      <w:r w:rsidR="009234CC">
        <w:rPr>
          <w:sz w:val="21"/>
          <w:szCs w:val="21"/>
        </w:rPr>
        <w:t>s</w:t>
      </w:r>
      <w:r>
        <w:rPr>
          <w:sz w:val="21"/>
          <w:szCs w:val="21"/>
        </w:rPr>
        <w:t xml:space="preserve"> in a range. EM asset classes outperformed slightly, but not in FX. </w:t>
      </w:r>
    </w:p>
    <w:p w:rsidR="00B70E92" w:rsidRDefault="00B70E92" w:rsidP="00B70E92">
      <w:pPr>
        <w:pStyle w:val="FPBullet"/>
        <w:spacing w:after="120"/>
        <w:ind w:left="270" w:hanging="270"/>
        <w:jc w:val="left"/>
        <w:rPr>
          <w:sz w:val="21"/>
          <w:szCs w:val="21"/>
        </w:rPr>
      </w:pPr>
      <w:r>
        <w:rPr>
          <w:sz w:val="21"/>
          <w:szCs w:val="21"/>
        </w:rPr>
        <w:t>The unrelenting rally in equity markets this year and the past three years is forcing investor</w:t>
      </w:r>
      <w:r w:rsidR="002F5F21">
        <w:rPr>
          <w:sz w:val="21"/>
          <w:szCs w:val="21"/>
        </w:rPr>
        <w:t>s</w:t>
      </w:r>
      <w:r>
        <w:rPr>
          <w:sz w:val="21"/>
          <w:szCs w:val="21"/>
        </w:rPr>
        <w:t xml:space="preserve"> to ask </w:t>
      </w:r>
      <w:r w:rsidRPr="00D152F9">
        <w:rPr>
          <w:b/>
          <w:sz w:val="21"/>
          <w:szCs w:val="21"/>
        </w:rPr>
        <w:t>what will stop it, if not reverse it</w:t>
      </w:r>
      <w:r>
        <w:rPr>
          <w:sz w:val="21"/>
          <w:szCs w:val="21"/>
        </w:rPr>
        <w:t xml:space="preserve">. Below, we look at the major risks raised in client discussions and conclude that we </w:t>
      </w:r>
      <w:r w:rsidR="00630953">
        <w:rPr>
          <w:sz w:val="21"/>
          <w:szCs w:val="21"/>
        </w:rPr>
        <w:t xml:space="preserve">should stay </w:t>
      </w:r>
      <w:r>
        <w:rPr>
          <w:sz w:val="21"/>
          <w:szCs w:val="21"/>
        </w:rPr>
        <w:t xml:space="preserve">significantly long equities, with a small remaining long in credit, and larger risk longs in commodity roll and EM. </w:t>
      </w:r>
      <w:r w:rsidRPr="003F3EBE">
        <w:rPr>
          <w:b/>
          <w:sz w:val="21"/>
          <w:szCs w:val="21"/>
        </w:rPr>
        <w:t xml:space="preserve">The main risks to the equity rally </w:t>
      </w:r>
      <w:r w:rsidR="001366F3">
        <w:rPr>
          <w:b/>
          <w:sz w:val="21"/>
          <w:szCs w:val="21"/>
        </w:rPr>
        <w:t>in our mind</w:t>
      </w:r>
      <w:r w:rsidRPr="003F3EBE">
        <w:rPr>
          <w:b/>
          <w:sz w:val="21"/>
          <w:szCs w:val="21"/>
        </w:rPr>
        <w:t xml:space="preserve"> come from economic shocks, over</w:t>
      </w:r>
      <w:r w:rsidR="001366F3">
        <w:rPr>
          <w:b/>
          <w:sz w:val="21"/>
          <w:szCs w:val="21"/>
        </w:rPr>
        <w:t>-</w:t>
      </w:r>
      <w:r w:rsidRPr="003F3EBE">
        <w:rPr>
          <w:b/>
          <w:sz w:val="21"/>
          <w:szCs w:val="21"/>
        </w:rPr>
        <w:t>valuation, fin</w:t>
      </w:r>
      <w:r w:rsidR="001366F3">
        <w:rPr>
          <w:b/>
          <w:sz w:val="21"/>
          <w:szCs w:val="21"/>
        </w:rPr>
        <w:t>ancial instability, a bond sell</w:t>
      </w:r>
      <w:r w:rsidRPr="003F3EBE">
        <w:rPr>
          <w:b/>
          <w:sz w:val="21"/>
          <w:szCs w:val="21"/>
        </w:rPr>
        <w:t>off, and geopolitical shocks</w:t>
      </w:r>
      <w:r>
        <w:rPr>
          <w:sz w:val="21"/>
          <w:szCs w:val="21"/>
        </w:rPr>
        <w:t xml:space="preserve">.  </w:t>
      </w:r>
    </w:p>
    <w:p w:rsidR="00B70E92" w:rsidRDefault="00B70E92" w:rsidP="00B70E92">
      <w:pPr>
        <w:pStyle w:val="FPBullet"/>
        <w:spacing w:after="120"/>
        <w:ind w:left="270" w:hanging="270"/>
        <w:jc w:val="left"/>
        <w:rPr>
          <w:sz w:val="21"/>
          <w:szCs w:val="21"/>
        </w:rPr>
      </w:pPr>
      <w:r w:rsidRPr="0041373B">
        <w:rPr>
          <w:b/>
          <w:sz w:val="21"/>
          <w:szCs w:val="21"/>
        </w:rPr>
        <w:t>Can the economy derail the rally in stocks?</w:t>
      </w:r>
      <w:r>
        <w:rPr>
          <w:sz w:val="21"/>
          <w:szCs w:val="21"/>
        </w:rPr>
        <w:t xml:space="preserve"> With our equity bullish view based on low macro vol and no return on cash, economic risk comes either </w:t>
      </w:r>
      <w:r w:rsidR="001366F3">
        <w:rPr>
          <w:sz w:val="21"/>
          <w:szCs w:val="21"/>
        </w:rPr>
        <w:t xml:space="preserve">from </w:t>
      </w:r>
      <w:r>
        <w:rPr>
          <w:sz w:val="21"/>
          <w:szCs w:val="21"/>
        </w:rPr>
        <w:t xml:space="preserve">a significant fall in growth, depressing earnings and raising recession risk, or </w:t>
      </w:r>
      <w:r w:rsidR="001366F3">
        <w:rPr>
          <w:sz w:val="21"/>
          <w:szCs w:val="21"/>
        </w:rPr>
        <w:t xml:space="preserve">from </w:t>
      </w:r>
      <w:r>
        <w:rPr>
          <w:sz w:val="21"/>
          <w:szCs w:val="21"/>
        </w:rPr>
        <w:t>a rapid acceleration that forces significant Fed rate hikes. The massive miss on Q1 GDP (-2.9% vs first forecast of +2.5%) is a strong reminder on the downside, but was ignored by the market as a fluke as jobs and earnings data have been more buoyant. Q2 is coming in better, but with no payback for the Q1 miss, and again a bit weaker than original forecast (now 2.5%, down from 3%). Given the steady downgrades to global growth in recent years, a fall in long-term growth is a bigger risk to us than an imminent recession. Lower trend growth is ultimately no</w:t>
      </w:r>
      <w:r w:rsidR="001366F3">
        <w:rPr>
          <w:sz w:val="21"/>
          <w:szCs w:val="21"/>
        </w:rPr>
        <w:t>t</w:t>
      </w:r>
      <w:r>
        <w:rPr>
          <w:sz w:val="21"/>
          <w:szCs w:val="21"/>
        </w:rPr>
        <w:t xml:space="preserve"> bullish for stocks, but in our mind, paradoxically, is initially equity positive as it keeps monetary policy easy, bond yields low, and macro volatility depressed.</w:t>
      </w:r>
    </w:p>
    <w:p w:rsidR="00C87A39" w:rsidRPr="00902690" w:rsidRDefault="00B70E92" w:rsidP="00B70E92">
      <w:pPr>
        <w:pStyle w:val="FPBullet"/>
        <w:spacing w:after="120"/>
        <w:ind w:left="270" w:hanging="270"/>
        <w:jc w:val="left"/>
        <w:rPr>
          <w:sz w:val="21"/>
          <w:szCs w:val="21"/>
        </w:rPr>
        <w:sectPr w:rsidR="00C87A39" w:rsidRPr="00902690" w:rsidSect="006B6E1B">
          <w:headerReference w:type="even" r:id="rId17"/>
          <w:headerReference w:type="default" r:id="rId18"/>
          <w:footerReference w:type="even" r:id="rId19"/>
          <w:footerReference w:type="default" r:id="rId20"/>
          <w:headerReference w:type="first" r:id="rId21"/>
          <w:footerReference w:type="first" r:id="rId22"/>
          <w:pgSz w:w="12240" w:h="15840" w:code="1"/>
          <w:pgMar w:top="2376" w:right="578" w:bottom="720" w:left="1729" w:header="431" w:footer="720" w:gutter="0"/>
          <w:cols w:space="720"/>
          <w:formProt w:val="0"/>
          <w:titlePg/>
          <w:docGrid w:linePitch="360"/>
        </w:sectPr>
      </w:pPr>
      <w:r w:rsidRPr="003F3EBE">
        <w:rPr>
          <w:sz w:val="21"/>
          <w:szCs w:val="21"/>
        </w:rPr>
        <w:t xml:space="preserve">On the upside risk on </w:t>
      </w:r>
      <w:r>
        <w:rPr>
          <w:sz w:val="21"/>
          <w:szCs w:val="21"/>
        </w:rPr>
        <w:t xml:space="preserve">the economy, we accept that a </w:t>
      </w:r>
      <w:r w:rsidRPr="001366F3">
        <w:rPr>
          <w:b/>
          <w:sz w:val="21"/>
          <w:szCs w:val="21"/>
        </w:rPr>
        <w:t>sudden surge in growth</w:t>
      </w:r>
      <w:r>
        <w:rPr>
          <w:sz w:val="21"/>
          <w:szCs w:val="21"/>
        </w:rPr>
        <w:t>, as du</w:t>
      </w:r>
      <w:r w:rsidR="001366F3">
        <w:rPr>
          <w:sz w:val="21"/>
          <w:szCs w:val="21"/>
        </w:rPr>
        <w:t>ring the 1994 F</w:t>
      </w:r>
      <w:r>
        <w:rPr>
          <w:sz w:val="21"/>
          <w:szCs w:val="21"/>
        </w:rPr>
        <w:t xml:space="preserve">ed tightening shock, is possible, but we downplay this risk as so much of the global growth disappointments of recent years </w:t>
      </w:r>
      <w:r w:rsidR="008073DF">
        <w:rPr>
          <w:sz w:val="21"/>
          <w:szCs w:val="21"/>
        </w:rPr>
        <w:t>appears</w:t>
      </w:r>
      <w:r>
        <w:rPr>
          <w:sz w:val="21"/>
          <w:szCs w:val="21"/>
        </w:rPr>
        <w:t xml:space="preserve"> the result of delevering by banks, households and governments that does not seem over. This natural aftermath of the great recession minimizes to us the risk of a sudden and sustained growth surge</w:t>
      </w:r>
      <w:r w:rsidR="002945AB" w:rsidRPr="00902690">
        <w:rPr>
          <w:sz w:val="21"/>
          <w:szCs w:val="21"/>
        </w:rPr>
        <w:t>.</w:t>
      </w:r>
    </w:p>
    <w:tbl>
      <w:tblPr>
        <w:tblStyle w:val="TableGrid"/>
        <w:tblW w:w="10634" w:type="dxa"/>
        <w:tblInd w:w="-3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807"/>
        <w:gridCol w:w="3535"/>
        <w:gridCol w:w="292"/>
      </w:tblGrid>
      <w:tr w:rsidR="005701F6" w:rsidTr="0073036E">
        <w:tc>
          <w:tcPr>
            <w:tcW w:w="6807" w:type="dxa"/>
          </w:tcPr>
          <w:sdt>
            <w:sdtPr>
              <w:alias w:val="FRONT_PAGE_BULLET"/>
              <w:tag w:val="FP_BULLET_634904804927968750"/>
              <w:id w:val="12771386"/>
              <w:placeholder>
                <w:docPart w:val="E9B7D6C5B24D4A169C7FBD232E593C7B"/>
              </w:placeholder>
            </w:sdtPr>
            <w:sdtContent>
              <w:p w:rsidR="005E0C09" w:rsidRPr="00C747B2" w:rsidRDefault="00B86B16" w:rsidP="00C747B2">
                <w:pPr>
                  <w:pStyle w:val="Body"/>
                  <w:spacing w:after="0" w:line="20" w:lineRule="exact"/>
                </w:pPr>
                <w:sdt>
                  <w:sdtPr>
                    <w:alias w:val="FRONT_PAGE_BULLET"/>
                    <w:tag w:val="FP_BULLET_634838275239062500"/>
                    <w:id w:val="20575702"/>
                    <w:placeholder>
                      <w:docPart w:val="E9B7D6C5B24D4A169C7FBD232E593C7B"/>
                    </w:placeholder>
                    <w:showingPlcHdr/>
                  </w:sdtPr>
                  <w:sdtContent>
                    <w:r w:rsidR="005701F6">
                      <w:t xml:space="preserve"> </w:t>
                    </w:r>
                  </w:sdtContent>
                </w:sdt>
              </w:p>
            </w:sdtContent>
          </w:sdt>
          <w:sdt>
            <w:sdtPr>
              <w:rPr>
                <w:b/>
                <w:bCs/>
                <w:szCs w:val="20"/>
              </w:rPr>
              <w:alias w:val="FRONT_PAGE_BULLET"/>
              <w:tag w:val="FP_BULLET_635399900778911260"/>
              <w:id w:val="26060748"/>
              <w:lock w:val="sdtLocked"/>
              <w:placeholder>
                <w:docPart w:val="DefaultPlaceholder_22675703"/>
              </w:placeholder>
            </w:sdtPr>
            <w:sdtEndPr>
              <w:rPr>
                <w:b w:val="0"/>
              </w:rPr>
            </w:sdtEndPr>
            <w:sdtContent>
              <w:p w:rsidR="00B70E92" w:rsidRPr="009F7CF4" w:rsidRDefault="00B70E92" w:rsidP="00B70E92">
                <w:pPr>
                  <w:pStyle w:val="Bullet"/>
                  <w:rPr>
                    <w:bCs/>
                    <w:szCs w:val="20"/>
                  </w:rPr>
                </w:pPr>
                <w:r w:rsidRPr="009F7CF4">
                  <w:rPr>
                    <w:b/>
                    <w:bCs/>
                    <w:szCs w:val="20"/>
                  </w:rPr>
                  <w:t>The higher stock prices go, and the lower future returns will be.</w:t>
                </w:r>
                <w:r>
                  <w:rPr>
                    <w:bCs/>
                    <w:szCs w:val="20"/>
                  </w:rPr>
                  <w:t xml:space="preserve"> Some valuation models suggest only mid-single</w:t>
                </w:r>
                <w:r w:rsidR="001366F3">
                  <w:rPr>
                    <w:bCs/>
                    <w:szCs w:val="20"/>
                  </w:rPr>
                  <w:t>-</w:t>
                </w:r>
                <w:r>
                  <w:rPr>
                    <w:bCs/>
                    <w:szCs w:val="20"/>
                  </w:rPr>
                  <w:t xml:space="preserve">digit long-term returns for US stocks. Our own preferred – trend earnings yield plus inflation – only has a 6% handle. We accept that higher asset prices and lower growth promise lower returns over the next 5-10 years. But that is true for all asset classes, and surely for bonds and cash. </w:t>
                </w:r>
                <w:r w:rsidR="002F5F21">
                  <w:rPr>
                    <w:bCs/>
                    <w:szCs w:val="20"/>
                  </w:rPr>
                  <w:t>We note that t</w:t>
                </w:r>
                <w:r>
                  <w:rPr>
                    <w:bCs/>
                    <w:szCs w:val="20"/>
                  </w:rPr>
                  <w:t xml:space="preserve">he main objective of investing is </w:t>
                </w:r>
                <w:r w:rsidR="001366F3">
                  <w:rPr>
                    <w:bCs/>
                    <w:szCs w:val="20"/>
                  </w:rPr>
                  <w:t>to save</w:t>
                </w:r>
                <w:r>
                  <w:rPr>
                    <w:bCs/>
                    <w:szCs w:val="20"/>
                  </w:rPr>
                  <w:t xml:space="preserve"> for old age. The lower the overall set of expected returns, the more investor will have to focus on higher-return asset</w:t>
                </w:r>
                <w:r w:rsidR="001366F3">
                  <w:rPr>
                    <w:bCs/>
                    <w:szCs w:val="20"/>
                  </w:rPr>
                  <w:t>s</w:t>
                </w:r>
                <w:r>
                  <w:rPr>
                    <w:bCs/>
                    <w:szCs w:val="20"/>
                  </w:rPr>
                  <w:t xml:space="preserve"> to realize their future wealth objectives. Hence, we do not see overall lower IRRs on assets inducing investors to lower their equity holdings. On the contrary. </w:t>
                </w:r>
              </w:p>
            </w:sdtContent>
          </w:sdt>
          <w:sdt>
            <w:sdtPr>
              <w:rPr>
                <w:b/>
                <w:bCs/>
                <w:szCs w:val="20"/>
              </w:rPr>
              <w:alias w:val="FRONT_PAGE_BULLET"/>
              <w:tag w:val="FP_BULLET_635399900779067260"/>
              <w:id w:val="26060749"/>
              <w:lock w:val="sdtLocked"/>
              <w:placeholder>
                <w:docPart w:val="DefaultPlaceholder_22675703"/>
              </w:placeholder>
            </w:sdtPr>
            <w:sdtEndPr>
              <w:rPr>
                <w:b w:val="0"/>
              </w:rPr>
            </w:sdtEndPr>
            <w:sdtContent>
              <w:p w:rsidR="00B70E92" w:rsidRDefault="00B70E92" w:rsidP="00B70E92">
                <w:pPr>
                  <w:pStyle w:val="Bullet"/>
                  <w:rPr>
                    <w:bCs/>
                    <w:szCs w:val="20"/>
                  </w:rPr>
                </w:pPr>
                <w:r w:rsidRPr="009F7CF4">
                  <w:rPr>
                    <w:b/>
                    <w:bCs/>
                    <w:szCs w:val="20"/>
                  </w:rPr>
                  <w:t xml:space="preserve">The faster stocks rise, </w:t>
                </w:r>
                <w:r w:rsidRPr="009F7CF4">
                  <w:rPr>
                    <w:bCs/>
                    <w:szCs w:val="20"/>
                  </w:rPr>
                  <w:t>the more investors and policy makers should be worried about the</w:t>
                </w:r>
                <w:r w:rsidRPr="009F7CF4">
                  <w:rPr>
                    <w:b/>
                    <w:bCs/>
                    <w:szCs w:val="20"/>
                  </w:rPr>
                  <w:t xml:space="preserve"> next asset bubble</w:t>
                </w:r>
                <w:r w:rsidR="001366F3">
                  <w:rPr>
                    <w:b/>
                    <w:bCs/>
                    <w:szCs w:val="20"/>
                  </w:rPr>
                  <w:t xml:space="preserve"> and</w:t>
                </w:r>
                <w:r w:rsidRPr="009F7CF4">
                  <w:rPr>
                    <w:b/>
                    <w:bCs/>
                    <w:szCs w:val="20"/>
                  </w:rPr>
                  <w:t xml:space="preserve"> crash</w:t>
                </w:r>
                <w:r>
                  <w:rPr>
                    <w:bCs/>
                    <w:szCs w:val="20"/>
                  </w:rPr>
                  <w:t>. Monetary authorities across the world are indeed increasingly fretting about this risk and about what to do about it. Witness the latest BIS report and the debate between Yellen and Lagarde on financial instability. Our take remains that as long as central banks feel they have control over the banks and overall system leverage, they will allow local asset bubbles and busts to happen as they are seen to have little contagion. Investors should still be worried and are thus</w:t>
                </w:r>
                <w:r w:rsidR="002F5F21">
                  <w:rPr>
                    <w:bCs/>
                    <w:szCs w:val="20"/>
                  </w:rPr>
                  <w:t xml:space="preserve"> we believe</w:t>
                </w:r>
                <w:r>
                  <w:rPr>
                    <w:bCs/>
                    <w:szCs w:val="20"/>
                  </w:rPr>
                  <w:t xml:space="preserve"> best off to focus on risk assets that have seen the least growth: hence</w:t>
                </w:r>
                <w:r w:rsidR="002F5F21">
                  <w:rPr>
                    <w:bCs/>
                    <w:szCs w:val="20"/>
                  </w:rPr>
                  <w:t>,</w:t>
                </w:r>
                <w:r>
                  <w:rPr>
                    <w:bCs/>
                    <w:szCs w:val="20"/>
                  </w:rPr>
                  <w:t xml:space="preserve"> our advice to reduce credit OWs in favor of equities, EM and commodity roll.</w:t>
                </w:r>
              </w:p>
            </w:sdtContent>
          </w:sdt>
          <w:sdt>
            <w:sdtPr>
              <w:rPr>
                <w:bCs/>
                <w:szCs w:val="20"/>
              </w:rPr>
              <w:alias w:val="FRONT_PAGE_BULLET"/>
              <w:tag w:val="FP_BULLET_635399900779067260"/>
              <w:id w:val="26060750"/>
              <w:lock w:val="sdtLocked"/>
              <w:placeholder>
                <w:docPart w:val="DefaultPlaceholder_22675703"/>
              </w:placeholder>
            </w:sdtPr>
            <w:sdtContent>
              <w:p w:rsidR="00B70E92" w:rsidRPr="00ED6DC7" w:rsidRDefault="00B70E92" w:rsidP="00B70E92">
                <w:pPr>
                  <w:pStyle w:val="Bullet"/>
                  <w:rPr>
                    <w:bCs/>
                    <w:szCs w:val="20"/>
                  </w:rPr>
                </w:pPr>
                <w:r w:rsidRPr="007A5B05">
                  <w:rPr>
                    <w:bCs/>
                    <w:szCs w:val="20"/>
                  </w:rPr>
                  <w:t>Can a</w:t>
                </w:r>
                <w:r>
                  <w:rPr>
                    <w:b/>
                    <w:bCs/>
                    <w:szCs w:val="20"/>
                  </w:rPr>
                  <w:t xml:space="preserve"> sudden sell off in bonds push risk assets down? </w:t>
                </w:r>
                <w:r w:rsidRPr="007A5B05">
                  <w:rPr>
                    <w:bCs/>
                    <w:szCs w:val="20"/>
                  </w:rPr>
                  <w:t>Of course,</w:t>
                </w:r>
                <w:r>
                  <w:rPr>
                    <w:bCs/>
                    <w:szCs w:val="20"/>
                  </w:rPr>
                  <w:t xml:space="preserve"> but we consider the risk modest in a world of low growth. Over the past year, US bond yields only moved up with growth upgrades, and with the taper warning in Q2 last year</w:t>
                </w:r>
                <w:r w:rsidR="00ED6DC7">
                  <w:rPr>
                    <w:bCs/>
                    <w:szCs w:val="20"/>
                  </w:rPr>
                  <w:t xml:space="preserve"> (chart on right)</w:t>
                </w:r>
                <w:r>
                  <w:rPr>
                    <w:bCs/>
                    <w:szCs w:val="20"/>
                  </w:rPr>
                  <w:t>. The subsequent and resulting weakening in the US housing market after Q2 creates a serious limit to how much bond yields can rise</w:t>
                </w:r>
                <w:r w:rsidR="002F5F21">
                  <w:rPr>
                    <w:bCs/>
                    <w:szCs w:val="20"/>
                  </w:rPr>
                  <w:t>, in our view</w:t>
                </w:r>
                <w:r w:rsidR="00ED6DC7">
                  <w:rPr>
                    <w:bCs/>
                    <w:szCs w:val="20"/>
                  </w:rPr>
                  <w:t xml:space="preserve"> (see M. Feroli, </w:t>
                </w:r>
                <w:r w:rsidR="00ED6DC7" w:rsidRPr="00ED6DC7">
                  <w:rPr>
                    <w:i/>
                    <w:iCs/>
                  </w:rPr>
                  <w:t>US: housing reality is happier than the myths</w:t>
                </w:r>
                <w:r w:rsidR="00ED6DC7">
                  <w:t>, Feroli, Jun 28</w:t>
                </w:r>
                <w:r w:rsidR="00ED6DC7">
                  <w:rPr>
                    <w:bCs/>
                    <w:szCs w:val="20"/>
                  </w:rPr>
                  <w:t>).</w:t>
                </w:r>
              </w:p>
            </w:sdtContent>
          </w:sdt>
          <w:sdt>
            <w:sdtPr>
              <w:rPr>
                <w:bCs/>
                <w:szCs w:val="20"/>
              </w:rPr>
              <w:alias w:val="FRONT_PAGE_BULLET"/>
              <w:tag w:val="FP_BULLET_635399900779067260"/>
              <w:id w:val="26060751"/>
              <w:lock w:val="sdtLocked"/>
              <w:placeholder>
                <w:docPart w:val="DefaultPlaceholder_22675703"/>
              </w:placeholder>
            </w:sdtPr>
            <w:sdtContent>
              <w:p w:rsidR="00520C60" w:rsidRPr="00520C60" w:rsidRDefault="00B70E92" w:rsidP="00B70E92">
                <w:pPr>
                  <w:pStyle w:val="Bullet"/>
                  <w:rPr>
                    <w:bCs/>
                    <w:szCs w:val="20"/>
                  </w:rPr>
                </w:pPr>
                <w:r>
                  <w:rPr>
                    <w:bCs/>
                    <w:szCs w:val="20"/>
                  </w:rPr>
                  <w:t xml:space="preserve">Can </w:t>
                </w:r>
                <w:r w:rsidRPr="00ED6DC7">
                  <w:rPr>
                    <w:b/>
                    <w:bCs/>
                    <w:szCs w:val="20"/>
                  </w:rPr>
                  <w:t>geopolitical shock</w:t>
                </w:r>
                <w:r w:rsidR="00ED6DC7">
                  <w:rPr>
                    <w:b/>
                    <w:bCs/>
                    <w:szCs w:val="20"/>
                  </w:rPr>
                  <w:t>s</w:t>
                </w:r>
                <w:r w:rsidRPr="00630953">
                  <w:rPr>
                    <w:bCs/>
                    <w:szCs w:val="20"/>
                  </w:rPr>
                  <w:t xml:space="preserve"> </w:t>
                </w:r>
                <w:r w:rsidRPr="00940647">
                  <w:rPr>
                    <w:bCs/>
                    <w:szCs w:val="20"/>
                  </w:rPr>
                  <w:t>derail</w:t>
                </w:r>
                <w:r>
                  <w:rPr>
                    <w:bCs/>
                    <w:szCs w:val="20"/>
                  </w:rPr>
                  <w:t xml:space="preserve"> the stock rally? </w:t>
                </w:r>
                <w:r w:rsidR="00E91DB6">
                  <w:rPr>
                    <w:bCs/>
                    <w:szCs w:val="20"/>
                  </w:rPr>
                  <w:t>The main risk</w:t>
                </w:r>
                <w:r w:rsidRPr="00630953">
                  <w:rPr>
                    <w:bCs/>
                    <w:szCs w:val="20"/>
                  </w:rPr>
                  <w:t xml:space="preserve"> that seem</w:t>
                </w:r>
                <w:r w:rsidR="002F5F21">
                  <w:rPr>
                    <w:bCs/>
                    <w:szCs w:val="20"/>
                  </w:rPr>
                  <w:t>s</w:t>
                </w:r>
                <w:r w:rsidRPr="00630953">
                  <w:rPr>
                    <w:bCs/>
                    <w:szCs w:val="20"/>
                  </w:rPr>
                  <w:t xml:space="preserve"> to be out there </w:t>
                </w:r>
                <w:r w:rsidR="00E91DB6">
                  <w:rPr>
                    <w:bCs/>
                    <w:szCs w:val="20"/>
                  </w:rPr>
                  <w:t>is</w:t>
                </w:r>
                <w:r w:rsidR="00ED6DC7">
                  <w:rPr>
                    <w:bCs/>
                    <w:szCs w:val="20"/>
                  </w:rPr>
                  <w:t xml:space="preserve"> a</w:t>
                </w:r>
                <w:r w:rsidRPr="00630953">
                  <w:rPr>
                    <w:bCs/>
                    <w:szCs w:val="20"/>
                  </w:rPr>
                  <w:t xml:space="preserve"> widening Sunni-Shia civil war in the Middle East. We have no comparative advantage gauging this risk but find there appears to be little local interest in compromise and instead ample willingness to add fuel and resources to the fire. Hence, we should assume that it is not going away fast and requires protecting against, by being long crude, even as we assume at the moment the crisis will not get out of control</w:t>
                </w:r>
                <w:r w:rsidR="00D73D0E">
                  <w:rPr>
                    <w:bCs/>
                    <w:szCs w:val="20"/>
                  </w:rPr>
                  <w:t xml:space="preserve">. </w:t>
                </w:r>
              </w:p>
            </w:sdtContent>
          </w:sdt>
          <w:sdt>
            <w:sdtPr>
              <w:rPr>
                <w:bCs/>
                <w:szCs w:val="20"/>
              </w:rPr>
              <w:alias w:val="FRONT_PAGE_BULLET"/>
              <w:tag w:val="FP_BULLET_635399900779067260"/>
              <w:id w:val="26060752"/>
              <w:lock w:val="sdtLocked"/>
              <w:placeholder>
                <w:docPart w:val="DefaultPlaceholder_22675703"/>
              </w:placeholder>
            </w:sdtPr>
            <w:sdtContent>
              <w:p w:rsidR="002B0EC4" w:rsidRPr="00363D8E" w:rsidRDefault="002B0EC4" w:rsidP="002B0EC4">
                <w:pPr>
                  <w:pStyle w:val="Heading2"/>
                  <w:spacing w:before="60" w:after="0"/>
                  <w:outlineLvl w:val="1"/>
                </w:pPr>
                <w:r>
                  <w:rPr>
                    <w:bCs/>
                    <w:szCs w:val="20"/>
                  </w:rPr>
                  <w:t xml:space="preserve">Fixed Income </w:t>
                </w:r>
              </w:p>
            </w:sdtContent>
          </w:sdt>
          <w:sdt>
            <w:sdtPr>
              <w:rPr>
                <w:b/>
              </w:rPr>
              <w:alias w:val="FRONT_PAGE_BULLET"/>
              <w:tag w:val="FP_BULLET_635399900779223260"/>
              <w:id w:val="26060753"/>
              <w:lock w:val="sdtLocked"/>
              <w:placeholder>
                <w:docPart w:val="DefaultPlaceholder_22675703"/>
              </w:placeholder>
            </w:sdtPr>
            <w:sdtEndPr>
              <w:rPr>
                <w:b w:val="0"/>
              </w:rPr>
            </w:sdtEndPr>
            <w:sdtContent>
              <w:p w:rsidR="004E2AEE" w:rsidRDefault="004E2AEE" w:rsidP="004E2AEE">
                <w:pPr>
                  <w:pStyle w:val="Bullet"/>
                  <w:tabs>
                    <w:tab w:val="clear" w:pos="288"/>
                  </w:tabs>
                  <w:spacing w:after="60"/>
                </w:pPr>
                <w:r w:rsidRPr="009757A7">
                  <w:rPr>
                    <w:b/>
                  </w:rPr>
                  <w:t>We bring forward our projection for Fed tightening to 3Q15 from 4Q15</w:t>
                </w:r>
                <w:r>
                  <w:t xml:space="preserve"> previously as a result of the decline in the unemployment rate in today's US payroll report, combined with firming core PCE inflation. We now see the Fed funds rate at 1% in end-2015, and 2.5% in end-2016 (</w:t>
                </w:r>
                <w:r w:rsidRPr="00460E3D">
                  <w:rPr>
                    <w:i/>
                  </w:rPr>
                  <w:t>Changing our Fed call</w:t>
                </w:r>
                <w:r>
                  <w:t xml:space="preserve">, Michael Feroli, Jul 3), compared to 1M OIS rates starting in Dec 15 in 2015 and 2016 at 0.72% and 1.65% respectively. </w:t>
                </w:r>
              </w:p>
            </w:sdtContent>
          </w:sdt>
          <w:sdt>
            <w:sdtPr>
              <w:rPr>
                <w:b/>
              </w:rPr>
              <w:alias w:val="FRONT_PAGE_BULLET"/>
              <w:tag w:val="FP_BULLET_635399900779223260"/>
              <w:id w:val="26060754"/>
              <w:lock w:val="sdtLocked"/>
              <w:placeholder>
                <w:docPart w:val="DefaultPlaceholder_22675703"/>
              </w:placeholder>
            </w:sdtPr>
            <w:sdtEndPr>
              <w:rPr>
                <w:b w:val="0"/>
              </w:rPr>
            </w:sdtEndPr>
            <w:sdtContent>
              <w:p w:rsidR="004E2AEE" w:rsidRPr="006A60EE" w:rsidRDefault="004E2AEE" w:rsidP="009757A7">
                <w:pPr>
                  <w:pStyle w:val="Bullet"/>
                  <w:tabs>
                    <w:tab w:val="clear" w:pos="288"/>
                  </w:tabs>
                  <w:spacing w:after="60"/>
                </w:pPr>
                <w:r w:rsidRPr="009757A7">
                  <w:rPr>
                    <w:b/>
                  </w:rPr>
                  <w:t>The ECB</w:t>
                </w:r>
                <w:r>
                  <w:t xml:space="preserve"> did not make any policy changes in its meeting today, but provided further clarification on the technical detail of the TLTRO operations, which suggested that the TLTROs would be slightly more generous than previously thought (</w:t>
                </w:r>
                <w:r w:rsidRPr="009757A7">
                  <w:rPr>
                    <w:i/>
                  </w:rPr>
                  <w:t>ECB gives more TLTRO details,</w:t>
                </w:r>
                <w:r>
                  <w:t xml:space="preserve"> Greg Fuzesi, Jul 3). Draghi also noted in the Q&amp;A session of the press conference that the overall take-up could reach a maximum of €1tn.</w:t>
                </w:r>
              </w:p>
            </w:sdtContent>
          </w:sdt>
          <w:sdt>
            <w:sdtPr>
              <w:alias w:val="FRONT_PAGE_BULLET"/>
              <w:tag w:val="FP_BULLET_635399900779223260"/>
              <w:id w:val="26060755"/>
              <w:lock w:val="sdtLocked"/>
              <w:placeholder>
                <w:docPart w:val="DefaultPlaceholder_22675703"/>
              </w:placeholder>
            </w:sdtPr>
            <w:sdtContent>
              <w:p w:rsidR="004E2AEE" w:rsidRDefault="004E2AEE" w:rsidP="004E2AEE">
                <w:pPr>
                  <w:pStyle w:val="Bullet"/>
                  <w:tabs>
                    <w:tab w:val="clear" w:pos="288"/>
                  </w:tabs>
                  <w:spacing w:after="60"/>
                </w:pPr>
                <w:r w:rsidRPr="002E102D">
                  <w:t xml:space="preserve">A stronger than expected payroll report coupled with a dovish ECB </w:t>
                </w:r>
                <w:r>
                  <w:t xml:space="preserve">reinforce our long standing short in </w:t>
                </w:r>
                <w:r w:rsidRPr="008F22F4">
                  <w:rPr>
                    <w:b/>
                  </w:rPr>
                  <w:t>5Y US Treasuries vs. German Bunds</w:t>
                </w:r>
                <w:r>
                  <w:t xml:space="preserve">. </w:t>
                </w:r>
              </w:p>
            </w:sdtContent>
          </w:sdt>
          <w:sdt>
            <w:sdtPr>
              <w:alias w:val="FRONT_PAGE_BULLET"/>
              <w:tag w:val="FP_BULLET_635399900779223260"/>
              <w:id w:val="26060756"/>
              <w:lock w:val="sdtLocked"/>
              <w:placeholder>
                <w:docPart w:val="DefaultPlaceholder_22675703"/>
              </w:placeholder>
            </w:sdtPr>
            <w:sdtEndPr>
              <w:rPr>
                <w:bCs/>
                <w:szCs w:val="20"/>
              </w:rPr>
            </w:sdtEndPr>
            <w:sdtContent>
              <w:p w:rsidR="004E2AEE" w:rsidRPr="00D2646C" w:rsidRDefault="004E2AEE" w:rsidP="004E2AEE">
                <w:pPr>
                  <w:pStyle w:val="Bullet"/>
                  <w:tabs>
                    <w:tab w:val="clear" w:pos="288"/>
                  </w:tabs>
                  <w:spacing w:after="60"/>
                </w:pPr>
                <w:r>
                  <w:t xml:space="preserve">In our monthly </w:t>
                </w:r>
                <w:r w:rsidRPr="009757A7">
                  <w:rPr>
                    <w:i/>
                  </w:rPr>
                  <w:t>GMOS</w:t>
                </w:r>
                <w:r>
                  <w:t xml:space="preserve"> published this week, we also updated </w:t>
                </w:r>
                <w:r w:rsidRPr="002E102D">
                  <w:t xml:space="preserve">a range of </w:t>
                </w:r>
                <w:r w:rsidRPr="009757A7">
                  <w:rPr>
                    <w:b/>
                  </w:rPr>
                  <w:t>cross-market signals</w:t>
                </w:r>
                <w:r w:rsidRPr="002E102D">
                  <w:t xml:space="preserve"> whic</w:t>
                </w:r>
                <w:r>
                  <w:t>h we have found useful in cross</w:t>
                </w:r>
                <w:r w:rsidRPr="002E102D">
                  <w:t xml:space="preserve">-market allocation. These include 1) carry, 2) the change in the curve slope (capturing the tendency of </w:t>
                </w:r>
                <w:r w:rsidRPr="002E102D">
                  <w:lastRenderedPageBreak/>
                  <w:t>markets which have underperformed recently to catch up), 3) real yield (the 10Y nominal yield less Consensus forecasts for inflation over the next 10 years), and 4) unemployment relative to the average over the previous 10 months. Some of these cross-market signals have performed better so far this year (</w:t>
                </w:r>
                <w:r>
                  <w:t xml:space="preserve">see </w:t>
                </w:r>
                <w:r w:rsidRPr="002E102D">
                  <w:t>Table</w:t>
                </w:r>
                <w:r>
                  <w:t xml:space="preserve"> to the right</w:t>
                </w:r>
                <w:r w:rsidRPr="002E102D">
                  <w:t xml:space="preserve">), particularly the real yield and unemployment signals. We focus on the real yield signal, which points to </w:t>
                </w:r>
                <w:r w:rsidRPr="008F22F4">
                  <w:rPr>
                    <w:b/>
                  </w:rPr>
                  <w:t>an overweight in Australia vs. Japan</w:t>
                </w:r>
                <w:r w:rsidRPr="002E102D">
                  <w:t xml:space="preserve"> with a real yield differential of around 2.3%</w:t>
                </w:r>
                <w:r w:rsidRPr="00D2646C">
                  <w:rPr>
                    <w:bCs/>
                    <w:szCs w:val="20"/>
                  </w:rPr>
                  <w:t>.</w:t>
                </w:r>
              </w:p>
            </w:sdtContent>
          </w:sdt>
          <w:sdt>
            <w:sdtPr>
              <w:rPr>
                <w:bCs/>
                <w:szCs w:val="20"/>
              </w:rPr>
              <w:alias w:val="FRONT_PAGE_BULLET"/>
              <w:tag w:val="FP_BULLET_635399900779379260"/>
              <w:id w:val="26060757"/>
              <w:lock w:val="sdtLocked"/>
              <w:placeholder>
                <w:docPart w:val="DefaultPlaceholder_22675703"/>
              </w:placeholder>
            </w:sdtPr>
            <w:sdtContent>
              <w:p w:rsidR="004E2AEE" w:rsidRPr="003D6526" w:rsidRDefault="004E2AEE" w:rsidP="004E2AEE">
                <w:pPr>
                  <w:pStyle w:val="Heading2"/>
                  <w:spacing w:before="100" w:after="0"/>
                  <w:outlineLvl w:val="1"/>
                  <w:rPr>
                    <w:bCs/>
                    <w:szCs w:val="20"/>
                  </w:rPr>
                </w:pPr>
                <w:r w:rsidRPr="003D6526">
                  <w:rPr>
                    <w:bCs/>
                    <w:szCs w:val="20"/>
                  </w:rPr>
                  <w:t>Equities</w:t>
                </w:r>
              </w:p>
            </w:sdtContent>
          </w:sdt>
          <w:sdt>
            <w:sdtPr>
              <w:alias w:val="FRONT_PAGE_BULLET"/>
              <w:tag w:val="FP_BULLET_635399900779379260"/>
              <w:id w:val="26060758"/>
              <w:lock w:val="sdtLocked"/>
              <w:placeholder>
                <w:docPart w:val="DefaultPlaceholder_22675703"/>
              </w:placeholder>
            </w:sdtPr>
            <w:sdtContent>
              <w:p w:rsidR="004E2AEE" w:rsidRDefault="004E2AEE" w:rsidP="004E2AEE">
                <w:pPr>
                  <w:pStyle w:val="Bullet"/>
                  <w:spacing w:after="60"/>
                </w:pPr>
                <w:r>
                  <w:t xml:space="preserve">As we </w:t>
                </w:r>
                <w:r w:rsidR="0024051C">
                  <w:t>approach</w:t>
                </w:r>
                <w:r>
                  <w:t xml:space="preserve"> the Q2 earnings season, we take stock of how </w:t>
                </w:r>
                <w:r w:rsidR="009757A7">
                  <w:t xml:space="preserve">earnings growth has changed over time and across regions. </w:t>
                </w:r>
                <w:r>
                  <w:t xml:space="preserve">The yoy </w:t>
                </w:r>
                <w:r w:rsidRPr="00421543">
                  <w:rPr>
                    <w:b/>
                  </w:rPr>
                  <w:t xml:space="preserve">EPS change in the US has been remarkably stable over the past </w:t>
                </w:r>
                <w:r w:rsidR="009757A7">
                  <w:rPr>
                    <w:b/>
                  </w:rPr>
                  <w:t xml:space="preserve">few </w:t>
                </w:r>
                <w:r w:rsidRPr="00421543">
                  <w:rPr>
                    <w:b/>
                  </w:rPr>
                  <w:t xml:space="preserve">years </w:t>
                </w:r>
                <w:r>
                  <w:t>averaging close to 6%. As a result</w:t>
                </w:r>
                <w:r w:rsidR="009757A7">
                  <w:t>,</w:t>
                </w:r>
                <w:r>
                  <w:t xml:space="preserve"> both earnings volatility</w:t>
                </w:r>
                <w:r w:rsidR="009757A7">
                  <w:t xml:space="preserve"> and the dispersion of analyst</w:t>
                </w:r>
                <w:r>
                  <w:t xml:space="preserve"> earnings forecasts have collapsed</w:t>
                </w:r>
                <w:r w:rsidR="009757A7">
                  <w:t>,</w:t>
                </w:r>
                <w:r>
                  <w:t xml:space="preserve"> as we highlighted in last week’s </w:t>
                </w:r>
                <w:r w:rsidRPr="009757A7">
                  <w:rPr>
                    <w:i/>
                  </w:rPr>
                  <w:t>Flows &amp; Liquidity</w:t>
                </w:r>
                <w:r>
                  <w:t xml:space="preserve"> (June 27). </w:t>
                </w:r>
              </w:p>
            </w:sdtContent>
          </w:sdt>
          <w:sdt>
            <w:sdtPr>
              <w:alias w:val="FRONT_PAGE_BULLET"/>
              <w:tag w:val="FP_BULLET_635399900779379260"/>
              <w:id w:val="26060759"/>
              <w:lock w:val="sdtLocked"/>
              <w:placeholder>
                <w:docPart w:val="DefaultPlaceholder_22675703"/>
              </w:placeholder>
            </w:sdtPr>
            <w:sdtContent>
              <w:p w:rsidR="004E2AEE" w:rsidRDefault="004E2AEE" w:rsidP="004E2AEE">
                <w:pPr>
                  <w:pStyle w:val="Bullet"/>
                  <w:spacing w:after="60"/>
                </w:pPr>
                <w:r>
                  <w:t>Assuming a continuation of the 5.4% yoy growth pace seen in the previous quarter, the S&amp;P500 Q2 EPS should rise to $28.5</w:t>
                </w:r>
                <w:r w:rsidR="00CE0501">
                  <w:t>0</w:t>
                </w:r>
                <w:r>
                  <w:t>, $0.10 above last quarter’s earnings and flat vs. the bottom up analyst projection of $28.5</w:t>
                </w:r>
                <w:r w:rsidR="00CE0501">
                  <w:t>0</w:t>
                </w:r>
                <w:r>
                  <w:t xml:space="preserve"> as of the end of June. We do </w:t>
                </w:r>
                <w:r w:rsidRPr="00831B44">
                  <w:rPr>
                    <w:b/>
                  </w:rPr>
                  <w:t>not expect much surprise from the Q2 reporting season</w:t>
                </w:r>
                <w:r>
                  <w:t xml:space="preserve"> and as a result not much impetus into the </w:t>
                </w:r>
                <w:r w:rsidRPr="00831B44">
                  <w:rPr>
                    <w:b/>
                  </w:rPr>
                  <w:t>US equity market</w:t>
                </w:r>
                <w:r>
                  <w:t xml:space="preserve">. </w:t>
                </w:r>
              </w:p>
            </w:sdtContent>
          </w:sdt>
          <w:sdt>
            <w:sdtPr>
              <w:rPr>
                <w:b/>
              </w:rPr>
              <w:alias w:val="FRONT_PAGE_BULLET"/>
              <w:tag w:val="FP_BULLET_635399900779379260"/>
              <w:id w:val="26060760"/>
              <w:lock w:val="sdtLocked"/>
              <w:placeholder>
                <w:docPart w:val="DefaultPlaceholder_22675703"/>
              </w:placeholder>
            </w:sdtPr>
            <w:sdtEndPr>
              <w:rPr>
                <w:b w:val="0"/>
              </w:rPr>
            </w:sdtEndPr>
            <w:sdtContent>
              <w:p w:rsidR="004E2AEE" w:rsidRDefault="004E2AEE" w:rsidP="004E2AEE">
                <w:pPr>
                  <w:pStyle w:val="Bullet"/>
                  <w:spacing w:after="60"/>
                </w:pPr>
                <w:r w:rsidRPr="00226E9E">
                  <w:rPr>
                    <w:b/>
                  </w:rPr>
                  <w:t>What about the other regions</w:t>
                </w:r>
                <w:r>
                  <w:t xml:space="preserve">? </w:t>
                </w:r>
                <w:r w:rsidR="00CE0501">
                  <w:t>M</w:t>
                </w:r>
                <w:r>
                  <w:t xml:space="preserve">omentum in Japanese earnings growth seems to have slowed a little over the past few months. Although Japanese equities have been seeing the highest yoy change, exceeding 50% in 2013, the pace started declining this year. Also the spectacular rebound in Japanese EPS growth during 2013 followed very negative growth (in dollar terms) during 2012. Both Euro area and EM earnings growth have improved recently exiting negative territory but the current yoy pace is only marginally above zero. </w:t>
                </w:r>
              </w:p>
            </w:sdtContent>
          </w:sdt>
          <w:sdt>
            <w:sdtPr>
              <w:alias w:val="FRONT_PAGE_BULLET"/>
              <w:tag w:val="FP_BULLET_635399900779535260"/>
              <w:id w:val="26060761"/>
              <w:lock w:val="sdtLocked"/>
              <w:placeholder>
                <w:docPart w:val="DefaultPlaceholder_22675703"/>
              </w:placeholder>
            </w:sdtPr>
            <w:sdtContent>
              <w:p w:rsidR="004E2AEE" w:rsidRDefault="004E2AEE" w:rsidP="004E2AEE">
                <w:pPr>
                  <w:pStyle w:val="Bullet"/>
                </w:pPr>
                <w:r>
                  <w:t xml:space="preserve">We </w:t>
                </w:r>
                <w:r w:rsidRPr="00226E9E">
                  <w:rPr>
                    <w:b/>
                  </w:rPr>
                  <w:t xml:space="preserve">expect EM EPS growth to accelerate into 2015 </w:t>
                </w:r>
                <w:r>
                  <w:t>and this is one of the reasons we are more positive and add risk to our OW on EM vs. DM equities. But we prefer to focus the short leg on the US and Europe rather than MSCI World as the recent momentum in Japanese equities and the prospect of further government policy action make an implicit Japanese equity underweight rather unattractive</w:t>
                </w:r>
                <w:r w:rsidR="002F5F21">
                  <w:t>, in our view</w:t>
                </w:r>
                <w:r>
                  <w:t>.</w:t>
                </w:r>
              </w:p>
            </w:sdtContent>
          </w:sdt>
          <w:sdt>
            <w:sdtPr>
              <w:alias w:val="FRONT_PAGE_BULLET"/>
              <w:tag w:val="FP_BULLET_635399900779535260"/>
              <w:id w:val="26060762"/>
              <w:lock w:val="sdtLocked"/>
              <w:placeholder>
                <w:docPart w:val="DefaultPlaceholder_22675703"/>
              </w:placeholder>
            </w:sdtPr>
            <w:sdtContent>
              <w:p w:rsidR="004E2AEE" w:rsidRDefault="004E2AEE" w:rsidP="004E2AEE">
                <w:pPr>
                  <w:pStyle w:val="Bullet"/>
                  <w:spacing w:after="60"/>
                </w:pPr>
                <w:r>
                  <w:t xml:space="preserve">As noted last week, our </w:t>
                </w:r>
                <w:r w:rsidRPr="006248B9">
                  <w:rPr>
                    <w:b/>
                  </w:rPr>
                  <w:t>OW in euro area banks</w:t>
                </w:r>
                <w:r>
                  <w:t xml:space="preserve"> suffered over the past month with news of bank litigation. Given uncertainty regarding further litigation against European banks we prefer to </w:t>
                </w:r>
                <w:r w:rsidRPr="006248B9">
                  <w:rPr>
                    <w:b/>
                  </w:rPr>
                  <w:t>tactically exit</w:t>
                </w:r>
                <w:r>
                  <w:t xml:space="preserve"> this trade.</w:t>
                </w:r>
              </w:p>
            </w:sdtContent>
          </w:sdt>
          <w:sdt>
            <w:sdtPr>
              <w:rPr>
                <w:bCs/>
                <w:szCs w:val="20"/>
              </w:rPr>
              <w:alias w:val="FRONT_PAGE_BULLET"/>
              <w:tag w:val="FP_BULLET_635399900779535260"/>
              <w:id w:val="26060763"/>
              <w:lock w:val="sdtLocked"/>
              <w:placeholder>
                <w:docPart w:val="DefaultPlaceholder_22675703"/>
              </w:placeholder>
            </w:sdtPr>
            <w:sdtContent>
              <w:p w:rsidR="004E2AEE" w:rsidRDefault="004E2AEE" w:rsidP="004E2AEE">
                <w:pPr>
                  <w:pStyle w:val="Heading2"/>
                  <w:spacing w:before="100" w:after="0"/>
                  <w:outlineLvl w:val="1"/>
                  <w:rPr>
                    <w:bCs/>
                    <w:szCs w:val="20"/>
                  </w:rPr>
                </w:pPr>
                <w:r w:rsidRPr="00EB0510">
                  <w:rPr>
                    <w:bCs/>
                    <w:szCs w:val="20"/>
                  </w:rPr>
                  <w:t>Credit</w:t>
                </w:r>
              </w:p>
            </w:sdtContent>
          </w:sdt>
          <w:sdt>
            <w:sdtPr>
              <w:rPr>
                <w:b/>
                <w:szCs w:val="20"/>
              </w:rPr>
              <w:alias w:val="FRONT_PAGE_BULLET"/>
              <w:tag w:val="FP_BULLET_635399900779535260"/>
              <w:id w:val="26060764"/>
              <w:lock w:val="sdtLocked"/>
              <w:placeholder>
                <w:docPart w:val="DefaultPlaceholder_22675703"/>
              </w:placeholder>
            </w:sdtPr>
            <w:sdtEndPr>
              <w:rPr>
                <w:b w:val="0"/>
              </w:rPr>
            </w:sdtEndPr>
            <w:sdtContent>
              <w:p w:rsidR="004E2AEE" w:rsidRPr="00E227A7" w:rsidRDefault="004E2AEE" w:rsidP="004E2AEE">
                <w:pPr>
                  <w:pStyle w:val="Bullet"/>
                  <w:spacing w:line="240" w:lineRule="exact"/>
                  <w:rPr>
                    <w:szCs w:val="20"/>
                  </w:rPr>
                </w:pPr>
                <w:r w:rsidRPr="00E227A7">
                  <w:rPr>
                    <w:b/>
                    <w:szCs w:val="20"/>
                  </w:rPr>
                  <w:t xml:space="preserve">Credit spreads are mixed this week, with US HG and HY flat, EM tighter and Europe wider. </w:t>
                </w:r>
                <w:r w:rsidRPr="00E227A7">
                  <w:rPr>
                    <w:szCs w:val="20"/>
                  </w:rPr>
                  <w:t xml:space="preserve">Our European credit strategists have revised their spread forecasts lower, HG from 80bp to 75bp and HY from 365bp to 315bp. </w:t>
                </w:r>
                <w:r>
                  <w:rPr>
                    <w:szCs w:val="20"/>
                  </w:rPr>
                  <w:t>N</w:t>
                </w:r>
                <w:r w:rsidRPr="00E227A7">
                  <w:rPr>
                    <w:szCs w:val="20"/>
                  </w:rPr>
                  <w:t>egative net issuance and ECB stimulus</w:t>
                </w:r>
                <w:r>
                  <w:rPr>
                    <w:szCs w:val="20"/>
                  </w:rPr>
                  <w:t xml:space="preserve"> should support HG</w:t>
                </w:r>
                <w:r w:rsidR="00CE0501">
                  <w:rPr>
                    <w:szCs w:val="20"/>
                  </w:rPr>
                  <w:t>,</w:t>
                </w:r>
                <w:r>
                  <w:rPr>
                    <w:szCs w:val="20"/>
                  </w:rPr>
                  <w:t xml:space="preserve"> while very low and falling volatility and default rates should push HY spreads tighter through H2 (</w:t>
                </w:r>
                <w:r w:rsidRPr="00E227A7">
                  <w:rPr>
                    <w:i/>
                    <w:szCs w:val="20"/>
                  </w:rPr>
                  <w:t>Surveying the Landscape</w:t>
                </w:r>
                <w:r>
                  <w:rPr>
                    <w:szCs w:val="20"/>
                  </w:rPr>
                  <w:t xml:space="preserve">, Lamy et al., Jul 3). In </w:t>
                </w:r>
                <w:r w:rsidRPr="00E227A7">
                  <w:rPr>
                    <w:i/>
                    <w:szCs w:val="20"/>
                  </w:rPr>
                  <w:t>GMOS</w:t>
                </w:r>
                <w:r>
                  <w:rPr>
                    <w:szCs w:val="20"/>
                  </w:rPr>
                  <w:t xml:space="preserve"> yesterday, we added </w:t>
                </w:r>
                <w:r w:rsidRPr="00C74F40">
                  <w:rPr>
                    <w:b/>
                    <w:szCs w:val="20"/>
                  </w:rPr>
                  <w:t>a European HG OW vs. US HG</w:t>
                </w:r>
                <w:r>
                  <w:rPr>
                    <w:b/>
                    <w:szCs w:val="20"/>
                  </w:rPr>
                  <w:t xml:space="preserve">. </w:t>
                </w:r>
                <w:r>
                  <w:rPr>
                    <w:szCs w:val="20"/>
                  </w:rPr>
                  <w:t>T</w:t>
                </w:r>
                <w:r w:rsidRPr="00C74F40">
                  <w:rPr>
                    <w:szCs w:val="20"/>
                  </w:rPr>
                  <w:t>he US credit cycle is more advanced than in Europe and will likely see companies re-leveraging in the US vs. deleveraging in Europe, particularly for banks. We recommend selling protection in iTraxx Senior Financials and buying protection on CDIX.IG</w:t>
                </w:r>
                <w:r>
                  <w:rPr>
                    <w:szCs w:val="20"/>
                  </w:rPr>
                  <w:t>.</w:t>
                </w:r>
              </w:p>
            </w:sdtContent>
          </w:sdt>
          <w:sdt>
            <w:sdtPr>
              <w:rPr>
                <w:b/>
                <w:szCs w:val="20"/>
              </w:rPr>
              <w:alias w:val="FRONT_PAGE_BULLET"/>
              <w:tag w:val="FP_BULLET_635399900780159260"/>
              <w:id w:val="26060765"/>
              <w:lock w:val="sdtLocked"/>
              <w:placeholder>
                <w:docPart w:val="DefaultPlaceholder_22675703"/>
              </w:placeholder>
            </w:sdtPr>
            <w:sdtEndPr>
              <w:rPr>
                <w:b w:val="0"/>
              </w:rPr>
            </w:sdtEndPr>
            <w:sdtContent>
              <w:p w:rsidR="004E2AEE" w:rsidRDefault="004E2AEE" w:rsidP="004E2AEE">
                <w:pPr>
                  <w:pStyle w:val="Bullet"/>
                  <w:spacing w:line="240" w:lineRule="exact"/>
                  <w:rPr>
                    <w:szCs w:val="20"/>
                  </w:rPr>
                </w:pPr>
                <w:r w:rsidRPr="00E227A7">
                  <w:rPr>
                    <w:b/>
                    <w:szCs w:val="20"/>
                  </w:rPr>
                  <w:t>EM corporates</w:t>
                </w:r>
                <w:r w:rsidRPr="00E227A7">
                  <w:rPr>
                    <w:szCs w:val="20"/>
                  </w:rPr>
                  <w:t xml:space="preserve"> have issued a total of $219</w:t>
                </w:r>
                <w:r>
                  <w:rPr>
                    <w:szCs w:val="20"/>
                  </w:rPr>
                  <w:t>bn</w:t>
                </w:r>
                <w:r w:rsidRPr="00E227A7">
                  <w:rPr>
                    <w:szCs w:val="20"/>
                  </w:rPr>
                  <w:t xml:space="preserve"> in external bonds so far this year, which is ahead of the $212</w:t>
                </w:r>
                <w:r>
                  <w:rPr>
                    <w:szCs w:val="20"/>
                  </w:rPr>
                  <w:t>bn</w:t>
                </w:r>
                <w:r w:rsidRPr="00E227A7">
                  <w:rPr>
                    <w:szCs w:val="20"/>
                  </w:rPr>
                  <w:t xml:space="preserve"> issued during the same period last year. However, supply for USD bonds only is lower</w:t>
                </w:r>
                <w:r>
                  <w:rPr>
                    <w:szCs w:val="20"/>
                  </w:rPr>
                  <w:t>,</w:t>
                </w:r>
                <w:r w:rsidRPr="00E227A7">
                  <w:rPr>
                    <w:szCs w:val="20"/>
                  </w:rPr>
                  <w:t xml:space="preserve"> at $173</w:t>
                </w:r>
                <w:r>
                  <w:rPr>
                    <w:szCs w:val="20"/>
                  </w:rPr>
                  <w:t>bn</w:t>
                </w:r>
                <w:r w:rsidRPr="00E227A7">
                  <w:rPr>
                    <w:szCs w:val="20"/>
                  </w:rPr>
                  <w:t xml:space="preserve"> versus $176</w:t>
                </w:r>
                <w:r>
                  <w:rPr>
                    <w:szCs w:val="20"/>
                  </w:rPr>
                  <w:t>bn</w:t>
                </w:r>
                <w:r w:rsidRPr="00E227A7">
                  <w:rPr>
                    <w:szCs w:val="20"/>
                  </w:rPr>
                  <w:t xml:space="preserve"> </w:t>
                </w:r>
                <w:r>
                  <w:rPr>
                    <w:szCs w:val="20"/>
                  </w:rPr>
                  <w:t xml:space="preserve">over the same period in </w:t>
                </w:r>
                <w:r w:rsidRPr="00E227A7">
                  <w:rPr>
                    <w:szCs w:val="20"/>
                  </w:rPr>
                  <w:t xml:space="preserve">2013. This is mainly due to higher issuance </w:t>
                </w:r>
                <w:r>
                  <w:rPr>
                    <w:szCs w:val="20"/>
                  </w:rPr>
                  <w:t>of</w:t>
                </w:r>
                <w:r w:rsidRPr="00E227A7">
                  <w:rPr>
                    <w:szCs w:val="20"/>
                  </w:rPr>
                  <w:t xml:space="preserve"> EUR-denominated bonds, which at $29</w:t>
                </w:r>
                <w:r>
                  <w:rPr>
                    <w:szCs w:val="20"/>
                  </w:rPr>
                  <w:t>bn</w:t>
                </w:r>
                <w:r w:rsidRPr="00E227A7">
                  <w:rPr>
                    <w:szCs w:val="20"/>
                  </w:rPr>
                  <w:t xml:space="preserve"> YTD is almost double the $15</w:t>
                </w:r>
                <w:r>
                  <w:rPr>
                    <w:szCs w:val="20"/>
                  </w:rPr>
                  <w:t>bn</w:t>
                </w:r>
                <w:r w:rsidRPr="00E227A7">
                  <w:rPr>
                    <w:szCs w:val="20"/>
                  </w:rPr>
                  <w:t xml:space="preserve"> issued </w:t>
                </w:r>
                <w:r w:rsidRPr="00E227A7">
                  <w:rPr>
                    <w:szCs w:val="20"/>
                  </w:rPr>
                  <w:lastRenderedPageBreak/>
                  <w:t>during 1H 2013. As a result, EUR bonds rose to 14% of total issuance which is the highest level since 2007</w:t>
                </w:r>
                <w:r>
                  <w:rPr>
                    <w:szCs w:val="20"/>
                  </w:rPr>
                  <w:t xml:space="preserve"> (Chart on right)</w:t>
                </w:r>
                <w:r w:rsidRPr="00E227A7">
                  <w:rPr>
                    <w:szCs w:val="20"/>
                  </w:rPr>
                  <w:t>.</w:t>
                </w:r>
              </w:p>
            </w:sdtContent>
          </w:sdt>
          <w:sdt>
            <w:sdtPr>
              <w:rPr>
                <w:bCs/>
                <w:szCs w:val="20"/>
              </w:rPr>
              <w:alias w:val="FRONT_PAGE_BULLET"/>
              <w:tag w:val="FP_BULLET_635399900780471260"/>
              <w:id w:val="26060766"/>
              <w:lock w:val="sdtLocked"/>
              <w:placeholder>
                <w:docPart w:val="DefaultPlaceholder_22675703"/>
              </w:placeholder>
            </w:sdtPr>
            <w:sdtContent>
              <w:p w:rsidR="004E2AEE" w:rsidRPr="000C08C8" w:rsidRDefault="004E2AEE" w:rsidP="004E2AEE">
                <w:pPr>
                  <w:pStyle w:val="Heading2"/>
                  <w:spacing w:before="100" w:after="0"/>
                  <w:outlineLvl w:val="1"/>
                  <w:rPr>
                    <w:bCs/>
                    <w:szCs w:val="20"/>
                  </w:rPr>
                </w:pPr>
                <w:r w:rsidRPr="00B24EBE">
                  <w:rPr>
                    <w:bCs/>
                    <w:szCs w:val="20"/>
                  </w:rPr>
                  <w:t>Foreign Exchange</w:t>
                </w:r>
              </w:p>
            </w:sdtContent>
          </w:sdt>
          <w:sdt>
            <w:sdtPr>
              <w:rPr>
                <w:b/>
                <w:lang w:val="en-GB"/>
              </w:rPr>
              <w:alias w:val="FRONT_PAGE_BULLET"/>
              <w:tag w:val="FP_BULLET_635399900780939260"/>
              <w:id w:val="26060767"/>
              <w:lock w:val="sdtLocked"/>
              <w:placeholder>
                <w:docPart w:val="DefaultPlaceholder_22675703"/>
              </w:placeholder>
            </w:sdtPr>
            <w:sdtEndPr>
              <w:rPr>
                <w:b w:val="0"/>
              </w:rPr>
            </w:sdtEndPr>
            <w:sdtContent>
              <w:p w:rsidR="004E2AEE" w:rsidRPr="000C08C8" w:rsidRDefault="004E2AEE" w:rsidP="004E2AEE">
                <w:pPr>
                  <w:pStyle w:val="Bullet"/>
                  <w:spacing w:line="240" w:lineRule="exact"/>
                  <w:rPr>
                    <w:szCs w:val="20"/>
                  </w:rPr>
                </w:pPr>
                <w:r w:rsidRPr="00CE0501">
                  <w:rPr>
                    <w:b/>
                    <w:lang w:val="en-GB"/>
                  </w:rPr>
                  <w:t>Today’s payrolls report triggered</w:t>
                </w:r>
                <w:r w:rsidRPr="000C08C8">
                  <w:rPr>
                    <w:lang w:val="en-GB"/>
                  </w:rPr>
                  <w:t xml:space="preserve"> </w:t>
                </w:r>
                <w:r w:rsidRPr="00CE0501">
                  <w:rPr>
                    <w:b/>
                    <w:lang w:val="en-GB"/>
                  </w:rPr>
                  <w:t>a change in JPM’s Fed call</w:t>
                </w:r>
                <w:r w:rsidRPr="000C08C8">
                  <w:rPr>
                    <w:lang w:val="en-GB"/>
                  </w:rPr>
                  <w:t xml:space="preserve"> – from first hike in Q4 2015 to first hike in Q3 – but not in our FX forecasts. We had been expecting a gain of about 2% in the trade-weighted USD by Dec 2014 as the US labour market strengthened and rates moved towards the Fed dots. That repricing </w:t>
                </w:r>
                <w:r w:rsidR="002F5F21">
                  <w:rPr>
                    <w:lang w:val="en-GB"/>
                  </w:rPr>
                  <w:t>appears</w:t>
                </w:r>
                <w:r w:rsidRPr="000C08C8">
                  <w:rPr>
                    <w:lang w:val="en-GB"/>
                  </w:rPr>
                  <w:t xml:space="preserve"> back on track. We still hold the following pairwise targets by year-end: EUR/USD 1.30, USD/JPY 1.06 and AUD/USD 0.91.</w:t>
                </w:r>
              </w:p>
            </w:sdtContent>
          </w:sdt>
          <w:sdt>
            <w:sdtPr>
              <w:rPr>
                <w:b/>
                <w:lang w:val="en-GB"/>
              </w:rPr>
              <w:alias w:val="FRONT_PAGE_BULLET"/>
              <w:tag w:val="FP_BULLET_635399900781407260"/>
              <w:id w:val="26060768"/>
              <w:lock w:val="sdtLocked"/>
              <w:placeholder>
                <w:docPart w:val="DefaultPlaceholder_22675703"/>
              </w:placeholder>
            </w:sdtPr>
            <w:sdtEndPr>
              <w:rPr>
                <w:b w:val="0"/>
              </w:rPr>
            </w:sdtEndPr>
            <w:sdtContent>
              <w:p w:rsidR="004E2AEE" w:rsidRDefault="004E2AEE" w:rsidP="004E2AEE">
                <w:pPr>
                  <w:pStyle w:val="Bullet"/>
                  <w:spacing w:line="240" w:lineRule="exact"/>
                  <w:rPr>
                    <w:szCs w:val="20"/>
                  </w:rPr>
                </w:pPr>
                <w:r w:rsidRPr="00CE0501">
                  <w:rPr>
                    <w:b/>
                    <w:lang w:val="en-GB"/>
                  </w:rPr>
                  <w:t>The ECB’s press conference this week was not very additive to the bearish euro view</w:t>
                </w:r>
                <w:r w:rsidRPr="000C08C8">
                  <w:rPr>
                    <w:lang w:val="en-GB"/>
                  </w:rPr>
                  <w:t>.  We have long seen ECB policy as a minor influence on the euro since even with a series of TLTROs over the next two years, it isn’t clear that the ECB balance sheet will expand that materially in net terms, so once we account for the roughly €450bn of outstanding 2012 LTROs</w:t>
                </w:r>
                <w:r w:rsidR="00CE0501">
                  <w:rPr>
                    <w:lang w:val="en-GB"/>
                  </w:rPr>
                  <w:t>,</w:t>
                </w:r>
                <w:r w:rsidRPr="000C08C8">
                  <w:rPr>
                    <w:lang w:val="en-GB"/>
                  </w:rPr>
                  <w:t xml:space="preserve"> which would need to be repaid or rolled by the end of this year.  An ECB pledge to launch sovereign QE would be properly euro-negative since it would guarantee ECB balance sheet expansion, but Draghi’s press conference today gave no suggestion that the odds of such action had increased.</w:t>
                </w:r>
              </w:p>
            </w:sdtContent>
          </w:sdt>
          <w:sdt>
            <w:sdtPr>
              <w:rPr>
                <w:lang w:val="en-GB"/>
              </w:rPr>
              <w:alias w:val="FRONT_PAGE_BULLET"/>
              <w:tag w:val="FP_BULLET_635399900781719260"/>
              <w:id w:val="26060769"/>
              <w:lock w:val="sdtLocked"/>
              <w:placeholder>
                <w:docPart w:val="DefaultPlaceholder_22675703"/>
              </w:placeholder>
            </w:sdtPr>
            <w:sdtEndPr>
              <w:rPr>
                <w:szCs w:val="20"/>
                <w:lang w:val="en-US"/>
              </w:rPr>
            </w:sdtEndPr>
            <w:sdtContent>
              <w:p w:rsidR="004E2AEE" w:rsidRPr="000C08C8" w:rsidRDefault="004E2AEE" w:rsidP="004E2AEE">
                <w:pPr>
                  <w:pStyle w:val="Bullet"/>
                  <w:spacing w:line="240" w:lineRule="exact"/>
                  <w:rPr>
                    <w:szCs w:val="20"/>
                  </w:rPr>
                </w:pPr>
                <w:r w:rsidRPr="000C08C8">
                  <w:rPr>
                    <w:lang w:val="en-GB"/>
                  </w:rPr>
                  <w:t>In terms of trades, we had been running a combination of short USD/EM trades (vs</w:t>
                </w:r>
                <w:r w:rsidR="00CE0501">
                  <w:rPr>
                    <w:lang w:val="en-GB"/>
                  </w:rPr>
                  <w:t>.</w:t>
                </w:r>
                <w:r w:rsidRPr="000C08C8">
                  <w:rPr>
                    <w:lang w:val="en-GB"/>
                  </w:rPr>
                  <w:t xml:space="preserve"> CNY and PHP) and intra-European trade (long GBP/NOK, EUR/SEK, EUR/NOK and short EUR/CHF).  </w:t>
                </w:r>
                <w:r w:rsidRPr="00CE0501">
                  <w:rPr>
                    <w:b/>
                    <w:lang w:val="en-GB"/>
                  </w:rPr>
                  <w:t>Today we increase the size of the SEK short following the Riksbank’s emphatic policy easing</w:t>
                </w:r>
                <w:r w:rsidRPr="000C08C8">
                  <w:rPr>
                    <w:lang w:val="en-GB"/>
                  </w:rPr>
                  <w:t xml:space="preserve"> and downward revisions to its repo rate forecast. We hold EUR/SEK (from 9.1940) and add a long position in GBP/SEK. We remain bearish on NOK in the wake of the Norges Bank’s equally dovish forecast revisions two weeks ago but see marginally more upside for the dollar now courtesy of payrolls</w:t>
                </w:r>
                <w:r w:rsidR="002F5F21">
                  <w:rPr>
                    <w:lang w:val="en-GB"/>
                  </w:rPr>
                  <w:t>;</w:t>
                </w:r>
                <w:r w:rsidRPr="000C08C8">
                  <w:rPr>
                    <w:lang w:val="en-GB"/>
                  </w:rPr>
                  <w:t xml:space="preserve"> hence</w:t>
                </w:r>
                <w:r w:rsidR="002F5F21">
                  <w:rPr>
                    <w:lang w:val="en-GB"/>
                  </w:rPr>
                  <w:t>,</w:t>
                </w:r>
                <w:r w:rsidRPr="000C08C8">
                  <w:rPr>
                    <w:lang w:val="en-GB"/>
                  </w:rPr>
                  <w:t xml:space="preserve"> </w:t>
                </w:r>
                <w:r w:rsidRPr="00E05DC6">
                  <w:rPr>
                    <w:b/>
                    <w:lang w:val="en-GB"/>
                  </w:rPr>
                  <w:t>we switch from EUR/NOK to USD/NOK</w:t>
                </w:r>
                <w:r w:rsidRPr="000C08C8">
                  <w:rPr>
                    <w:lang w:val="en-GB"/>
                  </w:rPr>
                  <w:t>, thereby neutralising the portfolio’s overall implicit EUR/USD exposure</w:t>
                </w:r>
                <w:r w:rsidRPr="000C08C8">
                  <w:rPr>
                    <w:szCs w:val="20"/>
                  </w:rPr>
                  <w:t xml:space="preserve">. </w:t>
                </w:r>
              </w:p>
            </w:sdtContent>
          </w:sdt>
          <w:sdt>
            <w:sdtPr>
              <w:alias w:val="FRONT_PAGE_BULLET"/>
              <w:tag w:val="FP_BULLET_635399900782187260"/>
              <w:id w:val="26060770"/>
              <w:lock w:val="sdtLocked"/>
              <w:placeholder>
                <w:docPart w:val="DefaultPlaceholder_22675703"/>
              </w:placeholder>
            </w:sdtPr>
            <w:sdtContent>
              <w:p w:rsidR="004E2AEE" w:rsidRPr="00B6298D" w:rsidRDefault="004E2AEE" w:rsidP="004E2AEE">
                <w:pPr>
                  <w:pStyle w:val="Heading2"/>
                  <w:spacing w:after="0"/>
                  <w:outlineLvl w:val="1"/>
                </w:pPr>
                <w:r w:rsidRPr="00B6298D">
                  <w:t>Commodities</w:t>
                </w:r>
              </w:p>
            </w:sdtContent>
          </w:sdt>
          <w:sdt>
            <w:sdtPr>
              <w:rPr>
                <w:b/>
                <w:szCs w:val="20"/>
              </w:rPr>
              <w:alias w:val="FRONT_PAGE_BULLET"/>
              <w:tag w:val="FP_BULLET_635399900782655260"/>
              <w:id w:val="26060771"/>
              <w:lock w:val="sdtLocked"/>
              <w:placeholder>
                <w:docPart w:val="DefaultPlaceholder_22675703"/>
              </w:placeholder>
            </w:sdtPr>
            <w:sdtEndPr>
              <w:rPr>
                <w:b w:val="0"/>
                <w:szCs w:val="24"/>
              </w:rPr>
            </w:sdtEndPr>
            <w:sdtContent>
              <w:p w:rsidR="004E2AEE" w:rsidRDefault="004E2AEE" w:rsidP="004E2AEE">
                <w:pPr>
                  <w:pStyle w:val="Bullet"/>
                  <w:spacing w:line="240" w:lineRule="exact"/>
                </w:pPr>
                <w:r w:rsidRPr="008E16E5">
                  <w:rPr>
                    <w:b/>
                    <w:szCs w:val="20"/>
                  </w:rPr>
                  <w:t>Commodities are down around 1.5% this week</w:t>
                </w:r>
                <w:r>
                  <w:rPr>
                    <w:szCs w:val="20"/>
                  </w:rPr>
                  <w:t xml:space="preserve">, led lower by energy, which offset another rally in base metals. </w:t>
                </w:r>
                <w:r w:rsidRPr="00451B25">
                  <w:rPr>
                    <w:szCs w:val="20"/>
                  </w:rPr>
                  <w:t xml:space="preserve">We moved our commodity allocation to OW in the </w:t>
                </w:r>
                <w:r w:rsidRPr="00451B25">
                  <w:rPr>
                    <w:i/>
                    <w:szCs w:val="20"/>
                  </w:rPr>
                  <w:t>J.P. Morgan View</w:t>
                </w:r>
                <w:r w:rsidRPr="00451B25">
                  <w:rPr>
                    <w:szCs w:val="20"/>
                  </w:rPr>
                  <w:t>, Jun 13, and maintain it. A number of major commodity futures curves are now in steep backwardation (downward sloping), offering very attractive carry</w:t>
                </w:r>
                <w:r w:rsidR="002F5F21">
                  <w:rPr>
                    <w:szCs w:val="20"/>
                  </w:rPr>
                  <w:t>, in our view</w:t>
                </w:r>
                <w:r w:rsidRPr="00451B25">
                  <w:rPr>
                    <w:szCs w:val="20"/>
                  </w:rPr>
                  <w:t>. Supply is threatened in oil markets, inventories are low by historical standards and Chinese activity data appear to have bottomed.</w:t>
                </w:r>
                <w:r>
                  <w:t xml:space="preserve"> </w:t>
                </w:r>
                <w:r w:rsidRPr="00523AE5">
                  <w:rPr>
                    <w:b/>
                  </w:rPr>
                  <w:t>We shift our long Brent into a long in the GSCI energy index</w:t>
                </w:r>
                <w:r>
                  <w:t xml:space="preserve"> as the roll yield </w:t>
                </w:r>
                <w:r w:rsidR="002F5F21">
                  <w:t>look</w:t>
                </w:r>
                <w:r>
                  <w:t>s more attractive. We also maintain our long in gasoline vs. heating oil on relative supply.</w:t>
                </w:r>
              </w:p>
            </w:sdtContent>
          </w:sdt>
          <w:sdt>
            <w:sdtPr>
              <w:rPr>
                <w:b/>
                <w:szCs w:val="20"/>
              </w:rPr>
              <w:alias w:val="FRONT_PAGE_BULLET"/>
              <w:tag w:val="FP_BULLET_635399900783123260"/>
              <w:id w:val="26060772"/>
              <w:lock w:val="sdtLocked"/>
              <w:placeholder>
                <w:docPart w:val="DefaultPlaceholder_22675703"/>
              </w:placeholder>
            </w:sdtPr>
            <w:sdtEndPr>
              <w:rPr>
                <w:b w:val="0"/>
              </w:rPr>
            </w:sdtEndPr>
            <w:sdtContent>
              <w:p w:rsidR="002F5F21" w:rsidRPr="002F5F21" w:rsidRDefault="004E2AEE" w:rsidP="00E05DC6">
                <w:pPr>
                  <w:pStyle w:val="Bullet"/>
                  <w:spacing w:line="240" w:lineRule="exact"/>
                </w:pPr>
                <w:r w:rsidRPr="004E2AEE">
                  <w:rPr>
                    <w:b/>
                    <w:szCs w:val="20"/>
                  </w:rPr>
                  <w:t xml:space="preserve">Agriculture </w:t>
                </w:r>
                <w:r w:rsidR="00E05DC6">
                  <w:rPr>
                    <w:b/>
                    <w:szCs w:val="20"/>
                  </w:rPr>
                  <w:t>is</w:t>
                </w:r>
                <w:r w:rsidRPr="004E2AEE">
                  <w:rPr>
                    <w:b/>
                    <w:szCs w:val="20"/>
                  </w:rPr>
                  <w:t xml:space="preserve"> down 5% over the week</w:t>
                </w:r>
                <w:r w:rsidR="00E05DC6">
                  <w:rPr>
                    <w:b/>
                    <w:szCs w:val="20"/>
                  </w:rPr>
                  <w:t>,</w:t>
                </w:r>
                <w:r w:rsidRPr="004E2AEE">
                  <w:rPr>
                    <w:szCs w:val="20"/>
                  </w:rPr>
                  <w:t xml:space="preserve"> after the USDA released a number of bearish revisions to their forecasts for grains. Corn and soybean inventories were revised up </w:t>
                </w:r>
                <w:r w:rsidR="00E05DC6">
                  <w:rPr>
                    <w:szCs w:val="20"/>
                  </w:rPr>
                  <w:t>3</w:t>
                </w:r>
                <w:r w:rsidRPr="004E2AEE">
                  <w:rPr>
                    <w:szCs w:val="20"/>
                  </w:rPr>
                  <w:t>9% and 11%</w:t>
                </w:r>
                <w:r w:rsidR="002F5F21">
                  <w:rPr>
                    <w:szCs w:val="20"/>
                  </w:rPr>
                  <w:t>,</w:t>
                </w:r>
                <w:r w:rsidRPr="004E2AEE">
                  <w:rPr>
                    <w:szCs w:val="20"/>
                  </w:rPr>
                  <w:t xml:space="preserve"> respectively</w:t>
                </w:r>
                <w:r w:rsidR="002F5F21">
                  <w:rPr>
                    <w:szCs w:val="20"/>
                  </w:rPr>
                  <w:t>,</w:t>
                </w:r>
                <w:r w:rsidRPr="004E2AEE">
                  <w:rPr>
                    <w:szCs w:val="20"/>
                  </w:rPr>
                  <w:t xml:space="preserve"> and the total planted area for grains was revised up by 1.7%. Within agriculture, </w:t>
                </w:r>
                <w:r w:rsidRPr="00E05DC6">
                  <w:rPr>
                    <w:b/>
                    <w:szCs w:val="20"/>
                  </w:rPr>
                  <w:t xml:space="preserve">we </w:t>
                </w:r>
                <w:r w:rsidR="00E05DC6" w:rsidRPr="00E05DC6">
                  <w:rPr>
                    <w:b/>
                    <w:szCs w:val="20"/>
                  </w:rPr>
                  <w:t>keep</w:t>
                </w:r>
                <w:r w:rsidRPr="00E05DC6">
                  <w:rPr>
                    <w:b/>
                    <w:szCs w:val="20"/>
                  </w:rPr>
                  <w:t xml:space="preserve"> our preference for sugar</w:t>
                </w:r>
                <w:r w:rsidRPr="004E2AEE">
                  <w:rPr>
                    <w:szCs w:val="20"/>
                  </w:rPr>
                  <w:t xml:space="preserve"> given the likely El Niño and possibility of a disruption to the Indian monsoon. So far the monsoon has been weak with 43% less rain than the historical average and crop planting has been delayed.</w:t>
                </w:r>
              </w:p>
            </w:sdtContent>
          </w:sdt>
          <w:p w:rsidR="00430E41" w:rsidRPr="004E2AEE" w:rsidRDefault="004E2AEE" w:rsidP="002F5F21">
            <w:pPr>
              <w:pStyle w:val="Bullet"/>
              <w:numPr>
                <w:ilvl w:val="0"/>
                <w:numId w:val="0"/>
              </w:numPr>
              <w:spacing w:line="240" w:lineRule="exact"/>
            </w:pPr>
            <w:r w:rsidRPr="004E2AEE">
              <w:rPr>
                <w:szCs w:val="20"/>
              </w:rPr>
              <w:t xml:space="preserve"> </w:t>
            </w:r>
          </w:p>
        </w:tc>
        <w:tc>
          <w:tcPr>
            <w:tcW w:w="3827" w:type="dxa"/>
            <w:gridSpan w:val="2"/>
          </w:tcPr>
          <w:p w:rsidR="00DE79A6" w:rsidRDefault="00DE79A6" w:rsidP="00CA0482">
            <w:pPr>
              <w:pStyle w:val="Units"/>
              <w:rPr>
                <w:b/>
                <w:color w:val="4E8ABE"/>
                <w:spacing w:val="0"/>
                <w:sz w:val="18"/>
                <w:szCs w:val="18"/>
              </w:rPr>
            </w:pPr>
            <w:r w:rsidRPr="00DE79A6">
              <w:rPr>
                <w:b/>
                <w:color w:val="4E8ABE"/>
                <w:spacing w:val="0"/>
                <w:sz w:val="18"/>
                <w:szCs w:val="18"/>
              </w:rPr>
              <w:lastRenderedPageBreak/>
              <w:t>US growth forecast revisions vs. the US 10YR yield</w:t>
            </w:r>
          </w:p>
          <w:p w:rsidR="00CA0482" w:rsidRPr="00DE79A6" w:rsidRDefault="00DE79A6" w:rsidP="00DE79A6">
            <w:pPr>
              <w:autoSpaceDE w:val="0"/>
              <w:autoSpaceDN w:val="0"/>
              <w:adjustRightInd w:val="0"/>
              <w:rPr>
                <w:rFonts w:ascii="Arial Narrow" w:hAnsi="Arial Narrow"/>
                <w:spacing w:val="5"/>
                <w:sz w:val="16"/>
              </w:rPr>
            </w:pPr>
            <w:r w:rsidRPr="00DE79A6">
              <w:rPr>
                <w:rFonts w:ascii="Arial Narrow" w:hAnsi="Arial Narrow"/>
                <w:spacing w:val="5"/>
                <w:sz w:val="16"/>
              </w:rPr>
              <w:t>%, FRI is a forecast revision index</w:t>
            </w:r>
            <w:r w:rsidR="008073DF">
              <w:rPr>
                <w:rFonts w:ascii="Arial Narrow" w:hAnsi="Arial Narrow"/>
                <w:spacing w:val="5"/>
                <w:sz w:val="16"/>
              </w:rPr>
              <w:t xml:space="preserve"> of changes in US GDP forecasts </w:t>
            </w:r>
            <w:r w:rsidR="008073DF">
              <w:rPr>
                <w:rFonts w:ascii="Arial Narrow" w:eastAsia="+mn-ea" w:hAnsi="Arial Narrow" w:cs="+mn-cs"/>
                <w:sz w:val="16"/>
                <w:szCs w:val="16"/>
              </w:rPr>
              <w:t>by J.P. Morgan economists for current and next year.</w:t>
            </w:r>
          </w:p>
          <w:p w:rsidR="00CA0482" w:rsidRDefault="00DE79A6" w:rsidP="00CA0482">
            <w:pPr>
              <w:spacing w:after="120"/>
              <w:rPr>
                <w:rFonts w:ascii="Arial Narrow" w:hAnsi="Arial Narrow"/>
                <w:sz w:val="14"/>
              </w:rPr>
            </w:pPr>
            <w:r>
              <w:rPr>
                <w:rFonts w:ascii="Arial Narrow" w:hAnsi="Arial Narrow"/>
                <w:noProof/>
                <w:sz w:val="14"/>
              </w:rPr>
              <w:drawing>
                <wp:inline distT="0" distB="0" distL="0" distR="0">
                  <wp:extent cx="2292985" cy="206438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292985" cy="2064385"/>
                          </a:xfrm>
                          <a:prstGeom prst="rect">
                            <a:avLst/>
                          </a:prstGeom>
                          <a:noFill/>
                          <a:ln w="9525">
                            <a:noFill/>
                            <a:miter lim="800000"/>
                            <a:headEnd/>
                            <a:tailEnd/>
                          </a:ln>
                        </pic:spPr>
                      </pic:pic>
                    </a:graphicData>
                  </a:graphic>
                </wp:inline>
              </w:drawing>
            </w:r>
          </w:p>
          <w:p w:rsidR="00CA0482" w:rsidRDefault="00CA0482" w:rsidP="00CA0482">
            <w:pPr>
              <w:pStyle w:val="Body"/>
              <w:rPr>
                <w:rStyle w:val="SourceChar"/>
              </w:rPr>
            </w:pPr>
            <w:r w:rsidRPr="005532D3">
              <w:rPr>
                <w:rStyle w:val="SourceChar"/>
              </w:rPr>
              <w:t xml:space="preserve">Source: </w:t>
            </w:r>
            <w:r w:rsidR="00DE79A6">
              <w:rPr>
                <w:rStyle w:val="SourceChar"/>
              </w:rPr>
              <w:t>J.P. Morgan</w:t>
            </w:r>
          </w:p>
          <w:p w:rsidR="007571BC" w:rsidRDefault="007571BC" w:rsidP="007571BC">
            <w:pPr>
              <w:pStyle w:val="Body"/>
              <w:spacing w:after="120"/>
              <w:rPr>
                <w:rStyle w:val="SourceChar"/>
              </w:rPr>
            </w:pPr>
          </w:p>
          <w:p w:rsidR="007571BC" w:rsidRDefault="007571BC" w:rsidP="007571BC">
            <w:pPr>
              <w:pStyle w:val="Body"/>
              <w:spacing w:after="120"/>
              <w:rPr>
                <w:rStyle w:val="SourceChar"/>
              </w:rPr>
            </w:pPr>
          </w:p>
          <w:p w:rsidR="00CA0482" w:rsidRDefault="00CA0482" w:rsidP="007571BC">
            <w:pPr>
              <w:pStyle w:val="Body"/>
              <w:spacing w:after="120"/>
              <w:rPr>
                <w:rStyle w:val="SourceChar"/>
              </w:rPr>
            </w:pPr>
          </w:p>
          <w:p w:rsidR="00CA0482" w:rsidRDefault="00CA0482" w:rsidP="007571BC">
            <w:pPr>
              <w:pStyle w:val="Body"/>
              <w:spacing w:after="120"/>
              <w:rPr>
                <w:rStyle w:val="SourceChar"/>
              </w:rPr>
            </w:pPr>
          </w:p>
          <w:p w:rsidR="00CA0482" w:rsidRDefault="00CA0482" w:rsidP="007571BC">
            <w:pPr>
              <w:pStyle w:val="Body"/>
              <w:spacing w:after="120"/>
              <w:rPr>
                <w:rStyle w:val="SourceChar"/>
              </w:rPr>
            </w:pPr>
          </w:p>
          <w:p w:rsidR="00CA0482" w:rsidRDefault="00CA0482" w:rsidP="007571BC">
            <w:pPr>
              <w:pStyle w:val="Body"/>
              <w:spacing w:after="120"/>
              <w:rPr>
                <w:rStyle w:val="SourceChar"/>
              </w:rPr>
            </w:pPr>
          </w:p>
          <w:p w:rsidR="004E2AEE" w:rsidRDefault="004E2AEE" w:rsidP="004E2AEE">
            <w:pPr>
              <w:pStyle w:val="FigureTitle"/>
            </w:pPr>
            <w:r>
              <w:t>Performance of cross-market systematic signals</w:t>
            </w:r>
          </w:p>
          <w:p w:rsidR="004E2AEE" w:rsidRPr="00B730D5" w:rsidRDefault="004E2AEE" w:rsidP="004E2AEE">
            <w:pPr>
              <w:pStyle w:val="Units"/>
              <w:rPr>
                <w:rStyle w:val="SourceChar"/>
                <w:sz w:val="16"/>
              </w:rPr>
            </w:pPr>
            <w:r>
              <w:t>Cross-market signals using two long-short pairs for each signal*, % change in the cumulative total return index for each signal.</w:t>
            </w:r>
          </w:p>
          <w:p w:rsidR="004E2AEE" w:rsidRDefault="004E2AEE" w:rsidP="004E2AEE">
            <w:pPr>
              <w:pStyle w:val="Body"/>
              <w:spacing w:after="120"/>
              <w:rPr>
                <w:rStyle w:val="SourceChar"/>
              </w:rPr>
            </w:pPr>
            <w:r>
              <w:rPr>
                <w:rFonts w:ascii="Arial Narrow" w:hAnsi="Arial Narrow"/>
                <w:noProof/>
                <w:sz w:val="14"/>
              </w:rPr>
              <w:drawing>
                <wp:inline distT="0" distB="0" distL="0" distR="0">
                  <wp:extent cx="2294890" cy="9144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294890" cy="914400"/>
                          </a:xfrm>
                          <a:prstGeom prst="rect">
                            <a:avLst/>
                          </a:prstGeom>
                          <a:noFill/>
                          <a:ln w="9525">
                            <a:noFill/>
                            <a:miter lim="800000"/>
                            <a:headEnd/>
                            <a:tailEnd/>
                          </a:ln>
                        </pic:spPr>
                      </pic:pic>
                    </a:graphicData>
                  </a:graphic>
                </wp:inline>
              </w:drawing>
            </w:r>
          </w:p>
          <w:p w:rsidR="007571BC" w:rsidRDefault="004E2AEE" w:rsidP="008073DF">
            <w:pPr>
              <w:pStyle w:val="Body"/>
              <w:rPr>
                <w:rStyle w:val="SourceChar"/>
              </w:rPr>
            </w:pPr>
            <w:r>
              <w:rPr>
                <w:rStyle w:val="SourceChar"/>
              </w:rPr>
              <w:t>* For each signal, the eight markets (Euro area, Japan, UK, US, Australia, Canada, Sweden and Switzerland) are ranked at the end of each month. The top market is paired against the bottom market, and the second with the second-to-last. Returns are calculated using 10Y swaps for each currency.</w:t>
            </w:r>
            <w:r>
              <w:rPr>
                <w:rStyle w:val="SourceChar"/>
              </w:rPr>
              <w:br/>
            </w:r>
            <w:r w:rsidRPr="005532D3">
              <w:rPr>
                <w:rStyle w:val="SourceChar"/>
              </w:rPr>
              <w:t xml:space="preserve">Source: </w:t>
            </w:r>
            <w:r>
              <w:rPr>
                <w:rStyle w:val="SourceChar"/>
              </w:rPr>
              <w:t>J.P. Morgan</w:t>
            </w:r>
          </w:p>
          <w:p w:rsidR="007571BC" w:rsidRDefault="007571BC" w:rsidP="007571BC">
            <w:pPr>
              <w:pStyle w:val="Body"/>
              <w:spacing w:after="120"/>
              <w:rPr>
                <w:rStyle w:val="SourceChar"/>
              </w:rPr>
            </w:pPr>
          </w:p>
          <w:p w:rsidR="0088041A" w:rsidRDefault="0088041A" w:rsidP="00897965">
            <w:pPr>
              <w:pStyle w:val="TableTitle"/>
              <w:shd w:val="clear" w:color="auto" w:fill="C4D8EA"/>
              <w:spacing w:after="0"/>
            </w:pPr>
            <w:r>
              <w:t>More details in ...</w:t>
            </w:r>
          </w:p>
          <w:p w:rsidR="0088041A" w:rsidRDefault="0088041A" w:rsidP="0088041A">
            <w:pPr>
              <w:pStyle w:val="Units"/>
              <w:shd w:val="clear" w:color="auto" w:fill="C4D8EA"/>
              <w:spacing w:after="0"/>
            </w:pPr>
            <w:r>
              <w:rPr>
                <w:i/>
                <w:iCs/>
              </w:rPr>
              <w:t>Global Data Watch</w:t>
            </w:r>
            <w:r>
              <w:t>, Bruce Kasman, David Hensley and Joe Lupton</w:t>
            </w:r>
          </w:p>
          <w:p w:rsidR="0088041A" w:rsidRDefault="0088041A" w:rsidP="0088041A">
            <w:pPr>
              <w:pStyle w:val="Units"/>
              <w:shd w:val="clear" w:color="auto" w:fill="C4D8EA"/>
              <w:spacing w:after="20"/>
            </w:pPr>
            <w:r>
              <w:rPr>
                <w:i/>
                <w:iCs/>
              </w:rPr>
              <w:t>Global Markets Outlook and Strategy</w:t>
            </w:r>
            <w:r>
              <w:t xml:space="preserve">, Jan Loeys et al.  </w:t>
            </w:r>
          </w:p>
          <w:p w:rsidR="0088041A" w:rsidRDefault="0088041A" w:rsidP="0088041A">
            <w:pPr>
              <w:pStyle w:val="Units"/>
              <w:shd w:val="clear" w:color="auto" w:fill="C4D8EA"/>
              <w:spacing w:after="20"/>
              <w:rPr>
                <w:i/>
                <w:iCs/>
              </w:rPr>
            </w:pPr>
            <w:r>
              <w:rPr>
                <w:i/>
                <w:iCs/>
              </w:rPr>
              <w:t>US Fixed Income Markets</w:t>
            </w:r>
            <w:r>
              <w:t xml:space="preserve">, Matt Jozoff, and </w:t>
            </w:r>
            <w:r w:rsidR="004E203D">
              <w:t>Alex Roever</w:t>
            </w:r>
          </w:p>
          <w:p w:rsidR="0088041A" w:rsidRDefault="0088041A" w:rsidP="0088041A">
            <w:pPr>
              <w:pStyle w:val="Units"/>
              <w:shd w:val="clear" w:color="auto" w:fill="C4D8EA"/>
              <w:spacing w:after="20"/>
            </w:pPr>
            <w:r>
              <w:rPr>
                <w:i/>
                <w:iCs/>
              </w:rPr>
              <w:t>Global Fixed Income Markets</w:t>
            </w:r>
            <w:r>
              <w:t>, Fabio Bassi et al.</w:t>
            </w:r>
          </w:p>
          <w:p w:rsidR="0088041A" w:rsidRDefault="0088041A" w:rsidP="0088041A">
            <w:pPr>
              <w:pStyle w:val="Units"/>
              <w:shd w:val="clear" w:color="auto" w:fill="C4D8EA"/>
              <w:spacing w:after="20"/>
            </w:pPr>
            <w:r>
              <w:rPr>
                <w:i/>
                <w:iCs/>
              </w:rPr>
              <w:t xml:space="preserve">Emerging Markets Outlook and Strategy, </w:t>
            </w:r>
            <w:r w:rsidR="00ED0260">
              <w:t>Luis Oganes and Holly Huffman</w:t>
            </w:r>
          </w:p>
          <w:p w:rsidR="0088041A" w:rsidRDefault="0088041A" w:rsidP="0088041A">
            <w:pPr>
              <w:pStyle w:val="Units"/>
              <w:shd w:val="clear" w:color="auto" w:fill="C4D8EA"/>
              <w:spacing w:after="20"/>
            </w:pPr>
            <w:r>
              <w:rPr>
                <w:i/>
                <w:iCs/>
              </w:rPr>
              <w:t>Key trades and risk: Emerging Market Equity Strategy</w:t>
            </w:r>
            <w:r>
              <w:t>, Adrian Mowat et al.</w:t>
            </w:r>
          </w:p>
          <w:p w:rsidR="0088041A" w:rsidRDefault="0088041A" w:rsidP="0088041A">
            <w:pPr>
              <w:pStyle w:val="Units"/>
              <w:shd w:val="clear" w:color="auto" w:fill="C4D8EA"/>
              <w:spacing w:after="20"/>
            </w:pPr>
            <w:r w:rsidRPr="004E203D">
              <w:rPr>
                <w:i/>
              </w:rPr>
              <w:t>European Equity Strategy</w:t>
            </w:r>
            <w:r>
              <w:t>, Mislav Matejka., et al.</w:t>
            </w:r>
          </w:p>
          <w:p w:rsidR="0088041A" w:rsidRDefault="0088041A" w:rsidP="0088041A">
            <w:pPr>
              <w:pStyle w:val="Units"/>
              <w:shd w:val="clear" w:color="auto" w:fill="C4D8EA"/>
              <w:spacing w:after="20"/>
              <w:rPr>
                <w:lang w:val="fr-FR"/>
              </w:rPr>
            </w:pPr>
            <w:r w:rsidRPr="00C52490">
              <w:rPr>
                <w:i/>
                <w:iCs/>
                <w:lang w:val="fr-FR"/>
              </w:rPr>
              <w:t>Flows &amp; Liquidity</w:t>
            </w:r>
            <w:r w:rsidRPr="00C52490">
              <w:rPr>
                <w:lang w:val="fr-FR"/>
              </w:rPr>
              <w:t>, Nikos Panigirtzoglou et al.</w:t>
            </w:r>
          </w:p>
          <w:p w:rsidR="0088041A" w:rsidRPr="00897D6B" w:rsidRDefault="0088041A" w:rsidP="0088041A">
            <w:pPr>
              <w:pStyle w:val="FigureTitle"/>
              <w:rPr>
                <w:lang w:val="fr-FR"/>
              </w:rPr>
            </w:pPr>
          </w:p>
          <w:p w:rsidR="004E2AEE" w:rsidRDefault="004E2AEE" w:rsidP="004E2AEE">
            <w:pPr>
              <w:pStyle w:val="FigureTitle"/>
            </w:pPr>
            <w:r>
              <w:t>Earnings growth across different regions</w:t>
            </w:r>
          </w:p>
          <w:p w:rsidR="004E2AEE" w:rsidRPr="007D2E8E" w:rsidRDefault="004E2AEE" w:rsidP="004E2AEE">
            <w:pPr>
              <w:pStyle w:val="Units"/>
            </w:pPr>
            <w:r>
              <w:t xml:space="preserve">YoY % change in trailing 12m EPS in dollar terms . </w:t>
            </w:r>
          </w:p>
          <w:p w:rsidR="004E2AEE" w:rsidRDefault="004E2AEE" w:rsidP="004E2AEE">
            <w:pPr>
              <w:spacing w:after="120"/>
              <w:rPr>
                <w:rFonts w:ascii="Arial Narrow" w:hAnsi="Arial Narrow"/>
                <w:sz w:val="14"/>
              </w:rPr>
            </w:pPr>
            <w:r>
              <w:rPr>
                <w:rFonts w:ascii="Arial Narrow" w:hAnsi="Arial Narrow"/>
                <w:noProof/>
                <w:sz w:val="14"/>
              </w:rPr>
              <w:drawing>
                <wp:inline distT="0" distB="0" distL="0" distR="0">
                  <wp:extent cx="2188845" cy="1806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188845" cy="1806575"/>
                          </a:xfrm>
                          <a:prstGeom prst="rect">
                            <a:avLst/>
                          </a:prstGeom>
                          <a:noFill/>
                          <a:ln w="9525">
                            <a:noFill/>
                            <a:miter lim="800000"/>
                            <a:headEnd/>
                            <a:tailEnd/>
                          </a:ln>
                        </pic:spPr>
                      </pic:pic>
                    </a:graphicData>
                  </a:graphic>
                </wp:inline>
              </w:drawing>
            </w:r>
          </w:p>
          <w:p w:rsidR="004E2AEE" w:rsidRDefault="004E2AEE" w:rsidP="004E2AEE">
            <w:pPr>
              <w:pStyle w:val="Body"/>
              <w:rPr>
                <w:rStyle w:val="SourceChar"/>
              </w:rPr>
            </w:pPr>
            <w:r w:rsidRPr="005532D3">
              <w:rPr>
                <w:rStyle w:val="SourceChar"/>
              </w:rPr>
              <w:t xml:space="preserve">Source: </w:t>
            </w:r>
            <w:r>
              <w:rPr>
                <w:rStyle w:val="SourceChar"/>
              </w:rPr>
              <w:t>Datastream, J.P. Morgan,</w:t>
            </w:r>
          </w:p>
          <w:p w:rsidR="00B54146" w:rsidRPr="002F5F21" w:rsidRDefault="00B54146" w:rsidP="007C4273">
            <w:pPr>
              <w:pStyle w:val="Body"/>
            </w:pPr>
          </w:p>
          <w:p w:rsidR="002E1DF6" w:rsidRPr="002F5F21" w:rsidRDefault="002E1DF6" w:rsidP="007C4273">
            <w:pPr>
              <w:pStyle w:val="Body"/>
            </w:pPr>
          </w:p>
          <w:p w:rsidR="008073DF" w:rsidRPr="002F5F21" w:rsidRDefault="008073DF" w:rsidP="007C4273">
            <w:pPr>
              <w:pStyle w:val="Body"/>
            </w:pPr>
          </w:p>
          <w:p w:rsidR="008073DF" w:rsidRPr="002F5F21" w:rsidRDefault="008073DF" w:rsidP="007C4273">
            <w:pPr>
              <w:pStyle w:val="Body"/>
            </w:pPr>
          </w:p>
          <w:p w:rsidR="00CA0482" w:rsidRPr="002F5F21" w:rsidRDefault="00CA0482" w:rsidP="007C4273">
            <w:pPr>
              <w:pStyle w:val="Body"/>
            </w:pPr>
          </w:p>
          <w:p w:rsidR="004E2AEE" w:rsidRDefault="004E2AEE" w:rsidP="004E2AEE">
            <w:pPr>
              <w:pStyle w:val="FigureTitle"/>
            </w:pPr>
            <w:r>
              <w:t>Issuance of external debt by EM corporates</w:t>
            </w:r>
          </w:p>
          <w:p w:rsidR="004E2AEE" w:rsidRPr="00523AE5" w:rsidRDefault="004E2AEE" w:rsidP="004E2AEE">
            <w:r w:rsidRPr="00523AE5">
              <w:rPr>
                <w:noProof/>
              </w:rPr>
              <w:drawing>
                <wp:inline distT="0" distB="0" distL="0" distR="0">
                  <wp:extent cx="2293620" cy="200850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293620" cy="2008505"/>
                          </a:xfrm>
                          <a:prstGeom prst="rect">
                            <a:avLst/>
                          </a:prstGeom>
                          <a:noFill/>
                          <a:ln w="9525">
                            <a:noFill/>
                            <a:miter lim="800000"/>
                            <a:headEnd/>
                            <a:tailEnd/>
                          </a:ln>
                        </pic:spPr>
                      </pic:pic>
                    </a:graphicData>
                  </a:graphic>
                </wp:inline>
              </w:drawing>
            </w:r>
          </w:p>
          <w:p w:rsidR="004E2AEE" w:rsidRDefault="004E2AEE" w:rsidP="004E2AEE">
            <w:pPr>
              <w:pStyle w:val="Body"/>
              <w:rPr>
                <w:rStyle w:val="SourceChar"/>
              </w:rPr>
            </w:pPr>
            <w:r w:rsidRPr="005532D3">
              <w:rPr>
                <w:rStyle w:val="SourceChar"/>
              </w:rPr>
              <w:t xml:space="preserve">Source: </w:t>
            </w:r>
            <w:r>
              <w:rPr>
                <w:rStyle w:val="SourceChar"/>
              </w:rPr>
              <w:t>J.P. Morgan, Blue Chip Economics, Consensus Economics</w:t>
            </w:r>
          </w:p>
          <w:p w:rsidR="006A7A3A" w:rsidRDefault="006A7A3A" w:rsidP="006A7A3A">
            <w:pPr>
              <w:pStyle w:val="TableTitle"/>
              <w:shd w:val="clear" w:color="auto" w:fill="C4D8EA"/>
            </w:pPr>
            <w:r>
              <w:t>More details in ...</w:t>
            </w:r>
          </w:p>
          <w:p w:rsidR="006A7A3A" w:rsidRDefault="006A7A3A" w:rsidP="006A7A3A">
            <w:pPr>
              <w:pStyle w:val="Units"/>
              <w:shd w:val="clear" w:color="auto" w:fill="C4D8EA"/>
              <w:rPr>
                <w:i/>
              </w:rPr>
            </w:pPr>
            <w:r>
              <w:rPr>
                <w:i/>
              </w:rPr>
              <w:t>U</w:t>
            </w:r>
            <w:r w:rsidRPr="0086680C">
              <w:rPr>
                <w:i/>
              </w:rPr>
              <w:t>S Credit Markets Outlook and Strategy, Eric Beinstein et al.</w:t>
            </w:r>
          </w:p>
          <w:p w:rsidR="006A7A3A" w:rsidRPr="0086680C" w:rsidRDefault="006A7A3A" w:rsidP="006A7A3A">
            <w:pPr>
              <w:pStyle w:val="Units"/>
              <w:shd w:val="clear" w:color="auto" w:fill="C4D8EA"/>
              <w:rPr>
                <w:i/>
              </w:rPr>
            </w:pPr>
            <w:r>
              <w:rPr>
                <w:i/>
              </w:rPr>
              <w:t xml:space="preserve">EM Corporate Weekly Monitor, </w:t>
            </w:r>
            <w:r w:rsidRPr="001634F2">
              <w:rPr>
                <w:i/>
              </w:rPr>
              <w:t>Yang-Myung Hong</w:t>
            </w:r>
            <w:r>
              <w:rPr>
                <w:i/>
              </w:rPr>
              <w:t xml:space="preserve"> et al.</w:t>
            </w:r>
          </w:p>
          <w:p w:rsidR="006A7A3A" w:rsidRPr="0086680C" w:rsidRDefault="006A7A3A" w:rsidP="006A7A3A">
            <w:pPr>
              <w:pStyle w:val="Units"/>
              <w:shd w:val="clear" w:color="auto" w:fill="C4D8EA"/>
              <w:rPr>
                <w:i/>
              </w:rPr>
            </w:pPr>
            <w:r w:rsidRPr="0086680C">
              <w:rPr>
                <w:i/>
              </w:rPr>
              <w:t>High Yield Credit Markets Weekly, Peter Acciavatti et al.</w:t>
            </w:r>
          </w:p>
          <w:p w:rsidR="006A7A3A" w:rsidRPr="0086680C" w:rsidRDefault="006A7A3A" w:rsidP="006A7A3A">
            <w:pPr>
              <w:pStyle w:val="Units"/>
              <w:shd w:val="clear" w:color="auto" w:fill="C4D8EA"/>
              <w:rPr>
                <w:i/>
              </w:rPr>
            </w:pPr>
            <w:r w:rsidRPr="0086680C">
              <w:rPr>
                <w:i/>
              </w:rPr>
              <w:t>European Credit Outlook &amp; Strategy, Ste</w:t>
            </w:r>
            <w:r w:rsidR="005E6C1D">
              <w:rPr>
                <w:i/>
              </w:rPr>
              <w:t>ph</w:t>
            </w:r>
            <w:r w:rsidRPr="0086680C">
              <w:rPr>
                <w:i/>
              </w:rPr>
              <w:t>en Dulake et al.</w:t>
            </w:r>
          </w:p>
          <w:p w:rsidR="006A7A3A" w:rsidRPr="0086680C" w:rsidRDefault="006A7A3A" w:rsidP="006A7A3A">
            <w:pPr>
              <w:pStyle w:val="Units"/>
              <w:shd w:val="clear" w:color="auto" w:fill="C4D8EA"/>
              <w:rPr>
                <w:i/>
              </w:rPr>
            </w:pPr>
            <w:r w:rsidRPr="0086680C">
              <w:rPr>
                <w:i/>
              </w:rPr>
              <w:t>Emerging Markets Cross Product Strategy Weekly, Eric</w:t>
            </w:r>
          </w:p>
          <w:p w:rsidR="006A7A3A" w:rsidRDefault="006A7A3A" w:rsidP="006A7A3A">
            <w:pPr>
              <w:pStyle w:val="Units"/>
              <w:shd w:val="clear" w:color="auto" w:fill="C4D8EA"/>
              <w:rPr>
                <w:i/>
              </w:rPr>
            </w:pPr>
            <w:r>
              <w:rPr>
                <w:i/>
              </w:rPr>
              <w:t>Beinstein et al.</w:t>
            </w:r>
          </w:p>
          <w:p w:rsidR="00E007C8" w:rsidRDefault="00E007C8" w:rsidP="003C6AD9">
            <w:pPr>
              <w:pStyle w:val="FigureTitle"/>
            </w:pPr>
          </w:p>
          <w:p w:rsidR="007571BC" w:rsidRDefault="007571BC" w:rsidP="007571BC">
            <w:pPr>
              <w:pStyle w:val="Units"/>
              <w:rPr>
                <w:b/>
                <w:bCs/>
                <w:color w:val="4E8ABE"/>
                <w:sz w:val="18"/>
                <w:szCs w:val="18"/>
              </w:rPr>
            </w:pPr>
            <w:r>
              <w:rPr>
                <w:b/>
                <w:bCs/>
                <w:color w:val="4E8ABE"/>
                <w:sz w:val="18"/>
                <w:szCs w:val="18"/>
              </w:rPr>
              <w:lastRenderedPageBreak/>
              <w:t>Weekly FX returns</w:t>
            </w:r>
          </w:p>
          <w:p w:rsidR="007571BC" w:rsidRPr="001F069A" w:rsidRDefault="00933F84" w:rsidP="007571BC">
            <w:r>
              <w:rPr>
                <w:rFonts w:ascii="Arial Narrow" w:hAnsi="Arial Narrow"/>
                <w:spacing w:val="5"/>
                <w:sz w:val="16"/>
                <w:szCs w:val="16"/>
              </w:rPr>
              <w:t>% vs. the USD.</w:t>
            </w:r>
            <w:r w:rsidR="008073DF">
              <w:rPr>
                <w:rFonts w:ascii="Arial Narrow" w:hAnsi="Arial Narrow"/>
                <w:spacing w:val="5"/>
                <w:sz w:val="16"/>
                <w:szCs w:val="16"/>
              </w:rPr>
              <w:t xml:space="preserve"> </w:t>
            </w:r>
            <w:r w:rsidR="008073DF">
              <w:rPr>
                <w:rFonts w:ascii="Arial Narrow" w:hAnsi="Arial Narrow"/>
                <w:noProof/>
                <w:spacing w:val="5"/>
                <w:sz w:val="16"/>
                <w:szCs w:val="16"/>
              </w:rPr>
              <w:drawing>
                <wp:inline distT="0" distB="0" distL="0" distR="0">
                  <wp:extent cx="2327275" cy="21266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327275" cy="2126615"/>
                          </a:xfrm>
                          <a:prstGeom prst="rect">
                            <a:avLst/>
                          </a:prstGeom>
                          <a:noFill/>
                          <a:ln w="9525">
                            <a:noFill/>
                            <a:miter lim="800000"/>
                            <a:headEnd/>
                            <a:tailEnd/>
                          </a:ln>
                        </pic:spPr>
                      </pic:pic>
                    </a:graphicData>
                  </a:graphic>
                </wp:inline>
              </w:drawing>
            </w:r>
          </w:p>
          <w:p w:rsidR="007571BC" w:rsidRDefault="007571BC" w:rsidP="007571BC">
            <w:pPr>
              <w:pStyle w:val="Body"/>
              <w:spacing w:after="120"/>
              <w:rPr>
                <w:rStyle w:val="SourceChar"/>
              </w:rPr>
            </w:pPr>
            <w:r>
              <w:rPr>
                <w:rStyle w:val="SourceChar"/>
              </w:rPr>
              <w:t>Source: Bloomberg</w:t>
            </w:r>
          </w:p>
          <w:p w:rsidR="007C4273" w:rsidRDefault="007C4273" w:rsidP="00D6427A">
            <w:pPr>
              <w:pStyle w:val="Body"/>
            </w:pPr>
          </w:p>
          <w:p w:rsidR="00F82E6A" w:rsidRDefault="00F82E6A" w:rsidP="00D6427A">
            <w:pPr>
              <w:pStyle w:val="Body"/>
            </w:pPr>
          </w:p>
          <w:p w:rsidR="00B6298D" w:rsidRDefault="00B6298D" w:rsidP="00D6427A">
            <w:pPr>
              <w:pStyle w:val="Body"/>
            </w:pPr>
          </w:p>
          <w:p w:rsidR="007571BC" w:rsidRDefault="007571BC" w:rsidP="00D6427A">
            <w:pPr>
              <w:pStyle w:val="Body"/>
            </w:pPr>
          </w:p>
          <w:p w:rsidR="007571BC" w:rsidRDefault="007571BC" w:rsidP="00D6427A">
            <w:pPr>
              <w:pStyle w:val="Body"/>
            </w:pPr>
          </w:p>
          <w:p w:rsidR="007571BC" w:rsidRDefault="007571BC" w:rsidP="00D6427A">
            <w:pPr>
              <w:pStyle w:val="Body"/>
            </w:pPr>
          </w:p>
          <w:p w:rsidR="007571BC" w:rsidRDefault="007571BC" w:rsidP="00D6427A">
            <w:pPr>
              <w:pStyle w:val="Body"/>
            </w:pPr>
          </w:p>
          <w:p w:rsidR="007571BC" w:rsidRDefault="007571BC" w:rsidP="00D6427A">
            <w:pPr>
              <w:pStyle w:val="Body"/>
            </w:pPr>
          </w:p>
          <w:p w:rsidR="007571BC" w:rsidRDefault="007571BC" w:rsidP="00D6427A">
            <w:pPr>
              <w:pStyle w:val="Body"/>
            </w:pPr>
          </w:p>
          <w:p w:rsidR="007571BC" w:rsidRDefault="007571BC" w:rsidP="00D6427A">
            <w:pPr>
              <w:pStyle w:val="Body"/>
            </w:pPr>
          </w:p>
          <w:p w:rsidR="00452133" w:rsidRDefault="00452133" w:rsidP="00D6427A">
            <w:pPr>
              <w:pStyle w:val="Body"/>
            </w:pPr>
          </w:p>
          <w:p w:rsidR="005701F6" w:rsidRDefault="005701F6" w:rsidP="0087152A">
            <w:pPr>
              <w:pStyle w:val="TableTitle"/>
              <w:shd w:val="clear" w:color="auto" w:fill="C4D8EA"/>
            </w:pPr>
            <w:r>
              <w:t>More details in ...</w:t>
            </w:r>
          </w:p>
          <w:p w:rsidR="005701F6" w:rsidRPr="0086680C" w:rsidRDefault="005701F6" w:rsidP="0087152A">
            <w:pPr>
              <w:pStyle w:val="Units"/>
              <w:shd w:val="clear" w:color="auto" w:fill="C4D8EA"/>
              <w:rPr>
                <w:rFonts w:eastAsiaTheme="minorEastAsia" w:cs="Arial Narrow"/>
                <w:color w:val="231F20"/>
                <w:szCs w:val="16"/>
                <w:lang w:val="en-GB" w:eastAsia="ja-JP"/>
              </w:rPr>
            </w:pPr>
            <w:r w:rsidRPr="005A322A">
              <w:rPr>
                <w:rFonts w:eastAsiaTheme="minorEastAsia" w:cs="Arial Narrow"/>
                <w:i/>
                <w:color w:val="231F20"/>
                <w:szCs w:val="16"/>
                <w:lang w:val="en-GB" w:eastAsia="ja-JP"/>
              </w:rPr>
              <w:t>FX Markets Weekly</w:t>
            </w:r>
            <w:r w:rsidRPr="0086680C">
              <w:rPr>
                <w:rFonts w:eastAsiaTheme="minorEastAsia" w:cs="Arial Narrow"/>
                <w:color w:val="231F20"/>
                <w:szCs w:val="16"/>
                <w:lang w:val="en-GB" w:eastAsia="ja-JP"/>
              </w:rPr>
              <w:t>, John Normand et al.</w:t>
            </w:r>
          </w:p>
          <w:p w:rsidR="005701F6" w:rsidRPr="0086680C" w:rsidRDefault="005701F6" w:rsidP="0087152A">
            <w:pPr>
              <w:pStyle w:val="Units"/>
              <w:shd w:val="clear" w:color="auto" w:fill="C4D8EA"/>
              <w:rPr>
                <w:rFonts w:eastAsiaTheme="minorEastAsia" w:cs="Arial Narrow"/>
                <w:color w:val="231F20"/>
                <w:szCs w:val="16"/>
                <w:lang w:val="en-GB" w:eastAsia="ja-JP"/>
              </w:rPr>
            </w:pPr>
            <w:r w:rsidRPr="005A322A">
              <w:rPr>
                <w:rFonts w:eastAsiaTheme="minorEastAsia" w:cs="Arial Narrow"/>
                <w:i/>
                <w:color w:val="231F20"/>
                <w:szCs w:val="16"/>
                <w:lang w:val="en-GB" w:eastAsia="ja-JP"/>
              </w:rPr>
              <w:t>Commodity Markets Outlook &amp; Strategy</w:t>
            </w:r>
            <w:r w:rsidRPr="0086680C">
              <w:rPr>
                <w:rFonts w:eastAsiaTheme="minorEastAsia" w:cs="Arial Narrow"/>
                <w:color w:val="231F20"/>
                <w:szCs w:val="16"/>
                <w:lang w:val="en-GB" w:eastAsia="ja-JP"/>
              </w:rPr>
              <w:t xml:space="preserve">, </w:t>
            </w:r>
          </w:p>
          <w:p w:rsidR="005701F6" w:rsidRPr="0086680C" w:rsidRDefault="005701F6" w:rsidP="0087152A">
            <w:pPr>
              <w:pStyle w:val="Units"/>
              <w:shd w:val="clear" w:color="auto" w:fill="C4D8EA"/>
              <w:rPr>
                <w:rFonts w:eastAsiaTheme="minorEastAsia" w:cs="Arial Narrow"/>
                <w:color w:val="231F20"/>
                <w:szCs w:val="16"/>
                <w:lang w:val="en-GB" w:eastAsia="ja-JP"/>
              </w:rPr>
            </w:pPr>
            <w:r>
              <w:rPr>
                <w:rFonts w:eastAsiaTheme="minorEastAsia" w:cs="Arial Narrow"/>
                <w:color w:val="231F20"/>
                <w:szCs w:val="16"/>
                <w:lang w:val="en-GB" w:eastAsia="ja-JP"/>
              </w:rPr>
              <w:t xml:space="preserve">Colin </w:t>
            </w:r>
            <w:r w:rsidRPr="0086680C">
              <w:rPr>
                <w:rFonts w:eastAsiaTheme="minorEastAsia" w:cs="Arial Narrow"/>
                <w:color w:val="231F20"/>
                <w:szCs w:val="16"/>
                <w:lang w:val="en-GB" w:eastAsia="ja-JP"/>
              </w:rPr>
              <w:t>Fenton et al.</w:t>
            </w:r>
          </w:p>
          <w:p w:rsidR="005701F6" w:rsidRDefault="005701F6" w:rsidP="0087152A">
            <w:pPr>
              <w:pStyle w:val="Units"/>
              <w:shd w:val="clear" w:color="auto" w:fill="C4D8EA"/>
              <w:rPr>
                <w:rFonts w:eastAsiaTheme="minorEastAsia" w:cs="Arial Narrow"/>
                <w:color w:val="231F20"/>
                <w:szCs w:val="16"/>
                <w:lang w:val="en-GB" w:eastAsia="ja-JP"/>
              </w:rPr>
            </w:pPr>
            <w:r w:rsidRPr="005A322A">
              <w:rPr>
                <w:rFonts w:eastAsiaTheme="minorEastAsia" w:cs="Arial Narrow"/>
                <w:i/>
                <w:color w:val="231F20"/>
                <w:szCs w:val="16"/>
                <w:lang w:val="en-GB" w:eastAsia="ja-JP"/>
              </w:rPr>
              <w:t>Oil Markets Monthly</w:t>
            </w:r>
            <w:r w:rsidRPr="0086680C">
              <w:rPr>
                <w:rFonts w:eastAsiaTheme="minorEastAsia" w:cs="Arial Narrow"/>
                <w:color w:val="231F20"/>
                <w:szCs w:val="16"/>
                <w:lang w:val="en-GB" w:eastAsia="ja-JP"/>
              </w:rPr>
              <w:t xml:space="preserve">, </w:t>
            </w:r>
            <w:r>
              <w:rPr>
                <w:rFonts w:eastAsiaTheme="minorEastAsia" w:cs="Arial Narrow"/>
                <w:color w:val="231F20"/>
                <w:szCs w:val="16"/>
                <w:lang w:val="en-GB" w:eastAsia="ja-JP"/>
              </w:rPr>
              <w:t xml:space="preserve">Colin </w:t>
            </w:r>
            <w:r w:rsidRPr="0086680C">
              <w:rPr>
                <w:rFonts w:eastAsiaTheme="minorEastAsia" w:cs="Arial Narrow"/>
                <w:color w:val="231F20"/>
                <w:szCs w:val="16"/>
                <w:lang w:val="en-GB" w:eastAsia="ja-JP"/>
              </w:rPr>
              <w:t>Fenton et al.</w:t>
            </w:r>
          </w:p>
          <w:p w:rsidR="006C6BB3" w:rsidRPr="0086680C" w:rsidRDefault="006C6BB3" w:rsidP="0087152A">
            <w:pPr>
              <w:pStyle w:val="Units"/>
              <w:shd w:val="clear" w:color="auto" w:fill="C4D8EA"/>
              <w:rPr>
                <w:rFonts w:eastAsiaTheme="minorEastAsia" w:cs="Arial Narrow"/>
                <w:color w:val="231F20"/>
                <w:szCs w:val="16"/>
                <w:lang w:val="en-GB" w:eastAsia="ja-JP"/>
              </w:rPr>
            </w:pPr>
            <w:r w:rsidRPr="006C6BB3">
              <w:rPr>
                <w:rFonts w:eastAsiaTheme="minorEastAsia" w:cs="Arial Narrow"/>
                <w:color w:val="231F20"/>
                <w:szCs w:val="16"/>
                <w:lang w:val="en-GB" w:eastAsia="ja-JP"/>
              </w:rPr>
              <w:t>Natural Gas Weekly</w:t>
            </w:r>
            <w:r>
              <w:rPr>
                <w:rFonts w:eastAsiaTheme="minorEastAsia" w:cs="Arial Narrow"/>
                <w:color w:val="231F20"/>
                <w:szCs w:val="16"/>
                <w:lang w:val="en-GB" w:eastAsia="ja-JP"/>
              </w:rPr>
              <w:t>, Scott Speaker and Shikha Chaturvedi</w:t>
            </w:r>
          </w:p>
          <w:p w:rsidR="005701F6" w:rsidRPr="0086680C" w:rsidRDefault="006627E2" w:rsidP="0087152A">
            <w:pPr>
              <w:pStyle w:val="Units"/>
              <w:shd w:val="clear" w:color="auto" w:fill="C4D8EA"/>
              <w:rPr>
                <w:rFonts w:eastAsiaTheme="minorEastAsia" w:cs="Arial Narrow"/>
                <w:color w:val="231F20"/>
                <w:szCs w:val="16"/>
                <w:lang w:val="en-GB" w:eastAsia="ja-JP"/>
              </w:rPr>
            </w:pPr>
            <w:r>
              <w:rPr>
                <w:rFonts w:eastAsiaTheme="minorEastAsia" w:cs="Arial Narrow"/>
                <w:i/>
                <w:color w:val="231F20"/>
                <w:szCs w:val="16"/>
                <w:lang w:val="en-GB" w:eastAsia="ja-JP"/>
              </w:rPr>
              <w:t>Metals Monthly</w:t>
            </w:r>
            <w:r w:rsidR="005701F6" w:rsidRPr="0086680C">
              <w:rPr>
                <w:rFonts w:eastAsiaTheme="minorEastAsia" w:cs="Arial Narrow"/>
                <w:color w:val="231F20"/>
                <w:szCs w:val="16"/>
                <w:lang w:val="en-GB" w:eastAsia="ja-JP"/>
              </w:rPr>
              <w:t xml:space="preserve">, </w:t>
            </w:r>
            <w:r w:rsidR="006C6BB3">
              <w:rPr>
                <w:rFonts w:eastAsiaTheme="minorEastAsia" w:cs="Arial Narrow"/>
                <w:color w:val="231F20"/>
                <w:szCs w:val="16"/>
                <w:lang w:val="en-GB" w:eastAsia="ja-JP"/>
              </w:rPr>
              <w:t>Natasha Kaneva</w:t>
            </w:r>
            <w:r w:rsidR="005701F6" w:rsidRPr="0086680C">
              <w:rPr>
                <w:rFonts w:eastAsiaTheme="minorEastAsia" w:cs="Arial Narrow"/>
                <w:color w:val="231F20"/>
                <w:szCs w:val="16"/>
                <w:lang w:val="en-GB" w:eastAsia="ja-JP"/>
              </w:rPr>
              <w:t xml:space="preserve"> et al.</w:t>
            </w:r>
          </w:p>
          <w:p w:rsidR="005701F6" w:rsidRPr="0086680C" w:rsidRDefault="005701F6" w:rsidP="00C9134B">
            <w:pPr>
              <w:pStyle w:val="Units"/>
              <w:shd w:val="clear" w:color="auto" w:fill="C4D8EA"/>
              <w:rPr>
                <w:rFonts w:eastAsiaTheme="minorEastAsia" w:cs="Arial Narrow"/>
                <w:color w:val="231F20"/>
                <w:szCs w:val="16"/>
                <w:lang w:val="en-GB" w:eastAsia="ja-JP"/>
              </w:rPr>
            </w:pPr>
            <w:r w:rsidRPr="005A322A">
              <w:rPr>
                <w:rFonts w:eastAsiaTheme="minorEastAsia" w:cs="Arial Narrow"/>
                <w:i/>
                <w:color w:val="231F20"/>
                <w:szCs w:val="16"/>
                <w:lang w:val="en-GB" w:eastAsia="ja-JP"/>
              </w:rPr>
              <w:t>Agriculture Weekly</w:t>
            </w:r>
            <w:r w:rsidRPr="0086680C">
              <w:rPr>
                <w:rFonts w:eastAsiaTheme="minorEastAsia" w:cs="Arial Narrow"/>
                <w:color w:val="231F20"/>
                <w:szCs w:val="16"/>
                <w:lang w:val="en-GB" w:eastAsia="ja-JP"/>
              </w:rPr>
              <w:t xml:space="preserve">, </w:t>
            </w:r>
            <w:r w:rsidR="00C9134B">
              <w:rPr>
                <w:rFonts w:eastAsiaTheme="minorEastAsia" w:cs="Arial Narrow"/>
                <w:color w:val="231F20"/>
                <w:szCs w:val="16"/>
                <w:lang w:val="en-GB" w:eastAsia="ja-JP"/>
              </w:rPr>
              <w:t>Conor O'Malley</w:t>
            </w:r>
          </w:p>
        </w:tc>
      </w:tr>
      <w:tr w:rsidR="00A65471" w:rsidTr="006B6E1B">
        <w:trPr>
          <w:gridAfter w:val="1"/>
          <w:wAfter w:w="292" w:type="dxa"/>
        </w:trPr>
        <w:tc>
          <w:tcPr>
            <w:tcW w:w="6807" w:type="dxa"/>
          </w:tcPr>
          <w:p w:rsidR="00A65471" w:rsidRDefault="00A65471" w:rsidP="008E4BA3">
            <w:pPr>
              <w:pStyle w:val="Heading1"/>
              <w:spacing w:before="120"/>
              <w:outlineLvl w:val="0"/>
            </w:pPr>
            <w:r>
              <w:lastRenderedPageBreak/>
              <w:t>Forecasts &amp; Strategy</w:t>
            </w:r>
          </w:p>
        </w:tc>
        <w:tc>
          <w:tcPr>
            <w:tcW w:w="3535" w:type="dxa"/>
          </w:tcPr>
          <w:p w:rsidR="00A65471" w:rsidRPr="00BD1199" w:rsidRDefault="00A65471" w:rsidP="008E4BA3">
            <w:pPr>
              <w:pStyle w:val="Heading1"/>
              <w:spacing w:before="120"/>
              <w:outlineLvl w:val="0"/>
              <w:rPr>
                <w:sz w:val="18"/>
                <w:szCs w:val="18"/>
              </w:rPr>
            </w:pPr>
          </w:p>
        </w:tc>
      </w:tr>
      <w:tr w:rsidR="00A65471" w:rsidRPr="00CA5DB8" w:rsidTr="006B6E1B">
        <w:trPr>
          <w:gridAfter w:val="1"/>
          <w:wAfter w:w="292" w:type="dxa"/>
          <w:trHeight w:val="4094"/>
        </w:trPr>
        <w:tc>
          <w:tcPr>
            <w:tcW w:w="6807" w:type="dxa"/>
          </w:tcPr>
          <w:p w:rsidR="00A65471" w:rsidRPr="00CA5DB8" w:rsidRDefault="0024051C" w:rsidP="00C829ED">
            <w:pPr>
              <w:ind w:right="46"/>
            </w:pPr>
            <w:r>
              <w:rPr>
                <w:noProof/>
              </w:rPr>
              <w:drawing>
                <wp:inline distT="0" distB="0" distL="0" distR="0">
                  <wp:extent cx="3948430" cy="466915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3948430" cy="4669155"/>
                          </a:xfrm>
                          <a:prstGeom prst="rect">
                            <a:avLst/>
                          </a:prstGeom>
                          <a:noFill/>
                          <a:ln w="9525">
                            <a:noFill/>
                            <a:miter lim="800000"/>
                            <a:headEnd/>
                            <a:tailEnd/>
                          </a:ln>
                        </pic:spPr>
                      </pic:pic>
                    </a:graphicData>
                  </a:graphic>
                </wp:inline>
              </w:drawing>
            </w:r>
          </w:p>
          <w:p w:rsidR="00A65471" w:rsidRPr="00CA5DB8" w:rsidRDefault="00CE0501" w:rsidP="00E44DA5">
            <w:pPr>
              <w:pStyle w:val="Body"/>
            </w:pPr>
            <w:r>
              <w:rPr>
                <w:noProof/>
              </w:rPr>
              <w:drawing>
                <wp:inline distT="0" distB="0" distL="0" distR="0">
                  <wp:extent cx="3941445" cy="2119630"/>
                  <wp:effectExtent l="19050" t="0" r="190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3941445" cy="2119630"/>
                          </a:xfrm>
                          <a:prstGeom prst="rect">
                            <a:avLst/>
                          </a:prstGeom>
                          <a:noFill/>
                          <a:ln w="9525">
                            <a:noFill/>
                            <a:miter lim="800000"/>
                            <a:headEnd/>
                            <a:tailEnd/>
                          </a:ln>
                        </pic:spPr>
                      </pic:pic>
                    </a:graphicData>
                  </a:graphic>
                </wp:inline>
              </w:drawing>
            </w:r>
          </w:p>
        </w:tc>
        <w:tc>
          <w:tcPr>
            <w:tcW w:w="3535" w:type="dxa"/>
            <w:tcMar>
              <w:left w:w="0" w:type="dxa"/>
              <w:right w:w="0" w:type="dxa"/>
            </w:tcMar>
          </w:tcPr>
          <w:p w:rsidR="00A65471" w:rsidRPr="009471C3" w:rsidRDefault="00A65471" w:rsidP="00E44DA5">
            <w:pPr>
              <w:pStyle w:val="FigureTitle"/>
              <w:rPr>
                <w:sz w:val="24"/>
                <w:szCs w:val="24"/>
              </w:rPr>
            </w:pPr>
            <w:r w:rsidRPr="009471C3">
              <w:rPr>
                <w:sz w:val="24"/>
                <w:szCs w:val="24"/>
              </w:rPr>
              <w:t>Investment themes and impacts</w:t>
            </w:r>
          </w:p>
          <w:tbl>
            <w:tblPr>
              <w:tblW w:w="6912" w:type="dxa"/>
              <w:tblLayout w:type="fixed"/>
              <w:tblLook w:val="04A0"/>
            </w:tblPr>
            <w:tblGrid>
              <w:gridCol w:w="3456"/>
              <w:gridCol w:w="3456"/>
            </w:tblGrid>
            <w:tr w:rsidR="003611B3" w:rsidRPr="00CA5DB8" w:rsidTr="003611B3">
              <w:trPr>
                <w:trHeight w:val="152"/>
              </w:trPr>
              <w:tc>
                <w:tcPr>
                  <w:tcW w:w="3456" w:type="dxa"/>
                  <w:tcBorders>
                    <w:top w:val="single" w:sz="4" w:space="0" w:color="auto"/>
                  </w:tcBorders>
                </w:tcPr>
                <w:p w:rsidR="003611B3" w:rsidRPr="00CA5DB8" w:rsidRDefault="0045296B" w:rsidP="0029797E">
                  <w:pPr>
                    <w:ind w:left="-82"/>
                    <w:rPr>
                      <w:rFonts w:ascii="Arial Narrow" w:hAnsi="Arial Narrow" w:cs="Arial"/>
                      <w:b/>
                      <w:bCs/>
                      <w:color w:val="000000"/>
                      <w:sz w:val="18"/>
                      <w:szCs w:val="18"/>
                    </w:rPr>
                  </w:pPr>
                  <w:r>
                    <w:rPr>
                      <w:rFonts w:ascii="Arial Narrow" w:hAnsi="Arial Narrow" w:cs="Arial"/>
                      <w:b/>
                      <w:bCs/>
                      <w:color w:val="000000"/>
                      <w:sz w:val="18"/>
                      <w:szCs w:val="18"/>
                    </w:rPr>
                    <w:t>Low growth means money stays easy</w:t>
                  </w:r>
                </w:p>
              </w:tc>
              <w:tc>
                <w:tcPr>
                  <w:tcW w:w="3456" w:type="dxa"/>
                  <w:tcBorders>
                    <w:top w:val="single" w:sz="4" w:space="0" w:color="auto"/>
                  </w:tcBorders>
                  <w:shd w:val="clear" w:color="auto" w:fill="auto"/>
                  <w:tcMar>
                    <w:top w:w="29" w:type="dxa"/>
                    <w:left w:w="115" w:type="dxa"/>
                    <w:right w:w="115" w:type="dxa"/>
                  </w:tcMar>
                  <w:hideMark/>
                </w:tcPr>
                <w:p w:rsidR="003611B3" w:rsidRPr="00CA5DB8" w:rsidRDefault="003611B3" w:rsidP="00E44DA5">
                  <w:pPr>
                    <w:ind w:left="-9"/>
                    <w:rPr>
                      <w:rFonts w:ascii="Arial Narrow" w:hAnsi="Arial Narrow" w:cs="Arial"/>
                      <w:b/>
                      <w:bCs/>
                      <w:color w:val="000000"/>
                      <w:sz w:val="18"/>
                      <w:szCs w:val="18"/>
                    </w:rPr>
                  </w:pPr>
                  <w:r>
                    <w:rPr>
                      <w:rFonts w:ascii="Arial Narrow" w:hAnsi="Arial Narrow" w:cs="Arial"/>
                      <w:b/>
                      <w:bCs/>
                      <w:color w:val="000000"/>
                      <w:sz w:val="18"/>
                      <w:szCs w:val="18"/>
                    </w:rPr>
                    <w:t>Return of the Bernanke put</w:t>
                  </w:r>
                </w:p>
              </w:tc>
            </w:tr>
            <w:tr w:rsidR="003611B3" w:rsidRPr="00CA5DB8" w:rsidTr="00F33185">
              <w:trPr>
                <w:trHeight w:val="20"/>
              </w:trPr>
              <w:tc>
                <w:tcPr>
                  <w:tcW w:w="3456" w:type="dxa"/>
                  <w:vAlign w:val="center"/>
                </w:tcPr>
                <w:p w:rsidR="003611B3" w:rsidRPr="00CA5DB8" w:rsidRDefault="0045296B" w:rsidP="0029797E">
                  <w:pPr>
                    <w:ind w:left="98"/>
                    <w:rPr>
                      <w:rFonts w:ascii="Arial Narrow" w:hAnsi="Arial Narrow" w:cs="Arial"/>
                      <w:color w:val="000000"/>
                      <w:sz w:val="18"/>
                      <w:szCs w:val="18"/>
                    </w:rPr>
                  </w:pPr>
                  <w:r>
                    <w:rPr>
                      <w:rFonts w:ascii="Arial Narrow" w:hAnsi="Arial Narrow" w:cs="Arial"/>
                      <w:bCs/>
                      <w:color w:val="000000"/>
                      <w:sz w:val="18"/>
                      <w:szCs w:val="18"/>
                    </w:rPr>
                    <w:t xml:space="preserve">The current US recovery is the slowest since WWII. Global growth will barely exceed potential. Easy money stays for a long time. </w:t>
                  </w:r>
                  <w:r w:rsidRPr="00264410">
                    <w:rPr>
                      <w:rFonts w:ascii="Arial Narrow" w:hAnsi="Arial Narrow" w:cs="Arial"/>
                      <w:bCs/>
                      <w:color w:val="000000"/>
                      <w:sz w:val="18"/>
                      <w:szCs w:val="18"/>
                    </w:rPr>
                    <w:t xml:space="preserve"> </w:t>
                  </w:r>
                </w:p>
              </w:tc>
              <w:tc>
                <w:tcPr>
                  <w:tcW w:w="3456" w:type="dxa"/>
                  <w:shd w:val="clear" w:color="auto" w:fill="auto"/>
                  <w:tcMar>
                    <w:left w:w="216" w:type="dxa"/>
                    <w:right w:w="115" w:type="dxa"/>
                  </w:tcMar>
                  <w:vAlign w:val="center"/>
                  <w:hideMark/>
                </w:tcPr>
                <w:p w:rsidR="003611B3" w:rsidRPr="00CA5DB8" w:rsidRDefault="003611B3" w:rsidP="00E44DA5">
                  <w:pPr>
                    <w:rPr>
                      <w:rFonts w:ascii="Arial Narrow" w:hAnsi="Arial Narrow" w:cs="Arial"/>
                      <w:color w:val="000000"/>
                      <w:sz w:val="18"/>
                      <w:szCs w:val="18"/>
                    </w:rPr>
                  </w:pPr>
                  <w:r>
                    <w:rPr>
                      <w:rFonts w:ascii="Arial Narrow" w:hAnsi="Arial Narrow" w:cs="Arial"/>
                      <w:color w:val="000000"/>
                      <w:sz w:val="18"/>
                      <w:szCs w:val="18"/>
                    </w:rPr>
                    <w:t>Fed underwrites broad economy</w:t>
                  </w:r>
                  <w:r w:rsidRPr="00CA5DB8">
                    <w:rPr>
                      <w:rFonts w:ascii="Arial Narrow" w:hAnsi="Arial Narrow" w:cs="Arial"/>
                      <w:color w:val="000000"/>
                      <w:sz w:val="18"/>
                      <w:szCs w:val="18"/>
                    </w:rPr>
                    <w:t xml:space="preserve">. </w:t>
                  </w:r>
                  <w:r>
                    <w:rPr>
                      <w:rFonts w:ascii="Arial Narrow" w:hAnsi="Arial Narrow" w:cs="Arial"/>
                      <w:color w:val="000000"/>
                      <w:sz w:val="18"/>
                      <w:szCs w:val="18"/>
                    </w:rPr>
                    <w:t xml:space="preserve">Boost for economic risk premia: equities and credit. Neutral for bonds.  </w:t>
                  </w:r>
                  <w:r w:rsidRPr="00CA5DB8">
                    <w:rPr>
                      <w:rFonts w:ascii="Arial Narrow" w:hAnsi="Arial Narrow" w:cs="Arial"/>
                      <w:color w:val="000000"/>
                      <w:sz w:val="18"/>
                      <w:szCs w:val="18"/>
                    </w:rPr>
                    <w:t xml:space="preserve"> </w:t>
                  </w:r>
                  <w:r>
                    <w:rPr>
                      <w:rFonts w:ascii="Arial Narrow" w:hAnsi="Arial Narrow" w:cs="Arial"/>
                      <w:color w:val="000000"/>
                      <w:sz w:val="18"/>
                      <w:szCs w:val="18"/>
                    </w:rPr>
                    <w:t xml:space="preserve"> </w:t>
                  </w:r>
                </w:p>
              </w:tc>
            </w:tr>
            <w:tr w:rsidR="003611B3" w:rsidRPr="00CA5DB8" w:rsidTr="003611B3">
              <w:trPr>
                <w:trHeight w:val="188"/>
              </w:trPr>
              <w:tc>
                <w:tcPr>
                  <w:tcW w:w="3456" w:type="dxa"/>
                </w:tcPr>
                <w:p w:rsidR="003611B3" w:rsidRPr="00CA5DB8" w:rsidRDefault="0045296B" w:rsidP="0029797E">
                  <w:pPr>
                    <w:ind w:left="-82"/>
                    <w:rPr>
                      <w:rFonts w:ascii="Arial Narrow" w:hAnsi="Arial Narrow" w:cs="Arial"/>
                      <w:b/>
                      <w:bCs/>
                      <w:color w:val="000000"/>
                      <w:sz w:val="18"/>
                      <w:szCs w:val="18"/>
                    </w:rPr>
                  </w:pPr>
                  <w:r>
                    <w:rPr>
                      <w:rFonts w:ascii="Arial Narrow" w:hAnsi="Arial Narrow" w:cs="Arial"/>
                      <w:b/>
                      <w:bCs/>
                      <w:color w:val="000000"/>
                      <w:sz w:val="18"/>
                      <w:szCs w:val="18"/>
                    </w:rPr>
                    <w:t>Low macro vol drives carry trades</w:t>
                  </w:r>
                </w:p>
              </w:tc>
              <w:tc>
                <w:tcPr>
                  <w:tcW w:w="3456" w:type="dxa"/>
                  <w:shd w:val="clear" w:color="auto" w:fill="auto"/>
                  <w:tcMar>
                    <w:top w:w="29" w:type="dxa"/>
                    <w:left w:w="115" w:type="dxa"/>
                    <w:right w:w="115" w:type="dxa"/>
                  </w:tcMar>
                  <w:hideMark/>
                </w:tcPr>
                <w:p w:rsidR="003611B3" w:rsidRPr="00C06FCE" w:rsidRDefault="003611B3" w:rsidP="00E44DA5">
                  <w:pPr>
                    <w:ind w:left="-9"/>
                    <w:rPr>
                      <w:rFonts w:ascii="Arial Narrow" w:hAnsi="Arial Narrow" w:cs="Arial"/>
                      <w:color w:val="000000"/>
                      <w:sz w:val="18"/>
                      <w:szCs w:val="18"/>
                    </w:rPr>
                  </w:pPr>
                  <w:r w:rsidRPr="00C06FCE">
                    <w:rPr>
                      <w:rFonts w:ascii="Arial Narrow" w:hAnsi="Arial Narrow" w:cs="Arial"/>
                      <w:b/>
                      <w:bCs/>
                      <w:color w:val="000000"/>
                      <w:sz w:val="18"/>
                      <w:szCs w:val="18"/>
                    </w:rPr>
                    <w:t>Relative policy strength</w:t>
                  </w:r>
                </w:p>
              </w:tc>
            </w:tr>
            <w:tr w:rsidR="003611B3" w:rsidRPr="00CA5DB8" w:rsidTr="00F33185">
              <w:trPr>
                <w:trHeight w:val="20"/>
              </w:trPr>
              <w:tc>
                <w:tcPr>
                  <w:tcW w:w="3456" w:type="dxa"/>
                  <w:vAlign w:val="center"/>
                </w:tcPr>
                <w:p w:rsidR="00AE19A9" w:rsidRDefault="00881785" w:rsidP="0029797E">
                  <w:pPr>
                    <w:ind w:left="98"/>
                    <w:rPr>
                      <w:rFonts w:ascii="Arial Narrow" w:hAnsi="Arial Narrow" w:cs="Arial"/>
                      <w:b/>
                      <w:color w:val="000000"/>
                      <w:sz w:val="18"/>
                      <w:szCs w:val="18"/>
                    </w:rPr>
                  </w:pPr>
                  <w:r>
                    <w:rPr>
                      <w:rFonts w:ascii="Arial Narrow" w:hAnsi="Arial Narrow" w:cs="Arial"/>
                      <w:color w:val="000000"/>
                      <w:sz w:val="18"/>
                      <w:szCs w:val="18"/>
                    </w:rPr>
                    <w:t xml:space="preserve">ZIRP and low macro vol make earning risk premia and carry very attractive  </w:t>
                  </w:r>
                </w:p>
              </w:tc>
              <w:tc>
                <w:tcPr>
                  <w:tcW w:w="3456" w:type="dxa"/>
                  <w:shd w:val="clear" w:color="auto" w:fill="auto"/>
                  <w:tcMar>
                    <w:left w:w="216" w:type="dxa"/>
                    <w:right w:w="115" w:type="dxa"/>
                  </w:tcMar>
                  <w:hideMark/>
                </w:tcPr>
                <w:p w:rsidR="003611B3" w:rsidRDefault="003611B3" w:rsidP="00E44DA5">
                  <w:r w:rsidRPr="00C06FCE">
                    <w:rPr>
                      <w:rFonts w:ascii="Arial Narrow" w:hAnsi="Arial Narrow" w:cs="Arial"/>
                      <w:color w:val="000000"/>
                      <w:sz w:val="18"/>
                      <w:szCs w:val="18"/>
                    </w:rPr>
                    <w:t xml:space="preserve">Strong overall in Japan, weak fiscal in US. </w:t>
                  </w:r>
                </w:p>
              </w:tc>
            </w:tr>
            <w:tr w:rsidR="003611B3" w:rsidRPr="00CA5DB8" w:rsidTr="00924236">
              <w:trPr>
                <w:trHeight w:val="20"/>
              </w:trPr>
              <w:tc>
                <w:tcPr>
                  <w:tcW w:w="3456" w:type="dxa"/>
                  <w:tcMar>
                    <w:top w:w="72" w:type="dxa"/>
                    <w:left w:w="115" w:type="dxa"/>
                    <w:right w:w="115" w:type="dxa"/>
                  </w:tcMar>
                  <w:vAlign w:val="center"/>
                </w:tcPr>
                <w:p w:rsidR="0045296B" w:rsidRDefault="0045296B" w:rsidP="0045296B">
                  <w:pPr>
                    <w:ind w:left="-82"/>
                    <w:rPr>
                      <w:rFonts w:ascii="Arial Narrow" w:hAnsi="Arial Narrow" w:cs="Arial"/>
                      <w:color w:val="000000"/>
                      <w:sz w:val="18"/>
                      <w:szCs w:val="18"/>
                    </w:rPr>
                  </w:pPr>
                  <w:r>
                    <w:rPr>
                      <w:rFonts w:ascii="Arial Narrow" w:hAnsi="Arial Narrow" w:cs="Arial"/>
                      <w:b/>
                      <w:bCs/>
                      <w:color w:val="000000"/>
                      <w:sz w:val="18"/>
                      <w:szCs w:val="18"/>
                    </w:rPr>
                    <w:t>Rotate risk from over-owned and -valued</w:t>
                  </w:r>
                  <w:r>
                    <w:rPr>
                      <w:rFonts w:ascii="Arial Narrow" w:hAnsi="Arial Narrow" w:cs="Arial"/>
                      <w:color w:val="000000"/>
                      <w:sz w:val="18"/>
                      <w:szCs w:val="18"/>
                    </w:rPr>
                    <w:t xml:space="preserve"> </w:t>
                  </w:r>
                </w:p>
                <w:p w:rsidR="003611B3" w:rsidRPr="00CA5DB8" w:rsidRDefault="0045296B" w:rsidP="0045296B">
                  <w:pPr>
                    <w:tabs>
                      <w:tab w:val="left" w:pos="115"/>
                    </w:tabs>
                    <w:ind w:left="91"/>
                    <w:rPr>
                      <w:rFonts w:ascii="Arial Narrow" w:hAnsi="Arial Narrow" w:cs="Arial"/>
                      <w:color w:val="000000"/>
                      <w:sz w:val="18"/>
                      <w:szCs w:val="18"/>
                    </w:rPr>
                  </w:pPr>
                  <w:r>
                    <w:rPr>
                      <w:rFonts w:ascii="Arial Narrow" w:hAnsi="Arial Narrow" w:cs="Arial"/>
                      <w:color w:val="000000"/>
                      <w:sz w:val="18"/>
                      <w:szCs w:val="18"/>
                    </w:rPr>
                    <w:t>… to better valued and less owned risk assets. Credit OWs are now small, and exposure is moved to equity, EM and commodity roll.</w:t>
                  </w:r>
                </w:p>
              </w:tc>
              <w:tc>
                <w:tcPr>
                  <w:tcW w:w="3456" w:type="dxa"/>
                  <w:shd w:val="clear" w:color="auto" w:fill="auto"/>
                  <w:tcMar>
                    <w:left w:w="216" w:type="dxa"/>
                    <w:right w:w="115" w:type="dxa"/>
                  </w:tcMar>
                  <w:vAlign w:val="center"/>
                  <w:hideMark/>
                </w:tcPr>
                <w:p w:rsidR="003611B3" w:rsidRPr="00CA5DB8" w:rsidRDefault="003611B3" w:rsidP="00E44DA5">
                  <w:pPr>
                    <w:rPr>
                      <w:rFonts w:ascii="Arial Narrow" w:hAnsi="Arial Narrow" w:cs="Arial"/>
                      <w:color w:val="000000"/>
                      <w:sz w:val="18"/>
                      <w:szCs w:val="18"/>
                    </w:rPr>
                  </w:pPr>
                  <w:r>
                    <w:rPr>
                      <w:rFonts w:ascii="Arial Narrow" w:hAnsi="Arial Narrow" w:cs="Arial"/>
                      <w:color w:val="000000"/>
                      <w:sz w:val="18"/>
                      <w:szCs w:val="18"/>
                    </w:rPr>
                    <w:t>EU</w:t>
                  </w:r>
                  <w:r w:rsidRPr="00CA5DB8">
                    <w:rPr>
                      <w:rFonts w:ascii="Arial Narrow" w:hAnsi="Arial Narrow" w:cs="Arial"/>
                      <w:color w:val="000000"/>
                      <w:sz w:val="18"/>
                      <w:szCs w:val="18"/>
                    </w:rPr>
                    <w:t xml:space="preserve"> and Japan show g</w:t>
                  </w:r>
                  <w:r>
                    <w:rPr>
                      <w:rFonts w:ascii="Arial Narrow" w:hAnsi="Arial Narrow" w:cs="Arial"/>
                      <w:color w:val="000000"/>
                      <w:sz w:val="18"/>
                      <w:szCs w:val="18"/>
                    </w:rPr>
                    <w:t xml:space="preserve">rowth momentum: OW in equities. </w:t>
                  </w:r>
                  <w:r w:rsidRPr="00CA5DB8">
                    <w:rPr>
                      <w:rFonts w:ascii="Arial Narrow" w:hAnsi="Arial Narrow" w:cs="Arial"/>
                      <w:color w:val="000000"/>
                      <w:sz w:val="18"/>
                      <w:szCs w:val="18"/>
                    </w:rPr>
                    <w:t xml:space="preserve">OW EMU periphery. EM </w:t>
                  </w:r>
                  <w:r>
                    <w:rPr>
                      <w:rFonts w:ascii="Arial Narrow" w:hAnsi="Arial Narrow" w:cs="Arial"/>
                      <w:color w:val="000000"/>
                      <w:sz w:val="18"/>
                      <w:szCs w:val="18"/>
                    </w:rPr>
                    <w:t>c</w:t>
                  </w:r>
                  <w:r w:rsidRPr="00CA5DB8">
                    <w:rPr>
                      <w:rFonts w:ascii="Arial Narrow" w:hAnsi="Arial Narrow" w:cs="Arial"/>
                      <w:color w:val="000000"/>
                      <w:sz w:val="18"/>
                      <w:szCs w:val="18"/>
                    </w:rPr>
                    <w:t xml:space="preserve">ould </w:t>
                  </w:r>
                  <w:r>
                    <w:rPr>
                      <w:rFonts w:ascii="Arial Narrow" w:hAnsi="Arial Narrow" w:cs="Arial"/>
                      <w:color w:val="000000"/>
                      <w:sz w:val="18"/>
                      <w:szCs w:val="18"/>
                    </w:rPr>
                    <w:t>rebound on stronger manufacturing</w:t>
                  </w:r>
                  <w:r w:rsidRPr="00CA5DB8">
                    <w:rPr>
                      <w:rFonts w:ascii="Arial Narrow" w:hAnsi="Arial Narrow" w:cs="Arial"/>
                      <w:color w:val="000000"/>
                      <w:sz w:val="18"/>
                      <w:szCs w:val="18"/>
                    </w:rPr>
                    <w:t>.</w:t>
                  </w:r>
                </w:p>
              </w:tc>
            </w:tr>
            <w:tr w:rsidR="003611B3" w:rsidRPr="00CA5DB8" w:rsidTr="00924236">
              <w:trPr>
                <w:trHeight w:val="20"/>
              </w:trPr>
              <w:tc>
                <w:tcPr>
                  <w:tcW w:w="3456" w:type="dxa"/>
                  <w:tcMar>
                    <w:top w:w="72" w:type="dxa"/>
                    <w:left w:w="115" w:type="dxa"/>
                    <w:right w:w="115" w:type="dxa"/>
                  </w:tcMar>
                  <w:vAlign w:val="center"/>
                </w:tcPr>
                <w:p w:rsidR="00A95471" w:rsidRDefault="00881785" w:rsidP="0029797E">
                  <w:pPr>
                    <w:ind w:left="-82"/>
                    <w:rPr>
                      <w:rFonts w:ascii="Arial Narrow" w:hAnsi="Arial Narrow" w:cs="Arial"/>
                      <w:color w:val="000000"/>
                      <w:sz w:val="18"/>
                      <w:szCs w:val="18"/>
                    </w:rPr>
                  </w:pPr>
                  <w:r>
                    <w:rPr>
                      <w:rFonts w:ascii="Arial Narrow" w:hAnsi="Arial Narrow" w:cs="Arial"/>
                      <w:b/>
                      <w:bCs/>
                      <w:color w:val="000000"/>
                      <w:sz w:val="18"/>
                      <w:szCs w:val="18"/>
                    </w:rPr>
                    <w:t>OW EM across asset classes</w:t>
                  </w:r>
                </w:p>
                <w:p w:rsidR="003611B3" w:rsidRPr="00CA5DB8" w:rsidRDefault="0045296B" w:rsidP="0029797E">
                  <w:pPr>
                    <w:ind w:left="98"/>
                    <w:rPr>
                      <w:rFonts w:ascii="Arial Narrow" w:hAnsi="Arial Narrow" w:cs="Arial"/>
                      <w:color w:val="000000"/>
                      <w:sz w:val="18"/>
                      <w:szCs w:val="18"/>
                    </w:rPr>
                  </w:pPr>
                  <w:r>
                    <w:rPr>
                      <w:rFonts w:ascii="Arial Narrow" w:hAnsi="Arial Narrow" w:cs="Arial"/>
                      <w:color w:val="000000"/>
                      <w:sz w:val="18"/>
                      <w:szCs w:val="18"/>
                    </w:rPr>
                    <w:t xml:space="preserve">Relative macro momentum is switching to EM. EM growth expectations are stabilizing while those in DM have come down badly. Investors seem UW EM, while it offers better value. OW EM across bonds, FX, credit and equities.  </w:t>
                  </w:r>
                </w:p>
              </w:tc>
              <w:tc>
                <w:tcPr>
                  <w:tcW w:w="3456" w:type="dxa"/>
                  <w:shd w:val="clear" w:color="auto" w:fill="auto"/>
                  <w:tcMar>
                    <w:left w:w="216" w:type="dxa"/>
                    <w:right w:w="115" w:type="dxa"/>
                  </w:tcMar>
                  <w:vAlign w:val="center"/>
                  <w:hideMark/>
                </w:tcPr>
                <w:p w:rsidR="003611B3" w:rsidRPr="00CA5DB8" w:rsidRDefault="003611B3" w:rsidP="00E44DA5">
                  <w:pPr>
                    <w:rPr>
                      <w:rFonts w:ascii="Arial Narrow" w:hAnsi="Arial Narrow" w:cs="Arial"/>
                      <w:color w:val="000000"/>
                      <w:sz w:val="18"/>
                      <w:szCs w:val="18"/>
                    </w:rPr>
                  </w:pPr>
                  <w:r w:rsidRPr="00CA5DB8">
                    <w:rPr>
                      <w:rFonts w:ascii="Arial Narrow" w:hAnsi="Arial Narrow" w:cs="Arial"/>
                      <w:color w:val="000000"/>
                      <w:sz w:val="18"/>
                      <w:szCs w:val="18"/>
                    </w:rPr>
                    <w:t>Bonds in bear market; credit spread tightening over. Equities outperform</w:t>
                  </w:r>
                  <w:r>
                    <w:rPr>
                      <w:rFonts w:ascii="Arial Narrow" w:hAnsi="Arial Narrow" w:cs="Arial"/>
                      <w:color w:val="000000"/>
                      <w:sz w:val="18"/>
                      <w:szCs w:val="18"/>
                    </w:rPr>
                    <w:t xml:space="preserve"> bonds</w:t>
                  </w:r>
                  <w:r w:rsidRPr="00CA5DB8">
                    <w:rPr>
                      <w:rFonts w:ascii="Arial Narrow" w:hAnsi="Arial Narrow" w:cs="Arial"/>
                      <w:color w:val="000000"/>
                      <w:sz w:val="18"/>
                      <w:szCs w:val="18"/>
                    </w:rPr>
                    <w:t xml:space="preserve">. Growth </w:t>
                  </w:r>
                  <w:r>
                    <w:rPr>
                      <w:rFonts w:ascii="Arial Narrow" w:hAnsi="Arial Narrow" w:cs="Arial"/>
                      <w:color w:val="000000"/>
                      <w:sz w:val="18"/>
                      <w:szCs w:val="18"/>
                    </w:rPr>
                    <w:t xml:space="preserve">and confidence </w:t>
                  </w:r>
                  <w:r w:rsidRPr="00CA5DB8">
                    <w:rPr>
                      <w:rFonts w:ascii="Arial Narrow" w:hAnsi="Arial Narrow" w:cs="Arial"/>
                      <w:color w:val="000000"/>
                      <w:sz w:val="18"/>
                      <w:szCs w:val="18"/>
                    </w:rPr>
                    <w:t xml:space="preserve">should </w:t>
                  </w:r>
                  <w:r>
                    <w:rPr>
                      <w:rFonts w:ascii="Arial Narrow" w:hAnsi="Arial Narrow" w:cs="Arial"/>
                      <w:color w:val="000000"/>
                      <w:sz w:val="18"/>
                      <w:szCs w:val="18"/>
                    </w:rPr>
                    <w:t>rise</w:t>
                  </w:r>
                  <w:r w:rsidRPr="00CA5DB8">
                    <w:rPr>
                      <w:rFonts w:ascii="Arial Narrow" w:hAnsi="Arial Narrow" w:cs="Arial"/>
                      <w:color w:val="000000"/>
                      <w:sz w:val="18"/>
                      <w:szCs w:val="18"/>
                    </w:rPr>
                    <w:t xml:space="preserve">. </w:t>
                  </w:r>
                </w:p>
              </w:tc>
            </w:tr>
            <w:tr w:rsidR="003611B3" w:rsidRPr="00CA5DB8" w:rsidTr="00924236">
              <w:trPr>
                <w:trHeight w:val="20"/>
              </w:trPr>
              <w:tc>
                <w:tcPr>
                  <w:tcW w:w="3456" w:type="dxa"/>
                  <w:tcMar>
                    <w:top w:w="72" w:type="dxa"/>
                    <w:left w:w="115" w:type="dxa"/>
                    <w:right w:w="115" w:type="dxa"/>
                  </w:tcMar>
                  <w:vAlign w:val="center"/>
                </w:tcPr>
                <w:p w:rsidR="00A95471" w:rsidRDefault="0045296B" w:rsidP="0029797E">
                  <w:pPr>
                    <w:ind w:left="-82"/>
                    <w:rPr>
                      <w:rFonts w:ascii="Arial Narrow" w:hAnsi="Arial Narrow" w:cs="Arial"/>
                      <w:bCs/>
                      <w:color w:val="000000"/>
                      <w:sz w:val="18"/>
                      <w:szCs w:val="18"/>
                    </w:rPr>
                  </w:pPr>
                  <w:r>
                    <w:rPr>
                      <w:rFonts w:ascii="Arial Narrow" w:hAnsi="Arial Narrow" w:cs="Arial"/>
                      <w:b/>
                      <w:bCs/>
                      <w:color w:val="000000"/>
                      <w:sz w:val="18"/>
                      <w:szCs w:val="18"/>
                    </w:rPr>
                    <w:t xml:space="preserve">Avoid and hedge what is suspect </w:t>
                  </w:r>
                  <w:r w:rsidRPr="00924236">
                    <w:rPr>
                      <w:rFonts w:ascii="Arial Narrow" w:hAnsi="Arial Narrow" w:cs="Arial"/>
                      <w:bCs/>
                      <w:color w:val="000000"/>
                      <w:sz w:val="18"/>
                      <w:szCs w:val="18"/>
                    </w:rPr>
                    <w:t xml:space="preserve"> </w:t>
                  </w:r>
                </w:p>
                <w:p w:rsidR="003611B3" w:rsidRPr="00924236" w:rsidRDefault="0045296B" w:rsidP="0029797E">
                  <w:pPr>
                    <w:ind w:left="98"/>
                    <w:rPr>
                      <w:rFonts w:ascii="Arial Narrow" w:hAnsi="Arial Narrow" w:cs="Arial"/>
                      <w:bCs/>
                      <w:color w:val="000000"/>
                      <w:sz w:val="18"/>
                      <w:szCs w:val="18"/>
                    </w:rPr>
                  </w:pPr>
                  <w:r>
                    <w:rPr>
                      <w:rFonts w:ascii="Arial Narrow" w:hAnsi="Arial Narrow" w:cs="Arial"/>
                      <w:bCs/>
                      <w:color w:val="000000"/>
                      <w:sz w:val="18"/>
                      <w:szCs w:val="18"/>
                    </w:rPr>
                    <w:t xml:space="preserve">Our UWs are not just based on value and macro momentum but also on what seems uncertain, coming from event risk, such as the Middle East and China, or from the unexplained (fall in U-rate and Q1 GDP). Hedges include oil futures, UW US FI vs EU, UW US equity vs EM.      </w:t>
                  </w:r>
                </w:p>
              </w:tc>
              <w:tc>
                <w:tcPr>
                  <w:tcW w:w="3456" w:type="dxa"/>
                  <w:shd w:val="clear" w:color="auto" w:fill="auto"/>
                  <w:tcMar>
                    <w:left w:w="216" w:type="dxa"/>
                    <w:right w:w="115" w:type="dxa"/>
                  </w:tcMar>
                  <w:vAlign w:val="center"/>
                  <w:hideMark/>
                </w:tcPr>
                <w:p w:rsidR="003611B3" w:rsidRPr="00CA5DB8" w:rsidRDefault="003611B3" w:rsidP="00E44DA5">
                  <w:pPr>
                    <w:rPr>
                      <w:rFonts w:ascii="Arial Narrow" w:hAnsi="Arial Narrow" w:cs="Arial"/>
                      <w:color w:val="000000"/>
                      <w:sz w:val="18"/>
                      <w:szCs w:val="18"/>
                    </w:rPr>
                  </w:pPr>
                  <w:r w:rsidRPr="00CA5DB8">
                    <w:rPr>
                      <w:rFonts w:ascii="Arial Narrow" w:hAnsi="Arial Narrow" w:cs="Arial"/>
                      <w:color w:val="000000"/>
                      <w:sz w:val="18"/>
                      <w:szCs w:val="18"/>
                    </w:rPr>
                    <w:t xml:space="preserve">ERP </w:t>
                  </w:r>
                  <w:r>
                    <w:rPr>
                      <w:rFonts w:ascii="Arial Narrow" w:hAnsi="Arial Narrow" w:cs="Arial"/>
                      <w:color w:val="000000"/>
                      <w:sz w:val="18"/>
                      <w:szCs w:val="18"/>
                    </w:rPr>
                    <w:t>over cash and bonds still well</w:t>
                  </w:r>
                  <w:r w:rsidRPr="00CA5DB8">
                    <w:rPr>
                      <w:rFonts w:ascii="Arial Narrow" w:hAnsi="Arial Narrow" w:cs="Arial"/>
                      <w:color w:val="000000"/>
                      <w:sz w:val="18"/>
                      <w:szCs w:val="18"/>
                    </w:rPr>
                    <w:t xml:space="preserve"> above historic mean</w:t>
                  </w:r>
                  <w:r>
                    <w:rPr>
                      <w:rFonts w:ascii="Arial Narrow" w:hAnsi="Arial Narrow" w:cs="Arial"/>
                      <w:color w:val="000000"/>
                      <w:sz w:val="18"/>
                      <w:szCs w:val="18"/>
                    </w:rPr>
                    <w:t xml:space="preserve">. Oil futures roll also quite high now. HY spread is high versus defaults. </w:t>
                  </w:r>
                </w:p>
              </w:tc>
            </w:tr>
            <w:tr w:rsidR="00CF1CDE" w:rsidRPr="00CA5DB8" w:rsidTr="00A74941">
              <w:trPr>
                <w:trHeight w:val="288"/>
              </w:trPr>
              <w:tc>
                <w:tcPr>
                  <w:tcW w:w="3456" w:type="dxa"/>
                  <w:tcBorders>
                    <w:bottom w:val="single" w:sz="4" w:space="0" w:color="auto"/>
                  </w:tcBorders>
                  <w:tcMar>
                    <w:top w:w="72" w:type="dxa"/>
                    <w:left w:w="115" w:type="dxa"/>
                    <w:right w:w="115" w:type="dxa"/>
                  </w:tcMar>
                  <w:vAlign w:val="center"/>
                </w:tcPr>
                <w:p w:rsidR="00A95471" w:rsidRDefault="00881785" w:rsidP="0029797E">
                  <w:pPr>
                    <w:ind w:left="-82"/>
                    <w:rPr>
                      <w:rFonts w:ascii="Arial Narrow" w:hAnsi="Arial Narrow" w:cs="Arial"/>
                      <w:color w:val="000000"/>
                      <w:sz w:val="18"/>
                      <w:szCs w:val="18"/>
                    </w:rPr>
                  </w:pPr>
                  <w:r>
                    <w:rPr>
                      <w:rFonts w:ascii="Arial Narrow" w:hAnsi="Arial Narrow" w:cs="Arial"/>
                      <w:b/>
                      <w:bCs/>
                      <w:color w:val="000000"/>
                      <w:sz w:val="18"/>
                      <w:szCs w:val="18"/>
                    </w:rPr>
                    <w:t>Past half-time in the global business cycle</w:t>
                  </w:r>
                </w:p>
                <w:p w:rsidR="00CF1CDE" w:rsidRPr="00CA5DB8" w:rsidRDefault="00881785" w:rsidP="0029797E">
                  <w:pPr>
                    <w:ind w:left="98"/>
                    <w:rPr>
                      <w:rFonts w:ascii="Arial Narrow" w:hAnsi="Arial Narrow" w:cs="Arial"/>
                      <w:b/>
                      <w:bCs/>
                      <w:color w:val="000000"/>
                      <w:sz w:val="18"/>
                      <w:szCs w:val="18"/>
                    </w:rPr>
                  </w:pPr>
                  <w:r>
                    <w:rPr>
                      <w:rFonts w:ascii="Arial Narrow" w:hAnsi="Arial Narrow" w:cs="Arial"/>
                      <w:color w:val="000000"/>
                      <w:sz w:val="18"/>
                      <w:szCs w:val="18"/>
                    </w:rPr>
                    <w:t>June marks the 5th anniversary of the recovery. Working hypothesis is</w:t>
                  </w:r>
                  <w:r w:rsidR="002F5F21">
                    <w:rPr>
                      <w:rFonts w:ascii="Arial Narrow" w:hAnsi="Arial Narrow" w:cs="Arial"/>
                      <w:color w:val="000000"/>
                      <w:sz w:val="18"/>
                      <w:szCs w:val="18"/>
                    </w:rPr>
                    <w:t xml:space="preserve"> an</w:t>
                  </w:r>
                  <w:r>
                    <w:rPr>
                      <w:rFonts w:ascii="Arial Narrow" w:hAnsi="Arial Narrow" w:cs="Arial"/>
                      <w:color w:val="000000"/>
                      <w:sz w:val="18"/>
                      <w:szCs w:val="18"/>
                    </w:rPr>
                    <w:t xml:space="preserve"> 8-year recovery. That keep</w:t>
                  </w:r>
                  <w:r w:rsidR="00167849">
                    <w:rPr>
                      <w:rFonts w:ascii="Arial Narrow" w:hAnsi="Arial Narrow" w:cs="Arial"/>
                      <w:color w:val="000000"/>
                      <w:sz w:val="18"/>
                      <w:szCs w:val="18"/>
                    </w:rPr>
                    <w:t>s</w:t>
                  </w:r>
                  <w:r>
                    <w:rPr>
                      <w:rFonts w:ascii="Arial Narrow" w:hAnsi="Arial Narrow" w:cs="Arial"/>
                      <w:color w:val="000000"/>
                      <w:sz w:val="18"/>
                      <w:szCs w:val="18"/>
                    </w:rPr>
                    <w:t xml:space="preserve"> equity rally on track, but makes the credit rally mature.   </w:t>
                  </w:r>
                </w:p>
              </w:tc>
              <w:tc>
                <w:tcPr>
                  <w:tcW w:w="3456" w:type="dxa"/>
                  <w:tcBorders>
                    <w:bottom w:val="single" w:sz="4" w:space="0" w:color="auto"/>
                  </w:tcBorders>
                  <w:shd w:val="clear" w:color="auto" w:fill="auto"/>
                  <w:tcMar>
                    <w:left w:w="216" w:type="dxa"/>
                    <w:right w:w="115" w:type="dxa"/>
                  </w:tcMar>
                  <w:vAlign w:val="center"/>
                </w:tcPr>
                <w:p w:rsidR="00CF1CDE" w:rsidRPr="00ED734B" w:rsidRDefault="00CF1CDE" w:rsidP="00E44DA5">
                  <w:pPr>
                    <w:rPr>
                      <w:rFonts w:ascii="Arial Narrow" w:hAnsi="Arial Narrow" w:cs="Arial"/>
                      <w:bCs/>
                      <w:color w:val="000000"/>
                      <w:sz w:val="18"/>
                      <w:szCs w:val="18"/>
                    </w:rPr>
                  </w:pPr>
                </w:p>
              </w:tc>
            </w:tr>
          </w:tbl>
          <w:p w:rsidR="00A65471" w:rsidRDefault="00A65471" w:rsidP="005168CF">
            <w:pPr>
              <w:pStyle w:val="Source"/>
              <w:spacing w:after="80"/>
            </w:pPr>
            <w:r>
              <w:t xml:space="preserve">Source: J.P. Morgan, </w:t>
            </w:r>
            <w:r w:rsidRPr="00365B0E">
              <w:rPr>
                <w:i/>
              </w:rPr>
              <w:t>GMOS</w:t>
            </w:r>
            <w:r>
              <w:t xml:space="preserve">, </w:t>
            </w:r>
            <w:r w:rsidR="0045296B">
              <w:t>Jul</w:t>
            </w:r>
            <w:r w:rsidR="00881785">
              <w:t xml:space="preserve"> </w:t>
            </w:r>
            <w:r w:rsidR="00A74941">
              <w:t xml:space="preserve"> </w:t>
            </w:r>
            <w:r w:rsidR="0045296B">
              <w:t>2</w:t>
            </w:r>
            <w:r>
              <w:t>, 201</w:t>
            </w:r>
            <w:r w:rsidR="0024208C">
              <w:t>4</w:t>
            </w:r>
          </w:p>
          <w:p w:rsidR="00A65471" w:rsidRPr="009471C3" w:rsidRDefault="00A65471" w:rsidP="00E44DA5">
            <w:pPr>
              <w:pStyle w:val="FigureTitle"/>
              <w:rPr>
                <w:sz w:val="24"/>
                <w:szCs w:val="24"/>
              </w:rPr>
            </w:pPr>
            <w:r w:rsidRPr="009471C3">
              <w:rPr>
                <w:sz w:val="24"/>
                <w:szCs w:val="24"/>
              </w:rPr>
              <w:t>Tactical overview</w:t>
            </w:r>
          </w:p>
          <w:tbl>
            <w:tblPr>
              <w:tblW w:w="3626" w:type="dxa"/>
              <w:tblLayout w:type="fixed"/>
              <w:tblCellMar>
                <w:left w:w="29" w:type="dxa"/>
                <w:right w:w="29" w:type="dxa"/>
              </w:tblCellMar>
              <w:tblLook w:val="04A0"/>
            </w:tblPr>
            <w:tblGrid>
              <w:gridCol w:w="746"/>
              <w:gridCol w:w="810"/>
              <w:gridCol w:w="810"/>
              <w:gridCol w:w="1260"/>
            </w:tblGrid>
            <w:tr w:rsidR="003611B3" w:rsidRPr="00365B0E" w:rsidTr="00951C68">
              <w:trPr>
                <w:trHeight w:val="206"/>
              </w:trPr>
              <w:tc>
                <w:tcPr>
                  <w:tcW w:w="746" w:type="dxa"/>
                  <w:tcBorders>
                    <w:top w:val="single" w:sz="4" w:space="0" w:color="auto"/>
                    <w:bottom w:val="single" w:sz="4" w:space="0" w:color="auto"/>
                  </w:tcBorders>
                  <w:shd w:val="clear" w:color="auto" w:fill="auto"/>
                  <w:vAlign w:val="center"/>
                </w:tcPr>
                <w:p w:rsidR="003611B3" w:rsidRPr="00BD1199" w:rsidRDefault="003611B3" w:rsidP="00BD1199">
                  <w:pPr>
                    <w:pStyle w:val="Body"/>
                    <w:spacing w:after="0"/>
                    <w:rPr>
                      <w:rFonts w:ascii="Arial Narrow" w:hAnsi="Arial Narrow"/>
                      <w:sz w:val="17"/>
                      <w:szCs w:val="17"/>
                    </w:rPr>
                  </w:pPr>
                </w:p>
              </w:tc>
              <w:tc>
                <w:tcPr>
                  <w:tcW w:w="810" w:type="dxa"/>
                  <w:tcBorders>
                    <w:top w:val="single" w:sz="4" w:space="0" w:color="auto"/>
                    <w:bottom w:val="single" w:sz="4" w:space="0" w:color="auto"/>
                  </w:tcBorders>
                  <w:shd w:val="clear" w:color="auto" w:fill="auto"/>
                  <w:vAlign w:val="center"/>
                </w:tcPr>
                <w:p w:rsidR="003611B3" w:rsidRPr="00BD1199" w:rsidRDefault="003611B3" w:rsidP="00BD1199">
                  <w:pPr>
                    <w:pStyle w:val="Body"/>
                    <w:spacing w:after="0"/>
                    <w:rPr>
                      <w:rFonts w:ascii="Arial Narrow" w:hAnsi="Arial Narrow"/>
                      <w:sz w:val="17"/>
                      <w:szCs w:val="17"/>
                    </w:rPr>
                  </w:pPr>
                  <w:r w:rsidRPr="00BD1199">
                    <w:rPr>
                      <w:rFonts w:ascii="Arial Narrow" w:hAnsi="Arial Narrow"/>
                      <w:sz w:val="17"/>
                      <w:szCs w:val="17"/>
                    </w:rPr>
                    <w:t>Direction</w:t>
                  </w:r>
                </w:p>
              </w:tc>
              <w:tc>
                <w:tcPr>
                  <w:tcW w:w="810" w:type="dxa"/>
                  <w:tcBorders>
                    <w:top w:val="single" w:sz="4" w:space="0" w:color="auto"/>
                    <w:bottom w:val="single" w:sz="4" w:space="0" w:color="auto"/>
                  </w:tcBorders>
                  <w:shd w:val="clear" w:color="auto" w:fill="auto"/>
                  <w:vAlign w:val="center"/>
                </w:tcPr>
                <w:p w:rsidR="003611B3" w:rsidRPr="00BD1199" w:rsidRDefault="003611B3" w:rsidP="00BD1199">
                  <w:pPr>
                    <w:pStyle w:val="Body"/>
                    <w:spacing w:after="0"/>
                    <w:rPr>
                      <w:rFonts w:ascii="Arial Narrow" w:hAnsi="Arial Narrow"/>
                      <w:sz w:val="17"/>
                      <w:szCs w:val="17"/>
                    </w:rPr>
                  </w:pPr>
                  <w:r w:rsidRPr="00BD1199">
                    <w:rPr>
                      <w:rFonts w:ascii="Arial Narrow" w:hAnsi="Arial Narrow"/>
                      <w:sz w:val="17"/>
                      <w:szCs w:val="17"/>
                    </w:rPr>
                    <w:t>Country</w:t>
                  </w:r>
                </w:p>
              </w:tc>
              <w:tc>
                <w:tcPr>
                  <w:tcW w:w="1260" w:type="dxa"/>
                  <w:tcBorders>
                    <w:top w:val="single" w:sz="4" w:space="0" w:color="auto"/>
                    <w:bottom w:val="single" w:sz="4" w:space="0" w:color="auto"/>
                  </w:tcBorders>
                  <w:shd w:val="clear" w:color="auto" w:fill="auto"/>
                  <w:vAlign w:val="center"/>
                </w:tcPr>
                <w:p w:rsidR="003611B3" w:rsidRPr="00BD1199" w:rsidRDefault="003611B3" w:rsidP="00BD1199">
                  <w:pPr>
                    <w:pStyle w:val="Body"/>
                    <w:spacing w:after="0"/>
                    <w:rPr>
                      <w:rFonts w:ascii="Arial Narrow" w:hAnsi="Arial Narrow"/>
                      <w:sz w:val="17"/>
                      <w:szCs w:val="17"/>
                    </w:rPr>
                  </w:pPr>
                  <w:r w:rsidRPr="00BD1199">
                    <w:rPr>
                      <w:rFonts w:ascii="Arial Narrow" w:hAnsi="Arial Narrow"/>
                      <w:sz w:val="17"/>
                      <w:szCs w:val="17"/>
                    </w:rPr>
                    <w:t>Sector</w:t>
                  </w:r>
                </w:p>
              </w:tc>
            </w:tr>
            <w:tr w:rsidR="0045296B" w:rsidRPr="00365B0E" w:rsidTr="0045296B">
              <w:trPr>
                <w:trHeight w:val="638"/>
              </w:trPr>
              <w:tc>
                <w:tcPr>
                  <w:tcW w:w="746" w:type="dxa"/>
                  <w:tcBorders>
                    <w:top w:val="single" w:sz="4" w:space="0" w:color="auto"/>
                  </w:tcBorders>
                  <w:shd w:val="clear" w:color="auto" w:fill="auto"/>
                  <w:vAlign w:val="center"/>
                </w:tcPr>
                <w:p w:rsidR="0045296B" w:rsidRPr="00BD1199" w:rsidRDefault="0045296B" w:rsidP="0045296B">
                  <w:pPr>
                    <w:pStyle w:val="Body"/>
                    <w:spacing w:after="0"/>
                    <w:rPr>
                      <w:rFonts w:ascii="Arial Narrow" w:hAnsi="Arial Narrow"/>
                      <w:b/>
                      <w:sz w:val="17"/>
                      <w:szCs w:val="17"/>
                    </w:rPr>
                  </w:pPr>
                  <w:r w:rsidRPr="00BD1199">
                    <w:rPr>
                      <w:rFonts w:ascii="Arial Narrow" w:hAnsi="Arial Narrow"/>
                      <w:b/>
                      <w:sz w:val="17"/>
                      <w:szCs w:val="17"/>
                    </w:rPr>
                    <w:t>Asset allocation</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rPr>
                      <w:rFonts w:ascii="Arial Narrow" w:hAnsi="Arial Narrow"/>
                      <w:sz w:val="18"/>
                      <w:szCs w:val="18"/>
                    </w:rPr>
                  </w:pPr>
                  <w:r>
                    <w:rPr>
                      <w:rFonts w:ascii="Arial Narrow" w:hAnsi="Arial Narrow"/>
                      <w:sz w:val="17"/>
                      <w:szCs w:val="17"/>
                    </w:rPr>
                    <w:t>Bullish risk</w:t>
                  </w:r>
                  <w:r w:rsidRPr="00BD1199">
                    <w:rPr>
                      <w:rFonts w:ascii="Arial Narrow" w:hAnsi="Arial Narrow"/>
                      <w:sz w:val="17"/>
                      <w:szCs w:val="17"/>
                    </w:rPr>
                    <w:t xml:space="preserve">  </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rPr>
                      <w:rFonts w:ascii="Arial Narrow" w:hAnsi="Arial Narrow"/>
                      <w:sz w:val="18"/>
                      <w:szCs w:val="18"/>
                    </w:rPr>
                  </w:pPr>
                  <w:r>
                    <w:rPr>
                      <w:rFonts w:ascii="Arial Narrow" w:hAnsi="Arial Narrow"/>
                      <w:sz w:val="18"/>
                      <w:szCs w:val="18"/>
                    </w:rPr>
                    <w:t>EM</w:t>
                  </w:r>
                </w:p>
              </w:tc>
              <w:tc>
                <w:tcPr>
                  <w:tcW w:w="126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sidRPr="00ED734B">
                    <w:rPr>
                      <w:rFonts w:ascii="Arial Narrow" w:hAnsi="Arial Narrow"/>
                      <w:sz w:val="18"/>
                      <w:szCs w:val="18"/>
                    </w:rPr>
                    <w:t xml:space="preserve">OW Equities, </w:t>
                  </w:r>
                  <w:r>
                    <w:rPr>
                      <w:rFonts w:ascii="Arial Narrow" w:hAnsi="Arial Narrow"/>
                      <w:sz w:val="18"/>
                      <w:szCs w:val="18"/>
                    </w:rPr>
                    <w:t>HY vs bonds.</w:t>
                  </w:r>
                </w:p>
              </w:tc>
            </w:tr>
            <w:tr w:rsidR="0045296B" w:rsidRPr="00365B0E" w:rsidTr="0045296B">
              <w:trPr>
                <w:trHeight w:val="530"/>
              </w:trPr>
              <w:tc>
                <w:tcPr>
                  <w:tcW w:w="746" w:type="dxa"/>
                  <w:shd w:val="clear" w:color="auto" w:fill="auto"/>
                  <w:vAlign w:val="center"/>
                </w:tcPr>
                <w:p w:rsidR="0045296B" w:rsidRPr="00BD1199" w:rsidRDefault="0045296B" w:rsidP="00CF1CDE">
                  <w:pPr>
                    <w:pStyle w:val="Body"/>
                    <w:spacing w:after="0"/>
                    <w:rPr>
                      <w:rFonts w:ascii="Arial Narrow" w:hAnsi="Arial Narrow"/>
                      <w:b/>
                      <w:sz w:val="17"/>
                      <w:szCs w:val="17"/>
                    </w:rPr>
                  </w:pPr>
                  <w:r w:rsidRPr="00BD1199">
                    <w:rPr>
                      <w:rFonts w:ascii="Arial Narrow" w:hAnsi="Arial Narrow"/>
                      <w:b/>
                      <w:sz w:val="17"/>
                      <w:szCs w:val="17"/>
                    </w:rPr>
                    <w:t>Equities</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8"/>
                      <w:szCs w:val="18"/>
                    </w:rPr>
                    <w:t>Long</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7"/>
                      <w:szCs w:val="17"/>
                    </w:rPr>
                    <w:t xml:space="preserve">EM, Dax </w:t>
                  </w:r>
                </w:p>
              </w:tc>
              <w:tc>
                <w:tcPr>
                  <w:tcW w:w="126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7"/>
                      <w:szCs w:val="17"/>
                    </w:rPr>
                    <w:t xml:space="preserve">Semiconductors; </w:t>
                  </w:r>
                  <w:r>
                    <w:rPr>
                      <w:rFonts w:ascii="Arial Narrow" w:hAnsi="Arial Narrow"/>
                      <w:sz w:val="18"/>
                      <w:szCs w:val="18"/>
                    </w:rPr>
                    <w:t>J-REITs; cycl’s</w:t>
                  </w:r>
                </w:p>
              </w:tc>
            </w:tr>
            <w:tr w:rsidR="0045296B" w:rsidRPr="002F5F21" w:rsidTr="0045296B">
              <w:trPr>
                <w:trHeight w:val="440"/>
              </w:trPr>
              <w:tc>
                <w:tcPr>
                  <w:tcW w:w="746" w:type="dxa"/>
                  <w:shd w:val="clear" w:color="auto" w:fill="auto"/>
                  <w:vAlign w:val="center"/>
                </w:tcPr>
                <w:p w:rsidR="0045296B" w:rsidRPr="00BD1199" w:rsidRDefault="0045296B" w:rsidP="00F33185">
                  <w:pPr>
                    <w:pStyle w:val="Body"/>
                    <w:spacing w:before="120"/>
                    <w:rPr>
                      <w:rFonts w:ascii="Arial Narrow" w:hAnsi="Arial Narrow"/>
                      <w:b/>
                      <w:sz w:val="17"/>
                      <w:szCs w:val="17"/>
                    </w:rPr>
                  </w:pPr>
                  <w:r w:rsidRPr="00BD1199">
                    <w:rPr>
                      <w:rFonts w:ascii="Arial Narrow" w:hAnsi="Arial Narrow"/>
                      <w:b/>
                      <w:sz w:val="17"/>
                      <w:szCs w:val="17"/>
                    </w:rPr>
                    <w:t>Bonds</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8"/>
                      <w:szCs w:val="18"/>
                    </w:rPr>
                    <w:t>Flat</w:t>
                  </w:r>
                  <w:r w:rsidRPr="00ED734B">
                    <w:rPr>
                      <w:rFonts w:ascii="Arial Narrow" w:hAnsi="Arial Narrow"/>
                      <w:sz w:val="18"/>
                      <w:szCs w:val="18"/>
                    </w:rPr>
                    <w:t xml:space="preserve"> </w:t>
                  </w:r>
                  <w:r>
                    <w:rPr>
                      <w:rFonts w:ascii="Arial Narrow" w:hAnsi="Arial Narrow"/>
                      <w:sz w:val="18"/>
                      <w:szCs w:val="18"/>
                    </w:rPr>
                    <w:t>Duration in DM; long in EM</w:t>
                  </w:r>
                </w:p>
              </w:tc>
              <w:tc>
                <w:tcPr>
                  <w:tcW w:w="810" w:type="dxa"/>
                  <w:tcBorders>
                    <w:top w:val="single" w:sz="4" w:space="0" w:color="auto"/>
                    <w:bottom w:val="single" w:sz="4" w:space="0" w:color="auto"/>
                  </w:tcBorders>
                  <w:shd w:val="clear" w:color="auto" w:fill="auto"/>
                  <w:vAlign w:val="center"/>
                </w:tcPr>
                <w:p w:rsidR="0045296B" w:rsidRPr="002F5F21" w:rsidRDefault="0045296B" w:rsidP="0045296B">
                  <w:pPr>
                    <w:pStyle w:val="Body"/>
                    <w:spacing w:after="0"/>
                    <w:rPr>
                      <w:rFonts w:ascii="Arial Narrow" w:hAnsi="Arial Narrow"/>
                      <w:sz w:val="18"/>
                      <w:szCs w:val="18"/>
                      <w:lang w:val="fr-FR"/>
                    </w:rPr>
                  </w:pPr>
                  <w:r w:rsidRPr="002F5F21">
                    <w:rPr>
                      <w:rFonts w:ascii="Arial Narrow" w:hAnsi="Arial Narrow"/>
                      <w:sz w:val="18"/>
                      <w:szCs w:val="18"/>
                      <w:lang w:val="fr-FR"/>
                    </w:rPr>
                    <w:t xml:space="preserve">EU vs. US, UK. OW, NZ, Spain; AU, Brazil. </w:t>
                  </w:r>
                </w:p>
              </w:tc>
              <w:tc>
                <w:tcPr>
                  <w:tcW w:w="1260" w:type="dxa"/>
                  <w:tcBorders>
                    <w:top w:val="single" w:sz="4" w:space="0" w:color="auto"/>
                    <w:bottom w:val="single" w:sz="4" w:space="0" w:color="auto"/>
                  </w:tcBorders>
                  <w:shd w:val="clear" w:color="auto" w:fill="auto"/>
                  <w:vAlign w:val="center"/>
                </w:tcPr>
                <w:p w:rsidR="0045296B" w:rsidRPr="002F5F21" w:rsidRDefault="0045296B" w:rsidP="0045296B">
                  <w:pPr>
                    <w:pStyle w:val="Body"/>
                    <w:spacing w:after="0"/>
                    <w:rPr>
                      <w:rFonts w:ascii="Arial Narrow" w:hAnsi="Arial Narrow"/>
                      <w:sz w:val="18"/>
                      <w:szCs w:val="18"/>
                      <w:lang w:val="fr-FR"/>
                    </w:rPr>
                  </w:pPr>
                  <w:r w:rsidRPr="002F5F21">
                    <w:rPr>
                      <w:rFonts w:ascii="Arial Narrow" w:hAnsi="Arial Narrow"/>
                      <w:sz w:val="18"/>
                      <w:szCs w:val="18"/>
                      <w:lang w:val="fr-FR"/>
                    </w:rPr>
                    <w:t xml:space="preserve"> </w:t>
                  </w:r>
                </w:p>
              </w:tc>
            </w:tr>
            <w:tr w:rsidR="0045296B" w:rsidRPr="00365B0E" w:rsidTr="0045296B">
              <w:tc>
                <w:tcPr>
                  <w:tcW w:w="746" w:type="dxa"/>
                  <w:shd w:val="clear" w:color="auto" w:fill="auto"/>
                  <w:vAlign w:val="center"/>
                </w:tcPr>
                <w:p w:rsidR="0045296B" w:rsidRPr="00BD1199" w:rsidRDefault="0045296B" w:rsidP="0045296B">
                  <w:pPr>
                    <w:pStyle w:val="Body"/>
                    <w:spacing w:after="0"/>
                    <w:rPr>
                      <w:rFonts w:ascii="Arial Narrow" w:hAnsi="Arial Narrow"/>
                      <w:b/>
                      <w:sz w:val="17"/>
                      <w:szCs w:val="17"/>
                    </w:rPr>
                  </w:pPr>
                  <w:r w:rsidRPr="00BD1199">
                    <w:rPr>
                      <w:rFonts w:ascii="Arial Narrow" w:hAnsi="Arial Narrow"/>
                      <w:b/>
                      <w:sz w:val="17"/>
                      <w:szCs w:val="17"/>
                    </w:rPr>
                    <w:t>Credit</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7"/>
                      <w:szCs w:val="17"/>
                    </w:rPr>
                    <w:t xml:space="preserve">Small </w:t>
                  </w:r>
                  <w:r w:rsidRPr="00BD1199">
                    <w:rPr>
                      <w:rFonts w:ascii="Arial Narrow" w:hAnsi="Arial Narrow"/>
                      <w:sz w:val="17"/>
                      <w:szCs w:val="17"/>
                    </w:rPr>
                    <w:t>OW</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8"/>
                      <w:szCs w:val="18"/>
                    </w:rPr>
                    <w:t xml:space="preserve"> EU</w:t>
                  </w:r>
                </w:p>
              </w:tc>
              <w:tc>
                <w:tcPr>
                  <w:tcW w:w="126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sidRPr="00BD1199">
                    <w:rPr>
                      <w:rFonts w:ascii="Arial Narrow" w:hAnsi="Arial Narrow"/>
                      <w:sz w:val="17"/>
                      <w:szCs w:val="17"/>
                    </w:rPr>
                    <w:t>HY, FINs</w:t>
                  </w:r>
                  <w:r>
                    <w:rPr>
                      <w:rFonts w:ascii="Arial Narrow" w:hAnsi="Arial Narrow"/>
                      <w:sz w:val="17"/>
                      <w:szCs w:val="17"/>
                    </w:rPr>
                    <w:t>, EM.</w:t>
                  </w:r>
                </w:p>
              </w:tc>
            </w:tr>
            <w:tr w:rsidR="0045296B" w:rsidRPr="00365B0E" w:rsidTr="0045296B">
              <w:tc>
                <w:tcPr>
                  <w:tcW w:w="746" w:type="dxa"/>
                  <w:shd w:val="clear" w:color="auto" w:fill="auto"/>
                  <w:vAlign w:val="center"/>
                </w:tcPr>
                <w:p w:rsidR="0045296B" w:rsidRPr="00BD1199" w:rsidRDefault="0045296B" w:rsidP="00F33185">
                  <w:pPr>
                    <w:pStyle w:val="Body"/>
                    <w:spacing w:before="120"/>
                    <w:rPr>
                      <w:rFonts w:ascii="Arial Narrow" w:hAnsi="Arial Narrow"/>
                      <w:b/>
                      <w:sz w:val="17"/>
                      <w:szCs w:val="17"/>
                    </w:rPr>
                  </w:pPr>
                  <w:r w:rsidRPr="00BD1199">
                    <w:rPr>
                      <w:rFonts w:ascii="Arial Narrow" w:hAnsi="Arial Narrow"/>
                      <w:b/>
                      <w:sz w:val="17"/>
                      <w:szCs w:val="17"/>
                    </w:rPr>
                    <w:t>FX</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8"/>
                      <w:szCs w:val="18"/>
                    </w:rPr>
                    <w:t>Long EM</w:t>
                  </w:r>
                </w:p>
              </w:tc>
              <w:tc>
                <w:tcPr>
                  <w:tcW w:w="81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8"/>
                      <w:szCs w:val="18"/>
                    </w:rPr>
                    <w:t>Carry from: COP, CNY, PHP, NGN</w:t>
                  </w:r>
                </w:p>
              </w:tc>
              <w:tc>
                <w:tcPr>
                  <w:tcW w:w="1260" w:type="dxa"/>
                  <w:tcBorders>
                    <w:top w:val="single" w:sz="4" w:space="0" w:color="auto"/>
                    <w:bottom w:val="single" w:sz="4" w:space="0" w:color="auto"/>
                  </w:tcBorders>
                  <w:shd w:val="clear" w:color="auto" w:fill="auto"/>
                  <w:vAlign w:val="center"/>
                </w:tcPr>
                <w:p w:rsidR="0045296B" w:rsidRPr="00ED734B" w:rsidRDefault="0045296B" w:rsidP="0045296B">
                  <w:pPr>
                    <w:pStyle w:val="Body"/>
                    <w:spacing w:after="0"/>
                    <w:rPr>
                      <w:rFonts w:ascii="Arial Narrow" w:hAnsi="Arial Narrow"/>
                      <w:sz w:val="18"/>
                      <w:szCs w:val="18"/>
                    </w:rPr>
                  </w:pPr>
                  <w:r>
                    <w:rPr>
                      <w:rFonts w:ascii="Arial Narrow" w:hAnsi="Arial Narrow"/>
                      <w:sz w:val="17"/>
                      <w:szCs w:val="17"/>
                    </w:rPr>
                    <w:t>Long SEK, NOK vs. EUR; short ZAR vs. USD.</w:t>
                  </w:r>
                </w:p>
              </w:tc>
            </w:tr>
            <w:tr w:rsidR="00CF1CDE" w:rsidRPr="00365B0E" w:rsidTr="0045296B">
              <w:trPr>
                <w:trHeight w:val="260"/>
              </w:trPr>
              <w:tc>
                <w:tcPr>
                  <w:tcW w:w="746" w:type="dxa"/>
                  <w:tcBorders>
                    <w:bottom w:val="single" w:sz="4" w:space="0" w:color="auto"/>
                  </w:tcBorders>
                  <w:shd w:val="clear" w:color="auto" w:fill="auto"/>
                  <w:vAlign w:val="center"/>
                </w:tcPr>
                <w:p w:rsidR="00CF1CDE" w:rsidRPr="00BD1199" w:rsidRDefault="00CF1CDE" w:rsidP="00F33185">
                  <w:pPr>
                    <w:pStyle w:val="Body"/>
                    <w:spacing w:before="120"/>
                    <w:rPr>
                      <w:rFonts w:ascii="Arial Narrow" w:hAnsi="Arial Narrow"/>
                      <w:b/>
                      <w:sz w:val="17"/>
                      <w:szCs w:val="17"/>
                    </w:rPr>
                  </w:pPr>
                  <w:r w:rsidRPr="00BD1199">
                    <w:rPr>
                      <w:rFonts w:ascii="Arial Narrow" w:hAnsi="Arial Narrow"/>
                      <w:b/>
                      <w:sz w:val="17"/>
                      <w:szCs w:val="17"/>
                    </w:rPr>
                    <w:t>Comd’s</w:t>
                  </w:r>
                </w:p>
              </w:tc>
              <w:tc>
                <w:tcPr>
                  <w:tcW w:w="810" w:type="dxa"/>
                  <w:tcBorders>
                    <w:top w:val="single" w:sz="4" w:space="0" w:color="auto"/>
                    <w:bottom w:val="single" w:sz="4" w:space="0" w:color="auto"/>
                  </w:tcBorders>
                  <w:shd w:val="clear" w:color="auto" w:fill="auto"/>
                  <w:vAlign w:val="center"/>
                </w:tcPr>
                <w:p w:rsidR="00CF1CDE" w:rsidRPr="00BD1199" w:rsidRDefault="00881785" w:rsidP="00446194">
                  <w:pPr>
                    <w:pStyle w:val="Body"/>
                    <w:spacing w:after="0"/>
                    <w:rPr>
                      <w:rFonts w:ascii="Arial Narrow" w:hAnsi="Arial Narrow"/>
                      <w:sz w:val="17"/>
                      <w:szCs w:val="17"/>
                    </w:rPr>
                  </w:pPr>
                  <w:r>
                    <w:rPr>
                      <w:rFonts w:ascii="Arial Narrow" w:hAnsi="Arial Narrow"/>
                      <w:sz w:val="17"/>
                      <w:szCs w:val="17"/>
                    </w:rPr>
                    <w:t>Neutral</w:t>
                  </w:r>
                </w:p>
              </w:tc>
              <w:tc>
                <w:tcPr>
                  <w:tcW w:w="810" w:type="dxa"/>
                  <w:tcBorders>
                    <w:top w:val="single" w:sz="4" w:space="0" w:color="auto"/>
                    <w:bottom w:val="single" w:sz="4" w:space="0" w:color="auto"/>
                  </w:tcBorders>
                  <w:shd w:val="clear" w:color="auto" w:fill="auto"/>
                  <w:vAlign w:val="center"/>
                </w:tcPr>
                <w:p w:rsidR="00CF1CDE" w:rsidRPr="00BD1199" w:rsidRDefault="00CF1CDE" w:rsidP="00446194">
                  <w:pPr>
                    <w:pStyle w:val="Body"/>
                    <w:spacing w:after="0"/>
                    <w:rPr>
                      <w:rFonts w:ascii="Arial Narrow" w:hAnsi="Arial Narrow"/>
                      <w:sz w:val="17"/>
                      <w:szCs w:val="17"/>
                    </w:rPr>
                  </w:pPr>
                </w:p>
              </w:tc>
              <w:tc>
                <w:tcPr>
                  <w:tcW w:w="1260" w:type="dxa"/>
                  <w:tcBorders>
                    <w:top w:val="single" w:sz="4" w:space="0" w:color="auto"/>
                    <w:bottom w:val="single" w:sz="4" w:space="0" w:color="auto"/>
                  </w:tcBorders>
                  <w:shd w:val="clear" w:color="auto" w:fill="auto"/>
                  <w:vAlign w:val="center"/>
                </w:tcPr>
                <w:p w:rsidR="00CF1CDE" w:rsidRPr="00BD1199" w:rsidRDefault="00881785" w:rsidP="00A95471">
                  <w:pPr>
                    <w:pStyle w:val="Body"/>
                    <w:spacing w:after="0"/>
                    <w:rPr>
                      <w:rFonts w:ascii="Arial Narrow" w:hAnsi="Arial Narrow"/>
                      <w:sz w:val="17"/>
                      <w:szCs w:val="17"/>
                    </w:rPr>
                  </w:pPr>
                  <w:r>
                    <w:rPr>
                      <w:rFonts w:ascii="Arial Narrow" w:hAnsi="Arial Narrow"/>
                      <w:sz w:val="17"/>
                      <w:szCs w:val="17"/>
                    </w:rPr>
                    <w:t>Brent on carry; Cop</w:t>
                  </w:r>
                  <w:r w:rsidR="00380E05">
                    <w:rPr>
                      <w:rFonts w:ascii="Arial Narrow" w:hAnsi="Arial Narrow"/>
                      <w:sz w:val="17"/>
                      <w:szCs w:val="17"/>
                    </w:rPr>
                    <w:t>per on better demand from China</w:t>
                  </w:r>
                  <w:r>
                    <w:rPr>
                      <w:rFonts w:ascii="Arial Narrow" w:hAnsi="Arial Narrow"/>
                      <w:sz w:val="17"/>
                      <w:szCs w:val="17"/>
                    </w:rPr>
                    <w:t xml:space="preserve">. </w:t>
                  </w:r>
                  <w:r w:rsidRPr="00BD1199">
                    <w:rPr>
                      <w:rFonts w:ascii="Arial Narrow" w:hAnsi="Arial Narrow"/>
                      <w:sz w:val="17"/>
                      <w:szCs w:val="17"/>
                    </w:rPr>
                    <w:t xml:space="preserve"> </w:t>
                  </w:r>
                </w:p>
              </w:tc>
            </w:tr>
          </w:tbl>
          <w:p w:rsidR="00A65471" w:rsidRPr="00CA5DB8" w:rsidRDefault="00A65471" w:rsidP="00C539A0">
            <w:pPr>
              <w:pStyle w:val="Source"/>
              <w:spacing w:after="0"/>
            </w:pPr>
            <w:r>
              <w:t>Source: J.P. Morgan</w:t>
            </w:r>
          </w:p>
        </w:tc>
      </w:tr>
    </w:tbl>
    <w:p w:rsidR="005701F6" w:rsidRDefault="005701F6" w:rsidP="00596996">
      <w:pPr>
        <w:pStyle w:val="Heading1"/>
        <w:spacing w:before="0" w:after="80"/>
        <w:ind w:left="-3125"/>
      </w:pPr>
      <w:r>
        <w:lastRenderedPageBreak/>
        <w:t>Global Economic Outlook Summary</w:t>
      </w:r>
    </w:p>
    <w:p w:rsidR="005701F6" w:rsidRDefault="0024051C" w:rsidP="00596996">
      <w:pPr>
        <w:pStyle w:val="Body"/>
        <w:spacing w:after="0"/>
        <w:ind w:left="-3125"/>
      </w:pPr>
      <w:r w:rsidRPr="0024051C">
        <w:rPr>
          <w:noProof/>
        </w:rPr>
        <w:drawing>
          <wp:inline distT="0" distB="0" distL="0" distR="0">
            <wp:extent cx="6513368" cy="7412182"/>
            <wp:effectExtent l="19050" t="0" r="1732"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6517840" cy="7417271"/>
                    </a:xfrm>
                    <a:prstGeom prst="rect">
                      <a:avLst/>
                    </a:prstGeom>
                    <a:noFill/>
                    <a:ln w="9525">
                      <a:noFill/>
                      <a:miter lim="800000"/>
                      <a:headEnd/>
                      <a:tailEnd/>
                    </a:ln>
                  </pic:spPr>
                </pic:pic>
              </a:graphicData>
            </a:graphic>
          </wp:inline>
        </w:drawing>
      </w:r>
    </w:p>
    <w:p w:rsidR="005701F6" w:rsidRDefault="005701F6" w:rsidP="00596996">
      <w:pPr>
        <w:pStyle w:val="Source"/>
        <w:spacing w:after="0"/>
        <w:ind w:left="-3125"/>
      </w:pPr>
      <w:r>
        <w:t>Source: J.P. Morgan</w:t>
      </w:r>
      <w:r w:rsidR="00994ECC">
        <w:t xml:space="preserve"> </w:t>
      </w:r>
    </w:p>
    <w:p w:rsidR="00B11ED5" w:rsidRDefault="00B11ED5" w:rsidP="00096996">
      <w:pPr>
        <w:pStyle w:val="Body"/>
        <w:sectPr w:rsidR="00B11ED5" w:rsidSect="006B6E1B">
          <w:headerReference w:type="first" r:id="rId31"/>
          <w:footerReference w:type="first" r:id="rId32"/>
          <w:pgSz w:w="12240" w:h="15840" w:code="1"/>
          <w:pgMar w:top="2070" w:right="1140" w:bottom="936" w:left="4247" w:header="936" w:footer="578" w:gutter="0"/>
          <w:cols w:space="720"/>
          <w:formProt w:val="0"/>
          <w:docGrid w:linePitch="360"/>
        </w:sectPr>
      </w:pPr>
    </w:p>
    <w:bookmarkStart w:id="0" w:name="_LegalDisclosure" w:displacedByCustomXml="next"/>
    <w:sdt>
      <w:sdtPr>
        <w:rPr>
          <w:sz w:val="20"/>
        </w:rPr>
        <w:alias w:val="DISCLOSURE"/>
        <w:tag w:val="DISCLOSURE"/>
        <w:id w:val="166324026"/>
        <w:lock w:val="sdtContentLocked"/>
        <w:placeholder>
          <w:docPart w:val="CEBD704BA0B34344AC6F9DA14A0E9524"/>
        </w:placeholder>
      </w:sdtPr>
      <w:sdtContent>
        <w:p w:rsidR="00B02AB9" w:rsidRDefault="00B02AB9">
          <w:pPr>
            <w:divId w:val="1669744462"/>
            <w:rPr>
              <w:rFonts w:eastAsia="Times New Roman"/>
              <w:sz w:val="12"/>
              <w:szCs w:val="12"/>
            </w:rPr>
          </w:pPr>
        </w:p>
        <w:p w:rsidR="00B02AB9" w:rsidRDefault="00B02AB9" w:rsidP="00B02AB9">
          <w:pPr>
            <w:divId w:val="193155944"/>
            <w:rPr>
              <w:rFonts w:eastAsia="Times New Roman"/>
              <w:sz w:val="18"/>
              <w:szCs w:val="18"/>
            </w:rPr>
          </w:pPr>
          <w:r>
            <w:rPr>
              <w:rFonts w:eastAsia="Times New Roman"/>
              <w:b/>
              <w:bCs/>
              <w:sz w:val="18"/>
              <w:szCs w:val="18"/>
            </w:rPr>
            <w:t xml:space="preserve">Disclosures </w:t>
          </w:r>
        </w:p>
        <w:p w:rsidR="00B02AB9" w:rsidRDefault="00B02AB9" w:rsidP="00B02AB9">
          <w:pPr>
            <w:spacing w:line="100" w:lineRule="auto"/>
            <w:divId w:val="193155944"/>
            <w:rPr>
              <w:rFonts w:eastAsia="Times New Roman"/>
              <w:sz w:val="18"/>
              <w:szCs w:val="18"/>
            </w:rPr>
          </w:pPr>
          <w:r>
            <w:rPr>
              <w:rFonts w:eastAsia="Times New Roman"/>
              <w:sz w:val="18"/>
              <w:szCs w:val="18"/>
            </w:rPr>
            <w:pict>
              <v:rect id="_x0000_i1031" style="width:0;height:.55pt" o:hralign="center" o:hrstd="t" o:hrnoshade="t" o:hr="t" fillcolor="black" stroked="f"/>
            </w:pict>
          </w:r>
        </w:p>
        <w:p w:rsidR="00B02AB9" w:rsidRDefault="00B02AB9" w:rsidP="00B02AB9">
          <w:pPr>
            <w:divId w:val="416175288"/>
            <w:rPr>
              <w:rFonts w:eastAsia="Times New Roman"/>
              <w:sz w:val="12"/>
              <w:szCs w:val="12"/>
            </w:rPr>
          </w:pPr>
        </w:p>
        <w:p w:rsidR="00B02AB9" w:rsidRDefault="00B02AB9">
          <w:pPr>
            <w:divId w:val="193155944"/>
            <w:rPr>
              <w:rFonts w:eastAsia="Times New Roman"/>
              <w:b/>
              <w:bCs/>
              <w:sz w:val="18"/>
              <w:szCs w:val="18"/>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B02AB9" w:rsidRDefault="00B02AB9">
          <w:pPr>
            <w:divId w:val="1100612568"/>
            <w:rPr>
              <w:rFonts w:eastAsia="Times New Roman"/>
              <w:b/>
              <w:bCs/>
              <w:sz w:val="12"/>
              <w:szCs w:val="12"/>
            </w:rPr>
          </w:pPr>
        </w:p>
        <w:p w:rsidR="00B02AB9" w:rsidRDefault="00B02AB9">
          <w:pPr>
            <w:divId w:val="193155944"/>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33"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34"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35" w:history="1">
            <w:r>
              <w:rPr>
                <w:rStyle w:val="Hyperlink"/>
                <w:rFonts w:eastAsia="Times New Roman"/>
                <w:sz w:val="18"/>
                <w:szCs w:val="18"/>
              </w:rPr>
              <w:t>research.disclosure.inquiries@jpmorgan.com</w:t>
            </w:r>
          </w:hyperlink>
          <w:r>
            <w:rPr>
              <w:rFonts w:eastAsia="Times New Roman"/>
              <w:sz w:val="18"/>
              <w:szCs w:val="18"/>
            </w:rPr>
            <w:t>.</w:t>
          </w:r>
        </w:p>
        <w:p w:rsidR="00B02AB9" w:rsidRDefault="00B02AB9">
          <w:pPr>
            <w:divId w:val="115027330"/>
            <w:rPr>
              <w:rFonts w:eastAsia="Times New Roman"/>
              <w:sz w:val="12"/>
              <w:szCs w:val="12"/>
            </w:rPr>
          </w:pPr>
        </w:p>
        <w:p w:rsidR="00B02AB9" w:rsidRDefault="00B02AB9">
          <w:pPr>
            <w:divId w:val="193155944"/>
            <w:rPr>
              <w:rFonts w:eastAsia="Times New Roman"/>
              <w:sz w:val="20"/>
              <w:szCs w:val="20"/>
            </w:rPr>
          </w:pPr>
          <w:r>
            <w:rPr>
              <w:rFonts w:eastAsia="Times New Roman"/>
              <w:b/>
              <w:bCs/>
              <w:sz w:val="18"/>
              <w:szCs w:val="18"/>
            </w:rPr>
            <w:t xml:space="preserve">Analysts' Compensation: </w:t>
          </w:r>
          <w:r>
            <w:rPr>
              <w:rFonts w:eastAsia="Times New Roman"/>
              <w:sz w:val="18"/>
              <w:szCs w:val="18"/>
            </w:rPr>
            <w:t>The research analysts responsible for the preparation of this report receive compensation based upon various factors, including the quality and accuracy of research, client feedback, competitive factors, and overall firm revenues.</w:t>
          </w:r>
        </w:p>
        <w:p w:rsidR="00B02AB9" w:rsidRDefault="00B02AB9">
          <w:pPr>
            <w:divId w:val="1545168675"/>
            <w:rPr>
              <w:rFonts w:eastAsia="Times New Roman"/>
              <w:sz w:val="12"/>
              <w:szCs w:val="12"/>
            </w:rPr>
          </w:pPr>
        </w:p>
        <w:p w:rsidR="00B02AB9" w:rsidRDefault="00B02AB9" w:rsidP="00B02AB9">
          <w:pPr>
            <w:divId w:val="193155944"/>
            <w:rPr>
              <w:rFonts w:eastAsia="Times New Roman"/>
              <w:sz w:val="20"/>
              <w:szCs w:val="20"/>
            </w:rPr>
          </w:pPr>
          <w:r>
            <w:rPr>
              <w:rFonts w:eastAsia="Times New Roman"/>
              <w:b/>
              <w:bCs/>
              <w:sz w:val="20"/>
              <w:szCs w:val="20"/>
            </w:rPr>
            <w:t xml:space="preserve">Other Disclosures </w:t>
          </w:r>
        </w:p>
        <w:p w:rsidR="00B02AB9" w:rsidRDefault="00B02AB9" w:rsidP="00B02AB9">
          <w:pPr>
            <w:spacing w:line="100" w:lineRule="auto"/>
            <w:divId w:val="193155944"/>
            <w:rPr>
              <w:rFonts w:eastAsia="Times New Roman"/>
              <w:sz w:val="20"/>
              <w:szCs w:val="20"/>
            </w:rPr>
          </w:pPr>
          <w:r>
            <w:rPr>
              <w:rFonts w:eastAsia="Times New Roman"/>
              <w:sz w:val="20"/>
              <w:szCs w:val="20"/>
            </w:rPr>
            <w:pict>
              <v:rect id="_x0000_i1032" style="width:0;height:.55pt" o:hralign="center" o:hrstd="t" o:hrnoshade="t" o:hr="t" fillcolor="black" stroked="f"/>
            </w:pict>
          </w:r>
        </w:p>
        <w:p w:rsidR="00B02AB9" w:rsidRDefault="00B02AB9" w:rsidP="00B02AB9">
          <w:pPr>
            <w:divId w:val="193155944"/>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B02AB9" w:rsidRDefault="00B02AB9">
          <w:pPr>
            <w:divId w:val="1243756888"/>
            <w:rPr>
              <w:rFonts w:eastAsia="Times New Roman"/>
              <w:sz w:val="12"/>
              <w:szCs w:val="12"/>
            </w:rPr>
          </w:pPr>
        </w:p>
        <w:p w:rsidR="00B02AB9" w:rsidRDefault="00B02AB9">
          <w:pPr>
            <w:divId w:val="193155944"/>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36" w:history="1">
            <w:r>
              <w:rPr>
                <w:rStyle w:val="Hyperlink"/>
                <w:rFonts w:eastAsia="Times New Roman"/>
                <w:sz w:val="16"/>
                <w:szCs w:val="16"/>
              </w:rPr>
              <w:t xml:space="preserve">http://www.optionsclearing.com/publications/risks/riskstoc.pdf </w:t>
            </w:r>
          </w:hyperlink>
        </w:p>
        <w:p w:rsidR="00B02AB9" w:rsidRDefault="00B02AB9">
          <w:pPr>
            <w:divId w:val="1892424965"/>
            <w:rPr>
              <w:rFonts w:eastAsia="Times New Roman"/>
              <w:sz w:val="12"/>
              <w:szCs w:val="12"/>
            </w:rPr>
          </w:pPr>
        </w:p>
        <w:p w:rsidR="00B02AB9" w:rsidRDefault="00B02AB9">
          <w:pPr>
            <w:divId w:val="193155944"/>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37"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w:t>
          </w:r>
          <w:r>
            <w:rPr>
              <w:rFonts w:eastAsia="Times New Roman"/>
              <w:sz w:val="16"/>
              <w:szCs w:val="16"/>
            </w:rPr>
            <w:lastRenderedPageBreak/>
            <w:t xml:space="preserve">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B02AB9" w:rsidRDefault="00B02AB9">
          <w:pPr>
            <w:divId w:val="1558665458"/>
            <w:rPr>
              <w:rFonts w:eastAsia="Times New Roman"/>
              <w:b/>
              <w:bCs/>
              <w:sz w:val="12"/>
              <w:szCs w:val="12"/>
            </w:rPr>
          </w:pPr>
        </w:p>
        <w:p w:rsidR="00B02AB9" w:rsidRDefault="00B02AB9">
          <w:pPr>
            <w:divId w:val="193155944"/>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B02AB9" w:rsidRDefault="00B02AB9">
          <w:pPr>
            <w:divId w:val="1603147234"/>
            <w:rPr>
              <w:rFonts w:eastAsia="Times New Roman"/>
              <w:sz w:val="12"/>
              <w:szCs w:val="12"/>
            </w:rPr>
          </w:pPr>
        </w:p>
        <w:p w:rsidR="00B02AB9" w:rsidRDefault="00B02AB9">
          <w:pPr>
            <w:divId w:val="193155944"/>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B02AB9" w:rsidRDefault="00B02AB9">
          <w:pPr>
            <w:divId w:val="2089762130"/>
            <w:rPr>
              <w:rFonts w:eastAsia="Times New Roman"/>
              <w:sz w:val="12"/>
              <w:szCs w:val="12"/>
            </w:rPr>
          </w:pPr>
        </w:p>
        <w:p w:rsidR="00B02AB9" w:rsidRDefault="00B02AB9" w:rsidP="00B02AB9">
          <w:pPr>
            <w:divId w:val="193155944"/>
            <w:rPr>
              <w:rFonts w:eastAsia="Times New Roman"/>
              <w:sz w:val="16"/>
              <w:szCs w:val="16"/>
            </w:rPr>
          </w:pPr>
          <w:r>
            <w:rPr>
              <w:rFonts w:eastAsia="Times New Roman"/>
              <w:sz w:val="16"/>
              <w:szCs w:val="16"/>
            </w:rPr>
            <w:t xml:space="preserve">"Other Disclosures" last revised June 21, 2014. </w:t>
          </w:r>
        </w:p>
        <w:p w:rsidR="00B02AB9" w:rsidRDefault="00B02AB9" w:rsidP="00B02AB9">
          <w:pPr>
            <w:spacing w:line="100" w:lineRule="auto"/>
            <w:divId w:val="193155944"/>
            <w:rPr>
              <w:rFonts w:eastAsia="Times New Roman"/>
              <w:sz w:val="16"/>
              <w:szCs w:val="16"/>
            </w:rPr>
          </w:pPr>
          <w:r>
            <w:rPr>
              <w:rFonts w:eastAsia="Times New Roman"/>
              <w:sz w:val="16"/>
              <w:szCs w:val="16"/>
            </w:rPr>
            <w:pict>
              <v:rect id="_x0000_i1033" style="width:0;height:.55pt" o:hralign="center" o:hrstd="t" o:hrnoshade="t" o:hr="t" fillcolor="black" stroked="f"/>
            </w:pict>
          </w:r>
        </w:p>
        <w:p w:rsidR="00B02AB9" w:rsidRDefault="00B02AB9" w:rsidP="00B02AB9">
          <w:pPr>
            <w:divId w:val="193155944"/>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B86B16" w:rsidP="006835DA">
          <w:pPr>
            <w:pStyle w:val="Body"/>
          </w:pPr>
        </w:p>
      </w:sdtContent>
    </w:sdt>
    <w:p w:rsidR="00096996" w:rsidRDefault="00096996" w:rsidP="00096996">
      <w:pPr>
        <w:pStyle w:val="Body"/>
        <w:sectPr w:rsidR="00096996" w:rsidSect="006B6E1B">
          <w:pgSz w:w="12240" w:h="15840" w:code="1"/>
          <w:pgMar w:top="2376" w:right="1138" w:bottom="936" w:left="1123" w:header="936" w:footer="576" w:gutter="0"/>
          <w:cols w:space="720"/>
          <w:docGrid w:linePitch="360"/>
        </w:sectPr>
      </w:pPr>
    </w:p>
    <w:bookmarkEnd w:id="0"/>
    <w:p w:rsidR="005327F6" w:rsidRDefault="005327F6" w:rsidP="005D2E8C">
      <w:pPr>
        <w:pStyle w:val="Body"/>
        <w:ind w:left="-3125"/>
      </w:pPr>
    </w:p>
    <w:sectPr w:rsidR="005327F6" w:rsidSect="006B6E1B">
      <w:headerReference w:type="first" r:id="rId38"/>
      <w:footerReference w:type="first" r:id="rId39"/>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3DF" w:rsidRDefault="008073DF" w:rsidP="00410841">
      <w:r>
        <w:separator/>
      </w:r>
    </w:p>
  </w:endnote>
  <w:endnote w:type="continuationSeparator" w:id="0">
    <w:p w:rsidR="008073DF" w:rsidRDefault="008073DF"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3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B86B16">
    <w:pPr>
      <w:framePr w:hSpace="180" w:wrap="around" w:vAnchor="text" w:hAnchor="page" w:x="1138" w:y="1"/>
      <w:rPr>
        <w:rStyle w:val="PageNumber"/>
      </w:rPr>
    </w:pPr>
    <w:r>
      <w:rPr>
        <w:rStyle w:val="PageNumber"/>
      </w:rPr>
      <w:fldChar w:fldCharType="begin"/>
    </w:r>
    <w:r w:rsidR="008073DF">
      <w:rPr>
        <w:rStyle w:val="PageNumber"/>
      </w:rPr>
      <w:instrText xml:space="preserve"> PAGE </w:instrText>
    </w:r>
    <w:r>
      <w:rPr>
        <w:rStyle w:val="PageNumber"/>
      </w:rPr>
      <w:fldChar w:fldCharType="separate"/>
    </w:r>
    <w:r w:rsidR="00B02AB9">
      <w:rPr>
        <w:rStyle w:val="PageNumber"/>
        <w:noProof/>
      </w:rPr>
      <w:t>8</w:t>
    </w:r>
    <w:r>
      <w:rPr>
        <w:rStyle w:val="PageNumber"/>
      </w:rPr>
      <w:fldChar w:fldCharType="end"/>
    </w:r>
  </w:p>
  <w:p w:rsidR="008073DF" w:rsidRDefault="008073DF">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B86B16">
    <w:pPr>
      <w:pStyle w:val="Footer"/>
      <w:jc w:val="right"/>
      <w:rPr>
        <w:rStyle w:val="PageNumber"/>
        <w:b w:val="0"/>
        <w:bCs/>
      </w:rPr>
    </w:pPr>
    <w:r>
      <w:rPr>
        <w:rStyle w:val="PageNumber"/>
        <w:b w:val="0"/>
        <w:bCs/>
      </w:rPr>
      <w:fldChar w:fldCharType="begin"/>
    </w:r>
    <w:r w:rsidR="008073DF">
      <w:rPr>
        <w:rStyle w:val="PageNumber"/>
        <w:b w:val="0"/>
        <w:bCs/>
      </w:rPr>
      <w:instrText xml:space="preserve"> PAGE </w:instrText>
    </w:r>
    <w:r>
      <w:rPr>
        <w:rStyle w:val="PageNumber"/>
        <w:b w:val="0"/>
        <w:bCs/>
      </w:rPr>
      <w:fldChar w:fldCharType="separate"/>
    </w:r>
    <w:r w:rsidR="00B02AB9">
      <w:rPr>
        <w:rStyle w:val="PageNumber"/>
        <w:b w:val="0"/>
        <w:bCs/>
        <w:noProof/>
      </w:rPr>
      <w:t>7</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Pr="0094269C" w:rsidRDefault="00B86B16" w:rsidP="00B02AB9">
    <w:pPr>
      <w:pStyle w:val="FooterFrontPage1stLine"/>
      <w:framePr w:wrap="around"/>
    </w:pPr>
    <w:sdt>
      <w:sdtPr>
        <w:alias w:val="FOOTER_FRONT_PAGE"/>
        <w:tag w:val="FOOTER_FRONT_PAGE"/>
        <w:id w:val="629716524"/>
        <w:lock w:val="sdtContentLocked"/>
        <w:placeholder>
          <w:docPart w:val="1C2810B2747349E89CFEBDF6460EFEE3"/>
        </w:placeholder>
      </w:sdtPr>
      <w:sdtContent>
        <w:r w:rsidR="00B02AB9">
          <w:t>See page 7 for analyst certification and important disclosures.</w:t>
        </w:r>
      </w:sdtContent>
    </w:sdt>
  </w:p>
  <w:p w:rsidR="008073DF" w:rsidRPr="00D14EE2" w:rsidRDefault="00B86B16" w:rsidP="00D14EE2">
    <w:pPr>
      <w:pStyle w:val="Footer"/>
    </w:pPr>
    <w:r>
      <w:rPr>
        <w:noProof/>
      </w:rPr>
      <w:pict>
        <v:shapetype id="_x0000_t202" coordsize="21600,21600" o:spt="202" path="m,l,21600r21600,l21600,xe">
          <v:stroke joinstyle="miter"/>
          <v:path gradientshapeok="t" o:connecttype="rect"/>
        </v:shapetype>
        <v:shape id="_x0000_s2056" type="#_x0000_t202" style="position:absolute;margin-left:366.5pt;margin-top:764.6pt;width:145.45pt;height:13.6pt;z-index:-251648512;mso-position-vertical-relative:page" wrapcoords="0 0" filled="f" stroked="f">
          <v:textbox style="mso-next-textbox:#_x0000_s2056" inset="5.85pt,.7pt,5.85pt,.7pt">
            <w:txbxContent>
              <w:p w:rsidR="008073DF" w:rsidRPr="00D20423" w:rsidRDefault="00B86B16" w:rsidP="00D20423">
                <w:pPr>
                  <w:pStyle w:val="MorganmarketURL"/>
                </w:pPr>
                <w:hyperlink r:id="rId1" w:history="1">
                  <w:r w:rsidR="008073DF" w:rsidRPr="00D20423">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8073DF">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8073DF">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3DF" w:rsidRDefault="008073DF" w:rsidP="00410841">
      <w:r>
        <w:separator/>
      </w:r>
    </w:p>
  </w:footnote>
  <w:footnote w:type="continuationSeparator" w:id="0">
    <w:p w:rsidR="008073DF" w:rsidRDefault="008073DF"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B86B16">
    <w:pPr>
      <w:pStyle w:val="Header"/>
      <w:spacing w:after="0"/>
    </w:pPr>
    <w:r>
      <w:pict>
        <v:shapetype id="_x0000_t202" coordsize="21600,21600" o:spt="202" path="m,l,21600r21600,l21600,xe">
          <v:stroke joinstyle="miter"/>
          <v:path gradientshapeok="t" o:connecttype="rect"/>
        </v:shapetype>
        <v:shape id="BannerEven" o:spid="_x0000_s2057" type="#_x0000_t202" style="position:absolute;margin-left:212.55pt;margin-top:28.8pt;width:368.7pt;height:24pt;z-index:251668992;mso-position-horizontal-relative:page;mso-position-vertical-relative:line" filled="f" stroked="f">
          <v:textbox style="mso-next-textbox:#BannerEven" inset="0,0,0,0">
            <w:txbxContent>
              <w:p w:rsidR="008073DF" w:rsidRPr="00EB6911" w:rsidRDefault="00B86B16" w:rsidP="004234B3">
                <w:pPr>
                  <w:pStyle w:val="Header"/>
                </w:pPr>
                <w:sdt>
                  <w:sdtPr>
                    <w:alias w:val="BANNER_CLAUSE_EVEN"/>
                    <w:tag w:val="BANNER_CLAUSE_EVEN"/>
                    <w:id w:val="355169256"/>
                    <w:lock w:val="contentLocked"/>
                    <w:showingPlcHdr/>
                    <w:text/>
                  </w:sdtPr>
                  <w:sdtContent>
                    <w:r w:rsidR="008073DF">
                      <w:t xml:space="preserve">     </w:t>
                    </w:r>
                  </w:sdtContent>
                </w:sdt>
              </w:p>
              <w:p w:rsidR="008073DF" w:rsidRDefault="008073DF"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2062" type="#_x0000_t75" style="position:absolute;margin-left:69214.85pt;margin-top:46.8pt;width:151.5pt;height:15pt;z-index:251692544;visibility:visible;mso-position-horizontal:right;mso-position-horizontal-relative:margin;mso-position-vertical-relative:page">
          <v:imagedata r:id="rId1" o:title="Logo2008_JPM_A_RGB%20for%20GPS%20JPM%20only"/>
          <w10:wrap type="square" anchorx="margin" anchory="page"/>
          <w10:anchorlock/>
        </v:shape>
      </w:pict>
    </w:r>
    <w:r>
      <w:pict>
        <v:shape id="JPMCazLogoEven" o:spid="_x0000_s2060" type="#_x0000_t75" style="position:absolute;margin-left:69214.85pt;margin-top:46.8pt;width:151.5pt;height:15pt;z-index:251689472;visibility:hidden;mso-position-horizontal:right;mso-position-horizontal-relative:margin;mso-position-vertical-relative:page">
          <v:imagedata r:id="rId2" o:title="Logo2010_JPM_Cazenove_A_RGB%20for%20GPS"/>
          <w10:wrap type="square" anchorx="margin" anchory="page"/>
          <w10:anchorlock/>
        </v:shape>
      </w:pict>
    </w:r>
    <w:r w:rsidRPr="00B86B16">
      <w:rPr>
        <w:sz w:val="20"/>
      </w:rPr>
      <w:pict>
        <v:shape id="AnalystEven" o:spid="_x0000_s2052" type="#_x0000_t202" style="position:absolute;margin-left:56.9pt;margin-top:0;width:2in;height:1in;z-index:251662848;mso-position-horizontal-relative:page;mso-position-vertical:top;mso-position-vertical-relative:line" filled="f" stroked="f">
          <v:textbox style="mso-next-textbox:#AnalystEven" inset="0,0,0,0">
            <w:txbxContent>
              <w:p w:rsidR="008073DF" w:rsidRDefault="00B86B16">
                <w:pPr>
                  <w:pStyle w:val="Header"/>
                </w:pPr>
                <w:sdt>
                  <w:sdtPr>
                    <w:alias w:val="ANALYST_NAME_MAIN_EVEN"/>
                    <w:tag w:val="ANALYST_NAME_MAIN_EVEN"/>
                    <w:id w:val="629716495"/>
                    <w:lock w:val="sdtContentLocked"/>
                    <w:text/>
                  </w:sdtPr>
                  <w:sdtContent>
                    <w:r w:rsidR="008073DF">
                      <w:t>Jan Loeys</w:t>
                    </w:r>
                  </w:sdtContent>
                </w:sdt>
                <w:r w:rsidR="008073DF">
                  <w:br/>
                </w:r>
                <w:sdt>
                  <w:sdtPr>
                    <w:alias w:val="ANALYST_PHONE_MAIN_EVEN"/>
                    <w:tag w:val="ANALYST_PHONE_MAIN_EVEN"/>
                    <w:id w:val="629716496"/>
                    <w:lock w:val="sdtContentLocked"/>
                    <w:text/>
                  </w:sdtPr>
                  <w:sdtContent>
                    <w:r w:rsidR="008073DF">
                      <w:t>(1-212) 834-5874</w:t>
                    </w:r>
                  </w:sdtContent>
                </w:sdt>
                <w:r w:rsidR="008073DF">
                  <w:br/>
                </w:r>
                <w:sdt>
                  <w:sdtPr>
                    <w:alias w:val="ANALYST_EMAIL_MAIN_EVEN"/>
                    <w:tag w:val="ANALYST_EMAIL_MAIN_EVEN"/>
                    <w:id w:val="629716497"/>
                    <w:lock w:val="sdtContentLocked"/>
                    <w:text/>
                  </w:sdtPr>
                  <w:sdtContent>
                    <w:r w:rsidR="008073DF">
                      <w:t>jan.loeys@jpmorgan.com</w:t>
                    </w:r>
                  </w:sdtContent>
                </w:sdt>
              </w:p>
              <w:p w:rsidR="008073DF" w:rsidRDefault="00B86B16">
                <w:pPr>
                  <w:pStyle w:val="Header"/>
                </w:pPr>
                <w:sdt>
                  <w:sdtPr>
                    <w:alias w:val="ANALYST_NAME_EVEN"/>
                    <w:tag w:val="ANALYST_NAME_EVEN"/>
                    <w:id w:val="629716498"/>
                    <w:lock w:val="sdtContentLocked"/>
                    <w:showingPlcHdr/>
                    <w:text/>
                  </w:sdtPr>
                  <w:sdtContent>
                    <w:r w:rsidR="008073DF">
                      <w:t xml:space="preserve"> </w:t>
                    </w:r>
                  </w:sdtContent>
                </w:sdt>
                <w:r w:rsidR="008073DF">
                  <w:br/>
                </w:r>
                <w:sdt>
                  <w:sdtPr>
                    <w:alias w:val="ANALYST_PHONE_EVEN"/>
                    <w:tag w:val="ANALYST_PHONE_EVEN"/>
                    <w:id w:val="629716499"/>
                    <w:lock w:val="sdtContentLocked"/>
                    <w:showingPlcHdr/>
                    <w:text/>
                  </w:sdtPr>
                  <w:sdtContent>
                    <w:r w:rsidR="008073DF">
                      <w:t xml:space="preserve"> </w:t>
                    </w:r>
                  </w:sdtContent>
                </w:sdt>
                <w:r w:rsidR="008073DF">
                  <w:br/>
                </w:r>
                <w:sdt>
                  <w:sdtPr>
                    <w:alias w:val="ANALYST_EMAIL_EVEN"/>
                    <w:tag w:val="ANALYST_EMAIL_EVEN"/>
                    <w:id w:val="629716500"/>
                    <w:lock w:val="sdtContentLocked"/>
                    <w:showingPlcHdr/>
                    <w:text/>
                  </w:sdtPr>
                  <w:sdtContent>
                    <w:r w:rsidR="008073DF">
                      <w:t xml:space="preserve"> </w:t>
                    </w:r>
                  </w:sdtContent>
                </w:sdt>
              </w:p>
            </w:txbxContent>
          </v:textbox>
          <w10:wrap anchorx="page"/>
          <w10:anchorlock/>
        </v:shape>
      </w:pict>
    </w:r>
    <w:r w:rsidRPr="00B86B16">
      <w:rPr>
        <w:sz w:val="20"/>
      </w:rPr>
      <w:pict>
        <v:shape id="DealDerivativeEven" o:spid="_x0000_s2053" type="#_x0000_t202" style="position:absolute;margin-left:212.4pt;margin-top:18.7pt;width:343.45pt;height:52.55pt;z-index:251663872;visibility:hidden;mso-position-horizontal-relative:page;mso-position-vertical-relative:line" stroked="f">
          <v:textbox style="mso-next-textbox:#DealDerivativeEven" inset="0,0,0,0">
            <w:txbxContent>
              <w:p w:rsidR="008073DF" w:rsidRDefault="008073DF">
                <w:pPr>
                  <w:pStyle w:val="IPOInsidePage"/>
                </w:pPr>
              </w:p>
              <w:p w:rsidR="008073DF" w:rsidRDefault="008073DF">
                <w:pPr>
                  <w:pStyle w:val="RegionGroupInvisible"/>
                </w:pPr>
              </w:p>
            </w:txbxContent>
          </v:textbox>
          <w10:wrap anchorx="page"/>
          <w10:anchorlock/>
        </v:shape>
      </w:pict>
    </w:r>
    <w:r w:rsidRPr="00B86B16">
      <w:rPr>
        <w:sz w:val="20"/>
      </w:rPr>
      <w:pict>
        <v:shape id="RegionGroupEven" o:spid="_x0000_s2049" type="#_x0000_t202" style="position:absolute;margin-left:212.4pt;margin-top:0;width:196.35pt;height:25.2pt;z-index:251659776;mso-position-horizontal-relative:page;mso-position-vertical:top;mso-position-vertical-relative:line" filled="f" stroked="f">
          <v:textbox style="mso-next-textbox:#RegionGroupEven" inset="0,0,0,0">
            <w:txbxContent>
              <w:p w:rsidR="008073DF" w:rsidRDefault="00B86B16">
                <w:pPr>
                  <w:pStyle w:val="HeaderRegionGroup"/>
                  <w:suppressOverlap/>
                </w:pPr>
                <w:sdt>
                  <w:sdtPr>
                    <w:alias w:val="REGION_EVEN"/>
                    <w:tag w:val="REGION_EVEN"/>
                    <w:id w:val="355169257"/>
                    <w:lock w:val="sdtContentLocked"/>
                    <w:text/>
                  </w:sdtPr>
                  <w:sdtContent>
                    <w:r w:rsidR="002F5F21">
                      <w:t xml:space="preserve">Global </w:t>
                    </w:r>
                  </w:sdtContent>
                </w:sdt>
                <w:sdt>
                  <w:sdtPr>
                    <w:alias w:val="BUSINESS_GROUP_EVEN"/>
                    <w:tag w:val="BUSINESS_GROUP_EVEN"/>
                    <w:id w:val="355169258"/>
                    <w:lock w:val="sdtContentLocked"/>
                    <w:text/>
                  </w:sdtPr>
                  <w:sdtContent>
                    <w:r w:rsidR="002F5F21">
                      <w:t>Asset Allocation</w:t>
                    </w:r>
                  </w:sdtContent>
                </w:sdt>
              </w:p>
              <w:sdt>
                <w:sdtPr>
                  <w:alias w:val="Title_Even"/>
                  <w:tag w:val="Title_Even"/>
                  <w:id w:val="629716503"/>
                  <w:lock w:val="sdtContentLocked"/>
                  <w:text/>
                </w:sdtPr>
                <w:sdtContent>
                  <w:p w:rsidR="008073DF" w:rsidRDefault="008073DF" w:rsidP="005701F6">
                    <w:pPr>
                      <w:pStyle w:val="Header"/>
                      <w:spacing w:after="40"/>
                    </w:pPr>
                    <w:r>
                      <w:t>The J.P. Morgan View</w:t>
                    </w:r>
                  </w:p>
                </w:sdtContent>
              </w:sdt>
              <w:sdt>
                <w:sdtPr>
                  <w:alias w:val="PUBLICATION_DATE_EVEN"/>
                  <w:tag w:val="PUBLICATION_DATE_EVEN"/>
                  <w:id w:val="355169259"/>
                  <w:lock w:val="sdtContentLocked"/>
                  <w:text/>
                </w:sdtPr>
                <w:sdtContent>
                  <w:p w:rsidR="008073DF" w:rsidRDefault="002F5F21">
                    <w:pPr>
                      <w:pStyle w:val="Header"/>
                    </w:pPr>
                    <w:r>
                      <w:t>03 July 2014</w:t>
                    </w:r>
                  </w:p>
                </w:sdtContent>
              </w:sdt>
              <w:p w:rsidR="008073DF" w:rsidRDefault="008073DF">
                <w:pPr>
                  <w:pStyle w:val="RegionGroupInvisible"/>
                </w:pPr>
              </w:p>
            </w:txbxContent>
          </v:textbox>
          <w10:wrap anchorx="page"/>
          <w10:anchorlock/>
        </v:shape>
      </w:pict>
    </w:r>
  </w:p>
  <w:p w:rsidR="008073DF" w:rsidRDefault="008073DF">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B86B16">
    <w:pPr>
      <w:pStyle w:val="Header"/>
      <w:spacing w:after="0"/>
    </w:pPr>
    <w:r>
      <w:pict>
        <v:shapetype id="_x0000_t202" coordsize="21600,21600" o:spt="202" path="m,l,21600r21600,l21600,xe">
          <v:stroke joinstyle="miter"/>
          <v:path gradientshapeok="t" o:connecttype="rect"/>
        </v:shapetype>
        <v:shape id="BannerOdd" o:spid="_x0000_s2058" type="#_x0000_t202" style="position:absolute;margin-left:212.35pt;margin-top:28.8pt;width:368.7pt;height:24pt;z-index:251670016;mso-position-horizontal-relative:page;mso-position-vertical-relative:line" filled="f" stroked="f">
          <v:textbox style="mso-next-textbox:#BannerOdd" inset="0,0,0,0">
            <w:txbxContent>
              <w:p w:rsidR="008073DF" w:rsidRPr="003D1683" w:rsidRDefault="00B86B16" w:rsidP="004234B3">
                <w:pPr>
                  <w:pStyle w:val="Header"/>
                </w:pPr>
                <w:sdt>
                  <w:sdtPr>
                    <w:alias w:val="BANNER_CLAUSE_ODD"/>
                    <w:tag w:val="BANNER_CLAUSE_ODD"/>
                    <w:id w:val="355169260"/>
                    <w:lock w:val="contentLocked"/>
                    <w:showingPlcHdr/>
                    <w:text/>
                  </w:sdtPr>
                  <w:sdtContent>
                    <w:r w:rsidR="008073DF">
                      <w:t xml:space="preserve">     </w:t>
                    </w:r>
                  </w:sdtContent>
                </w:sdt>
              </w:p>
              <w:p w:rsidR="008073DF" w:rsidRDefault="008073DF"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2059" type="#_x0000_t75" style="position:absolute;margin-left:69214.85pt;margin-top:46.8pt;width:151.5pt;height:15pt;z-index:251686400;visibility:visible;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2061" type="#_x0000_t75" style="position:absolute;margin-left:69214.85pt;margin-top:46.8pt;width:151.5pt;height:15pt;z-index:251691520;visibility:hidden;mso-position-horizontal:right;mso-position-horizontal-relative:margin;mso-position-vertical-relative:page">
          <v:imagedata r:id="rId2" o:title="Logo2010_JPM_Cazenove_A_RGB%20for%20GPS"/>
          <w10:wrap type="square" anchorx="margin" anchory="page"/>
          <w10:anchorlock/>
        </v:shape>
      </w:pict>
    </w:r>
    <w:r w:rsidRPr="00B86B16">
      <w:rPr>
        <w:sz w:val="20"/>
      </w:rPr>
      <w:pict>
        <v:shape id="DealDerivativePrimary" o:spid="_x0000_s2054"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8073DF" w:rsidRDefault="008073DF">
                <w:pPr>
                  <w:pStyle w:val="IPOInsidePage"/>
                </w:pPr>
              </w:p>
              <w:p w:rsidR="008073DF" w:rsidRDefault="008073DF">
                <w:pPr>
                  <w:pStyle w:val="RegionGroupInvisible"/>
                </w:pPr>
              </w:p>
            </w:txbxContent>
          </v:textbox>
          <w10:wrap anchorx="page"/>
          <w10:anchorlock/>
        </v:shape>
      </w:pict>
    </w:r>
    <w:r w:rsidRPr="00B86B16">
      <w:rPr>
        <w:sz w:val="20"/>
      </w:rPr>
      <w:pict>
        <v:shape id="AnalystPrimary" o:spid="_x0000_s2051"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8073DF" w:rsidRDefault="00B86B16">
                <w:pPr>
                  <w:pStyle w:val="Header"/>
                </w:pPr>
                <w:sdt>
                  <w:sdtPr>
                    <w:alias w:val="ANALYST_NAME_MAIN_ODD"/>
                    <w:tag w:val="ANALYST_NAME_MAIN_ODD"/>
                    <w:id w:val="629716506"/>
                    <w:lock w:val="sdtContentLocked"/>
                    <w:text/>
                  </w:sdtPr>
                  <w:sdtContent>
                    <w:r w:rsidR="008073DF">
                      <w:t>Jan Loeys</w:t>
                    </w:r>
                  </w:sdtContent>
                </w:sdt>
                <w:r w:rsidR="008073DF">
                  <w:br/>
                </w:r>
                <w:sdt>
                  <w:sdtPr>
                    <w:alias w:val="ANALYST_PHONE_MAIN_ODD"/>
                    <w:tag w:val="ANALYST_PHONE_MAIN_ODD"/>
                    <w:id w:val="629716507"/>
                    <w:lock w:val="sdtContentLocked"/>
                    <w:text/>
                  </w:sdtPr>
                  <w:sdtContent>
                    <w:r w:rsidR="008073DF">
                      <w:t>(1-212) 834-5874</w:t>
                    </w:r>
                  </w:sdtContent>
                </w:sdt>
                <w:r w:rsidR="008073DF">
                  <w:br/>
                </w:r>
                <w:sdt>
                  <w:sdtPr>
                    <w:alias w:val="ANALYST_EMAIL_MAIN_ODD"/>
                    <w:tag w:val="ANALYST_EMAIL_MAIN_ODD"/>
                    <w:id w:val="629716508"/>
                    <w:lock w:val="sdtContentLocked"/>
                    <w:text/>
                  </w:sdtPr>
                  <w:sdtContent>
                    <w:r w:rsidR="008073DF">
                      <w:t>jan.loeys@jpmorgan.com</w:t>
                    </w:r>
                  </w:sdtContent>
                </w:sdt>
              </w:p>
              <w:p w:rsidR="008073DF" w:rsidRDefault="00B86B16">
                <w:pPr>
                  <w:pStyle w:val="Header"/>
                </w:pPr>
                <w:sdt>
                  <w:sdtPr>
                    <w:alias w:val="ANALYST_NAME_ODD"/>
                    <w:tag w:val="ANALYST_NAME_ODD"/>
                    <w:id w:val="629716509"/>
                    <w:lock w:val="sdtContentLocked"/>
                    <w:showingPlcHdr/>
                    <w:text/>
                  </w:sdtPr>
                  <w:sdtContent>
                    <w:r w:rsidR="008073DF">
                      <w:t xml:space="preserve"> </w:t>
                    </w:r>
                  </w:sdtContent>
                </w:sdt>
                <w:r w:rsidR="008073DF">
                  <w:br/>
                </w:r>
                <w:sdt>
                  <w:sdtPr>
                    <w:alias w:val="ANALYST_PHONE_ODD"/>
                    <w:tag w:val="ANALYST_PHONE_ODD"/>
                    <w:id w:val="629716510"/>
                    <w:lock w:val="sdtContentLocked"/>
                    <w:showingPlcHdr/>
                    <w:text/>
                  </w:sdtPr>
                  <w:sdtContent>
                    <w:r w:rsidR="008073DF">
                      <w:t xml:space="preserve"> </w:t>
                    </w:r>
                  </w:sdtContent>
                </w:sdt>
                <w:r w:rsidR="008073DF">
                  <w:br/>
                </w:r>
                <w:sdt>
                  <w:sdtPr>
                    <w:alias w:val="ANALYST_EMAIL_ODD"/>
                    <w:tag w:val="ANALYST_EMAIL_ODD"/>
                    <w:id w:val="629716511"/>
                    <w:lock w:val="sdtContentLocked"/>
                    <w:showingPlcHdr/>
                    <w:text/>
                  </w:sdtPr>
                  <w:sdtContent>
                    <w:r w:rsidR="008073DF">
                      <w:t xml:space="preserve"> </w:t>
                    </w:r>
                  </w:sdtContent>
                </w:sdt>
              </w:p>
            </w:txbxContent>
          </v:textbox>
          <w10:wrap anchorx="page"/>
          <w10:anchorlock/>
        </v:shape>
      </w:pict>
    </w:r>
    <w:r w:rsidRPr="00B86B16">
      <w:rPr>
        <w:sz w:val="20"/>
      </w:rPr>
      <w:pict>
        <v:shape id="RegionGroupPrimary" o:spid="_x0000_s2050" type="#_x0000_t202" style="position:absolute;margin-left:212.4pt;margin-top:0;width:196.35pt;height:25.2pt;z-index:251660800;mso-position-horizontal-relative:page;mso-position-vertical:top;mso-position-vertical-relative:line" filled="f" stroked="f">
          <v:textbox style="mso-next-textbox:#RegionGroupPrimary" inset="0,0,0,0">
            <w:txbxContent>
              <w:p w:rsidR="008073DF" w:rsidRDefault="00B86B16">
                <w:pPr>
                  <w:pStyle w:val="HeaderRegionGroup"/>
                  <w:suppressOverlap/>
                </w:pPr>
                <w:sdt>
                  <w:sdtPr>
                    <w:alias w:val="REGION_ODD"/>
                    <w:tag w:val="REGION_ODD"/>
                    <w:id w:val="355169261"/>
                    <w:lock w:val="sdtContentLocked"/>
                    <w:text/>
                  </w:sdtPr>
                  <w:sdtContent>
                    <w:r w:rsidR="002F5F21">
                      <w:t xml:space="preserve">Global </w:t>
                    </w:r>
                  </w:sdtContent>
                </w:sdt>
                <w:sdt>
                  <w:sdtPr>
                    <w:alias w:val="BUSINESS_GROUP_ODD"/>
                    <w:tag w:val="BUSINESS_GROUP_ODD"/>
                    <w:id w:val="355169262"/>
                    <w:lock w:val="sdtContentLocked"/>
                    <w:text/>
                  </w:sdtPr>
                  <w:sdtContent>
                    <w:r w:rsidR="002F5F21">
                      <w:t>Asset Allocation</w:t>
                    </w:r>
                  </w:sdtContent>
                </w:sdt>
              </w:p>
              <w:sdt>
                <w:sdtPr>
                  <w:alias w:val="Title_Odd"/>
                  <w:tag w:val="Title_Odd"/>
                  <w:id w:val="629716514"/>
                  <w:lock w:val="sdtContentLocked"/>
                  <w:text/>
                </w:sdtPr>
                <w:sdtContent>
                  <w:p w:rsidR="008073DF" w:rsidRDefault="008073DF" w:rsidP="005701F6">
                    <w:pPr>
                      <w:pStyle w:val="Header"/>
                      <w:spacing w:after="40"/>
                    </w:pPr>
                    <w:r>
                      <w:t>The J.P. Morgan View</w:t>
                    </w:r>
                  </w:p>
                </w:sdtContent>
              </w:sdt>
              <w:sdt>
                <w:sdtPr>
                  <w:alias w:val="PUBLICATION_DATE_ODD"/>
                  <w:tag w:val="PUBLICATION_DATE_ODD"/>
                  <w:id w:val="355169263"/>
                  <w:lock w:val="sdtContentLocked"/>
                  <w:text/>
                </w:sdtPr>
                <w:sdtContent>
                  <w:p w:rsidR="008073DF" w:rsidRDefault="002F5F21">
                    <w:pPr>
                      <w:pStyle w:val="Header"/>
                    </w:pPr>
                    <w:r>
                      <w:t>03 July 2014</w:t>
                    </w:r>
                  </w:p>
                </w:sdtContent>
              </w:sdt>
            </w:txbxContent>
          </v:textbox>
          <w10:wrap anchorx="page"/>
          <w10:anchorlock/>
        </v:shape>
      </w:pict>
    </w:r>
  </w:p>
  <w:p w:rsidR="008073DF" w:rsidRDefault="008073DF">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8073DF">
      <w:trPr>
        <w:trHeight w:val="15825"/>
      </w:trPr>
      <w:tc>
        <w:tcPr>
          <w:tcW w:w="1440" w:type="dxa"/>
          <w:shd w:val="clear" w:color="auto" w:fill="auto"/>
        </w:tcPr>
        <w:p w:rsidR="008073DF" w:rsidRDefault="008073DF" w:rsidP="0087152A">
          <w:pPr>
            <w:tabs>
              <w:tab w:val="left" w:pos="6360"/>
            </w:tabs>
            <w:spacing w:after="120"/>
          </w:pPr>
        </w:p>
      </w:tc>
    </w:tr>
  </w:tbl>
  <w:p w:rsidR="008073DF" w:rsidRDefault="00B86B16" w:rsidP="001C3457">
    <w:pPr>
      <w:pStyle w:val="RegionGroup"/>
    </w:pPr>
    <w:sdt>
      <w:sdtPr>
        <w:alias w:val="REGION"/>
        <w:tag w:val="REGION"/>
        <w:id w:val="355169264"/>
        <w:lock w:val="sdtLocked"/>
        <w:comboBox>
          <w:listItem w:displayText="Asia Pacific" w:value="Asia Pacific"/>
          <w:listItem w:displayText="Japan" w:value="Japan"/>
          <w:listItem w:displayText="Global" w:value="Global"/>
          <w:listItem w:displayText="Europe" w:value="Europe"/>
        </w:comboBox>
      </w:sdtPr>
      <w:sdtContent>
        <w:r w:rsidR="002F5F21">
          <w:t xml:space="preserve">Global </w:t>
        </w:r>
      </w:sdtContent>
    </w:sdt>
    <w:sdt>
      <w:sdtPr>
        <w:alias w:val="BUSINESS_GROUP"/>
        <w:tag w:val="BUSINESS_GROUP"/>
        <w:id w:val="355169265"/>
        <w:lock w:val="sdtLocked"/>
        <w:comboBox>
          <w:listItem w:displayText="Equity Research" w:value="Equity Research"/>
          <w:listItem w:displayText="Corporate Research" w:value="Corporate Research"/>
        </w:comboBox>
      </w:sdtPr>
      <w:sdtContent>
        <w:r w:rsidR="002F5F21">
          <w:t>Asset Allocation</w:t>
        </w:r>
      </w:sdtContent>
    </w:sdt>
  </w:p>
  <w:p w:rsidR="008073DF" w:rsidRPr="00491D29" w:rsidRDefault="00B86B16" w:rsidP="00491D29">
    <w:pPr>
      <w:pStyle w:val="PublishDate"/>
    </w:pPr>
    <w:sdt>
      <w:sdtPr>
        <w:alias w:val="PUBLICATION_DATE"/>
        <w:tag w:val="PUBLICATION_DATE"/>
        <w:id w:val="355169266"/>
        <w:lock w:val="sdtContentLocked"/>
        <w:text/>
      </w:sdtPr>
      <w:sdtContent>
        <w:r w:rsidR="002F5F21">
          <w:t>03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2063" type="#_x0000_t75" style="position:absolute;left:0;text-align:left;margin-left:79.2pt;margin-top:17.3pt;width:259.5pt;height:36pt;z-index:251694592;visibility:hidden;mso-position-horizontal-relative:page;mso-position-vertical-relative:page">
          <v:imagedata r:id="rId1" o:title="JPMCaz-pp1"/>
          <w10:wrap type="square" anchorx="page" anchory="page"/>
          <w10:anchorlock/>
        </v:shape>
      </w:pict>
    </w:r>
    <w:r>
      <w:pict>
        <v:shape id="JPMLogo_Cover" o:spid="_x0000_s2064" type="#_x0000_t75" style="position:absolute;left:0;text-align:left;margin-left:79.2pt;margin-top:17.3pt;width:259.5pt;height:36pt;z-index:251695616;visibility:visible;mso-position-horizontal-relative:page;mso-position-vertical-relative:page">
          <v:imagedata r:id="rId2" o:title="JPM-pp1"/>
          <w10:wrap type="square" anchorx="page" anchory="page"/>
          <w10:anchorlock/>
        </v:shape>
      </w:pict>
    </w:r>
    <w:r>
      <w:pict>
        <v:shape id="JPMSpine" o:spid="_x0000_s2055"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8073DF" w:rsidTr="007A35B4">
      <w:trPr>
        <w:cantSplit/>
      </w:trPr>
      <w:tc>
        <w:tcPr>
          <w:tcW w:w="9979" w:type="dxa"/>
          <w:gridSpan w:val="3"/>
          <w:tcMar>
            <w:top w:w="29" w:type="dxa"/>
            <w:left w:w="29" w:type="dxa"/>
            <w:bottom w:w="29" w:type="dxa"/>
            <w:right w:w="432" w:type="dxa"/>
          </w:tcMar>
          <w:vAlign w:val="bottom"/>
        </w:tcPr>
        <w:p w:rsidR="008073DF" w:rsidRDefault="008073DF" w:rsidP="00A219A7">
          <w:pPr>
            <w:pStyle w:val="ReportType"/>
            <w:framePr w:hSpace="0" w:wrap="auto" w:vAnchor="margin" w:xAlign="left" w:yAlign="inline"/>
          </w:pPr>
        </w:p>
      </w:tc>
    </w:tr>
    <w:tr w:rsidR="008073DF" w:rsidTr="007A35B4">
      <w:trPr>
        <w:cantSplit/>
      </w:trPr>
      <w:tc>
        <w:tcPr>
          <w:tcW w:w="6750" w:type="dxa"/>
          <w:tcMar>
            <w:top w:w="29" w:type="dxa"/>
            <w:left w:w="29" w:type="dxa"/>
            <w:bottom w:w="29" w:type="dxa"/>
            <w:right w:w="432" w:type="dxa"/>
          </w:tcMar>
          <w:vAlign w:val="bottom"/>
        </w:tcPr>
        <w:p w:rsidR="008073DF" w:rsidRDefault="00B86B16" w:rsidP="00C27FE1">
          <w:pPr>
            <w:pStyle w:val="FPTitleCompany"/>
            <w:framePr w:hSpace="0" w:wrap="auto" w:vAnchor="margin" w:xAlign="left" w:yAlign="inline"/>
          </w:pPr>
          <w:sdt>
            <w:sdtPr>
              <w:alias w:val="TITLE"/>
              <w:tag w:val="TITLE"/>
              <w:id w:val="355169267"/>
              <w:lock w:val="sdtContentLocked"/>
              <w:text/>
            </w:sdtPr>
            <w:sdtContent>
              <w:r w:rsidR="008073DF">
                <w:t>The J.P. Morgan View</w:t>
              </w:r>
            </w:sdtContent>
          </w:sdt>
        </w:p>
      </w:tc>
      <w:tc>
        <w:tcPr>
          <w:tcW w:w="344" w:type="dxa"/>
        </w:tcPr>
        <w:p w:rsidR="008073DF" w:rsidRPr="008C1005" w:rsidRDefault="008073DF" w:rsidP="00D14EE2">
          <w:pPr>
            <w:pStyle w:val="RatingChangeArrow"/>
            <w:framePr w:hSpace="0" w:wrap="auto" w:vAnchor="margin" w:xAlign="left" w:yAlign="inline"/>
          </w:pPr>
        </w:p>
      </w:tc>
      <w:tc>
        <w:tcPr>
          <w:tcW w:w="2885" w:type="dxa"/>
          <w:vAlign w:val="bottom"/>
        </w:tcPr>
        <w:p w:rsidR="008073DF" w:rsidRPr="00EF5DA4" w:rsidRDefault="008073DF" w:rsidP="00A35CD6">
          <w:pPr>
            <w:pStyle w:val="ReportType"/>
            <w:framePr w:hSpace="0" w:wrap="auto" w:vAnchor="margin" w:xAlign="left" w:yAlign="inline"/>
          </w:pPr>
        </w:p>
      </w:tc>
    </w:tr>
    <w:tr w:rsidR="008073DF" w:rsidTr="007A35B4">
      <w:trPr>
        <w:cantSplit/>
      </w:trPr>
      <w:tc>
        <w:tcPr>
          <w:tcW w:w="6750" w:type="dxa"/>
          <w:tcMar>
            <w:right w:w="432" w:type="dxa"/>
          </w:tcMar>
        </w:tcPr>
        <w:p w:rsidR="008073DF" w:rsidRDefault="00B86B16" w:rsidP="00D8401F">
          <w:pPr>
            <w:pStyle w:val="SubTitle"/>
          </w:pPr>
          <w:sdt>
            <w:sdtPr>
              <w:alias w:val="SUBTITLE"/>
              <w:tag w:val="SUBTITLE"/>
              <w:id w:val="355169268"/>
              <w:lock w:val="sdtLocked"/>
              <w:text/>
            </w:sdtPr>
            <w:sdtContent>
              <w:r w:rsidR="008073DF">
                <w:t>What stands in the way?</w:t>
              </w:r>
            </w:sdtContent>
          </w:sdt>
        </w:p>
      </w:tc>
      <w:tc>
        <w:tcPr>
          <w:tcW w:w="344" w:type="dxa"/>
        </w:tcPr>
        <w:p w:rsidR="008073DF" w:rsidRPr="00F22CA1" w:rsidRDefault="008073DF" w:rsidP="00D14EE2">
          <w:pPr>
            <w:pStyle w:val="PTChangeArrow"/>
            <w:framePr w:hSpace="0" w:wrap="auto" w:vAnchor="margin" w:xAlign="left" w:yAlign="inline"/>
          </w:pPr>
        </w:p>
      </w:tc>
      <w:tc>
        <w:tcPr>
          <w:tcW w:w="2885" w:type="dxa"/>
        </w:tcPr>
        <w:p w:rsidR="008073DF" w:rsidRPr="00EF2AB4" w:rsidRDefault="008073DF"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8073DF" w:rsidTr="0087152A">
      <w:trPr>
        <w:cantSplit/>
      </w:trPr>
      <w:tc>
        <w:tcPr>
          <w:tcW w:w="2880" w:type="dxa"/>
          <w:vAlign w:val="center"/>
        </w:tcPr>
        <w:p w:rsidR="008073DF" w:rsidRPr="00D14EE2" w:rsidRDefault="00B86B16" w:rsidP="005B45EE">
          <w:pPr>
            <w:pStyle w:val="GroupName"/>
          </w:pPr>
          <w:sdt>
            <w:sdtPr>
              <w:alias w:val="INDUSTRY"/>
              <w:tag w:val="INDUSTRY"/>
              <w:id w:val="629716521"/>
              <w:lock w:val="sdtContentLocked"/>
              <w:text/>
            </w:sdtPr>
            <w:sdtContent>
              <w:r w:rsidR="008073DF">
                <w:t>Global Asset Allocation</w:t>
              </w:r>
            </w:sdtContent>
          </w:sdt>
        </w:p>
        <w:sdt>
          <w:sdtPr>
            <w:rPr>
              <w:b w:val="0"/>
              <w:color w:val="000000" w:themeColor="text1"/>
              <w:sz w:val="14"/>
            </w:rPr>
            <w:alias w:val="ANALYST_DETAILS"/>
            <w:tag w:val="ANALYST_DETAILS"/>
            <w:id w:val="629716522"/>
            <w:lock w:val="sdtContentLocked"/>
          </w:sdtPr>
          <w:sdtContent>
            <w:p w:rsidR="008073DF" w:rsidRDefault="008073DF" w:rsidP="005B45EE">
              <w:pPr>
                <w:pStyle w:val="Name"/>
                <w:rPr>
                  <w:rStyle w:val="ComplianceMark"/>
                </w:rPr>
              </w:pPr>
              <w:r>
                <w:t xml:space="preserve">Jan Loeys </w:t>
              </w:r>
              <w:r w:rsidRPr="005B45EE">
                <w:rPr>
                  <w:rStyle w:val="ComplianceMark"/>
                </w:rPr>
                <w:t>AC</w:t>
              </w:r>
            </w:p>
            <w:p w:rsidR="008073DF" w:rsidRDefault="008073DF" w:rsidP="005B45EE">
              <w:pPr>
                <w:pStyle w:val="Phone"/>
              </w:pPr>
              <w:r>
                <w:t>(1-212) 834-5874</w:t>
              </w:r>
            </w:p>
            <w:p w:rsidR="008073DF" w:rsidRDefault="008073DF" w:rsidP="005B45EE">
              <w:pPr>
                <w:pStyle w:val="EMail"/>
              </w:pPr>
              <w:r>
                <w:t>jan.loeys@jpmorgan.com</w:t>
              </w:r>
            </w:p>
            <w:p w:rsidR="008073DF" w:rsidRDefault="008073DF" w:rsidP="005B45EE">
              <w:pPr>
                <w:pStyle w:val="FPLegalEntityNamewithoutborder"/>
              </w:pPr>
              <w:r>
                <w:t>JPMorgan Chase Bank NA</w:t>
              </w:r>
            </w:p>
          </w:sdtContent>
        </w:sdt>
        <w:sdt>
          <w:sdtPr>
            <w:rPr>
              <w:b w:val="0"/>
              <w:color w:val="000000"/>
              <w:sz w:val="14"/>
              <w:szCs w:val="14"/>
            </w:rPr>
            <w:alias w:val="SECONDARY_ANALYST_CONTAINER"/>
            <w:tag w:val="SECONDARY_ANALYST_CONTAINER"/>
            <w:id w:val="629716523"/>
            <w:lock w:val="sdtContentLocked"/>
          </w:sdtPr>
          <w:sdtContent>
            <w:p w:rsidR="008073DF" w:rsidRDefault="008073DF" w:rsidP="005B45EE">
              <w:pPr>
                <w:pStyle w:val="Name"/>
              </w:pPr>
              <w:r>
                <w:t>John Normand</w:t>
              </w:r>
            </w:p>
            <w:p w:rsidR="008073DF" w:rsidRDefault="008073DF" w:rsidP="005B45EE">
              <w:pPr>
                <w:pStyle w:val="Phone"/>
              </w:pPr>
              <w:r>
                <w:t>(44-20) 7134-1816</w:t>
              </w:r>
            </w:p>
            <w:p w:rsidR="008073DF" w:rsidRDefault="008073DF" w:rsidP="005B45EE">
              <w:pPr>
                <w:pStyle w:val="EMail"/>
              </w:pPr>
              <w:r>
                <w:t>john.normand@jpmorgan.com</w:t>
              </w:r>
            </w:p>
            <w:p w:rsidR="008073DF" w:rsidRDefault="008073DF" w:rsidP="005B45EE">
              <w:pPr>
                <w:pStyle w:val="FPLegalEntityNamewithoutborder"/>
              </w:pPr>
              <w:r>
                <w:t>J.P. Morgan Securities plc</w:t>
              </w:r>
            </w:p>
            <w:p w:rsidR="008073DF" w:rsidRDefault="008073DF" w:rsidP="005B45EE">
              <w:pPr>
                <w:pStyle w:val="Name"/>
              </w:pPr>
              <w:r>
                <w:t>Nikolaos Panigirtzoglou</w:t>
              </w:r>
            </w:p>
            <w:p w:rsidR="008073DF" w:rsidRDefault="008073DF" w:rsidP="005B45EE">
              <w:pPr>
                <w:pStyle w:val="Phone"/>
              </w:pPr>
              <w:r>
                <w:t>(44-20) 7134-7815</w:t>
              </w:r>
            </w:p>
            <w:p w:rsidR="008073DF" w:rsidRDefault="008073DF" w:rsidP="005B45EE">
              <w:pPr>
                <w:pStyle w:val="EMail"/>
              </w:pPr>
              <w:r>
                <w:t>nikolaos.panigirtzoglou@jpmorgan.com</w:t>
              </w:r>
            </w:p>
            <w:p w:rsidR="008073DF" w:rsidRDefault="008073DF" w:rsidP="005B45EE">
              <w:pPr>
                <w:pStyle w:val="FPLegalEntityNamewithoutborder"/>
              </w:pPr>
              <w:r>
                <w:t>J.P. Morgan Securities plc</w:t>
              </w:r>
            </w:p>
            <w:p w:rsidR="008073DF" w:rsidRDefault="008073DF" w:rsidP="005B45EE">
              <w:pPr>
                <w:pStyle w:val="Name"/>
              </w:pPr>
              <w:r>
                <w:t>Mika Inkinen</w:t>
              </w:r>
            </w:p>
            <w:p w:rsidR="008073DF" w:rsidRDefault="008073DF" w:rsidP="005B45EE">
              <w:pPr>
                <w:pStyle w:val="Phone"/>
              </w:pPr>
              <w:r>
                <w:t>(44-20) 7742 6565</w:t>
              </w:r>
            </w:p>
            <w:p w:rsidR="008073DF" w:rsidRDefault="008073DF" w:rsidP="005B45EE">
              <w:pPr>
                <w:pStyle w:val="EMail"/>
              </w:pPr>
              <w:r>
                <w:t>mika.j.inkinen@jpmorgan.com</w:t>
              </w:r>
            </w:p>
            <w:p w:rsidR="008073DF" w:rsidRDefault="008073DF" w:rsidP="005B45EE">
              <w:pPr>
                <w:pStyle w:val="FPLegalEntityNamewithoutborder"/>
              </w:pPr>
              <w:r>
                <w:t>J.P. Morgan Securities plc</w:t>
              </w:r>
            </w:p>
            <w:p w:rsidR="008073DF" w:rsidRDefault="008073DF" w:rsidP="005B45EE">
              <w:pPr>
                <w:pStyle w:val="Name"/>
              </w:pPr>
              <w:r>
                <w:t>Matthew Lehmann</w:t>
              </w:r>
            </w:p>
            <w:p w:rsidR="008073DF" w:rsidRDefault="008073DF" w:rsidP="005B45EE">
              <w:pPr>
                <w:pStyle w:val="Phone"/>
              </w:pPr>
              <w:r>
                <w:t>(1-212) 834-8315</w:t>
              </w:r>
            </w:p>
            <w:p w:rsidR="008073DF" w:rsidRDefault="008073DF" w:rsidP="005B45EE">
              <w:pPr>
                <w:pStyle w:val="EMail"/>
              </w:pPr>
              <w:r>
                <w:t>matthew.m.lehmann@jpmorgan.com</w:t>
              </w:r>
            </w:p>
            <w:p w:rsidR="008073DF" w:rsidRDefault="008073DF" w:rsidP="005B45EE">
              <w:pPr>
                <w:pStyle w:val="FPLegalEntityNamewithoutborder"/>
              </w:pPr>
              <w:r>
                <w:t>J.P. Morgan Securities LLC</w:t>
              </w:r>
            </w:p>
            <w:p w:rsidR="008073DF" w:rsidRDefault="008073DF" w:rsidP="005B45EE">
              <w:pPr>
                <w:pStyle w:val="Name"/>
              </w:pPr>
              <w:r>
                <w:t>Nandini Srivastava</w:t>
              </w:r>
            </w:p>
            <w:p w:rsidR="008073DF" w:rsidRDefault="008073DF" w:rsidP="005B45EE">
              <w:pPr>
                <w:pStyle w:val="Phone"/>
              </w:pPr>
              <w:r>
                <w:t>(44-20) 7742-6183</w:t>
              </w:r>
            </w:p>
            <w:p w:rsidR="008073DF" w:rsidRDefault="008073DF" w:rsidP="005B45EE">
              <w:pPr>
                <w:pStyle w:val="EMail"/>
              </w:pPr>
              <w:r>
                <w:t>nandini.srivastava@jpmorgan.com</w:t>
              </w:r>
            </w:p>
            <w:p w:rsidR="008073DF" w:rsidRPr="005701F6" w:rsidRDefault="008073DF" w:rsidP="005B45EE">
              <w:pPr>
                <w:pStyle w:val="FPLegalEntityName"/>
              </w:pPr>
              <w:r>
                <w:t>J.P. Morgan Securities plc</w:t>
              </w:r>
            </w:p>
          </w:sdtContent>
        </w:sdt>
        <w:p w:rsidR="008073DF" w:rsidRPr="001A39BA" w:rsidRDefault="008073DF" w:rsidP="001A39BA">
          <w:pPr>
            <w:pStyle w:val="Phone"/>
          </w:pPr>
        </w:p>
      </w:tc>
    </w:tr>
  </w:tbl>
  <w:p w:rsidR="008073DF" w:rsidRPr="00F534AB" w:rsidRDefault="008073DF" w:rsidP="0087152A">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8073D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3DF" w:rsidRDefault="00B86B16">
    <w:pPr>
      <w:pStyle w:val="Header"/>
      <w:spacing w:after="0"/>
    </w:pPr>
    <w:r w:rsidRPr="00B86B16">
      <w:rPr>
        <w:sz w:val="20"/>
      </w:rPr>
      <w:pict>
        <v:shapetype id="_x0000_t202" coordsize="21600,21600" o:spt="202" path="m,l,21600r21600,l21600,xe">
          <v:stroke joinstyle="miter"/>
          <v:path gradientshapeok="t" o:connecttype="rect"/>
        </v:shapetype>
        <v:shape id="DealDerivativeFirst" o:spid="_x0000_s206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8073DF" w:rsidRDefault="008073DF">
                <w:pPr>
                  <w:pStyle w:val="IPOInsidePage"/>
                </w:pPr>
              </w:p>
              <w:p w:rsidR="008073DF" w:rsidRDefault="008073DF">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2069" type="#_x0000_t75" style="position:absolute;margin-left:19808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B86B16">
      <w:rPr>
        <w:sz w:val="20"/>
      </w:rPr>
      <w:pict>
        <v:shape id="TrapezoidBackCover" o:spid="_x0000_s2067" style="position:absolute;margin-left:34376.5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B86B16">
      <w:rPr>
        <w:sz w:val="20"/>
      </w:rPr>
      <w:pict>
        <v:shape id="RegionGroupFirst" o:spid="_x0000_s2066" type="#_x0000_t202" style="position:absolute;margin-left:212.4pt;margin-top:0;width:156.25pt;height:16pt;z-index:251651584;mso-position-horizontal-relative:page;mso-position-vertical:top;mso-position-vertical-relative:line" stroked="f">
          <v:textbox style="mso-next-textbox:#RegionGroupFirst" inset="0,0,0,0">
            <w:txbxContent>
              <w:p w:rsidR="008073DF" w:rsidRDefault="008073DF">
                <w:pPr>
                  <w:pStyle w:val="HeaderRegionGroup"/>
                  <w:suppressOverlap/>
                </w:pPr>
                <w:r>
                  <w:t>Region Group</w:t>
                </w:r>
              </w:p>
              <w:p w:rsidR="008073DF" w:rsidRDefault="008073DF">
                <w:pPr>
                  <w:pStyle w:val="Header"/>
                </w:pPr>
                <w:r>
                  <w:t>Publish Date</w:t>
                </w:r>
              </w:p>
            </w:txbxContent>
          </v:textbox>
          <w10:wrap anchorx="page"/>
          <w10:anchorlock/>
        </v:shape>
      </w:pict>
    </w:r>
    <w:r w:rsidRPr="00B86B16">
      <w:rPr>
        <w:sz w:val="20"/>
      </w:rPr>
      <w:pict>
        <v:shape id="AnalystFirst" o:spid="_x0000_s2065" type="#_x0000_t202" style="position:absolute;margin-left:56.9pt;margin-top:0;width:2in;height:1in;z-index:251649536;mso-position-horizontal-relative:page;mso-position-vertical:top;mso-position-vertical-relative:line" stroked="f">
          <v:textbox style="mso-next-textbox:#AnalystFirst" inset="0,0,0,0">
            <w:txbxContent>
              <w:p w:rsidR="008073DF" w:rsidRDefault="008073DF">
                <w:pPr>
                  <w:pStyle w:val="Header"/>
                </w:pPr>
                <w:r>
                  <w:t>Analyst Name Main</w:t>
                </w:r>
                <w:r>
                  <w:br/>
                  <w:t>Analyst Phone Main</w:t>
                </w:r>
                <w:r>
                  <w:br/>
                  <w:t xml:space="preserve">Analyst Email </w:t>
                </w:r>
                <w:smartTag w:uri="urn:schemas-microsoft-com:office:smarttags" w:element="place">
                  <w:r>
                    <w:t>Main</w:t>
                  </w:r>
                </w:smartTag>
              </w:p>
              <w:p w:rsidR="008073DF" w:rsidRDefault="008073DF">
                <w:pPr>
                  <w:pStyle w:val="Header"/>
                </w:pPr>
                <w:r>
                  <w:t>Analyst Name</w:t>
                </w:r>
                <w:r>
                  <w:br/>
                  <w:t>Analyst Phone</w:t>
                </w:r>
                <w:r>
                  <w:br/>
                  <w:t>Analyst Email</w:t>
                </w:r>
              </w:p>
            </w:txbxContent>
          </v:textbox>
          <w10:wrap anchorx="page"/>
          <w10:anchorlock/>
        </v:shape>
      </w:pict>
    </w:r>
  </w:p>
  <w:p w:rsidR="008073DF" w:rsidRDefault="008073DF">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00FE8FDE"/>
    <w:lvl w:ilvl="0" w:tplc="BD96BFD0">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627FEB"/>
    <w:multiLevelType w:val="hybridMultilevel"/>
    <w:tmpl w:val="D13EB26E"/>
    <w:lvl w:ilvl="0" w:tplc="9EEAEF24">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7">
    <w:nsid w:val="2EAD5669"/>
    <w:multiLevelType w:val="hybridMultilevel"/>
    <w:tmpl w:val="0A1ACF70"/>
    <w:lvl w:ilvl="0" w:tplc="94D6570E">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8">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0">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2">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4F9C56DB"/>
    <w:multiLevelType w:val="multilevel"/>
    <w:tmpl w:val="D46E1E2E"/>
    <w:lvl w:ilvl="0">
      <w:start w:val="1"/>
      <w:numFmt w:val="bullet"/>
      <w:pStyle w:val="TradeBullet"/>
      <w:lvlText w:val=""/>
      <w:lvlJc w:val="left"/>
      <w:pPr>
        <w:tabs>
          <w:tab w:val="num" w:pos="360"/>
        </w:tabs>
        <w:ind w:left="357" w:hanging="357"/>
      </w:pPr>
      <w:rPr>
        <w:rFonts w:ascii="Symbol" w:hAnsi="Symbol" w:hint="default"/>
        <w:color w:val="4E8AB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5">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7"/>
  </w:num>
  <w:num w:numId="3">
    <w:abstractNumId w:val="19"/>
  </w:num>
  <w:num w:numId="4">
    <w:abstractNumId w:val="12"/>
  </w:num>
  <w:num w:numId="5">
    <w:abstractNumId w:val="10"/>
  </w:num>
  <w:num w:numId="6">
    <w:abstractNumId w:val="16"/>
  </w:num>
  <w:num w:numId="7">
    <w:abstractNumId w:val="15"/>
  </w:num>
  <w:num w:numId="8">
    <w:abstractNumId w:val="14"/>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18"/>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3"/>
  </w:num>
  <w:num w:numId="25">
    <w:abstractNumId w:val="17"/>
  </w:num>
  <w:num w:numId="26">
    <w:abstractNumId w:val="13"/>
  </w:num>
  <w:num w:numId="27">
    <w:abstractNumId w:val="20"/>
  </w:num>
  <w:num w:numId="28">
    <w:abstractNumId w:val="11"/>
  </w:num>
  <w:num w:numId="29">
    <w:abstractNumId w:val="28"/>
  </w:num>
  <w:num w:numId="30">
    <w:abstractNumId w:val="24"/>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isplayBackgroundShape/>
  <w:bordersDoNotSurroundHeader/>
  <w:bordersDoNotSurroundFooter/>
  <w:attachedTemplate r:id="rId1"/>
  <w:defaultTabStop w:val="720"/>
  <w:evenAndOddHeaders/>
  <w:drawingGridHorizontalSpacing w:val="172"/>
  <w:displayHorizontalDrawingGridEvery w:val="2"/>
  <w:displayVerticalDrawingGridEvery w:val="2"/>
  <w:characterSpacingControl w:val="doNotCompress"/>
  <w:hdrShapeDefaults>
    <o:shapedefaults v:ext="edit" spidmax="2074">
      <v:textbox inset="5.85pt,.7pt,5.85pt,.7pt"/>
    </o:shapedefaults>
    <o:shapelayout v:ext="edit">
      <o:idmap v:ext="edit" data="2"/>
    </o:shapelayout>
  </w:hdrShapeDefaults>
  <w:footnotePr>
    <w:footnote w:id="-1"/>
    <w:footnote w:id="0"/>
  </w:footnotePr>
  <w:endnotePr>
    <w:endnote w:id="-1"/>
    <w:endnote w:id="0"/>
  </w:endnotePr>
  <w:compat>
    <w:useFELayout/>
  </w:compat>
  <w:docVars>
    <w:docVar w:name="GPS" w:val="GPS"/>
    <w:docVar w:name="IsGPSTemplate" w:val="좴㊑펀௏⎰"/>
    <w:docVar w:name="ShapeAltTextReset" w:val="True"/>
  </w:docVars>
  <w:rsids>
    <w:rsidRoot w:val="00EB0653"/>
    <w:rsid w:val="000004B8"/>
    <w:rsid w:val="000012CF"/>
    <w:rsid w:val="00001702"/>
    <w:rsid w:val="00001A12"/>
    <w:rsid w:val="0000263F"/>
    <w:rsid w:val="000027F9"/>
    <w:rsid w:val="00002E20"/>
    <w:rsid w:val="00004336"/>
    <w:rsid w:val="0000497B"/>
    <w:rsid w:val="000050BE"/>
    <w:rsid w:val="0001034A"/>
    <w:rsid w:val="00011EAE"/>
    <w:rsid w:val="00011F33"/>
    <w:rsid w:val="000124C2"/>
    <w:rsid w:val="000127FB"/>
    <w:rsid w:val="00013DEC"/>
    <w:rsid w:val="00015A5C"/>
    <w:rsid w:val="000166BF"/>
    <w:rsid w:val="0001671F"/>
    <w:rsid w:val="000169EC"/>
    <w:rsid w:val="00016E11"/>
    <w:rsid w:val="00017296"/>
    <w:rsid w:val="00017CE0"/>
    <w:rsid w:val="00021563"/>
    <w:rsid w:val="000217FB"/>
    <w:rsid w:val="00021B0D"/>
    <w:rsid w:val="00022596"/>
    <w:rsid w:val="000238DA"/>
    <w:rsid w:val="0002455F"/>
    <w:rsid w:val="00024A05"/>
    <w:rsid w:val="0002661F"/>
    <w:rsid w:val="00030787"/>
    <w:rsid w:val="000307A3"/>
    <w:rsid w:val="000308E9"/>
    <w:rsid w:val="000309C4"/>
    <w:rsid w:val="00030E32"/>
    <w:rsid w:val="00031508"/>
    <w:rsid w:val="00031627"/>
    <w:rsid w:val="00032890"/>
    <w:rsid w:val="00032DC3"/>
    <w:rsid w:val="00032F88"/>
    <w:rsid w:val="000331DD"/>
    <w:rsid w:val="00033902"/>
    <w:rsid w:val="00034AA9"/>
    <w:rsid w:val="000360A4"/>
    <w:rsid w:val="000368B7"/>
    <w:rsid w:val="0004014D"/>
    <w:rsid w:val="000410BE"/>
    <w:rsid w:val="000420BC"/>
    <w:rsid w:val="0004221D"/>
    <w:rsid w:val="00042490"/>
    <w:rsid w:val="0004284B"/>
    <w:rsid w:val="000429ED"/>
    <w:rsid w:val="00044783"/>
    <w:rsid w:val="0004515A"/>
    <w:rsid w:val="00045724"/>
    <w:rsid w:val="00045A3D"/>
    <w:rsid w:val="0004708C"/>
    <w:rsid w:val="00047CC8"/>
    <w:rsid w:val="00050B35"/>
    <w:rsid w:val="0005158E"/>
    <w:rsid w:val="00051A2A"/>
    <w:rsid w:val="000521B8"/>
    <w:rsid w:val="0005297A"/>
    <w:rsid w:val="00052FB1"/>
    <w:rsid w:val="0005321C"/>
    <w:rsid w:val="0005401A"/>
    <w:rsid w:val="000558A6"/>
    <w:rsid w:val="00057A13"/>
    <w:rsid w:val="00061C9D"/>
    <w:rsid w:val="000628C1"/>
    <w:rsid w:val="00062CBA"/>
    <w:rsid w:val="0006321A"/>
    <w:rsid w:val="00063367"/>
    <w:rsid w:val="00064D27"/>
    <w:rsid w:val="0006705F"/>
    <w:rsid w:val="000703D9"/>
    <w:rsid w:val="000709C0"/>
    <w:rsid w:val="00070DF8"/>
    <w:rsid w:val="00071DF6"/>
    <w:rsid w:val="00072903"/>
    <w:rsid w:val="00072DAB"/>
    <w:rsid w:val="000731B9"/>
    <w:rsid w:val="000736EA"/>
    <w:rsid w:val="00074489"/>
    <w:rsid w:val="00074E2A"/>
    <w:rsid w:val="00074F8E"/>
    <w:rsid w:val="0007527F"/>
    <w:rsid w:val="000752BE"/>
    <w:rsid w:val="00075A14"/>
    <w:rsid w:val="00075EEA"/>
    <w:rsid w:val="0007616E"/>
    <w:rsid w:val="00076607"/>
    <w:rsid w:val="00076803"/>
    <w:rsid w:val="00076C58"/>
    <w:rsid w:val="00076D0D"/>
    <w:rsid w:val="00077577"/>
    <w:rsid w:val="00077FA1"/>
    <w:rsid w:val="00080584"/>
    <w:rsid w:val="00080A5D"/>
    <w:rsid w:val="00081544"/>
    <w:rsid w:val="000818F8"/>
    <w:rsid w:val="0008317B"/>
    <w:rsid w:val="00083F33"/>
    <w:rsid w:val="000840CA"/>
    <w:rsid w:val="0008441D"/>
    <w:rsid w:val="00084D22"/>
    <w:rsid w:val="00086DD0"/>
    <w:rsid w:val="00087815"/>
    <w:rsid w:val="0009132B"/>
    <w:rsid w:val="00091770"/>
    <w:rsid w:val="0009207A"/>
    <w:rsid w:val="000928C3"/>
    <w:rsid w:val="00093023"/>
    <w:rsid w:val="000955BD"/>
    <w:rsid w:val="00095FD6"/>
    <w:rsid w:val="00096996"/>
    <w:rsid w:val="00096CBD"/>
    <w:rsid w:val="000A06FD"/>
    <w:rsid w:val="000A0949"/>
    <w:rsid w:val="000A0E66"/>
    <w:rsid w:val="000A10BF"/>
    <w:rsid w:val="000A3F7A"/>
    <w:rsid w:val="000A5458"/>
    <w:rsid w:val="000A76DC"/>
    <w:rsid w:val="000B27E8"/>
    <w:rsid w:val="000B28E7"/>
    <w:rsid w:val="000B305D"/>
    <w:rsid w:val="000B62E7"/>
    <w:rsid w:val="000B73EB"/>
    <w:rsid w:val="000B7FB8"/>
    <w:rsid w:val="000C0AFD"/>
    <w:rsid w:val="000C0BC0"/>
    <w:rsid w:val="000C0C9D"/>
    <w:rsid w:val="000C2DCE"/>
    <w:rsid w:val="000C38AD"/>
    <w:rsid w:val="000C49F5"/>
    <w:rsid w:val="000C6DFA"/>
    <w:rsid w:val="000D0335"/>
    <w:rsid w:val="000D1236"/>
    <w:rsid w:val="000D3205"/>
    <w:rsid w:val="000D36A5"/>
    <w:rsid w:val="000D44F8"/>
    <w:rsid w:val="000D4B7E"/>
    <w:rsid w:val="000D5A80"/>
    <w:rsid w:val="000D713D"/>
    <w:rsid w:val="000E00B6"/>
    <w:rsid w:val="000E0177"/>
    <w:rsid w:val="000E0F31"/>
    <w:rsid w:val="000E0FCD"/>
    <w:rsid w:val="000E1198"/>
    <w:rsid w:val="000E2D05"/>
    <w:rsid w:val="000E2DCA"/>
    <w:rsid w:val="000E332B"/>
    <w:rsid w:val="000E33E0"/>
    <w:rsid w:val="000E5357"/>
    <w:rsid w:val="000E54E1"/>
    <w:rsid w:val="000F0175"/>
    <w:rsid w:val="000F0714"/>
    <w:rsid w:val="000F0A7D"/>
    <w:rsid w:val="000F1410"/>
    <w:rsid w:val="000F4FE7"/>
    <w:rsid w:val="000F5A12"/>
    <w:rsid w:val="000F5F7A"/>
    <w:rsid w:val="001001D5"/>
    <w:rsid w:val="0010097D"/>
    <w:rsid w:val="001023DD"/>
    <w:rsid w:val="001023F7"/>
    <w:rsid w:val="00102F22"/>
    <w:rsid w:val="00103593"/>
    <w:rsid w:val="00104845"/>
    <w:rsid w:val="00107294"/>
    <w:rsid w:val="00107907"/>
    <w:rsid w:val="00111423"/>
    <w:rsid w:val="00111B1C"/>
    <w:rsid w:val="00112090"/>
    <w:rsid w:val="00113732"/>
    <w:rsid w:val="00113A3E"/>
    <w:rsid w:val="0011484C"/>
    <w:rsid w:val="00114CF9"/>
    <w:rsid w:val="00114D7E"/>
    <w:rsid w:val="00114E17"/>
    <w:rsid w:val="001157D3"/>
    <w:rsid w:val="001158B3"/>
    <w:rsid w:val="00116531"/>
    <w:rsid w:val="00116A5C"/>
    <w:rsid w:val="001213BF"/>
    <w:rsid w:val="00121EA8"/>
    <w:rsid w:val="0012210A"/>
    <w:rsid w:val="00123251"/>
    <w:rsid w:val="00123333"/>
    <w:rsid w:val="001238FC"/>
    <w:rsid w:val="00123CC0"/>
    <w:rsid w:val="00123DFD"/>
    <w:rsid w:val="001258CE"/>
    <w:rsid w:val="00125B98"/>
    <w:rsid w:val="00126581"/>
    <w:rsid w:val="001271FE"/>
    <w:rsid w:val="00127E47"/>
    <w:rsid w:val="00131C0B"/>
    <w:rsid w:val="001323E7"/>
    <w:rsid w:val="001331DC"/>
    <w:rsid w:val="00134127"/>
    <w:rsid w:val="00134238"/>
    <w:rsid w:val="0013452D"/>
    <w:rsid w:val="00135326"/>
    <w:rsid w:val="001354D7"/>
    <w:rsid w:val="0013592B"/>
    <w:rsid w:val="001366F3"/>
    <w:rsid w:val="00136988"/>
    <w:rsid w:val="001371BF"/>
    <w:rsid w:val="00137715"/>
    <w:rsid w:val="00137E97"/>
    <w:rsid w:val="00137EB6"/>
    <w:rsid w:val="00140C88"/>
    <w:rsid w:val="00142069"/>
    <w:rsid w:val="00142603"/>
    <w:rsid w:val="00142C73"/>
    <w:rsid w:val="00142F5E"/>
    <w:rsid w:val="00143FB4"/>
    <w:rsid w:val="001451BF"/>
    <w:rsid w:val="001452AD"/>
    <w:rsid w:val="001464A9"/>
    <w:rsid w:val="00147397"/>
    <w:rsid w:val="0014754E"/>
    <w:rsid w:val="0015071F"/>
    <w:rsid w:val="001509FE"/>
    <w:rsid w:val="00150A8A"/>
    <w:rsid w:val="001517FE"/>
    <w:rsid w:val="001525FF"/>
    <w:rsid w:val="001537A2"/>
    <w:rsid w:val="001540D2"/>
    <w:rsid w:val="001544F8"/>
    <w:rsid w:val="00154653"/>
    <w:rsid w:val="00154BD6"/>
    <w:rsid w:val="00154DBF"/>
    <w:rsid w:val="001576D1"/>
    <w:rsid w:val="001578B6"/>
    <w:rsid w:val="001600F9"/>
    <w:rsid w:val="0016184E"/>
    <w:rsid w:val="00161F71"/>
    <w:rsid w:val="00162E85"/>
    <w:rsid w:val="001634F2"/>
    <w:rsid w:val="00163525"/>
    <w:rsid w:val="00163914"/>
    <w:rsid w:val="00164581"/>
    <w:rsid w:val="00164C53"/>
    <w:rsid w:val="00165D42"/>
    <w:rsid w:val="00166D4B"/>
    <w:rsid w:val="00167849"/>
    <w:rsid w:val="001702FE"/>
    <w:rsid w:val="00170DE6"/>
    <w:rsid w:val="00171831"/>
    <w:rsid w:val="0017191E"/>
    <w:rsid w:val="00172384"/>
    <w:rsid w:val="00172C4B"/>
    <w:rsid w:val="0017317B"/>
    <w:rsid w:val="00173256"/>
    <w:rsid w:val="00173640"/>
    <w:rsid w:val="00174932"/>
    <w:rsid w:val="00174A0D"/>
    <w:rsid w:val="0017539C"/>
    <w:rsid w:val="00175AEB"/>
    <w:rsid w:val="001765FD"/>
    <w:rsid w:val="00176B47"/>
    <w:rsid w:val="001776E2"/>
    <w:rsid w:val="001777D9"/>
    <w:rsid w:val="00182964"/>
    <w:rsid w:val="00183EBC"/>
    <w:rsid w:val="00184BB7"/>
    <w:rsid w:val="00184D23"/>
    <w:rsid w:val="00185C6E"/>
    <w:rsid w:val="001875C4"/>
    <w:rsid w:val="001879EC"/>
    <w:rsid w:val="001915A3"/>
    <w:rsid w:val="0019195A"/>
    <w:rsid w:val="0019257A"/>
    <w:rsid w:val="00193AD2"/>
    <w:rsid w:val="00194168"/>
    <w:rsid w:val="001944B8"/>
    <w:rsid w:val="0019499C"/>
    <w:rsid w:val="00196789"/>
    <w:rsid w:val="0019756B"/>
    <w:rsid w:val="001A11EB"/>
    <w:rsid w:val="001A1D4A"/>
    <w:rsid w:val="001A223B"/>
    <w:rsid w:val="001A39BA"/>
    <w:rsid w:val="001A3F47"/>
    <w:rsid w:val="001A43D6"/>
    <w:rsid w:val="001A4A3E"/>
    <w:rsid w:val="001A4EED"/>
    <w:rsid w:val="001A588D"/>
    <w:rsid w:val="001A73C7"/>
    <w:rsid w:val="001B0F3A"/>
    <w:rsid w:val="001B1F8D"/>
    <w:rsid w:val="001B2928"/>
    <w:rsid w:val="001B2D26"/>
    <w:rsid w:val="001B3212"/>
    <w:rsid w:val="001B6A5E"/>
    <w:rsid w:val="001C1208"/>
    <w:rsid w:val="001C1776"/>
    <w:rsid w:val="001C2974"/>
    <w:rsid w:val="001C2A1B"/>
    <w:rsid w:val="001C3457"/>
    <w:rsid w:val="001C35A5"/>
    <w:rsid w:val="001C3914"/>
    <w:rsid w:val="001C3F8A"/>
    <w:rsid w:val="001C4A2B"/>
    <w:rsid w:val="001C509D"/>
    <w:rsid w:val="001C60D7"/>
    <w:rsid w:val="001C6EAB"/>
    <w:rsid w:val="001C7708"/>
    <w:rsid w:val="001D058B"/>
    <w:rsid w:val="001D089F"/>
    <w:rsid w:val="001D2191"/>
    <w:rsid w:val="001D2B29"/>
    <w:rsid w:val="001D69FB"/>
    <w:rsid w:val="001D76FF"/>
    <w:rsid w:val="001D7721"/>
    <w:rsid w:val="001E2147"/>
    <w:rsid w:val="001E2612"/>
    <w:rsid w:val="001E2827"/>
    <w:rsid w:val="001E28FF"/>
    <w:rsid w:val="001E2A54"/>
    <w:rsid w:val="001E33E5"/>
    <w:rsid w:val="001E3427"/>
    <w:rsid w:val="001E4C8C"/>
    <w:rsid w:val="001E64FB"/>
    <w:rsid w:val="001E7A99"/>
    <w:rsid w:val="001E7C21"/>
    <w:rsid w:val="001F069A"/>
    <w:rsid w:val="001F0E2A"/>
    <w:rsid w:val="001F11B8"/>
    <w:rsid w:val="001F1B2B"/>
    <w:rsid w:val="001F2310"/>
    <w:rsid w:val="001F3573"/>
    <w:rsid w:val="001F403E"/>
    <w:rsid w:val="001F539A"/>
    <w:rsid w:val="001F543C"/>
    <w:rsid w:val="001F64FA"/>
    <w:rsid w:val="001F795E"/>
    <w:rsid w:val="0020045B"/>
    <w:rsid w:val="00200F40"/>
    <w:rsid w:val="0020169C"/>
    <w:rsid w:val="002022ED"/>
    <w:rsid w:val="002027C0"/>
    <w:rsid w:val="0020314B"/>
    <w:rsid w:val="00203235"/>
    <w:rsid w:val="00204ABF"/>
    <w:rsid w:val="00204AD7"/>
    <w:rsid w:val="00204BB7"/>
    <w:rsid w:val="00205B01"/>
    <w:rsid w:val="0020757C"/>
    <w:rsid w:val="00207CF8"/>
    <w:rsid w:val="00210412"/>
    <w:rsid w:val="00210D70"/>
    <w:rsid w:val="00210DAE"/>
    <w:rsid w:val="002110F6"/>
    <w:rsid w:val="0021381A"/>
    <w:rsid w:val="0021383B"/>
    <w:rsid w:val="00214193"/>
    <w:rsid w:val="0021575E"/>
    <w:rsid w:val="002165BF"/>
    <w:rsid w:val="00216769"/>
    <w:rsid w:val="002169A3"/>
    <w:rsid w:val="00216F50"/>
    <w:rsid w:val="002179A8"/>
    <w:rsid w:val="00217EAC"/>
    <w:rsid w:val="0022020C"/>
    <w:rsid w:val="00220BB6"/>
    <w:rsid w:val="00220EE0"/>
    <w:rsid w:val="00221BCF"/>
    <w:rsid w:val="00221DD3"/>
    <w:rsid w:val="00222558"/>
    <w:rsid w:val="00222A8B"/>
    <w:rsid w:val="00223A31"/>
    <w:rsid w:val="00224118"/>
    <w:rsid w:val="00224175"/>
    <w:rsid w:val="00224671"/>
    <w:rsid w:val="00225808"/>
    <w:rsid w:val="00225B60"/>
    <w:rsid w:val="00226701"/>
    <w:rsid w:val="00226B6B"/>
    <w:rsid w:val="002316D5"/>
    <w:rsid w:val="00231F67"/>
    <w:rsid w:val="00233281"/>
    <w:rsid w:val="00234735"/>
    <w:rsid w:val="0023524F"/>
    <w:rsid w:val="00237BBF"/>
    <w:rsid w:val="00237D52"/>
    <w:rsid w:val="0024051C"/>
    <w:rsid w:val="0024208C"/>
    <w:rsid w:val="00242A54"/>
    <w:rsid w:val="002438D1"/>
    <w:rsid w:val="00243D61"/>
    <w:rsid w:val="00244901"/>
    <w:rsid w:val="00244E40"/>
    <w:rsid w:val="00245003"/>
    <w:rsid w:val="00245099"/>
    <w:rsid w:val="0025005D"/>
    <w:rsid w:val="0025012A"/>
    <w:rsid w:val="00251378"/>
    <w:rsid w:val="00252250"/>
    <w:rsid w:val="002527F1"/>
    <w:rsid w:val="00253F37"/>
    <w:rsid w:val="00253FD1"/>
    <w:rsid w:val="00254E9D"/>
    <w:rsid w:val="002560DB"/>
    <w:rsid w:val="002612AB"/>
    <w:rsid w:val="00261B09"/>
    <w:rsid w:val="00261C3E"/>
    <w:rsid w:val="00262504"/>
    <w:rsid w:val="00263732"/>
    <w:rsid w:val="00264295"/>
    <w:rsid w:val="0026500B"/>
    <w:rsid w:val="00265208"/>
    <w:rsid w:val="00265237"/>
    <w:rsid w:val="00265428"/>
    <w:rsid w:val="0026557D"/>
    <w:rsid w:val="00265FAA"/>
    <w:rsid w:val="00266340"/>
    <w:rsid w:val="00266380"/>
    <w:rsid w:val="002670B5"/>
    <w:rsid w:val="00267AF3"/>
    <w:rsid w:val="00267FF0"/>
    <w:rsid w:val="002706A4"/>
    <w:rsid w:val="0027097E"/>
    <w:rsid w:val="00271743"/>
    <w:rsid w:val="00272463"/>
    <w:rsid w:val="0027343D"/>
    <w:rsid w:val="002746CD"/>
    <w:rsid w:val="002751A6"/>
    <w:rsid w:val="0027582C"/>
    <w:rsid w:val="00275ACA"/>
    <w:rsid w:val="00276661"/>
    <w:rsid w:val="0027695C"/>
    <w:rsid w:val="00280F30"/>
    <w:rsid w:val="002813AC"/>
    <w:rsid w:val="002818D5"/>
    <w:rsid w:val="00284828"/>
    <w:rsid w:val="002852C5"/>
    <w:rsid w:val="00285784"/>
    <w:rsid w:val="002857E5"/>
    <w:rsid w:val="00285824"/>
    <w:rsid w:val="002864A5"/>
    <w:rsid w:val="00286739"/>
    <w:rsid w:val="00287065"/>
    <w:rsid w:val="00287642"/>
    <w:rsid w:val="00290467"/>
    <w:rsid w:val="00291E77"/>
    <w:rsid w:val="002924E5"/>
    <w:rsid w:val="002925E0"/>
    <w:rsid w:val="00292659"/>
    <w:rsid w:val="00292FD4"/>
    <w:rsid w:val="0029446B"/>
    <w:rsid w:val="002945AB"/>
    <w:rsid w:val="00295302"/>
    <w:rsid w:val="0029577C"/>
    <w:rsid w:val="00295CB7"/>
    <w:rsid w:val="00296389"/>
    <w:rsid w:val="00296EA0"/>
    <w:rsid w:val="0029797E"/>
    <w:rsid w:val="002A01C0"/>
    <w:rsid w:val="002A0954"/>
    <w:rsid w:val="002A14EA"/>
    <w:rsid w:val="002A171E"/>
    <w:rsid w:val="002A28A5"/>
    <w:rsid w:val="002A2F3D"/>
    <w:rsid w:val="002A4693"/>
    <w:rsid w:val="002A4EBF"/>
    <w:rsid w:val="002A6852"/>
    <w:rsid w:val="002A6AA7"/>
    <w:rsid w:val="002A711B"/>
    <w:rsid w:val="002A71F9"/>
    <w:rsid w:val="002A75E7"/>
    <w:rsid w:val="002B01D0"/>
    <w:rsid w:val="002B0A24"/>
    <w:rsid w:val="002B0EC4"/>
    <w:rsid w:val="002B1137"/>
    <w:rsid w:val="002B3307"/>
    <w:rsid w:val="002B4138"/>
    <w:rsid w:val="002B51A7"/>
    <w:rsid w:val="002B567E"/>
    <w:rsid w:val="002B5AB6"/>
    <w:rsid w:val="002B6C66"/>
    <w:rsid w:val="002B6EDE"/>
    <w:rsid w:val="002B6F05"/>
    <w:rsid w:val="002C0039"/>
    <w:rsid w:val="002C0D35"/>
    <w:rsid w:val="002C1264"/>
    <w:rsid w:val="002C2777"/>
    <w:rsid w:val="002C2A23"/>
    <w:rsid w:val="002C34EE"/>
    <w:rsid w:val="002C378E"/>
    <w:rsid w:val="002C3AA3"/>
    <w:rsid w:val="002C3BF9"/>
    <w:rsid w:val="002C4A6D"/>
    <w:rsid w:val="002C5772"/>
    <w:rsid w:val="002C6439"/>
    <w:rsid w:val="002C73FA"/>
    <w:rsid w:val="002D03A1"/>
    <w:rsid w:val="002D09CE"/>
    <w:rsid w:val="002D12DE"/>
    <w:rsid w:val="002D16BC"/>
    <w:rsid w:val="002D25BB"/>
    <w:rsid w:val="002D315C"/>
    <w:rsid w:val="002D3B18"/>
    <w:rsid w:val="002D3C0E"/>
    <w:rsid w:val="002D4C8B"/>
    <w:rsid w:val="002D511A"/>
    <w:rsid w:val="002D579B"/>
    <w:rsid w:val="002D5D00"/>
    <w:rsid w:val="002D5D52"/>
    <w:rsid w:val="002D6646"/>
    <w:rsid w:val="002D77AB"/>
    <w:rsid w:val="002E0684"/>
    <w:rsid w:val="002E131B"/>
    <w:rsid w:val="002E18C4"/>
    <w:rsid w:val="002E1DF6"/>
    <w:rsid w:val="002E25DF"/>
    <w:rsid w:val="002E4B9B"/>
    <w:rsid w:val="002E563C"/>
    <w:rsid w:val="002E574F"/>
    <w:rsid w:val="002E611B"/>
    <w:rsid w:val="002E6472"/>
    <w:rsid w:val="002E78AC"/>
    <w:rsid w:val="002F0693"/>
    <w:rsid w:val="002F217C"/>
    <w:rsid w:val="002F2235"/>
    <w:rsid w:val="002F2A2A"/>
    <w:rsid w:val="002F357C"/>
    <w:rsid w:val="002F3F59"/>
    <w:rsid w:val="002F5F21"/>
    <w:rsid w:val="002F5F90"/>
    <w:rsid w:val="002F7197"/>
    <w:rsid w:val="002F743F"/>
    <w:rsid w:val="0030001F"/>
    <w:rsid w:val="00301D8E"/>
    <w:rsid w:val="00301E09"/>
    <w:rsid w:val="00301E0C"/>
    <w:rsid w:val="00304188"/>
    <w:rsid w:val="00305421"/>
    <w:rsid w:val="00306E95"/>
    <w:rsid w:val="003077FD"/>
    <w:rsid w:val="00307A06"/>
    <w:rsid w:val="00307A3A"/>
    <w:rsid w:val="00307EF1"/>
    <w:rsid w:val="00307FA2"/>
    <w:rsid w:val="00310C9E"/>
    <w:rsid w:val="0031111A"/>
    <w:rsid w:val="003111FB"/>
    <w:rsid w:val="00311F3C"/>
    <w:rsid w:val="00312352"/>
    <w:rsid w:val="00312FD1"/>
    <w:rsid w:val="0031372D"/>
    <w:rsid w:val="003137CD"/>
    <w:rsid w:val="00313B64"/>
    <w:rsid w:val="00313D4E"/>
    <w:rsid w:val="00314BE3"/>
    <w:rsid w:val="003157FE"/>
    <w:rsid w:val="003159D6"/>
    <w:rsid w:val="00316023"/>
    <w:rsid w:val="0031677F"/>
    <w:rsid w:val="00316AFF"/>
    <w:rsid w:val="003176F0"/>
    <w:rsid w:val="003202D2"/>
    <w:rsid w:val="0032087C"/>
    <w:rsid w:val="00320B85"/>
    <w:rsid w:val="00320E36"/>
    <w:rsid w:val="00321E73"/>
    <w:rsid w:val="00323698"/>
    <w:rsid w:val="00324DFF"/>
    <w:rsid w:val="00325F1C"/>
    <w:rsid w:val="00325FBF"/>
    <w:rsid w:val="00327570"/>
    <w:rsid w:val="0032787B"/>
    <w:rsid w:val="00327903"/>
    <w:rsid w:val="00327BF3"/>
    <w:rsid w:val="00327E2E"/>
    <w:rsid w:val="0033028F"/>
    <w:rsid w:val="00331441"/>
    <w:rsid w:val="00331565"/>
    <w:rsid w:val="003320A2"/>
    <w:rsid w:val="00332BE1"/>
    <w:rsid w:val="00333923"/>
    <w:rsid w:val="003346D2"/>
    <w:rsid w:val="00334DC8"/>
    <w:rsid w:val="00335FEB"/>
    <w:rsid w:val="003364F5"/>
    <w:rsid w:val="003379CC"/>
    <w:rsid w:val="00337C68"/>
    <w:rsid w:val="00340C95"/>
    <w:rsid w:val="003411A7"/>
    <w:rsid w:val="003413F5"/>
    <w:rsid w:val="00341A18"/>
    <w:rsid w:val="00345AB2"/>
    <w:rsid w:val="00346BA2"/>
    <w:rsid w:val="00346F3E"/>
    <w:rsid w:val="003478D4"/>
    <w:rsid w:val="00347B34"/>
    <w:rsid w:val="00347F9D"/>
    <w:rsid w:val="00353D90"/>
    <w:rsid w:val="00354A3B"/>
    <w:rsid w:val="003550BA"/>
    <w:rsid w:val="003553B4"/>
    <w:rsid w:val="0035569E"/>
    <w:rsid w:val="0035639A"/>
    <w:rsid w:val="00357476"/>
    <w:rsid w:val="00357AA4"/>
    <w:rsid w:val="00360807"/>
    <w:rsid w:val="003611B3"/>
    <w:rsid w:val="003620B2"/>
    <w:rsid w:val="00362B45"/>
    <w:rsid w:val="003636EC"/>
    <w:rsid w:val="00363DDA"/>
    <w:rsid w:val="00365237"/>
    <w:rsid w:val="00365814"/>
    <w:rsid w:val="00365B0E"/>
    <w:rsid w:val="00366B7A"/>
    <w:rsid w:val="003676CF"/>
    <w:rsid w:val="00367C66"/>
    <w:rsid w:val="003704BF"/>
    <w:rsid w:val="00370DBF"/>
    <w:rsid w:val="0037332C"/>
    <w:rsid w:val="0037391C"/>
    <w:rsid w:val="0037467F"/>
    <w:rsid w:val="00375B55"/>
    <w:rsid w:val="00375C76"/>
    <w:rsid w:val="00376DE5"/>
    <w:rsid w:val="00376DEC"/>
    <w:rsid w:val="00380E05"/>
    <w:rsid w:val="00381973"/>
    <w:rsid w:val="003825B6"/>
    <w:rsid w:val="0038357F"/>
    <w:rsid w:val="00383F0F"/>
    <w:rsid w:val="003844CB"/>
    <w:rsid w:val="00385081"/>
    <w:rsid w:val="00385D4C"/>
    <w:rsid w:val="0038677E"/>
    <w:rsid w:val="003873EB"/>
    <w:rsid w:val="0039108F"/>
    <w:rsid w:val="00391B85"/>
    <w:rsid w:val="003922C9"/>
    <w:rsid w:val="0039253D"/>
    <w:rsid w:val="0039329D"/>
    <w:rsid w:val="003934AD"/>
    <w:rsid w:val="00393846"/>
    <w:rsid w:val="003970DC"/>
    <w:rsid w:val="00397FE8"/>
    <w:rsid w:val="003A0CF6"/>
    <w:rsid w:val="003A13D8"/>
    <w:rsid w:val="003A14CE"/>
    <w:rsid w:val="003A1BD3"/>
    <w:rsid w:val="003A1C33"/>
    <w:rsid w:val="003A2B8E"/>
    <w:rsid w:val="003A2CF1"/>
    <w:rsid w:val="003A3326"/>
    <w:rsid w:val="003A3544"/>
    <w:rsid w:val="003A4294"/>
    <w:rsid w:val="003A44F2"/>
    <w:rsid w:val="003A47C6"/>
    <w:rsid w:val="003A4A06"/>
    <w:rsid w:val="003A609A"/>
    <w:rsid w:val="003A7C7C"/>
    <w:rsid w:val="003A7D4B"/>
    <w:rsid w:val="003B0427"/>
    <w:rsid w:val="003B0592"/>
    <w:rsid w:val="003B0A41"/>
    <w:rsid w:val="003B0F86"/>
    <w:rsid w:val="003B1525"/>
    <w:rsid w:val="003B2F95"/>
    <w:rsid w:val="003B2FCC"/>
    <w:rsid w:val="003B4FA1"/>
    <w:rsid w:val="003B5DF6"/>
    <w:rsid w:val="003B6620"/>
    <w:rsid w:val="003B7684"/>
    <w:rsid w:val="003C0193"/>
    <w:rsid w:val="003C19A2"/>
    <w:rsid w:val="003C22D4"/>
    <w:rsid w:val="003C4C7B"/>
    <w:rsid w:val="003C5B87"/>
    <w:rsid w:val="003C6AD9"/>
    <w:rsid w:val="003D092A"/>
    <w:rsid w:val="003D0955"/>
    <w:rsid w:val="003D0D0D"/>
    <w:rsid w:val="003D13E9"/>
    <w:rsid w:val="003D2515"/>
    <w:rsid w:val="003D3497"/>
    <w:rsid w:val="003D3962"/>
    <w:rsid w:val="003D406E"/>
    <w:rsid w:val="003D4533"/>
    <w:rsid w:val="003D48A1"/>
    <w:rsid w:val="003D495E"/>
    <w:rsid w:val="003D56EB"/>
    <w:rsid w:val="003D59B7"/>
    <w:rsid w:val="003D6356"/>
    <w:rsid w:val="003D76A9"/>
    <w:rsid w:val="003D7C00"/>
    <w:rsid w:val="003E0982"/>
    <w:rsid w:val="003E0A2D"/>
    <w:rsid w:val="003E1787"/>
    <w:rsid w:val="003E2CEF"/>
    <w:rsid w:val="003E2FFD"/>
    <w:rsid w:val="003E3A55"/>
    <w:rsid w:val="003E5136"/>
    <w:rsid w:val="003E5BF5"/>
    <w:rsid w:val="003E68D5"/>
    <w:rsid w:val="003E6D3B"/>
    <w:rsid w:val="003E703D"/>
    <w:rsid w:val="003E7EDF"/>
    <w:rsid w:val="003F006E"/>
    <w:rsid w:val="003F066B"/>
    <w:rsid w:val="003F14D2"/>
    <w:rsid w:val="003F16CC"/>
    <w:rsid w:val="003F1B6F"/>
    <w:rsid w:val="003F200C"/>
    <w:rsid w:val="003F390B"/>
    <w:rsid w:val="003F4BA8"/>
    <w:rsid w:val="003F6075"/>
    <w:rsid w:val="003F63A6"/>
    <w:rsid w:val="004011C6"/>
    <w:rsid w:val="00402F3D"/>
    <w:rsid w:val="004037F3"/>
    <w:rsid w:val="0040422C"/>
    <w:rsid w:val="00404592"/>
    <w:rsid w:val="00405A37"/>
    <w:rsid w:val="00406098"/>
    <w:rsid w:val="00406E0F"/>
    <w:rsid w:val="00407208"/>
    <w:rsid w:val="004077FE"/>
    <w:rsid w:val="00407EAC"/>
    <w:rsid w:val="00410841"/>
    <w:rsid w:val="004122B3"/>
    <w:rsid w:val="00412830"/>
    <w:rsid w:val="0041347C"/>
    <w:rsid w:val="00413766"/>
    <w:rsid w:val="00413C6D"/>
    <w:rsid w:val="00413D32"/>
    <w:rsid w:val="00415440"/>
    <w:rsid w:val="0041549D"/>
    <w:rsid w:val="00417035"/>
    <w:rsid w:val="004173D9"/>
    <w:rsid w:val="00417FE5"/>
    <w:rsid w:val="004224A7"/>
    <w:rsid w:val="00422DE3"/>
    <w:rsid w:val="004234B3"/>
    <w:rsid w:val="0042396F"/>
    <w:rsid w:val="00423DB8"/>
    <w:rsid w:val="00424330"/>
    <w:rsid w:val="004252A3"/>
    <w:rsid w:val="004253E7"/>
    <w:rsid w:val="00425FC1"/>
    <w:rsid w:val="004260D9"/>
    <w:rsid w:val="00426E25"/>
    <w:rsid w:val="0042785C"/>
    <w:rsid w:val="00430937"/>
    <w:rsid w:val="00430D82"/>
    <w:rsid w:val="00430E41"/>
    <w:rsid w:val="00432AB5"/>
    <w:rsid w:val="004334B0"/>
    <w:rsid w:val="00435EE3"/>
    <w:rsid w:val="004371F6"/>
    <w:rsid w:val="00440A2A"/>
    <w:rsid w:val="00442630"/>
    <w:rsid w:val="00442870"/>
    <w:rsid w:val="00443936"/>
    <w:rsid w:val="00444379"/>
    <w:rsid w:val="004443CB"/>
    <w:rsid w:val="00444B33"/>
    <w:rsid w:val="00445673"/>
    <w:rsid w:val="00446194"/>
    <w:rsid w:val="00446226"/>
    <w:rsid w:val="00446C2E"/>
    <w:rsid w:val="004472B9"/>
    <w:rsid w:val="0044735F"/>
    <w:rsid w:val="00447B81"/>
    <w:rsid w:val="00450522"/>
    <w:rsid w:val="0045134B"/>
    <w:rsid w:val="00451E8C"/>
    <w:rsid w:val="00452133"/>
    <w:rsid w:val="00452431"/>
    <w:rsid w:val="00452630"/>
    <w:rsid w:val="0045296B"/>
    <w:rsid w:val="00452AD7"/>
    <w:rsid w:val="00453604"/>
    <w:rsid w:val="00453B89"/>
    <w:rsid w:val="00453C40"/>
    <w:rsid w:val="00453F0E"/>
    <w:rsid w:val="00454124"/>
    <w:rsid w:val="00454C89"/>
    <w:rsid w:val="004552FE"/>
    <w:rsid w:val="00456C73"/>
    <w:rsid w:val="00461493"/>
    <w:rsid w:val="0046171D"/>
    <w:rsid w:val="00461E7F"/>
    <w:rsid w:val="004623C8"/>
    <w:rsid w:val="004628EC"/>
    <w:rsid w:val="0046342A"/>
    <w:rsid w:val="0046367F"/>
    <w:rsid w:val="0046396B"/>
    <w:rsid w:val="004651B1"/>
    <w:rsid w:val="00466456"/>
    <w:rsid w:val="0046731C"/>
    <w:rsid w:val="004707CB"/>
    <w:rsid w:val="00470A00"/>
    <w:rsid w:val="004710CB"/>
    <w:rsid w:val="00471AD3"/>
    <w:rsid w:val="004742F4"/>
    <w:rsid w:val="00474C02"/>
    <w:rsid w:val="00475ACC"/>
    <w:rsid w:val="00476D83"/>
    <w:rsid w:val="00476E55"/>
    <w:rsid w:val="00477481"/>
    <w:rsid w:val="00480441"/>
    <w:rsid w:val="00481541"/>
    <w:rsid w:val="004818C0"/>
    <w:rsid w:val="0048308E"/>
    <w:rsid w:val="004848D7"/>
    <w:rsid w:val="00485C70"/>
    <w:rsid w:val="004874FF"/>
    <w:rsid w:val="00487906"/>
    <w:rsid w:val="00490B7F"/>
    <w:rsid w:val="00491B78"/>
    <w:rsid w:val="00491CAF"/>
    <w:rsid w:val="00491D29"/>
    <w:rsid w:val="004926D9"/>
    <w:rsid w:val="00493D23"/>
    <w:rsid w:val="00494AAF"/>
    <w:rsid w:val="00494F4A"/>
    <w:rsid w:val="00494FCA"/>
    <w:rsid w:val="004956EA"/>
    <w:rsid w:val="00496051"/>
    <w:rsid w:val="004960B8"/>
    <w:rsid w:val="00496F08"/>
    <w:rsid w:val="00497ECB"/>
    <w:rsid w:val="004A2327"/>
    <w:rsid w:val="004A2A14"/>
    <w:rsid w:val="004A31A8"/>
    <w:rsid w:val="004A3286"/>
    <w:rsid w:val="004A3D64"/>
    <w:rsid w:val="004A409B"/>
    <w:rsid w:val="004A413B"/>
    <w:rsid w:val="004A4CA4"/>
    <w:rsid w:val="004A5548"/>
    <w:rsid w:val="004A61FC"/>
    <w:rsid w:val="004A698E"/>
    <w:rsid w:val="004A6AAF"/>
    <w:rsid w:val="004A6D6B"/>
    <w:rsid w:val="004B125E"/>
    <w:rsid w:val="004B3332"/>
    <w:rsid w:val="004B4933"/>
    <w:rsid w:val="004B4FB4"/>
    <w:rsid w:val="004B5742"/>
    <w:rsid w:val="004B655C"/>
    <w:rsid w:val="004B71FA"/>
    <w:rsid w:val="004C01BF"/>
    <w:rsid w:val="004C0DB7"/>
    <w:rsid w:val="004C137D"/>
    <w:rsid w:val="004C1606"/>
    <w:rsid w:val="004C262F"/>
    <w:rsid w:val="004C3A64"/>
    <w:rsid w:val="004C3C61"/>
    <w:rsid w:val="004C4823"/>
    <w:rsid w:val="004C5234"/>
    <w:rsid w:val="004C593E"/>
    <w:rsid w:val="004C614D"/>
    <w:rsid w:val="004C7068"/>
    <w:rsid w:val="004C7BA5"/>
    <w:rsid w:val="004C7C0A"/>
    <w:rsid w:val="004D051D"/>
    <w:rsid w:val="004D0763"/>
    <w:rsid w:val="004D0905"/>
    <w:rsid w:val="004D0BC3"/>
    <w:rsid w:val="004D16E3"/>
    <w:rsid w:val="004D1831"/>
    <w:rsid w:val="004D21BE"/>
    <w:rsid w:val="004D29BD"/>
    <w:rsid w:val="004D2A05"/>
    <w:rsid w:val="004D3B31"/>
    <w:rsid w:val="004D5B1F"/>
    <w:rsid w:val="004D6866"/>
    <w:rsid w:val="004E04F9"/>
    <w:rsid w:val="004E1A8A"/>
    <w:rsid w:val="004E203D"/>
    <w:rsid w:val="004E211D"/>
    <w:rsid w:val="004E2AEE"/>
    <w:rsid w:val="004E3B1E"/>
    <w:rsid w:val="004E419E"/>
    <w:rsid w:val="004E44E5"/>
    <w:rsid w:val="004E488E"/>
    <w:rsid w:val="004E48AB"/>
    <w:rsid w:val="004E6189"/>
    <w:rsid w:val="004E71D7"/>
    <w:rsid w:val="004E7435"/>
    <w:rsid w:val="004E7D8F"/>
    <w:rsid w:val="004F0291"/>
    <w:rsid w:val="004F21AB"/>
    <w:rsid w:val="004F21FE"/>
    <w:rsid w:val="004F5A49"/>
    <w:rsid w:val="004F6086"/>
    <w:rsid w:val="004F729E"/>
    <w:rsid w:val="004F7B09"/>
    <w:rsid w:val="004F7BC5"/>
    <w:rsid w:val="00501F9C"/>
    <w:rsid w:val="005022D6"/>
    <w:rsid w:val="00502580"/>
    <w:rsid w:val="0050335B"/>
    <w:rsid w:val="005041FB"/>
    <w:rsid w:val="00504FB3"/>
    <w:rsid w:val="005056AC"/>
    <w:rsid w:val="00506A2B"/>
    <w:rsid w:val="00507387"/>
    <w:rsid w:val="00507F9A"/>
    <w:rsid w:val="00510164"/>
    <w:rsid w:val="005112EB"/>
    <w:rsid w:val="00511D5C"/>
    <w:rsid w:val="00513264"/>
    <w:rsid w:val="005142BD"/>
    <w:rsid w:val="0051501E"/>
    <w:rsid w:val="00515DFE"/>
    <w:rsid w:val="005166A8"/>
    <w:rsid w:val="005168CF"/>
    <w:rsid w:val="00516A74"/>
    <w:rsid w:val="00516BBE"/>
    <w:rsid w:val="00517B0E"/>
    <w:rsid w:val="00520C60"/>
    <w:rsid w:val="00521722"/>
    <w:rsid w:val="00521CA0"/>
    <w:rsid w:val="005228DA"/>
    <w:rsid w:val="005232DF"/>
    <w:rsid w:val="00523B59"/>
    <w:rsid w:val="00524737"/>
    <w:rsid w:val="00524BD6"/>
    <w:rsid w:val="00525908"/>
    <w:rsid w:val="00525AA1"/>
    <w:rsid w:val="00525CBF"/>
    <w:rsid w:val="00526B93"/>
    <w:rsid w:val="00527775"/>
    <w:rsid w:val="0053070D"/>
    <w:rsid w:val="00530780"/>
    <w:rsid w:val="00530B85"/>
    <w:rsid w:val="00530E34"/>
    <w:rsid w:val="005327F6"/>
    <w:rsid w:val="00533469"/>
    <w:rsid w:val="0053380C"/>
    <w:rsid w:val="005345EC"/>
    <w:rsid w:val="00534B4F"/>
    <w:rsid w:val="00535353"/>
    <w:rsid w:val="00535519"/>
    <w:rsid w:val="005374DF"/>
    <w:rsid w:val="005403FF"/>
    <w:rsid w:val="00540803"/>
    <w:rsid w:val="00541DB7"/>
    <w:rsid w:val="0054218E"/>
    <w:rsid w:val="00544468"/>
    <w:rsid w:val="005462F8"/>
    <w:rsid w:val="00546D44"/>
    <w:rsid w:val="00547C9B"/>
    <w:rsid w:val="00552268"/>
    <w:rsid w:val="00552BED"/>
    <w:rsid w:val="00552EDB"/>
    <w:rsid w:val="005532D3"/>
    <w:rsid w:val="005539F0"/>
    <w:rsid w:val="00553A02"/>
    <w:rsid w:val="00554A21"/>
    <w:rsid w:val="00555344"/>
    <w:rsid w:val="005566BE"/>
    <w:rsid w:val="005567EA"/>
    <w:rsid w:val="00557F93"/>
    <w:rsid w:val="0056407C"/>
    <w:rsid w:val="00566839"/>
    <w:rsid w:val="00566B64"/>
    <w:rsid w:val="00566D41"/>
    <w:rsid w:val="0056704E"/>
    <w:rsid w:val="005701F6"/>
    <w:rsid w:val="005706F5"/>
    <w:rsid w:val="00570A95"/>
    <w:rsid w:val="00572A4C"/>
    <w:rsid w:val="0057302F"/>
    <w:rsid w:val="00573EAF"/>
    <w:rsid w:val="00574DCA"/>
    <w:rsid w:val="00575432"/>
    <w:rsid w:val="00576C30"/>
    <w:rsid w:val="00576F15"/>
    <w:rsid w:val="005773C0"/>
    <w:rsid w:val="00577713"/>
    <w:rsid w:val="00580A13"/>
    <w:rsid w:val="00582084"/>
    <w:rsid w:val="00582401"/>
    <w:rsid w:val="005837EB"/>
    <w:rsid w:val="00583FF6"/>
    <w:rsid w:val="00584A9C"/>
    <w:rsid w:val="00585BEB"/>
    <w:rsid w:val="00585C54"/>
    <w:rsid w:val="00586842"/>
    <w:rsid w:val="00586B6C"/>
    <w:rsid w:val="0058772C"/>
    <w:rsid w:val="005907B8"/>
    <w:rsid w:val="00590DCF"/>
    <w:rsid w:val="00590ED1"/>
    <w:rsid w:val="00591663"/>
    <w:rsid w:val="00591777"/>
    <w:rsid w:val="005920AA"/>
    <w:rsid w:val="00592EB0"/>
    <w:rsid w:val="00593405"/>
    <w:rsid w:val="0059379E"/>
    <w:rsid w:val="00593A63"/>
    <w:rsid w:val="00593BFE"/>
    <w:rsid w:val="00593CF0"/>
    <w:rsid w:val="005949B2"/>
    <w:rsid w:val="005954E3"/>
    <w:rsid w:val="00595A98"/>
    <w:rsid w:val="00596996"/>
    <w:rsid w:val="00596D8E"/>
    <w:rsid w:val="00597346"/>
    <w:rsid w:val="005A061F"/>
    <w:rsid w:val="005A0754"/>
    <w:rsid w:val="005A0C1A"/>
    <w:rsid w:val="005A1363"/>
    <w:rsid w:val="005A1ACE"/>
    <w:rsid w:val="005A2D90"/>
    <w:rsid w:val="005A322A"/>
    <w:rsid w:val="005A41D3"/>
    <w:rsid w:val="005A4B8F"/>
    <w:rsid w:val="005A4BBF"/>
    <w:rsid w:val="005A51F3"/>
    <w:rsid w:val="005A537A"/>
    <w:rsid w:val="005A659B"/>
    <w:rsid w:val="005A6FBF"/>
    <w:rsid w:val="005A79B0"/>
    <w:rsid w:val="005B1206"/>
    <w:rsid w:val="005B1B14"/>
    <w:rsid w:val="005B1BB6"/>
    <w:rsid w:val="005B1CF8"/>
    <w:rsid w:val="005B3487"/>
    <w:rsid w:val="005B3FE7"/>
    <w:rsid w:val="005B45EE"/>
    <w:rsid w:val="005B567D"/>
    <w:rsid w:val="005B63EC"/>
    <w:rsid w:val="005B7B95"/>
    <w:rsid w:val="005C0375"/>
    <w:rsid w:val="005C10C5"/>
    <w:rsid w:val="005C1394"/>
    <w:rsid w:val="005C163A"/>
    <w:rsid w:val="005C2A7C"/>
    <w:rsid w:val="005C2C88"/>
    <w:rsid w:val="005C313D"/>
    <w:rsid w:val="005C3415"/>
    <w:rsid w:val="005C37FA"/>
    <w:rsid w:val="005C3C4B"/>
    <w:rsid w:val="005C3C51"/>
    <w:rsid w:val="005C48D7"/>
    <w:rsid w:val="005C5434"/>
    <w:rsid w:val="005C595B"/>
    <w:rsid w:val="005C6CEF"/>
    <w:rsid w:val="005C6F1E"/>
    <w:rsid w:val="005D08E0"/>
    <w:rsid w:val="005D0E88"/>
    <w:rsid w:val="005D1C67"/>
    <w:rsid w:val="005D2003"/>
    <w:rsid w:val="005D2E8C"/>
    <w:rsid w:val="005D3FAD"/>
    <w:rsid w:val="005D4CDC"/>
    <w:rsid w:val="005D4F4B"/>
    <w:rsid w:val="005D5CB0"/>
    <w:rsid w:val="005D64FD"/>
    <w:rsid w:val="005D70FC"/>
    <w:rsid w:val="005E0C09"/>
    <w:rsid w:val="005E126D"/>
    <w:rsid w:val="005E18B9"/>
    <w:rsid w:val="005E2062"/>
    <w:rsid w:val="005E3D8B"/>
    <w:rsid w:val="005E4735"/>
    <w:rsid w:val="005E4BA7"/>
    <w:rsid w:val="005E6B22"/>
    <w:rsid w:val="005E6C1D"/>
    <w:rsid w:val="005E7562"/>
    <w:rsid w:val="005E778B"/>
    <w:rsid w:val="005E7D6A"/>
    <w:rsid w:val="005F0598"/>
    <w:rsid w:val="005F0EA4"/>
    <w:rsid w:val="005F0FDE"/>
    <w:rsid w:val="005F12BB"/>
    <w:rsid w:val="005F12F8"/>
    <w:rsid w:val="005F14BC"/>
    <w:rsid w:val="005F2683"/>
    <w:rsid w:val="005F29B1"/>
    <w:rsid w:val="005F3E16"/>
    <w:rsid w:val="005F4467"/>
    <w:rsid w:val="005F50E2"/>
    <w:rsid w:val="005F5714"/>
    <w:rsid w:val="005F78E2"/>
    <w:rsid w:val="006004F7"/>
    <w:rsid w:val="00601BCC"/>
    <w:rsid w:val="006045CF"/>
    <w:rsid w:val="0060470C"/>
    <w:rsid w:val="006075F3"/>
    <w:rsid w:val="006127F0"/>
    <w:rsid w:val="00612A40"/>
    <w:rsid w:val="00612FE7"/>
    <w:rsid w:val="006141E4"/>
    <w:rsid w:val="00614437"/>
    <w:rsid w:val="00615038"/>
    <w:rsid w:val="00617393"/>
    <w:rsid w:val="0061749B"/>
    <w:rsid w:val="00617D68"/>
    <w:rsid w:val="0062047E"/>
    <w:rsid w:val="0062074A"/>
    <w:rsid w:val="00622FC6"/>
    <w:rsid w:val="006250FD"/>
    <w:rsid w:val="00625954"/>
    <w:rsid w:val="00625AA6"/>
    <w:rsid w:val="00626DFC"/>
    <w:rsid w:val="00626EA7"/>
    <w:rsid w:val="006271B4"/>
    <w:rsid w:val="006278AF"/>
    <w:rsid w:val="0062793A"/>
    <w:rsid w:val="00630953"/>
    <w:rsid w:val="0063158E"/>
    <w:rsid w:val="00632695"/>
    <w:rsid w:val="006336B5"/>
    <w:rsid w:val="00633A4C"/>
    <w:rsid w:val="00633E3D"/>
    <w:rsid w:val="0063403F"/>
    <w:rsid w:val="00634143"/>
    <w:rsid w:val="006347E8"/>
    <w:rsid w:val="00635F76"/>
    <w:rsid w:val="006360C3"/>
    <w:rsid w:val="00636AE1"/>
    <w:rsid w:val="0063718B"/>
    <w:rsid w:val="006376B4"/>
    <w:rsid w:val="00640057"/>
    <w:rsid w:val="00640435"/>
    <w:rsid w:val="00640644"/>
    <w:rsid w:val="00640AEC"/>
    <w:rsid w:val="00640AF8"/>
    <w:rsid w:val="00641382"/>
    <w:rsid w:val="0064206C"/>
    <w:rsid w:val="00642C5C"/>
    <w:rsid w:val="00642C5E"/>
    <w:rsid w:val="006432A1"/>
    <w:rsid w:val="00644E28"/>
    <w:rsid w:val="006459F2"/>
    <w:rsid w:val="00647FC9"/>
    <w:rsid w:val="00651374"/>
    <w:rsid w:val="00652426"/>
    <w:rsid w:val="00653123"/>
    <w:rsid w:val="00655C4C"/>
    <w:rsid w:val="00656565"/>
    <w:rsid w:val="00656799"/>
    <w:rsid w:val="00656BA0"/>
    <w:rsid w:val="00656DE2"/>
    <w:rsid w:val="0065773A"/>
    <w:rsid w:val="00657DE2"/>
    <w:rsid w:val="00660267"/>
    <w:rsid w:val="00661523"/>
    <w:rsid w:val="00661585"/>
    <w:rsid w:val="00661613"/>
    <w:rsid w:val="006620B2"/>
    <w:rsid w:val="00662334"/>
    <w:rsid w:val="006627E2"/>
    <w:rsid w:val="006630D5"/>
    <w:rsid w:val="00663471"/>
    <w:rsid w:val="00664262"/>
    <w:rsid w:val="00664CB4"/>
    <w:rsid w:val="00665BD8"/>
    <w:rsid w:val="00665DEA"/>
    <w:rsid w:val="006668B0"/>
    <w:rsid w:val="00667A03"/>
    <w:rsid w:val="00670306"/>
    <w:rsid w:val="00670592"/>
    <w:rsid w:val="006708C6"/>
    <w:rsid w:val="00671270"/>
    <w:rsid w:val="0067190E"/>
    <w:rsid w:val="00671B80"/>
    <w:rsid w:val="00671D6F"/>
    <w:rsid w:val="00672130"/>
    <w:rsid w:val="00672154"/>
    <w:rsid w:val="0067218F"/>
    <w:rsid w:val="0067246E"/>
    <w:rsid w:val="0067343E"/>
    <w:rsid w:val="00673EE9"/>
    <w:rsid w:val="00674064"/>
    <w:rsid w:val="00674389"/>
    <w:rsid w:val="006743FD"/>
    <w:rsid w:val="00674BC0"/>
    <w:rsid w:val="006751C4"/>
    <w:rsid w:val="00675F88"/>
    <w:rsid w:val="00676351"/>
    <w:rsid w:val="0068031D"/>
    <w:rsid w:val="00680898"/>
    <w:rsid w:val="0068095D"/>
    <w:rsid w:val="006809ED"/>
    <w:rsid w:val="00680DE5"/>
    <w:rsid w:val="0068139A"/>
    <w:rsid w:val="006828DE"/>
    <w:rsid w:val="00682DC7"/>
    <w:rsid w:val="006833AA"/>
    <w:rsid w:val="006835DA"/>
    <w:rsid w:val="006842D1"/>
    <w:rsid w:val="00684469"/>
    <w:rsid w:val="00684CC9"/>
    <w:rsid w:val="00686996"/>
    <w:rsid w:val="006903C2"/>
    <w:rsid w:val="00690B16"/>
    <w:rsid w:val="006912C1"/>
    <w:rsid w:val="00692C9E"/>
    <w:rsid w:val="00692D52"/>
    <w:rsid w:val="00693C7A"/>
    <w:rsid w:val="00694231"/>
    <w:rsid w:val="00695AC3"/>
    <w:rsid w:val="0069797C"/>
    <w:rsid w:val="006A0CB7"/>
    <w:rsid w:val="006A1B93"/>
    <w:rsid w:val="006A1F08"/>
    <w:rsid w:val="006A2907"/>
    <w:rsid w:val="006A296F"/>
    <w:rsid w:val="006A33A0"/>
    <w:rsid w:val="006A3957"/>
    <w:rsid w:val="006A41D8"/>
    <w:rsid w:val="006A4751"/>
    <w:rsid w:val="006A5B6B"/>
    <w:rsid w:val="006A5E35"/>
    <w:rsid w:val="006A64CE"/>
    <w:rsid w:val="006A6E14"/>
    <w:rsid w:val="006A734C"/>
    <w:rsid w:val="006A7641"/>
    <w:rsid w:val="006A7A3A"/>
    <w:rsid w:val="006B29E8"/>
    <w:rsid w:val="006B3C51"/>
    <w:rsid w:val="006B4470"/>
    <w:rsid w:val="006B638A"/>
    <w:rsid w:val="006B6643"/>
    <w:rsid w:val="006B6E1B"/>
    <w:rsid w:val="006B7591"/>
    <w:rsid w:val="006C1221"/>
    <w:rsid w:val="006C18F4"/>
    <w:rsid w:val="006C1D2C"/>
    <w:rsid w:val="006C1DFA"/>
    <w:rsid w:val="006C33FD"/>
    <w:rsid w:val="006C3BA9"/>
    <w:rsid w:val="006C3FA0"/>
    <w:rsid w:val="006C417F"/>
    <w:rsid w:val="006C4249"/>
    <w:rsid w:val="006C5E4F"/>
    <w:rsid w:val="006C610B"/>
    <w:rsid w:val="006C6BB3"/>
    <w:rsid w:val="006C6D1E"/>
    <w:rsid w:val="006C72F9"/>
    <w:rsid w:val="006C750D"/>
    <w:rsid w:val="006D0B85"/>
    <w:rsid w:val="006D17BE"/>
    <w:rsid w:val="006D2D34"/>
    <w:rsid w:val="006D3CD9"/>
    <w:rsid w:val="006D4C89"/>
    <w:rsid w:val="006D5699"/>
    <w:rsid w:val="006D5C99"/>
    <w:rsid w:val="006D5D74"/>
    <w:rsid w:val="006D77BE"/>
    <w:rsid w:val="006D7A7F"/>
    <w:rsid w:val="006E069F"/>
    <w:rsid w:val="006E114D"/>
    <w:rsid w:val="006E1D0B"/>
    <w:rsid w:val="006E1E0C"/>
    <w:rsid w:val="006E3884"/>
    <w:rsid w:val="006E38AD"/>
    <w:rsid w:val="006E3EA5"/>
    <w:rsid w:val="006E4A3A"/>
    <w:rsid w:val="006E4E5D"/>
    <w:rsid w:val="006E57C8"/>
    <w:rsid w:val="006E6173"/>
    <w:rsid w:val="006E6A93"/>
    <w:rsid w:val="006E7897"/>
    <w:rsid w:val="006E7E7F"/>
    <w:rsid w:val="006E7F68"/>
    <w:rsid w:val="006F046F"/>
    <w:rsid w:val="006F0AC9"/>
    <w:rsid w:val="006F0AF9"/>
    <w:rsid w:val="006F0B1E"/>
    <w:rsid w:val="006F1430"/>
    <w:rsid w:val="006F1B57"/>
    <w:rsid w:val="006F1D29"/>
    <w:rsid w:val="006F3016"/>
    <w:rsid w:val="006F33AF"/>
    <w:rsid w:val="006F38FC"/>
    <w:rsid w:val="006F3A4E"/>
    <w:rsid w:val="006F41BB"/>
    <w:rsid w:val="006F5077"/>
    <w:rsid w:val="006F7D42"/>
    <w:rsid w:val="006F7DF0"/>
    <w:rsid w:val="007004FD"/>
    <w:rsid w:val="007013E1"/>
    <w:rsid w:val="0070221B"/>
    <w:rsid w:val="00702466"/>
    <w:rsid w:val="00703A46"/>
    <w:rsid w:val="007050C3"/>
    <w:rsid w:val="00706A3F"/>
    <w:rsid w:val="00707678"/>
    <w:rsid w:val="007076E3"/>
    <w:rsid w:val="00710BC7"/>
    <w:rsid w:val="00710F1F"/>
    <w:rsid w:val="00712A0B"/>
    <w:rsid w:val="0071356B"/>
    <w:rsid w:val="00714159"/>
    <w:rsid w:val="007142A0"/>
    <w:rsid w:val="00714823"/>
    <w:rsid w:val="00714B4B"/>
    <w:rsid w:val="0071597B"/>
    <w:rsid w:val="007169A0"/>
    <w:rsid w:val="007216B7"/>
    <w:rsid w:val="00721CA2"/>
    <w:rsid w:val="0072213B"/>
    <w:rsid w:val="00722985"/>
    <w:rsid w:val="00723069"/>
    <w:rsid w:val="007235DB"/>
    <w:rsid w:val="007235DF"/>
    <w:rsid w:val="00723725"/>
    <w:rsid w:val="007248E3"/>
    <w:rsid w:val="00725810"/>
    <w:rsid w:val="00725A98"/>
    <w:rsid w:val="00726577"/>
    <w:rsid w:val="007269CB"/>
    <w:rsid w:val="00726B84"/>
    <w:rsid w:val="00726C40"/>
    <w:rsid w:val="00726D70"/>
    <w:rsid w:val="00730080"/>
    <w:rsid w:val="0073036E"/>
    <w:rsid w:val="00730864"/>
    <w:rsid w:val="00730F65"/>
    <w:rsid w:val="00731CF1"/>
    <w:rsid w:val="0073206D"/>
    <w:rsid w:val="00732AC5"/>
    <w:rsid w:val="0073398E"/>
    <w:rsid w:val="007344F1"/>
    <w:rsid w:val="00734627"/>
    <w:rsid w:val="00734C90"/>
    <w:rsid w:val="00737047"/>
    <w:rsid w:val="00737066"/>
    <w:rsid w:val="007372B5"/>
    <w:rsid w:val="007372DA"/>
    <w:rsid w:val="00737E47"/>
    <w:rsid w:val="00741404"/>
    <w:rsid w:val="007416E8"/>
    <w:rsid w:val="00745806"/>
    <w:rsid w:val="00746227"/>
    <w:rsid w:val="0074720D"/>
    <w:rsid w:val="0075052C"/>
    <w:rsid w:val="007522AB"/>
    <w:rsid w:val="00752720"/>
    <w:rsid w:val="0075318F"/>
    <w:rsid w:val="00753514"/>
    <w:rsid w:val="007548E2"/>
    <w:rsid w:val="00754994"/>
    <w:rsid w:val="00755978"/>
    <w:rsid w:val="00755C0D"/>
    <w:rsid w:val="00756155"/>
    <w:rsid w:val="007564EE"/>
    <w:rsid w:val="00756CE5"/>
    <w:rsid w:val="00756CF4"/>
    <w:rsid w:val="007571BC"/>
    <w:rsid w:val="007605D8"/>
    <w:rsid w:val="00760A84"/>
    <w:rsid w:val="00760F08"/>
    <w:rsid w:val="0076110B"/>
    <w:rsid w:val="00761143"/>
    <w:rsid w:val="007616E5"/>
    <w:rsid w:val="00761F5F"/>
    <w:rsid w:val="007623E8"/>
    <w:rsid w:val="007641FE"/>
    <w:rsid w:val="007674BA"/>
    <w:rsid w:val="00767A6F"/>
    <w:rsid w:val="00767D9E"/>
    <w:rsid w:val="00770198"/>
    <w:rsid w:val="0077200F"/>
    <w:rsid w:val="007741D0"/>
    <w:rsid w:val="00775063"/>
    <w:rsid w:val="00775967"/>
    <w:rsid w:val="00775EED"/>
    <w:rsid w:val="007768A3"/>
    <w:rsid w:val="00780BE6"/>
    <w:rsid w:val="007815C4"/>
    <w:rsid w:val="007827B4"/>
    <w:rsid w:val="00785B65"/>
    <w:rsid w:val="00787279"/>
    <w:rsid w:val="007877D6"/>
    <w:rsid w:val="00787C95"/>
    <w:rsid w:val="00787FB2"/>
    <w:rsid w:val="00790E2D"/>
    <w:rsid w:val="00791A95"/>
    <w:rsid w:val="00793E3C"/>
    <w:rsid w:val="00794D8A"/>
    <w:rsid w:val="00796713"/>
    <w:rsid w:val="007978C4"/>
    <w:rsid w:val="007A088C"/>
    <w:rsid w:val="007A1447"/>
    <w:rsid w:val="007A205C"/>
    <w:rsid w:val="007A25C6"/>
    <w:rsid w:val="007A2CAF"/>
    <w:rsid w:val="007A3419"/>
    <w:rsid w:val="007A35B4"/>
    <w:rsid w:val="007A382D"/>
    <w:rsid w:val="007A47B8"/>
    <w:rsid w:val="007A4EA5"/>
    <w:rsid w:val="007A59C8"/>
    <w:rsid w:val="007A6BAE"/>
    <w:rsid w:val="007A736E"/>
    <w:rsid w:val="007B1062"/>
    <w:rsid w:val="007B1371"/>
    <w:rsid w:val="007B3149"/>
    <w:rsid w:val="007B34FB"/>
    <w:rsid w:val="007B418C"/>
    <w:rsid w:val="007B5363"/>
    <w:rsid w:val="007B5AA0"/>
    <w:rsid w:val="007B7048"/>
    <w:rsid w:val="007B7068"/>
    <w:rsid w:val="007C00E6"/>
    <w:rsid w:val="007C02CA"/>
    <w:rsid w:val="007C1ACA"/>
    <w:rsid w:val="007C2403"/>
    <w:rsid w:val="007C2DCB"/>
    <w:rsid w:val="007C3E69"/>
    <w:rsid w:val="007C4273"/>
    <w:rsid w:val="007C46FF"/>
    <w:rsid w:val="007C5151"/>
    <w:rsid w:val="007C62ED"/>
    <w:rsid w:val="007C79D5"/>
    <w:rsid w:val="007D02AD"/>
    <w:rsid w:val="007D0F3C"/>
    <w:rsid w:val="007D0F60"/>
    <w:rsid w:val="007D1695"/>
    <w:rsid w:val="007D22EF"/>
    <w:rsid w:val="007D2755"/>
    <w:rsid w:val="007D2CEB"/>
    <w:rsid w:val="007D2E8E"/>
    <w:rsid w:val="007D35A2"/>
    <w:rsid w:val="007D3AD4"/>
    <w:rsid w:val="007D3EB0"/>
    <w:rsid w:val="007D456C"/>
    <w:rsid w:val="007D51B2"/>
    <w:rsid w:val="007D63DE"/>
    <w:rsid w:val="007D73A6"/>
    <w:rsid w:val="007D7450"/>
    <w:rsid w:val="007D7619"/>
    <w:rsid w:val="007E094E"/>
    <w:rsid w:val="007E1E43"/>
    <w:rsid w:val="007E2778"/>
    <w:rsid w:val="007E37F4"/>
    <w:rsid w:val="007E3B95"/>
    <w:rsid w:val="007E4D4D"/>
    <w:rsid w:val="007E5277"/>
    <w:rsid w:val="007E5EC5"/>
    <w:rsid w:val="007E6C21"/>
    <w:rsid w:val="007E7555"/>
    <w:rsid w:val="007E7AF3"/>
    <w:rsid w:val="007E7CE2"/>
    <w:rsid w:val="007F155E"/>
    <w:rsid w:val="007F1650"/>
    <w:rsid w:val="007F212B"/>
    <w:rsid w:val="007F327F"/>
    <w:rsid w:val="007F5250"/>
    <w:rsid w:val="007F5595"/>
    <w:rsid w:val="007F601D"/>
    <w:rsid w:val="008000BA"/>
    <w:rsid w:val="00800761"/>
    <w:rsid w:val="00800959"/>
    <w:rsid w:val="00800C4A"/>
    <w:rsid w:val="00803E34"/>
    <w:rsid w:val="008048AC"/>
    <w:rsid w:val="00805AED"/>
    <w:rsid w:val="008073DF"/>
    <w:rsid w:val="0081141B"/>
    <w:rsid w:val="008117F0"/>
    <w:rsid w:val="00811ACB"/>
    <w:rsid w:val="00814ED9"/>
    <w:rsid w:val="008161B3"/>
    <w:rsid w:val="008162EA"/>
    <w:rsid w:val="00817182"/>
    <w:rsid w:val="00817E19"/>
    <w:rsid w:val="0082009B"/>
    <w:rsid w:val="008200BF"/>
    <w:rsid w:val="00821FC4"/>
    <w:rsid w:val="0082245E"/>
    <w:rsid w:val="00822CA2"/>
    <w:rsid w:val="00823577"/>
    <w:rsid w:val="00827916"/>
    <w:rsid w:val="00827B60"/>
    <w:rsid w:val="00827EC4"/>
    <w:rsid w:val="008305A8"/>
    <w:rsid w:val="0083061D"/>
    <w:rsid w:val="00830E87"/>
    <w:rsid w:val="00830FD0"/>
    <w:rsid w:val="0083102D"/>
    <w:rsid w:val="00831079"/>
    <w:rsid w:val="00831408"/>
    <w:rsid w:val="00831484"/>
    <w:rsid w:val="00832836"/>
    <w:rsid w:val="00833BFC"/>
    <w:rsid w:val="0083458C"/>
    <w:rsid w:val="008346F1"/>
    <w:rsid w:val="008366DF"/>
    <w:rsid w:val="00836E81"/>
    <w:rsid w:val="008371EE"/>
    <w:rsid w:val="008378A3"/>
    <w:rsid w:val="00837E2F"/>
    <w:rsid w:val="00840612"/>
    <w:rsid w:val="00840865"/>
    <w:rsid w:val="008408F5"/>
    <w:rsid w:val="008428D2"/>
    <w:rsid w:val="00842FEC"/>
    <w:rsid w:val="00844EAA"/>
    <w:rsid w:val="008472F0"/>
    <w:rsid w:val="00850957"/>
    <w:rsid w:val="00850B9F"/>
    <w:rsid w:val="00852611"/>
    <w:rsid w:val="00853B6D"/>
    <w:rsid w:val="0085437D"/>
    <w:rsid w:val="008551F7"/>
    <w:rsid w:val="0085546E"/>
    <w:rsid w:val="0085671D"/>
    <w:rsid w:val="0085786F"/>
    <w:rsid w:val="008578F0"/>
    <w:rsid w:val="0086008D"/>
    <w:rsid w:val="0086037A"/>
    <w:rsid w:val="0086124A"/>
    <w:rsid w:val="008616BC"/>
    <w:rsid w:val="008616ED"/>
    <w:rsid w:val="008617BE"/>
    <w:rsid w:val="00861E44"/>
    <w:rsid w:val="00864791"/>
    <w:rsid w:val="00865252"/>
    <w:rsid w:val="00865985"/>
    <w:rsid w:val="0086736C"/>
    <w:rsid w:val="008673BA"/>
    <w:rsid w:val="00870595"/>
    <w:rsid w:val="00870840"/>
    <w:rsid w:val="00871411"/>
    <w:rsid w:val="0087152A"/>
    <w:rsid w:val="00873E1D"/>
    <w:rsid w:val="00874A97"/>
    <w:rsid w:val="00875622"/>
    <w:rsid w:val="00875CCC"/>
    <w:rsid w:val="0087684D"/>
    <w:rsid w:val="00877D61"/>
    <w:rsid w:val="00880066"/>
    <w:rsid w:val="008802C1"/>
    <w:rsid w:val="0088041A"/>
    <w:rsid w:val="00880CA5"/>
    <w:rsid w:val="008813A3"/>
    <w:rsid w:val="00881785"/>
    <w:rsid w:val="008828D6"/>
    <w:rsid w:val="00883067"/>
    <w:rsid w:val="008840AD"/>
    <w:rsid w:val="008852F3"/>
    <w:rsid w:val="008858F4"/>
    <w:rsid w:val="0088594D"/>
    <w:rsid w:val="00885C4D"/>
    <w:rsid w:val="00886DC6"/>
    <w:rsid w:val="008874D0"/>
    <w:rsid w:val="00890027"/>
    <w:rsid w:val="008907F5"/>
    <w:rsid w:val="008914FD"/>
    <w:rsid w:val="00891658"/>
    <w:rsid w:val="00891B20"/>
    <w:rsid w:val="00891E1C"/>
    <w:rsid w:val="00892828"/>
    <w:rsid w:val="008930B4"/>
    <w:rsid w:val="008932C0"/>
    <w:rsid w:val="0089408C"/>
    <w:rsid w:val="00894196"/>
    <w:rsid w:val="00894D06"/>
    <w:rsid w:val="0089531B"/>
    <w:rsid w:val="008954A9"/>
    <w:rsid w:val="008954D6"/>
    <w:rsid w:val="008964E8"/>
    <w:rsid w:val="00896507"/>
    <w:rsid w:val="00897965"/>
    <w:rsid w:val="00897D6B"/>
    <w:rsid w:val="008A05EC"/>
    <w:rsid w:val="008A203C"/>
    <w:rsid w:val="008A24C2"/>
    <w:rsid w:val="008A304C"/>
    <w:rsid w:val="008A3605"/>
    <w:rsid w:val="008A44F7"/>
    <w:rsid w:val="008A48D3"/>
    <w:rsid w:val="008A4DC4"/>
    <w:rsid w:val="008A5D58"/>
    <w:rsid w:val="008A5E01"/>
    <w:rsid w:val="008A62EB"/>
    <w:rsid w:val="008A7038"/>
    <w:rsid w:val="008B13DA"/>
    <w:rsid w:val="008B169F"/>
    <w:rsid w:val="008B405E"/>
    <w:rsid w:val="008B57EC"/>
    <w:rsid w:val="008B5C47"/>
    <w:rsid w:val="008B5D16"/>
    <w:rsid w:val="008B66FD"/>
    <w:rsid w:val="008C0AE4"/>
    <w:rsid w:val="008C133A"/>
    <w:rsid w:val="008C2DCA"/>
    <w:rsid w:val="008C3B73"/>
    <w:rsid w:val="008C4711"/>
    <w:rsid w:val="008C4FC8"/>
    <w:rsid w:val="008C588B"/>
    <w:rsid w:val="008C64A0"/>
    <w:rsid w:val="008C68C6"/>
    <w:rsid w:val="008C6D32"/>
    <w:rsid w:val="008C6F26"/>
    <w:rsid w:val="008C74E8"/>
    <w:rsid w:val="008C751D"/>
    <w:rsid w:val="008D216D"/>
    <w:rsid w:val="008D2420"/>
    <w:rsid w:val="008D257E"/>
    <w:rsid w:val="008D2D91"/>
    <w:rsid w:val="008D3024"/>
    <w:rsid w:val="008D3B53"/>
    <w:rsid w:val="008D3F99"/>
    <w:rsid w:val="008D4A19"/>
    <w:rsid w:val="008D5825"/>
    <w:rsid w:val="008D61D5"/>
    <w:rsid w:val="008D6555"/>
    <w:rsid w:val="008D757E"/>
    <w:rsid w:val="008D7699"/>
    <w:rsid w:val="008E0C19"/>
    <w:rsid w:val="008E1EC1"/>
    <w:rsid w:val="008E2A0A"/>
    <w:rsid w:val="008E2C47"/>
    <w:rsid w:val="008E36E7"/>
    <w:rsid w:val="008E384F"/>
    <w:rsid w:val="008E3F8C"/>
    <w:rsid w:val="008E4BA3"/>
    <w:rsid w:val="008E5378"/>
    <w:rsid w:val="008E53D2"/>
    <w:rsid w:val="008E6337"/>
    <w:rsid w:val="008E763C"/>
    <w:rsid w:val="008E7716"/>
    <w:rsid w:val="008F07EB"/>
    <w:rsid w:val="008F1C32"/>
    <w:rsid w:val="008F3004"/>
    <w:rsid w:val="008F38C6"/>
    <w:rsid w:val="008F5580"/>
    <w:rsid w:val="008F5C67"/>
    <w:rsid w:val="008F60EF"/>
    <w:rsid w:val="008F70C3"/>
    <w:rsid w:val="008F799F"/>
    <w:rsid w:val="00900ED9"/>
    <w:rsid w:val="00902690"/>
    <w:rsid w:val="0090358B"/>
    <w:rsid w:val="0090441C"/>
    <w:rsid w:val="00904B4F"/>
    <w:rsid w:val="00905D17"/>
    <w:rsid w:val="00906089"/>
    <w:rsid w:val="009070D4"/>
    <w:rsid w:val="009122DE"/>
    <w:rsid w:val="0091235D"/>
    <w:rsid w:val="00912916"/>
    <w:rsid w:val="00912CB3"/>
    <w:rsid w:val="009130D7"/>
    <w:rsid w:val="00913F6A"/>
    <w:rsid w:val="009142E2"/>
    <w:rsid w:val="00914C36"/>
    <w:rsid w:val="00914D83"/>
    <w:rsid w:val="0091509C"/>
    <w:rsid w:val="00916F50"/>
    <w:rsid w:val="00917AE3"/>
    <w:rsid w:val="0092168B"/>
    <w:rsid w:val="00921EC5"/>
    <w:rsid w:val="00922D17"/>
    <w:rsid w:val="00922E32"/>
    <w:rsid w:val="009234CC"/>
    <w:rsid w:val="00924236"/>
    <w:rsid w:val="0092473A"/>
    <w:rsid w:val="0092547C"/>
    <w:rsid w:val="0092551C"/>
    <w:rsid w:val="009309C8"/>
    <w:rsid w:val="00930F8F"/>
    <w:rsid w:val="00932A15"/>
    <w:rsid w:val="009333EA"/>
    <w:rsid w:val="00933F84"/>
    <w:rsid w:val="00934353"/>
    <w:rsid w:val="009344F7"/>
    <w:rsid w:val="00934924"/>
    <w:rsid w:val="009411A3"/>
    <w:rsid w:val="00941A4A"/>
    <w:rsid w:val="009422D7"/>
    <w:rsid w:val="00943C05"/>
    <w:rsid w:val="00943E0D"/>
    <w:rsid w:val="00946596"/>
    <w:rsid w:val="00946FCC"/>
    <w:rsid w:val="009471C3"/>
    <w:rsid w:val="00947700"/>
    <w:rsid w:val="00947D53"/>
    <w:rsid w:val="00950BB7"/>
    <w:rsid w:val="00950F31"/>
    <w:rsid w:val="00951213"/>
    <w:rsid w:val="009517DD"/>
    <w:rsid w:val="00951C68"/>
    <w:rsid w:val="00952B81"/>
    <w:rsid w:val="00955BD8"/>
    <w:rsid w:val="009563B7"/>
    <w:rsid w:val="00956B01"/>
    <w:rsid w:val="00956EC4"/>
    <w:rsid w:val="00957631"/>
    <w:rsid w:val="00957903"/>
    <w:rsid w:val="00957931"/>
    <w:rsid w:val="00960D4B"/>
    <w:rsid w:val="00960EE9"/>
    <w:rsid w:val="00961B0A"/>
    <w:rsid w:val="0096276C"/>
    <w:rsid w:val="00962D78"/>
    <w:rsid w:val="009642A1"/>
    <w:rsid w:val="00964519"/>
    <w:rsid w:val="00964A45"/>
    <w:rsid w:val="00964DA7"/>
    <w:rsid w:val="0096502E"/>
    <w:rsid w:val="0096663F"/>
    <w:rsid w:val="009666BF"/>
    <w:rsid w:val="00967AAA"/>
    <w:rsid w:val="00967F38"/>
    <w:rsid w:val="009700BC"/>
    <w:rsid w:val="00970AF0"/>
    <w:rsid w:val="00971494"/>
    <w:rsid w:val="00971533"/>
    <w:rsid w:val="00972992"/>
    <w:rsid w:val="00973FB3"/>
    <w:rsid w:val="00974011"/>
    <w:rsid w:val="009740E2"/>
    <w:rsid w:val="0097484C"/>
    <w:rsid w:val="00974D20"/>
    <w:rsid w:val="009753A6"/>
    <w:rsid w:val="009757A7"/>
    <w:rsid w:val="00977B9F"/>
    <w:rsid w:val="00980D28"/>
    <w:rsid w:val="0098119F"/>
    <w:rsid w:val="009816AF"/>
    <w:rsid w:val="00981840"/>
    <w:rsid w:val="0098371B"/>
    <w:rsid w:val="00984ED8"/>
    <w:rsid w:val="009863F9"/>
    <w:rsid w:val="00986E5D"/>
    <w:rsid w:val="00987BF3"/>
    <w:rsid w:val="00990821"/>
    <w:rsid w:val="00991716"/>
    <w:rsid w:val="00991D26"/>
    <w:rsid w:val="00992455"/>
    <w:rsid w:val="009925E7"/>
    <w:rsid w:val="00992DF8"/>
    <w:rsid w:val="0099364A"/>
    <w:rsid w:val="00993769"/>
    <w:rsid w:val="00993BAD"/>
    <w:rsid w:val="00993C9B"/>
    <w:rsid w:val="00994ECC"/>
    <w:rsid w:val="009950AF"/>
    <w:rsid w:val="0099534A"/>
    <w:rsid w:val="0099673E"/>
    <w:rsid w:val="00996B03"/>
    <w:rsid w:val="00997C65"/>
    <w:rsid w:val="009A10B6"/>
    <w:rsid w:val="009A1C21"/>
    <w:rsid w:val="009A1D52"/>
    <w:rsid w:val="009A1DB5"/>
    <w:rsid w:val="009A1E90"/>
    <w:rsid w:val="009A2848"/>
    <w:rsid w:val="009A4708"/>
    <w:rsid w:val="009A486A"/>
    <w:rsid w:val="009A4C1B"/>
    <w:rsid w:val="009A5081"/>
    <w:rsid w:val="009A5CE1"/>
    <w:rsid w:val="009A6097"/>
    <w:rsid w:val="009A63E8"/>
    <w:rsid w:val="009A691D"/>
    <w:rsid w:val="009A69A8"/>
    <w:rsid w:val="009B032F"/>
    <w:rsid w:val="009B0864"/>
    <w:rsid w:val="009B0951"/>
    <w:rsid w:val="009B1388"/>
    <w:rsid w:val="009B1840"/>
    <w:rsid w:val="009B1B33"/>
    <w:rsid w:val="009B2820"/>
    <w:rsid w:val="009B2F8F"/>
    <w:rsid w:val="009B30AE"/>
    <w:rsid w:val="009B4F3B"/>
    <w:rsid w:val="009B5500"/>
    <w:rsid w:val="009C0C93"/>
    <w:rsid w:val="009C15D2"/>
    <w:rsid w:val="009C351D"/>
    <w:rsid w:val="009C3EB0"/>
    <w:rsid w:val="009C4123"/>
    <w:rsid w:val="009C5485"/>
    <w:rsid w:val="009C5ACE"/>
    <w:rsid w:val="009C7576"/>
    <w:rsid w:val="009C77DE"/>
    <w:rsid w:val="009D0461"/>
    <w:rsid w:val="009D38A0"/>
    <w:rsid w:val="009D402B"/>
    <w:rsid w:val="009D47A5"/>
    <w:rsid w:val="009D5DD1"/>
    <w:rsid w:val="009D647E"/>
    <w:rsid w:val="009E0448"/>
    <w:rsid w:val="009E0C01"/>
    <w:rsid w:val="009E0FA3"/>
    <w:rsid w:val="009E159C"/>
    <w:rsid w:val="009E2950"/>
    <w:rsid w:val="009E3185"/>
    <w:rsid w:val="009E34B6"/>
    <w:rsid w:val="009E3D54"/>
    <w:rsid w:val="009E4C4C"/>
    <w:rsid w:val="009E5A8C"/>
    <w:rsid w:val="009E692F"/>
    <w:rsid w:val="009E741E"/>
    <w:rsid w:val="009E7D27"/>
    <w:rsid w:val="009F08F5"/>
    <w:rsid w:val="009F0E38"/>
    <w:rsid w:val="009F11F0"/>
    <w:rsid w:val="009F1795"/>
    <w:rsid w:val="009F24F0"/>
    <w:rsid w:val="009F2A61"/>
    <w:rsid w:val="009F33FD"/>
    <w:rsid w:val="009F44B4"/>
    <w:rsid w:val="009F59FE"/>
    <w:rsid w:val="009F6F0D"/>
    <w:rsid w:val="009F7F6C"/>
    <w:rsid w:val="00A013AA"/>
    <w:rsid w:val="00A0173B"/>
    <w:rsid w:val="00A01FA8"/>
    <w:rsid w:val="00A026FC"/>
    <w:rsid w:val="00A027D0"/>
    <w:rsid w:val="00A03CA1"/>
    <w:rsid w:val="00A04129"/>
    <w:rsid w:val="00A04FA8"/>
    <w:rsid w:val="00A05B2D"/>
    <w:rsid w:val="00A05B7E"/>
    <w:rsid w:val="00A05D3B"/>
    <w:rsid w:val="00A072D7"/>
    <w:rsid w:val="00A10D8C"/>
    <w:rsid w:val="00A11A1A"/>
    <w:rsid w:val="00A11AF2"/>
    <w:rsid w:val="00A12331"/>
    <w:rsid w:val="00A1268C"/>
    <w:rsid w:val="00A12718"/>
    <w:rsid w:val="00A150A1"/>
    <w:rsid w:val="00A15247"/>
    <w:rsid w:val="00A15531"/>
    <w:rsid w:val="00A17CCB"/>
    <w:rsid w:val="00A20495"/>
    <w:rsid w:val="00A211D5"/>
    <w:rsid w:val="00A219A7"/>
    <w:rsid w:val="00A21AE8"/>
    <w:rsid w:val="00A228BA"/>
    <w:rsid w:val="00A22B3A"/>
    <w:rsid w:val="00A22E8F"/>
    <w:rsid w:val="00A23AFE"/>
    <w:rsid w:val="00A23BB6"/>
    <w:rsid w:val="00A23D02"/>
    <w:rsid w:val="00A24B90"/>
    <w:rsid w:val="00A255D7"/>
    <w:rsid w:val="00A2671A"/>
    <w:rsid w:val="00A31089"/>
    <w:rsid w:val="00A31D39"/>
    <w:rsid w:val="00A31F59"/>
    <w:rsid w:val="00A32A0D"/>
    <w:rsid w:val="00A35275"/>
    <w:rsid w:val="00A35996"/>
    <w:rsid w:val="00A35CD6"/>
    <w:rsid w:val="00A364B6"/>
    <w:rsid w:val="00A3717D"/>
    <w:rsid w:val="00A37707"/>
    <w:rsid w:val="00A400BE"/>
    <w:rsid w:val="00A407CF"/>
    <w:rsid w:val="00A4258A"/>
    <w:rsid w:val="00A43DA3"/>
    <w:rsid w:val="00A44870"/>
    <w:rsid w:val="00A44D14"/>
    <w:rsid w:val="00A459C0"/>
    <w:rsid w:val="00A45E52"/>
    <w:rsid w:val="00A464C4"/>
    <w:rsid w:val="00A475B5"/>
    <w:rsid w:val="00A47FC7"/>
    <w:rsid w:val="00A52E46"/>
    <w:rsid w:val="00A53A74"/>
    <w:rsid w:val="00A53E76"/>
    <w:rsid w:val="00A5464D"/>
    <w:rsid w:val="00A546BF"/>
    <w:rsid w:val="00A55354"/>
    <w:rsid w:val="00A554C2"/>
    <w:rsid w:val="00A556C5"/>
    <w:rsid w:val="00A5584B"/>
    <w:rsid w:val="00A55ABB"/>
    <w:rsid w:val="00A55EE3"/>
    <w:rsid w:val="00A56C79"/>
    <w:rsid w:val="00A574E4"/>
    <w:rsid w:val="00A57538"/>
    <w:rsid w:val="00A60BC7"/>
    <w:rsid w:val="00A60CEB"/>
    <w:rsid w:val="00A611D9"/>
    <w:rsid w:val="00A627D2"/>
    <w:rsid w:val="00A628BC"/>
    <w:rsid w:val="00A63E7E"/>
    <w:rsid w:val="00A65471"/>
    <w:rsid w:val="00A66762"/>
    <w:rsid w:val="00A6698F"/>
    <w:rsid w:val="00A6738C"/>
    <w:rsid w:val="00A67B96"/>
    <w:rsid w:val="00A702FC"/>
    <w:rsid w:val="00A70A56"/>
    <w:rsid w:val="00A70F90"/>
    <w:rsid w:val="00A71D0A"/>
    <w:rsid w:val="00A71D79"/>
    <w:rsid w:val="00A72A6F"/>
    <w:rsid w:val="00A72E05"/>
    <w:rsid w:val="00A72E43"/>
    <w:rsid w:val="00A73C32"/>
    <w:rsid w:val="00A73CBE"/>
    <w:rsid w:val="00A73FDA"/>
    <w:rsid w:val="00A74941"/>
    <w:rsid w:val="00A757C7"/>
    <w:rsid w:val="00A75A0E"/>
    <w:rsid w:val="00A8023F"/>
    <w:rsid w:val="00A809D4"/>
    <w:rsid w:val="00A80B68"/>
    <w:rsid w:val="00A80D73"/>
    <w:rsid w:val="00A8102C"/>
    <w:rsid w:val="00A81405"/>
    <w:rsid w:val="00A81B2E"/>
    <w:rsid w:val="00A81E8F"/>
    <w:rsid w:val="00A82889"/>
    <w:rsid w:val="00A83A47"/>
    <w:rsid w:val="00A841E9"/>
    <w:rsid w:val="00A85896"/>
    <w:rsid w:val="00A86421"/>
    <w:rsid w:val="00A866D5"/>
    <w:rsid w:val="00A910FE"/>
    <w:rsid w:val="00A912C1"/>
    <w:rsid w:val="00A916B7"/>
    <w:rsid w:val="00A91B9B"/>
    <w:rsid w:val="00A91DE7"/>
    <w:rsid w:val="00A92AD1"/>
    <w:rsid w:val="00A92EA0"/>
    <w:rsid w:val="00A939B9"/>
    <w:rsid w:val="00A939CB"/>
    <w:rsid w:val="00A93B85"/>
    <w:rsid w:val="00A95471"/>
    <w:rsid w:val="00A95AB2"/>
    <w:rsid w:val="00A97668"/>
    <w:rsid w:val="00AA0918"/>
    <w:rsid w:val="00AA0CD0"/>
    <w:rsid w:val="00AA1DA1"/>
    <w:rsid w:val="00AA26C1"/>
    <w:rsid w:val="00AA2827"/>
    <w:rsid w:val="00AA2D28"/>
    <w:rsid w:val="00AA3268"/>
    <w:rsid w:val="00AA4697"/>
    <w:rsid w:val="00AA4F57"/>
    <w:rsid w:val="00AA5CA1"/>
    <w:rsid w:val="00AA687E"/>
    <w:rsid w:val="00AA6D01"/>
    <w:rsid w:val="00AA76A4"/>
    <w:rsid w:val="00AA793D"/>
    <w:rsid w:val="00AB0398"/>
    <w:rsid w:val="00AB041A"/>
    <w:rsid w:val="00AB1330"/>
    <w:rsid w:val="00AB254F"/>
    <w:rsid w:val="00AB32EA"/>
    <w:rsid w:val="00AB3C3C"/>
    <w:rsid w:val="00AB4318"/>
    <w:rsid w:val="00AB4D48"/>
    <w:rsid w:val="00AB53B6"/>
    <w:rsid w:val="00AB6B00"/>
    <w:rsid w:val="00AB77CD"/>
    <w:rsid w:val="00AB783D"/>
    <w:rsid w:val="00AC0358"/>
    <w:rsid w:val="00AC4725"/>
    <w:rsid w:val="00AC5DD4"/>
    <w:rsid w:val="00AC721F"/>
    <w:rsid w:val="00AC7B73"/>
    <w:rsid w:val="00AC7BDE"/>
    <w:rsid w:val="00AC7F10"/>
    <w:rsid w:val="00AD212B"/>
    <w:rsid w:val="00AD2D1E"/>
    <w:rsid w:val="00AD3424"/>
    <w:rsid w:val="00AD416A"/>
    <w:rsid w:val="00AD41C0"/>
    <w:rsid w:val="00AD447F"/>
    <w:rsid w:val="00AD4BDA"/>
    <w:rsid w:val="00AD6AC6"/>
    <w:rsid w:val="00AE0BFD"/>
    <w:rsid w:val="00AE19A9"/>
    <w:rsid w:val="00AE2DB5"/>
    <w:rsid w:val="00AE4132"/>
    <w:rsid w:val="00AE6DC5"/>
    <w:rsid w:val="00AE7816"/>
    <w:rsid w:val="00AF03D4"/>
    <w:rsid w:val="00AF0837"/>
    <w:rsid w:val="00AF09BD"/>
    <w:rsid w:val="00AF0BC8"/>
    <w:rsid w:val="00AF2F37"/>
    <w:rsid w:val="00AF3328"/>
    <w:rsid w:val="00AF3A1E"/>
    <w:rsid w:val="00AF4217"/>
    <w:rsid w:val="00AF62DF"/>
    <w:rsid w:val="00AF6C38"/>
    <w:rsid w:val="00B00C2D"/>
    <w:rsid w:val="00B02AB9"/>
    <w:rsid w:val="00B0432E"/>
    <w:rsid w:val="00B04349"/>
    <w:rsid w:val="00B044D6"/>
    <w:rsid w:val="00B04D61"/>
    <w:rsid w:val="00B051F4"/>
    <w:rsid w:val="00B054B8"/>
    <w:rsid w:val="00B05B18"/>
    <w:rsid w:val="00B06ADA"/>
    <w:rsid w:val="00B06AED"/>
    <w:rsid w:val="00B0733F"/>
    <w:rsid w:val="00B07393"/>
    <w:rsid w:val="00B07E9A"/>
    <w:rsid w:val="00B101E9"/>
    <w:rsid w:val="00B10E9D"/>
    <w:rsid w:val="00B11ED5"/>
    <w:rsid w:val="00B127D4"/>
    <w:rsid w:val="00B12975"/>
    <w:rsid w:val="00B12C45"/>
    <w:rsid w:val="00B12F40"/>
    <w:rsid w:val="00B1325B"/>
    <w:rsid w:val="00B1555A"/>
    <w:rsid w:val="00B1671F"/>
    <w:rsid w:val="00B16AEE"/>
    <w:rsid w:val="00B177FF"/>
    <w:rsid w:val="00B20420"/>
    <w:rsid w:val="00B207D4"/>
    <w:rsid w:val="00B2080B"/>
    <w:rsid w:val="00B20F27"/>
    <w:rsid w:val="00B2139B"/>
    <w:rsid w:val="00B21417"/>
    <w:rsid w:val="00B22FBA"/>
    <w:rsid w:val="00B23A5E"/>
    <w:rsid w:val="00B23F70"/>
    <w:rsid w:val="00B25877"/>
    <w:rsid w:val="00B25A8F"/>
    <w:rsid w:val="00B25CE7"/>
    <w:rsid w:val="00B25E9B"/>
    <w:rsid w:val="00B26BF6"/>
    <w:rsid w:val="00B27BEC"/>
    <w:rsid w:val="00B27C73"/>
    <w:rsid w:val="00B31266"/>
    <w:rsid w:val="00B33EF8"/>
    <w:rsid w:val="00B3542A"/>
    <w:rsid w:val="00B35AC6"/>
    <w:rsid w:val="00B35E7B"/>
    <w:rsid w:val="00B36F10"/>
    <w:rsid w:val="00B37559"/>
    <w:rsid w:val="00B40A7B"/>
    <w:rsid w:val="00B40E2C"/>
    <w:rsid w:val="00B4190F"/>
    <w:rsid w:val="00B425A2"/>
    <w:rsid w:val="00B45932"/>
    <w:rsid w:val="00B4654B"/>
    <w:rsid w:val="00B4683D"/>
    <w:rsid w:val="00B500BF"/>
    <w:rsid w:val="00B503AC"/>
    <w:rsid w:val="00B5147B"/>
    <w:rsid w:val="00B53076"/>
    <w:rsid w:val="00B54146"/>
    <w:rsid w:val="00B54310"/>
    <w:rsid w:val="00B552E1"/>
    <w:rsid w:val="00B57186"/>
    <w:rsid w:val="00B6298D"/>
    <w:rsid w:val="00B63AA5"/>
    <w:rsid w:val="00B63AF7"/>
    <w:rsid w:val="00B646E9"/>
    <w:rsid w:val="00B65523"/>
    <w:rsid w:val="00B65DB1"/>
    <w:rsid w:val="00B67252"/>
    <w:rsid w:val="00B7047D"/>
    <w:rsid w:val="00B70E92"/>
    <w:rsid w:val="00B72020"/>
    <w:rsid w:val="00B7230A"/>
    <w:rsid w:val="00B726F6"/>
    <w:rsid w:val="00B7274C"/>
    <w:rsid w:val="00B730C9"/>
    <w:rsid w:val="00B736DC"/>
    <w:rsid w:val="00B7377A"/>
    <w:rsid w:val="00B74628"/>
    <w:rsid w:val="00B74BA1"/>
    <w:rsid w:val="00B75148"/>
    <w:rsid w:val="00B7572D"/>
    <w:rsid w:val="00B769C6"/>
    <w:rsid w:val="00B77414"/>
    <w:rsid w:val="00B77722"/>
    <w:rsid w:val="00B80483"/>
    <w:rsid w:val="00B83280"/>
    <w:rsid w:val="00B83473"/>
    <w:rsid w:val="00B85066"/>
    <w:rsid w:val="00B850EE"/>
    <w:rsid w:val="00B86B16"/>
    <w:rsid w:val="00B9005F"/>
    <w:rsid w:val="00B908E3"/>
    <w:rsid w:val="00B90921"/>
    <w:rsid w:val="00B90A8B"/>
    <w:rsid w:val="00B9119F"/>
    <w:rsid w:val="00B91698"/>
    <w:rsid w:val="00B91EA0"/>
    <w:rsid w:val="00B93C8D"/>
    <w:rsid w:val="00B93D3C"/>
    <w:rsid w:val="00B94192"/>
    <w:rsid w:val="00B9448D"/>
    <w:rsid w:val="00B96384"/>
    <w:rsid w:val="00B96D33"/>
    <w:rsid w:val="00B9730E"/>
    <w:rsid w:val="00B97329"/>
    <w:rsid w:val="00B9760F"/>
    <w:rsid w:val="00B97D53"/>
    <w:rsid w:val="00BA0736"/>
    <w:rsid w:val="00BA2384"/>
    <w:rsid w:val="00BA2A41"/>
    <w:rsid w:val="00BA5827"/>
    <w:rsid w:val="00BA5ED6"/>
    <w:rsid w:val="00BA7A5C"/>
    <w:rsid w:val="00BB131C"/>
    <w:rsid w:val="00BB1D3A"/>
    <w:rsid w:val="00BB2770"/>
    <w:rsid w:val="00BB3F1B"/>
    <w:rsid w:val="00BB66C3"/>
    <w:rsid w:val="00BB7039"/>
    <w:rsid w:val="00BB7308"/>
    <w:rsid w:val="00BC180D"/>
    <w:rsid w:val="00BC1F69"/>
    <w:rsid w:val="00BC2841"/>
    <w:rsid w:val="00BC4239"/>
    <w:rsid w:val="00BC5F8C"/>
    <w:rsid w:val="00BC68B5"/>
    <w:rsid w:val="00BC6D90"/>
    <w:rsid w:val="00BC6D9E"/>
    <w:rsid w:val="00BC7979"/>
    <w:rsid w:val="00BD1199"/>
    <w:rsid w:val="00BD14A9"/>
    <w:rsid w:val="00BD295F"/>
    <w:rsid w:val="00BD3CE4"/>
    <w:rsid w:val="00BD3DCE"/>
    <w:rsid w:val="00BD3F2A"/>
    <w:rsid w:val="00BD49A4"/>
    <w:rsid w:val="00BD4EF3"/>
    <w:rsid w:val="00BD6586"/>
    <w:rsid w:val="00BD65AC"/>
    <w:rsid w:val="00BD66E7"/>
    <w:rsid w:val="00BE020F"/>
    <w:rsid w:val="00BE1373"/>
    <w:rsid w:val="00BE2738"/>
    <w:rsid w:val="00BE3729"/>
    <w:rsid w:val="00BE4BD4"/>
    <w:rsid w:val="00BE4E28"/>
    <w:rsid w:val="00BE5168"/>
    <w:rsid w:val="00BE5B06"/>
    <w:rsid w:val="00BE5EDF"/>
    <w:rsid w:val="00BE7B47"/>
    <w:rsid w:val="00BF0A89"/>
    <w:rsid w:val="00BF30F9"/>
    <w:rsid w:val="00BF6AA1"/>
    <w:rsid w:val="00BF6FDC"/>
    <w:rsid w:val="00BF7933"/>
    <w:rsid w:val="00C00AFA"/>
    <w:rsid w:val="00C00C6F"/>
    <w:rsid w:val="00C0103F"/>
    <w:rsid w:val="00C01062"/>
    <w:rsid w:val="00C0280E"/>
    <w:rsid w:val="00C03DC7"/>
    <w:rsid w:val="00C041A0"/>
    <w:rsid w:val="00C04D16"/>
    <w:rsid w:val="00C05427"/>
    <w:rsid w:val="00C05431"/>
    <w:rsid w:val="00C0586D"/>
    <w:rsid w:val="00C05958"/>
    <w:rsid w:val="00C05B92"/>
    <w:rsid w:val="00C05DDA"/>
    <w:rsid w:val="00C06B51"/>
    <w:rsid w:val="00C06FF0"/>
    <w:rsid w:val="00C1029A"/>
    <w:rsid w:val="00C120EC"/>
    <w:rsid w:val="00C12435"/>
    <w:rsid w:val="00C13258"/>
    <w:rsid w:val="00C1394C"/>
    <w:rsid w:val="00C1410F"/>
    <w:rsid w:val="00C15552"/>
    <w:rsid w:val="00C160BD"/>
    <w:rsid w:val="00C167DC"/>
    <w:rsid w:val="00C17B5A"/>
    <w:rsid w:val="00C17DE8"/>
    <w:rsid w:val="00C2011E"/>
    <w:rsid w:val="00C214DC"/>
    <w:rsid w:val="00C21B1D"/>
    <w:rsid w:val="00C22A03"/>
    <w:rsid w:val="00C22A1B"/>
    <w:rsid w:val="00C22F14"/>
    <w:rsid w:val="00C23C01"/>
    <w:rsid w:val="00C24569"/>
    <w:rsid w:val="00C25C85"/>
    <w:rsid w:val="00C27308"/>
    <w:rsid w:val="00C27FE1"/>
    <w:rsid w:val="00C313CF"/>
    <w:rsid w:val="00C33BC0"/>
    <w:rsid w:val="00C344AE"/>
    <w:rsid w:val="00C34D42"/>
    <w:rsid w:val="00C35BF9"/>
    <w:rsid w:val="00C35DE7"/>
    <w:rsid w:val="00C35E5C"/>
    <w:rsid w:val="00C37D57"/>
    <w:rsid w:val="00C37D87"/>
    <w:rsid w:val="00C40014"/>
    <w:rsid w:val="00C40545"/>
    <w:rsid w:val="00C41425"/>
    <w:rsid w:val="00C4149F"/>
    <w:rsid w:val="00C41752"/>
    <w:rsid w:val="00C42BB0"/>
    <w:rsid w:val="00C43C5F"/>
    <w:rsid w:val="00C43F85"/>
    <w:rsid w:val="00C46039"/>
    <w:rsid w:val="00C461BE"/>
    <w:rsid w:val="00C50A53"/>
    <w:rsid w:val="00C50C1E"/>
    <w:rsid w:val="00C5102F"/>
    <w:rsid w:val="00C51C0A"/>
    <w:rsid w:val="00C52490"/>
    <w:rsid w:val="00C5255C"/>
    <w:rsid w:val="00C52D7C"/>
    <w:rsid w:val="00C539A0"/>
    <w:rsid w:val="00C53A74"/>
    <w:rsid w:val="00C53CB3"/>
    <w:rsid w:val="00C53F04"/>
    <w:rsid w:val="00C545A7"/>
    <w:rsid w:val="00C5528A"/>
    <w:rsid w:val="00C5542E"/>
    <w:rsid w:val="00C55C8F"/>
    <w:rsid w:val="00C60776"/>
    <w:rsid w:val="00C608AC"/>
    <w:rsid w:val="00C619BF"/>
    <w:rsid w:val="00C62059"/>
    <w:rsid w:val="00C6294D"/>
    <w:rsid w:val="00C647EC"/>
    <w:rsid w:val="00C64C03"/>
    <w:rsid w:val="00C65E50"/>
    <w:rsid w:val="00C664FE"/>
    <w:rsid w:val="00C67572"/>
    <w:rsid w:val="00C6777A"/>
    <w:rsid w:val="00C67F69"/>
    <w:rsid w:val="00C73316"/>
    <w:rsid w:val="00C747B2"/>
    <w:rsid w:val="00C74FCE"/>
    <w:rsid w:val="00C75D72"/>
    <w:rsid w:val="00C7627A"/>
    <w:rsid w:val="00C76DE7"/>
    <w:rsid w:val="00C77C0F"/>
    <w:rsid w:val="00C80030"/>
    <w:rsid w:val="00C801F9"/>
    <w:rsid w:val="00C8056B"/>
    <w:rsid w:val="00C80598"/>
    <w:rsid w:val="00C80AD1"/>
    <w:rsid w:val="00C80B87"/>
    <w:rsid w:val="00C815FF"/>
    <w:rsid w:val="00C81BF7"/>
    <w:rsid w:val="00C822B9"/>
    <w:rsid w:val="00C829ED"/>
    <w:rsid w:val="00C82F3C"/>
    <w:rsid w:val="00C83903"/>
    <w:rsid w:val="00C839B2"/>
    <w:rsid w:val="00C84463"/>
    <w:rsid w:val="00C84EB4"/>
    <w:rsid w:val="00C85825"/>
    <w:rsid w:val="00C85B88"/>
    <w:rsid w:val="00C86CFC"/>
    <w:rsid w:val="00C878FC"/>
    <w:rsid w:val="00C87A39"/>
    <w:rsid w:val="00C87A7D"/>
    <w:rsid w:val="00C9134B"/>
    <w:rsid w:val="00C9137F"/>
    <w:rsid w:val="00C9138F"/>
    <w:rsid w:val="00C91499"/>
    <w:rsid w:val="00C920DA"/>
    <w:rsid w:val="00C935B6"/>
    <w:rsid w:val="00C93761"/>
    <w:rsid w:val="00C94C5A"/>
    <w:rsid w:val="00C96117"/>
    <w:rsid w:val="00C971A0"/>
    <w:rsid w:val="00CA0482"/>
    <w:rsid w:val="00CA05C7"/>
    <w:rsid w:val="00CA07CF"/>
    <w:rsid w:val="00CA1184"/>
    <w:rsid w:val="00CA1AA4"/>
    <w:rsid w:val="00CA1DA7"/>
    <w:rsid w:val="00CA2CB8"/>
    <w:rsid w:val="00CA34B9"/>
    <w:rsid w:val="00CA3628"/>
    <w:rsid w:val="00CA3B7F"/>
    <w:rsid w:val="00CA3D32"/>
    <w:rsid w:val="00CA42DB"/>
    <w:rsid w:val="00CA5DB8"/>
    <w:rsid w:val="00CA611F"/>
    <w:rsid w:val="00CA6208"/>
    <w:rsid w:val="00CA6468"/>
    <w:rsid w:val="00CA684F"/>
    <w:rsid w:val="00CB04CA"/>
    <w:rsid w:val="00CB0FE7"/>
    <w:rsid w:val="00CB1D4B"/>
    <w:rsid w:val="00CB2FBD"/>
    <w:rsid w:val="00CB3661"/>
    <w:rsid w:val="00CB3E2E"/>
    <w:rsid w:val="00CB3E39"/>
    <w:rsid w:val="00CB7509"/>
    <w:rsid w:val="00CC067E"/>
    <w:rsid w:val="00CC0E42"/>
    <w:rsid w:val="00CC1333"/>
    <w:rsid w:val="00CC17EE"/>
    <w:rsid w:val="00CC181C"/>
    <w:rsid w:val="00CC1978"/>
    <w:rsid w:val="00CC2F49"/>
    <w:rsid w:val="00CC3283"/>
    <w:rsid w:val="00CC43B7"/>
    <w:rsid w:val="00CC4E67"/>
    <w:rsid w:val="00CD1011"/>
    <w:rsid w:val="00CD1E8A"/>
    <w:rsid w:val="00CD3920"/>
    <w:rsid w:val="00CD39C1"/>
    <w:rsid w:val="00CD4F0B"/>
    <w:rsid w:val="00CD59BC"/>
    <w:rsid w:val="00CD7A2C"/>
    <w:rsid w:val="00CE0501"/>
    <w:rsid w:val="00CE1628"/>
    <w:rsid w:val="00CE1E5C"/>
    <w:rsid w:val="00CE24BC"/>
    <w:rsid w:val="00CE3739"/>
    <w:rsid w:val="00CE3EE1"/>
    <w:rsid w:val="00CE4355"/>
    <w:rsid w:val="00CE4DB7"/>
    <w:rsid w:val="00CE5EAE"/>
    <w:rsid w:val="00CE5F23"/>
    <w:rsid w:val="00CE6F66"/>
    <w:rsid w:val="00CE7A78"/>
    <w:rsid w:val="00CF06F8"/>
    <w:rsid w:val="00CF094D"/>
    <w:rsid w:val="00CF18DD"/>
    <w:rsid w:val="00CF1CDE"/>
    <w:rsid w:val="00CF2FBF"/>
    <w:rsid w:val="00CF3081"/>
    <w:rsid w:val="00CF4070"/>
    <w:rsid w:val="00CF4608"/>
    <w:rsid w:val="00CF46AC"/>
    <w:rsid w:val="00CF57A6"/>
    <w:rsid w:val="00CF5EDA"/>
    <w:rsid w:val="00CF773C"/>
    <w:rsid w:val="00D0050C"/>
    <w:rsid w:val="00D00C4E"/>
    <w:rsid w:val="00D00CF8"/>
    <w:rsid w:val="00D01F42"/>
    <w:rsid w:val="00D02131"/>
    <w:rsid w:val="00D02EB6"/>
    <w:rsid w:val="00D03609"/>
    <w:rsid w:val="00D03B1C"/>
    <w:rsid w:val="00D03C24"/>
    <w:rsid w:val="00D03D45"/>
    <w:rsid w:val="00D03DC5"/>
    <w:rsid w:val="00D03E67"/>
    <w:rsid w:val="00D042EC"/>
    <w:rsid w:val="00D05377"/>
    <w:rsid w:val="00D06074"/>
    <w:rsid w:val="00D10E4A"/>
    <w:rsid w:val="00D11759"/>
    <w:rsid w:val="00D11AD1"/>
    <w:rsid w:val="00D11BE7"/>
    <w:rsid w:val="00D125A7"/>
    <w:rsid w:val="00D12607"/>
    <w:rsid w:val="00D12665"/>
    <w:rsid w:val="00D13085"/>
    <w:rsid w:val="00D14DDC"/>
    <w:rsid w:val="00D14EE2"/>
    <w:rsid w:val="00D17321"/>
    <w:rsid w:val="00D20423"/>
    <w:rsid w:val="00D20507"/>
    <w:rsid w:val="00D22714"/>
    <w:rsid w:val="00D23349"/>
    <w:rsid w:val="00D2388D"/>
    <w:rsid w:val="00D24D6C"/>
    <w:rsid w:val="00D25CB6"/>
    <w:rsid w:val="00D2646C"/>
    <w:rsid w:val="00D267D3"/>
    <w:rsid w:val="00D26E2F"/>
    <w:rsid w:val="00D27DF5"/>
    <w:rsid w:val="00D312F0"/>
    <w:rsid w:val="00D313C9"/>
    <w:rsid w:val="00D31D41"/>
    <w:rsid w:val="00D32310"/>
    <w:rsid w:val="00D33AA6"/>
    <w:rsid w:val="00D33C64"/>
    <w:rsid w:val="00D33E86"/>
    <w:rsid w:val="00D347DC"/>
    <w:rsid w:val="00D34CE4"/>
    <w:rsid w:val="00D34D7E"/>
    <w:rsid w:val="00D351E3"/>
    <w:rsid w:val="00D35A9E"/>
    <w:rsid w:val="00D36C9C"/>
    <w:rsid w:val="00D40899"/>
    <w:rsid w:val="00D40E39"/>
    <w:rsid w:val="00D417FF"/>
    <w:rsid w:val="00D42DF8"/>
    <w:rsid w:val="00D43807"/>
    <w:rsid w:val="00D44C4F"/>
    <w:rsid w:val="00D45250"/>
    <w:rsid w:val="00D4584C"/>
    <w:rsid w:val="00D46FBA"/>
    <w:rsid w:val="00D47E61"/>
    <w:rsid w:val="00D50D80"/>
    <w:rsid w:val="00D51580"/>
    <w:rsid w:val="00D521C6"/>
    <w:rsid w:val="00D53E87"/>
    <w:rsid w:val="00D562BF"/>
    <w:rsid w:val="00D56DE1"/>
    <w:rsid w:val="00D57DE3"/>
    <w:rsid w:val="00D604AF"/>
    <w:rsid w:val="00D610C9"/>
    <w:rsid w:val="00D613C0"/>
    <w:rsid w:val="00D613FD"/>
    <w:rsid w:val="00D62DF9"/>
    <w:rsid w:val="00D62EBA"/>
    <w:rsid w:val="00D6302D"/>
    <w:rsid w:val="00D63410"/>
    <w:rsid w:val="00D6346F"/>
    <w:rsid w:val="00D63774"/>
    <w:rsid w:val="00D63D3A"/>
    <w:rsid w:val="00D63F77"/>
    <w:rsid w:val="00D6427A"/>
    <w:rsid w:val="00D64ADA"/>
    <w:rsid w:val="00D64F01"/>
    <w:rsid w:val="00D65251"/>
    <w:rsid w:val="00D65F09"/>
    <w:rsid w:val="00D66369"/>
    <w:rsid w:val="00D7045F"/>
    <w:rsid w:val="00D70B3C"/>
    <w:rsid w:val="00D70C12"/>
    <w:rsid w:val="00D73861"/>
    <w:rsid w:val="00D73D0E"/>
    <w:rsid w:val="00D74BBB"/>
    <w:rsid w:val="00D7522B"/>
    <w:rsid w:val="00D7529E"/>
    <w:rsid w:val="00D75CB1"/>
    <w:rsid w:val="00D75EBC"/>
    <w:rsid w:val="00D762EC"/>
    <w:rsid w:val="00D768BA"/>
    <w:rsid w:val="00D76AFB"/>
    <w:rsid w:val="00D77C15"/>
    <w:rsid w:val="00D81423"/>
    <w:rsid w:val="00D81D5C"/>
    <w:rsid w:val="00D8223A"/>
    <w:rsid w:val="00D8401F"/>
    <w:rsid w:val="00D850B3"/>
    <w:rsid w:val="00D8518D"/>
    <w:rsid w:val="00D85A55"/>
    <w:rsid w:val="00D864F9"/>
    <w:rsid w:val="00D866B8"/>
    <w:rsid w:val="00D86F51"/>
    <w:rsid w:val="00D87AF9"/>
    <w:rsid w:val="00D87CFA"/>
    <w:rsid w:val="00D9077E"/>
    <w:rsid w:val="00D91A78"/>
    <w:rsid w:val="00D921D8"/>
    <w:rsid w:val="00D92532"/>
    <w:rsid w:val="00D92721"/>
    <w:rsid w:val="00D932E3"/>
    <w:rsid w:val="00D94750"/>
    <w:rsid w:val="00D95B2D"/>
    <w:rsid w:val="00D95CB5"/>
    <w:rsid w:val="00D95CEA"/>
    <w:rsid w:val="00D9629D"/>
    <w:rsid w:val="00D96E84"/>
    <w:rsid w:val="00D97E7D"/>
    <w:rsid w:val="00D97F8A"/>
    <w:rsid w:val="00DA14A4"/>
    <w:rsid w:val="00DA1E3F"/>
    <w:rsid w:val="00DA2100"/>
    <w:rsid w:val="00DA233B"/>
    <w:rsid w:val="00DA323D"/>
    <w:rsid w:val="00DA3D2A"/>
    <w:rsid w:val="00DA584A"/>
    <w:rsid w:val="00DA593F"/>
    <w:rsid w:val="00DA5F2B"/>
    <w:rsid w:val="00DA60A8"/>
    <w:rsid w:val="00DA7069"/>
    <w:rsid w:val="00DA72D5"/>
    <w:rsid w:val="00DB243E"/>
    <w:rsid w:val="00DB251C"/>
    <w:rsid w:val="00DB2964"/>
    <w:rsid w:val="00DB333A"/>
    <w:rsid w:val="00DB39F1"/>
    <w:rsid w:val="00DB3B4A"/>
    <w:rsid w:val="00DB3DBE"/>
    <w:rsid w:val="00DB4018"/>
    <w:rsid w:val="00DB4CDA"/>
    <w:rsid w:val="00DB51A4"/>
    <w:rsid w:val="00DB5362"/>
    <w:rsid w:val="00DB55E6"/>
    <w:rsid w:val="00DB68FD"/>
    <w:rsid w:val="00DB6BE6"/>
    <w:rsid w:val="00DC0C76"/>
    <w:rsid w:val="00DC0C84"/>
    <w:rsid w:val="00DC237C"/>
    <w:rsid w:val="00DC2BCB"/>
    <w:rsid w:val="00DC5165"/>
    <w:rsid w:val="00DC58A8"/>
    <w:rsid w:val="00DC5D2B"/>
    <w:rsid w:val="00DC62FC"/>
    <w:rsid w:val="00DC673A"/>
    <w:rsid w:val="00DD1047"/>
    <w:rsid w:val="00DD1531"/>
    <w:rsid w:val="00DD155A"/>
    <w:rsid w:val="00DD21D9"/>
    <w:rsid w:val="00DD2799"/>
    <w:rsid w:val="00DD412A"/>
    <w:rsid w:val="00DD4C7B"/>
    <w:rsid w:val="00DD570F"/>
    <w:rsid w:val="00DD5B0A"/>
    <w:rsid w:val="00DD5FFC"/>
    <w:rsid w:val="00DD74C7"/>
    <w:rsid w:val="00DE0840"/>
    <w:rsid w:val="00DE12A6"/>
    <w:rsid w:val="00DE2375"/>
    <w:rsid w:val="00DE3463"/>
    <w:rsid w:val="00DE3C1C"/>
    <w:rsid w:val="00DE4C62"/>
    <w:rsid w:val="00DE60FE"/>
    <w:rsid w:val="00DE79A6"/>
    <w:rsid w:val="00DE7B7C"/>
    <w:rsid w:val="00DE7E4F"/>
    <w:rsid w:val="00DE7F4B"/>
    <w:rsid w:val="00DF080D"/>
    <w:rsid w:val="00DF32BE"/>
    <w:rsid w:val="00DF3890"/>
    <w:rsid w:val="00DF3DEB"/>
    <w:rsid w:val="00DF45C0"/>
    <w:rsid w:val="00DF4AEA"/>
    <w:rsid w:val="00DF5439"/>
    <w:rsid w:val="00DF56B2"/>
    <w:rsid w:val="00DF6027"/>
    <w:rsid w:val="00DF641B"/>
    <w:rsid w:val="00DF6AE2"/>
    <w:rsid w:val="00DF79A0"/>
    <w:rsid w:val="00E006EC"/>
    <w:rsid w:val="00E007C8"/>
    <w:rsid w:val="00E02214"/>
    <w:rsid w:val="00E03085"/>
    <w:rsid w:val="00E03F02"/>
    <w:rsid w:val="00E05AE5"/>
    <w:rsid w:val="00E05B5A"/>
    <w:rsid w:val="00E05DC6"/>
    <w:rsid w:val="00E05DF6"/>
    <w:rsid w:val="00E06CBE"/>
    <w:rsid w:val="00E06EAD"/>
    <w:rsid w:val="00E07679"/>
    <w:rsid w:val="00E1025B"/>
    <w:rsid w:val="00E10E15"/>
    <w:rsid w:val="00E11345"/>
    <w:rsid w:val="00E11C53"/>
    <w:rsid w:val="00E11FC6"/>
    <w:rsid w:val="00E13179"/>
    <w:rsid w:val="00E132BC"/>
    <w:rsid w:val="00E13791"/>
    <w:rsid w:val="00E14278"/>
    <w:rsid w:val="00E146E4"/>
    <w:rsid w:val="00E148E4"/>
    <w:rsid w:val="00E15859"/>
    <w:rsid w:val="00E16290"/>
    <w:rsid w:val="00E16595"/>
    <w:rsid w:val="00E168C9"/>
    <w:rsid w:val="00E16FEF"/>
    <w:rsid w:val="00E2031A"/>
    <w:rsid w:val="00E20853"/>
    <w:rsid w:val="00E22A18"/>
    <w:rsid w:val="00E239EE"/>
    <w:rsid w:val="00E23CF4"/>
    <w:rsid w:val="00E247D1"/>
    <w:rsid w:val="00E24914"/>
    <w:rsid w:val="00E250DA"/>
    <w:rsid w:val="00E25BCF"/>
    <w:rsid w:val="00E25F18"/>
    <w:rsid w:val="00E262A8"/>
    <w:rsid w:val="00E27094"/>
    <w:rsid w:val="00E27EEB"/>
    <w:rsid w:val="00E3033A"/>
    <w:rsid w:val="00E3178C"/>
    <w:rsid w:val="00E32AA5"/>
    <w:rsid w:val="00E3364F"/>
    <w:rsid w:val="00E3400D"/>
    <w:rsid w:val="00E3410C"/>
    <w:rsid w:val="00E348B7"/>
    <w:rsid w:val="00E35F2B"/>
    <w:rsid w:val="00E373D6"/>
    <w:rsid w:val="00E40095"/>
    <w:rsid w:val="00E4017A"/>
    <w:rsid w:val="00E40D07"/>
    <w:rsid w:val="00E42F73"/>
    <w:rsid w:val="00E4375F"/>
    <w:rsid w:val="00E43B06"/>
    <w:rsid w:val="00E44521"/>
    <w:rsid w:val="00E44DA5"/>
    <w:rsid w:val="00E454F5"/>
    <w:rsid w:val="00E45D4F"/>
    <w:rsid w:val="00E4654B"/>
    <w:rsid w:val="00E47205"/>
    <w:rsid w:val="00E50898"/>
    <w:rsid w:val="00E513C7"/>
    <w:rsid w:val="00E51A47"/>
    <w:rsid w:val="00E53F69"/>
    <w:rsid w:val="00E55B3A"/>
    <w:rsid w:val="00E55DC7"/>
    <w:rsid w:val="00E55E81"/>
    <w:rsid w:val="00E5737F"/>
    <w:rsid w:val="00E5791E"/>
    <w:rsid w:val="00E57A72"/>
    <w:rsid w:val="00E57DE2"/>
    <w:rsid w:val="00E6004C"/>
    <w:rsid w:val="00E60470"/>
    <w:rsid w:val="00E60BE7"/>
    <w:rsid w:val="00E60FBC"/>
    <w:rsid w:val="00E61861"/>
    <w:rsid w:val="00E63A6E"/>
    <w:rsid w:val="00E63BD6"/>
    <w:rsid w:val="00E63FF2"/>
    <w:rsid w:val="00E653AA"/>
    <w:rsid w:val="00E665BC"/>
    <w:rsid w:val="00E667A6"/>
    <w:rsid w:val="00E66960"/>
    <w:rsid w:val="00E676E5"/>
    <w:rsid w:val="00E677E1"/>
    <w:rsid w:val="00E703DB"/>
    <w:rsid w:val="00E70588"/>
    <w:rsid w:val="00E70C3F"/>
    <w:rsid w:val="00E71539"/>
    <w:rsid w:val="00E7169D"/>
    <w:rsid w:val="00E72643"/>
    <w:rsid w:val="00E728F1"/>
    <w:rsid w:val="00E72C4C"/>
    <w:rsid w:val="00E72F03"/>
    <w:rsid w:val="00E73C2B"/>
    <w:rsid w:val="00E74EE6"/>
    <w:rsid w:val="00E7500C"/>
    <w:rsid w:val="00E757EF"/>
    <w:rsid w:val="00E76A54"/>
    <w:rsid w:val="00E77EB9"/>
    <w:rsid w:val="00E77FAC"/>
    <w:rsid w:val="00E8132F"/>
    <w:rsid w:val="00E81F6D"/>
    <w:rsid w:val="00E869E8"/>
    <w:rsid w:val="00E8727A"/>
    <w:rsid w:val="00E87FC5"/>
    <w:rsid w:val="00E90CFE"/>
    <w:rsid w:val="00E90D85"/>
    <w:rsid w:val="00E90F47"/>
    <w:rsid w:val="00E9113C"/>
    <w:rsid w:val="00E9174A"/>
    <w:rsid w:val="00E919E6"/>
    <w:rsid w:val="00E91DB6"/>
    <w:rsid w:val="00E92C1A"/>
    <w:rsid w:val="00E94EFD"/>
    <w:rsid w:val="00E9522A"/>
    <w:rsid w:val="00E95A20"/>
    <w:rsid w:val="00E95FCF"/>
    <w:rsid w:val="00E97927"/>
    <w:rsid w:val="00EA3685"/>
    <w:rsid w:val="00EA4BA6"/>
    <w:rsid w:val="00EA5382"/>
    <w:rsid w:val="00EA7636"/>
    <w:rsid w:val="00EA7D05"/>
    <w:rsid w:val="00EA7D11"/>
    <w:rsid w:val="00EB0653"/>
    <w:rsid w:val="00EB0FDE"/>
    <w:rsid w:val="00EB10F0"/>
    <w:rsid w:val="00EB15A3"/>
    <w:rsid w:val="00EB2C30"/>
    <w:rsid w:val="00EB36ED"/>
    <w:rsid w:val="00EB3811"/>
    <w:rsid w:val="00EB49E2"/>
    <w:rsid w:val="00EB5FB9"/>
    <w:rsid w:val="00EB6276"/>
    <w:rsid w:val="00EB7419"/>
    <w:rsid w:val="00EB7CF4"/>
    <w:rsid w:val="00EB7F5E"/>
    <w:rsid w:val="00EC0F9A"/>
    <w:rsid w:val="00EC1696"/>
    <w:rsid w:val="00EC1FDE"/>
    <w:rsid w:val="00EC225F"/>
    <w:rsid w:val="00EC356D"/>
    <w:rsid w:val="00EC416D"/>
    <w:rsid w:val="00EC4BCA"/>
    <w:rsid w:val="00EC538C"/>
    <w:rsid w:val="00EC5B69"/>
    <w:rsid w:val="00EC6802"/>
    <w:rsid w:val="00EC6856"/>
    <w:rsid w:val="00EC6A84"/>
    <w:rsid w:val="00EC6BB2"/>
    <w:rsid w:val="00EC71A7"/>
    <w:rsid w:val="00EC73F0"/>
    <w:rsid w:val="00EC7762"/>
    <w:rsid w:val="00ED0260"/>
    <w:rsid w:val="00ED0BCB"/>
    <w:rsid w:val="00ED0C95"/>
    <w:rsid w:val="00ED111D"/>
    <w:rsid w:val="00ED2884"/>
    <w:rsid w:val="00ED3162"/>
    <w:rsid w:val="00ED3B1A"/>
    <w:rsid w:val="00ED3B3A"/>
    <w:rsid w:val="00ED5FEA"/>
    <w:rsid w:val="00ED61D0"/>
    <w:rsid w:val="00ED6DC7"/>
    <w:rsid w:val="00ED75CF"/>
    <w:rsid w:val="00ED7FE2"/>
    <w:rsid w:val="00EE0343"/>
    <w:rsid w:val="00EE0DF4"/>
    <w:rsid w:val="00EE1249"/>
    <w:rsid w:val="00EE21BD"/>
    <w:rsid w:val="00EE311D"/>
    <w:rsid w:val="00EE5086"/>
    <w:rsid w:val="00EE568F"/>
    <w:rsid w:val="00EF1590"/>
    <w:rsid w:val="00EF254F"/>
    <w:rsid w:val="00EF28F8"/>
    <w:rsid w:val="00EF2AB4"/>
    <w:rsid w:val="00EF2C06"/>
    <w:rsid w:val="00EF36F8"/>
    <w:rsid w:val="00EF3811"/>
    <w:rsid w:val="00EF38B3"/>
    <w:rsid w:val="00EF3D2B"/>
    <w:rsid w:val="00EF4BC2"/>
    <w:rsid w:val="00EF544A"/>
    <w:rsid w:val="00EF55E8"/>
    <w:rsid w:val="00EF5D90"/>
    <w:rsid w:val="00EF5DA4"/>
    <w:rsid w:val="00EF7680"/>
    <w:rsid w:val="00EF7796"/>
    <w:rsid w:val="00F00B83"/>
    <w:rsid w:val="00F00BB0"/>
    <w:rsid w:val="00F00F4C"/>
    <w:rsid w:val="00F0113B"/>
    <w:rsid w:val="00F029E9"/>
    <w:rsid w:val="00F03509"/>
    <w:rsid w:val="00F03CCD"/>
    <w:rsid w:val="00F0430A"/>
    <w:rsid w:val="00F05ACC"/>
    <w:rsid w:val="00F05D7F"/>
    <w:rsid w:val="00F06B2D"/>
    <w:rsid w:val="00F07335"/>
    <w:rsid w:val="00F07614"/>
    <w:rsid w:val="00F11CCD"/>
    <w:rsid w:val="00F1242D"/>
    <w:rsid w:val="00F125C9"/>
    <w:rsid w:val="00F12812"/>
    <w:rsid w:val="00F12F07"/>
    <w:rsid w:val="00F13056"/>
    <w:rsid w:val="00F135AF"/>
    <w:rsid w:val="00F1391D"/>
    <w:rsid w:val="00F14CB0"/>
    <w:rsid w:val="00F17DDD"/>
    <w:rsid w:val="00F20E6A"/>
    <w:rsid w:val="00F2255E"/>
    <w:rsid w:val="00F22AB3"/>
    <w:rsid w:val="00F22D1F"/>
    <w:rsid w:val="00F232C5"/>
    <w:rsid w:val="00F26091"/>
    <w:rsid w:val="00F264E1"/>
    <w:rsid w:val="00F3031C"/>
    <w:rsid w:val="00F30986"/>
    <w:rsid w:val="00F30FE4"/>
    <w:rsid w:val="00F3137A"/>
    <w:rsid w:val="00F33185"/>
    <w:rsid w:val="00F335D6"/>
    <w:rsid w:val="00F33780"/>
    <w:rsid w:val="00F3392F"/>
    <w:rsid w:val="00F33EE9"/>
    <w:rsid w:val="00F34119"/>
    <w:rsid w:val="00F3422B"/>
    <w:rsid w:val="00F357A3"/>
    <w:rsid w:val="00F36B2B"/>
    <w:rsid w:val="00F37120"/>
    <w:rsid w:val="00F37187"/>
    <w:rsid w:val="00F40505"/>
    <w:rsid w:val="00F40A41"/>
    <w:rsid w:val="00F40BA0"/>
    <w:rsid w:val="00F4114D"/>
    <w:rsid w:val="00F417F6"/>
    <w:rsid w:val="00F41CD0"/>
    <w:rsid w:val="00F41E8C"/>
    <w:rsid w:val="00F44F44"/>
    <w:rsid w:val="00F45321"/>
    <w:rsid w:val="00F457B4"/>
    <w:rsid w:val="00F45878"/>
    <w:rsid w:val="00F4605C"/>
    <w:rsid w:val="00F467F7"/>
    <w:rsid w:val="00F46A4A"/>
    <w:rsid w:val="00F46B76"/>
    <w:rsid w:val="00F475B6"/>
    <w:rsid w:val="00F47F73"/>
    <w:rsid w:val="00F51225"/>
    <w:rsid w:val="00F5146F"/>
    <w:rsid w:val="00F51D32"/>
    <w:rsid w:val="00F52072"/>
    <w:rsid w:val="00F52D47"/>
    <w:rsid w:val="00F52D67"/>
    <w:rsid w:val="00F539E5"/>
    <w:rsid w:val="00F54D68"/>
    <w:rsid w:val="00F56463"/>
    <w:rsid w:val="00F564AB"/>
    <w:rsid w:val="00F60379"/>
    <w:rsid w:val="00F60607"/>
    <w:rsid w:val="00F61440"/>
    <w:rsid w:val="00F61926"/>
    <w:rsid w:val="00F622C7"/>
    <w:rsid w:val="00F62CD4"/>
    <w:rsid w:val="00F63096"/>
    <w:rsid w:val="00F63FD3"/>
    <w:rsid w:val="00F64798"/>
    <w:rsid w:val="00F64C13"/>
    <w:rsid w:val="00F655F3"/>
    <w:rsid w:val="00F65C31"/>
    <w:rsid w:val="00F65E16"/>
    <w:rsid w:val="00F65E45"/>
    <w:rsid w:val="00F66F4A"/>
    <w:rsid w:val="00F6752C"/>
    <w:rsid w:val="00F67C65"/>
    <w:rsid w:val="00F67FCB"/>
    <w:rsid w:val="00F67FCC"/>
    <w:rsid w:val="00F70475"/>
    <w:rsid w:val="00F70C81"/>
    <w:rsid w:val="00F7102A"/>
    <w:rsid w:val="00F72B6C"/>
    <w:rsid w:val="00F72E1E"/>
    <w:rsid w:val="00F73098"/>
    <w:rsid w:val="00F730B7"/>
    <w:rsid w:val="00F735D3"/>
    <w:rsid w:val="00F74780"/>
    <w:rsid w:val="00F74937"/>
    <w:rsid w:val="00F755B2"/>
    <w:rsid w:val="00F75B0C"/>
    <w:rsid w:val="00F77174"/>
    <w:rsid w:val="00F80D43"/>
    <w:rsid w:val="00F80F19"/>
    <w:rsid w:val="00F81739"/>
    <w:rsid w:val="00F8239C"/>
    <w:rsid w:val="00F82E6A"/>
    <w:rsid w:val="00F83306"/>
    <w:rsid w:val="00F83BD7"/>
    <w:rsid w:val="00F8475A"/>
    <w:rsid w:val="00F8506B"/>
    <w:rsid w:val="00F85934"/>
    <w:rsid w:val="00F85BD7"/>
    <w:rsid w:val="00F85E16"/>
    <w:rsid w:val="00F86520"/>
    <w:rsid w:val="00F8656E"/>
    <w:rsid w:val="00F869AC"/>
    <w:rsid w:val="00F86D82"/>
    <w:rsid w:val="00F870DE"/>
    <w:rsid w:val="00F871E8"/>
    <w:rsid w:val="00F90E28"/>
    <w:rsid w:val="00F911F9"/>
    <w:rsid w:val="00F92099"/>
    <w:rsid w:val="00F92886"/>
    <w:rsid w:val="00F93E55"/>
    <w:rsid w:val="00F94FC3"/>
    <w:rsid w:val="00F95628"/>
    <w:rsid w:val="00F9697A"/>
    <w:rsid w:val="00F97873"/>
    <w:rsid w:val="00FA012D"/>
    <w:rsid w:val="00FA0609"/>
    <w:rsid w:val="00FA0967"/>
    <w:rsid w:val="00FA1115"/>
    <w:rsid w:val="00FA2CC2"/>
    <w:rsid w:val="00FA3A01"/>
    <w:rsid w:val="00FA487E"/>
    <w:rsid w:val="00FA4B62"/>
    <w:rsid w:val="00FA4C17"/>
    <w:rsid w:val="00FA5B00"/>
    <w:rsid w:val="00FA666B"/>
    <w:rsid w:val="00FA7D65"/>
    <w:rsid w:val="00FB1508"/>
    <w:rsid w:val="00FB22F9"/>
    <w:rsid w:val="00FB2341"/>
    <w:rsid w:val="00FB2A00"/>
    <w:rsid w:val="00FB6E8D"/>
    <w:rsid w:val="00FB73B3"/>
    <w:rsid w:val="00FC026D"/>
    <w:rsid w:val="00FC02A8"/>
    <w:rsid w:val="00FC293E"/>
    <w:rsid w:val="00FC3894"/>
    <w:rsid w:val="00FC5345"/>
    <w:rsid w:val="00FC544A"/>
    <w:rsid w:val="00FC5625"/>
    <w:rsid w:val="00FC5AB6"/>
    <w:rsid w:val="00FC5EDF"/>
    <w:rsid w:val="00FC779A"/>
    <w:rsid w:val="00FC7B14"/>
    <w:rsid w:val="00FD01B3"/>
    <w:rsid w:val="00FD1DBC"/>
    <w:rsid w:val="00FD2AB0"/>
    <w:rsid w:val="00FD33AB"/>
    <w:rsid w:val="00FD346F"/>
    <w:rsid w:val="00FD4E6E"/>
    <w:rsid w:val="00FD4F0D"/>
    <w:rsid w:val="00FD6147"/>
    <w:rsid w:val="00FD7300"/>
    <w:rsid w:val="00FD774A"/>
    <w:rsid w:val="00FD7E7D"/>
    <w:rsid w:val="00FE2357"/>
    <w:rsid w:val="00FE25ED"/>
    <w:rsid w:val="00FE3B4D"/>
    <w:rsid w:val="00FE3D98"/>
    <w:rsid w:val="00FE5D3C"/>
    <w:rsid w:val="00FE75C1"/>
    <w:rsid w:val="00FE7997"/>
    <w:rsid w:val="00FF0534"/>
    <w:rsid w:val="00FF1A5E"/>
    <w:rsid w:val="00FF229B"/>
    <w:rsid w:val="00FF307B"/>
    <w:rsid w:val="00FF3FA8"/>
    <w:rsid w:val="00FF4259"/>
    <w:rsid w:val="00FF49BE"/>
    <w:rsid w:val="00FF5C9B"/>
    <w:rsid w:val="00FF5E1D"/>
    <w:rsid w:val="00FF5EA4"/>
    <w:rsid w:val="00FF66ED"/>
    <w:rsid w:val="00FF7A20"/>
    <w:rsid w:val="00FF7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2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480" w:line="0" w:lineRule="auto"/>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F5F21"/>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2F5F21"/>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2F5F21"/>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2F5F21"/>
    <w:pPr>
      <w:keepNext/>
      <w:spacing w:after="40"/>
      <w:outlineLvl w:val="2"/>
    </w:pPr>
    <w:rPr>
      <w:rFonts w:cs="Arial"/>
      <w:b/>
      <w:bCs/>
      <w:szCs w:val="26"/>
    </w:rPr>
  </w:style>
  <w:style w:type="paragraph" w:styleId="Heading4">
    <w:name w:val="heading 4"/>
    <w:basedOn w:val="Body"/>
    <w:next w:val="Body"/>
    <w:link w:val="Heading4Char"/>
    <w:rsid w:val="002F5F21"/>
    <w:pPr>
      <w:keepNext/>
      <w:spacing w:after="0"/>
      <w:outlineLvl w:val="3"/>
    </w:pPr>
    <w:rPr>
      <w:bCs/>
      <w:i/>
      <w:szCs w:val="28"/>
    </w:rPr>
  </w:style>
  <w:style w:type="paragraph" w:styleId="Heading5">
    <w:name w:val="heading 5"/>
    <w:basedOn w:val="Heading4"/>
    <w:next w:val="Body"/>
    <w:link w:val="Heading5Char"/>
    <w:rsid w:val="002F5F21"/>
    <w:pPr>
      <w:spacing w:after="40"/>
      <w:outlineLvl w:val="4"/>
    </w:pPr>
    <w:rPr>
      <w:b/>
      <w:bCs w:val="0"/>
      <w:i w:val="0"/>
      <w:color w:val="000080"/>
      <w:sz w:val="144"/>
      <w:szCs w:val="144"/>
    </w:rPr>
  </w:style>
  <w:style w:type="paragraph" w:styleId="Heading6">
    <w:name w:val="heading 6"/>
    <w:basedOn w:val="Heading1"/>
    <w:next w:val="Normal"/>
    <w:link w:val="Heading6Char"/>
    <w:rsid w:val="002F5F21"/>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2F5F21"/>
    <w:pPr>
      <w:keepNext/>
      <w:keepLines/>
      <w:spacing w:after="100"/>
      <w:outlineLvl w:val="6"/>
    </w:pPr>
    <w:rPr>
      <w:color w:val="000080"/>
      <w:sz w:val="144"/>
      <w:szCs w:val="144"/>
    </w:rPr>
  </w:style>
  <w:style w:type="paragraph" w:styleId="Heading8">
    <w:name w:val="heading 8"/>
    <w:basedOn w:val="Normal"/>
    <w:next w:val="Normal"/>
    <w:link w:val="Heading8Char"/>
    <w:rsid w:val="002F5F21"/>
    <w:pPr>
      <w:spacing w:before="240" w:after="60"/>
      <w:outlineLvl w:val="7"/>
    </w:pPr>
    <w:rPr>
      <w:i/>
      <w:iCs/>
    </w:rPr>
  </w:style>
  <w:style w:type="paragraph" w:styleId="Heading9">
    <w:name w:val="heading 9"/>
    <w:basedOn w:val="Normal"/>
    <w:next w:val="Normal"/>
    <w:link w:val="Heading9Char"/>
    <w:rsid w:val="002F5F21"/>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2F5F2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F5F21"/>
  </w:style>
  <w:style w:type="paragraph" w:styleId="Header">
    <w:name w:val="header"/>
    <w:basedOn w:val="Normal"/>
    <w:link w:val="HeaderChar"/>
    <w:rsid w:val="002F5F21"/>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2F5F21"/>
    <w:rPr>
      <w:rFonts w:ascii="Arial" w:eastAsia="MS Mincho" w:hAnsi="Arial" w:cs="Times New Roman"/>
      <w:noProof/>
      <w:kern w:val="20"/>
      <w:sz w:val="14"/>
      <w:szCs w:val="24"/>
      <w:lang w:val="en-US" w:eastAsia="en-US"/>
    </w:rPr>
  </w:style>
  <w:style w:type="paragraph" w:styleId="Footer">
    <w:name w:val="footer"/>
    <w:basedOn w:val="Normal"/>
    <w:link w:val="FooterChar"/>
    <w:rsid w:val="002F5F21"/>
    <w:pPr>
      <w:tabs>
        <w:tab w:val="left" w:pos="6552"/>
      </w:tabs>
      <w:spacing w:before="240"/>
    </w:pPr>
    <w:rPr>
      <w:rFonts w:ascii="Arial" w:hAnsi="Arial"/>
      <w:b/>
      <w:sz w:val="14"/>
    </w:rPr>
  </w:style>
  <w:style w:type="character" w:customStyle="1" w:styleId="FooterChar">
    <w:name w:val="Footer Char"/>
    <w:basedOn w:val="DefaultParagraphFont"/>
    <w:link w:val="Footer"/>
    <w:rsid w:val="002F5F21"/>
    <w:rPr>
      <w:rFonts w:ascii="Arial" w:eastAsia="MS Mincho" w:hAnsi="Arial" w:cs="Times New Roman"/>
      <w:b/>
      <w:sz w:val="14"/>
      <w:szCs w:val="24"/>
      <w:lang w:val="en-US" w:eastAsia="en-US"/>
    </w:rPr>
  </w:style>
  <w:style w:type="paragraph" w:styleId="BalloonText">
    <w:name w:val="Balloon Text"/>
    <w:basedOn w:val="Normal"/>
    <w:link w:val="BalloonTextChar"/>
    <w:semiHidden/>
    <w:rsid w:val="002F5F21"/>
    <w:rPr>
      <w:rFonts w:ascii="Tahoma" w:hAnsi="Tahoma" w:cs="Tahoma"/>
      <w:sz w:val="16"/>
      <w:szCs w:val="16"/>
    </w:rPr>
  </w:style>
  <w:style w:type="character" w:customStyle="1" w:styleId="BalloonTextChar">
    <w:name w:val="Balloon Text Char"/>
    <w:basedOn w:val="DefaultParagraphFont"/>
    <w:link w:val="BalloonText"/>
    <w:semiHidden/>
    <w:rsid w:val="002F5F21"/>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2F5F21"/>
    <w:rPr>
      <w:color w:val="808080"/>
    </w:rPr>
  </w:style>
  <w:style w:type="paragraph" w:customStyle="1" w:styleId="Body">
    <w:name w:val="Body"/>
    <w:aliases w:val="by,body,by1,body1,body + 10 pt1,Justified1,body + 10 pt,Justified,body + Black,After:  3 pt,Line spacing:  At least 9 pt + Bl...,Line spacing:  At least 9 pt...,Line spacing:  ...,Body Text + 10 pt,Line spacing:  At leasourcest 9 pt...,body +...,90"/>
    <w:basedOn w:val="Normal"/>
    <w:link w:val="BodyChar"/>
    <w:qFormat/>
    <w:rsid w:val="002F5F21"/>
    <w:pPr>
      <w:spacing w:after="240"/>
    </w:pPr>
    <w:rPr>
      <w:sz w:val="20"/>
    </w:rPr>
  </w:style>
  <w:style w:type="paragraph" w:customStyle="1" w:styleId="FooterFrontPage">
    <w:name w:val="FooterFrontPage"/>
    <w:basedOn w:val="Normal"/>
    <w:rsid w:val="002F5F21"/>
    <w:pPr>
      <w:framePr w:wrap="around" w:hAnchor="text" w:yAlign="bottom"/>
      <w:spacing w:line="216" w:lineRule="atLeast"/>
      <w:jc w:val="both"/>
    </w:pPr>
    <w:rPr>
      <w:rFonts w:ascii="Arial Narrow" w:hAnsi="Arial Narrow"/>
      <w:bCs/>
      <w:iCs/>
      <w:noProof/>
      <w:spacing w:val="-2"/>
      <w:sz w:val="20"/>
      <w:szCs w:val="18"/>
    </w:rPr>
  </w:style>
  <w:style w:type="paragraph" w:customStyle="1" w:styleId="Industry">
    <w:name w:val="Industry"/>
    <w:basedOn w:val="Body"/>
    <w:next w:val="Body"/>
    <w:rsid w:val="002F5F21"/>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2F5F21"/>
    <w:pPr>
      <w:framePr w:hSpace="187" w:wrap="around" w:vAnchor="text" w:hAnchor="text" w:xAlign="right" w:y="1"/>
      <w:spacing w:line="240" w:lineRule="auto"/>
    </w:pPr>
    <w:rPr>
      <w:color w:val="4E8ABE"/>
    </w:rPr>
  </w:style>
  <w:style w:type="paragraph" w:customStyle="1" w:styleId="HeaderRegionGroup">
    <w:name w:val="HeaderRegionGroup"/>
    <w:basedOn w:val="Header"/>
    <w:rsid w:val="002F5F21"/>
    <w:pPr>
      <w:spacing w:after="0"/>
    </w:pPr>
    <w:rPr>
      <w:b/>
      <w:color w:val="4E8ABE"/>
      <w:szCs w:val="14"/>
    </w:rPr>
  </w:style>
  <w:style w:type="paragraph" w:customStyle="1" w:styleId="IPOInsidePage">
    <w:name w:val="IPOInsidePage"/>
    <w:basedOn w:val="IPO"/>
    <w:rsid w:val="002F5F21"/>
    <w:pPr>
      <w:spacing w:before="120" w:after="50"/>
      <w:ind w:right="0"/>
    </w:pPr>
    <w:rPr>
      <w:sz w:val="18"/>
    </w:rPr>
  </w:style>
  <w:style w:type="character" w:styleId="PageNumber">
    <w:name w:val="page number"/>
    <w:basedOn w:val="DefaultParagraphFont"/>
    <w:rsid w:val="002F5F21"/>
    <w:rPr>
      <w:rFonts w:ascii="Arial" w:hAnsi="Arial"/>
      <w:sz w:val="14"/>
    </w:rPr>
  </w:style>
  <w:style w:type="paragraph" w:customStyle="1" w:styleId="PriceDual">
    <w:name w:val="PriceDual"/>
    <w:basedOn w:val="RatingDual"/>
    <w:next w:val="Body"/>
    <w:rsid w:val="002F5F21"/>
    <w:pPr>
      <w:framePr w:wrap="around"/>
    </w:pPr>
    <w:rPr>
      <w:b/>
    </w:rPr>
  </w:style>
  <w:style w:type="paragraph" w:customStyle="1" w:styleId="PTChangeArrow">
    <w:name w:val="PTChangeArrow"/>
    <w:basedOn w:val="FPTitleCompany"/>
    <w:rsid w:val="002F5F21"/>
    <w:pPr>
      <w:framePr w:wrap="auto"/>
      <w:spacing w:before="260" w:after="300"/>
    </w:pPr>
    <w:rPr>
      <w:color w:val="616265"/>
      <w:sz w:val="20"/>
      <w:szCs w:val="20"/>
    </w:rPr>
  </w:style>
  <w:style w:type="paragraph" w:customStyle="1" w:styleId="PublishDate">
    <w:name w:val="PublishDate"/>
    <w:basedOn w:val="Normal"/>
    <w:rsid w:val="002F5F21"/>
    <w:pPr>
      <w:spacing w:after="260" w:line="200" w:lineRule="atLeast"/>
      <w:ind w:left="7114"/>
    </w:pPr>
    <w:rPr>
      <w:rFonts w:ascii="Arial" w:hAnsi="Arial"/>
      <w:noProof/>
      <w:sz w:val="16"/>
    </w:rPr>
  </w:style>
  <w:style w:type="paragraph" w:customStyle="1" w:styleId="RatingChangeArrow">
    <w:name w:val="RatingChangeArrow"/>
    <w:basedOn w:val="FPTitleCompany"/>
    <w:rsid w:val="002F5F21"/>
    <w:pPr>
      <w:framePr w:wrap="auto"/>
      <w:spacing w:before="120" w:after="480"/>
    </w:pPr>
    <w:rPr>
      <w:color w:val="616265"/>
      <w:sz w:val="28"/>
      <w:szCs w:val="28"/>
    </w:rPr>
  </w:style>
  <w:style w:type="paragraph" w:customStyle="1" w:styleId="RegionGroup">
    <w:name w:val="RegionGroup"/>
    <w:basedOn w:val="Body"/>
    <w:next w:val="PublishDate"/>
    <w:rsid w:val="002F5F21"/>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2F5F21"/>
    <w:pPr>
      <w:spacing w:before="1440"/>
    </w:pPr>
    <w:rPr>
      <w:color w:val="FFFFFF"/>
    </w:rPr>
  </w:style>
  <w:style w:type="paragraph" w:customStyle="1" w:styleId="ReportType">
    <w:name w:val="ReportType"/>
    <w:basedOn w:val="RatingDual"/>
    <w:rsid w:val="002F5F21"/>
    <w:pPr>
      <w:framePr w:wrap="around"/>
    </w:pPr>
    <w:rPr>
      <w:b/>
      <w:sz w:val="18"/>
    </w:rPr>
  </w:style>
  <w:style w:type="paragraph" w:customStyle="1" w:styleId="SubTitle">
    <w:name w:val="SubTitle"/>
    <w:basedOn w:val="Body"/>
    <w:next w:val="Body"/>
    <w:rsid w:val="002F5F21"/>
    <w:pPr>
      <w:spacing w:before="60" w:after="120"/>
    </w:pPr>
    <w:rPr>
      <w:rFonts w:ascii="Arial" w:hAnsi="Arial"/>
      <w:sz w:val="26"/>
    </w:rPr>
  </w:style>
  <w:style w:type="table" w:styleId="TableGrid">
    <w:name w:val="Table Grid"/>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2F5F21"/>
    <w:pPr>
      <w:numPr>
        <w:numId w:val="1"/>
      </w:numPr>
    </w:pPr>
  </w:style>
  <w:style w:type="numbering" w:styleId="1ai">
    <w:name w:val="Outline List 1"/>
    <w:basedOn w:val="NoList"/>
    <w:rsid w:val="002F5F21"/>
    <w:pPr>
      <w:numPr>
        <w:numId w:val="2"/>
      </w:numPr>
    </w:pPr>
  </w:style>
  <w:style w:type="paragraph" w:customStyle="1" w:styleId="AbstractRP">
    <w:name w:val="AbstractRP"/>
    <w:basedOn w:val="Body"/>
    <w:semiHidden/>
    <w:rsid w:val="002F5F21"/>
  </w:style>
  <w:style w:type="paragraph" w:styleId="CommentText">
    <w:name w:val="annotation text"/>
    <w:basedOn w:val="Normal"/>
    <w:link w:val="CommentTextChar"/>
    <w:semiHidden/>
    <w:rsid w:val="002F5F21"/>
    <w:rPr>
      <w:sz w:val="20"/>
    </w:rPr>
  </w:style>
  <w:style w:type="character" w:customStyle="1" w:styleId="CommentTextChar">
    <w:name w:val="Comment Text Char"/>
    <w:basedOn w:val="DefaultParagraphFont"/>
    <w:link w:val="CommentText"/>
    <w:semiHidden/>
    <w:rsid w:val="002F5F21"/>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2F5F21"/>
    <w:rPr>
      <w:rFonts w:ascii="Arial" w:hAnsi="Arial"/>
      <w:i/>
      <w:sz w:val="16"/>
    </w:rPr>
  </w:style>
  <w:style w:type="paragraph" w:customStyle="1" w:styleId="AgencyRating">
    <w:name w:val="AgencyRating"/>
    <w:basedOn w:val="Body"/>
    <w:rsid w:val="002F5F21"/>
    <w:pPr>
      <w:spacing w:after="0"/>
    </w:pPr>
    <w:rPr>
      <w:rFonts w:ascii="Arial Narrow" w:hAnsi="Arial Narrow"/>
      <w:sz w:val="18"/>
      <w:szCs w:val="18"/>
    </w:rPr>
  </w:style>
  <w:style w:type="paragraph" w:styleId="BodyText">
    <w:name w:val="Body Text"/>
    <w:basedOn w:val="Normal"/>
    <w:link w:val="BodyTextChar"/>
    <w:rsid w:val="002F5F21"/>
    <w:pPr>
      <w:spacing w:after="120"/>
    </w:pPr>
  </w:style>
  <w:style w:type="character" w:customStyle="1" w:styleId="BodyTextChar">
    <w:name w:val="Body Text Char"/>
    <w:basedOn w:val="DefaultParagraphFont"/>
    <w:link w:val="BodyText"/>
    <w:rsid w:val="002F5F21"/>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2F5F21"/>
    <w:pPr>
      <w:ind w:left="-3125"/>
    </w:pPr>
    <w:rPr>
      <w:sz w:val="20"/>
    </w:rPr>
  </w:style>
  <w:style w:type="paragraph" w:customStyle="1" w:styleId="AnalystCertificationHead">
    <w:name w:val="AnalystCertificationHead"/>
    <w:basedOn w:val="Normal"/>
    <w:rsid w:val="002F5F21"/>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2F5F21"/>
    <w:pPr>
      <w:spacing w:after="40"/>
    </w:pPr>
    <w:rPr>
      <w:rFonts w:ascii="Arial Narrow" w:hAnsi="Arial Narrow"/>
      <w:sz w:val="18"/>
      <w:szCs w:val="18"/>
    </w:rPr>
  </w:style>
  <w:style w:type="paragraph" w:customStyle="1" w:styleId="AnchorLETable">
    <w:name w:val="AnchorLETable"/>
    <w:basedOn w:val="FooterFrontPage"/>
    <w:rsid w:val="002F5F21"/>
    <w:pPr>
      <w:framePr w:wrap="around"/>
    </w:pPr>
    <w:rPr>
      <w:rFonts w:ascii="Arial" w:hAnsi="Arial"/>
    </w:rPr>
  </w:style>
  <w:style w:type="paragraph" w:customStyle="1" w:styleId="AnchorPriceData">
    <w:name w:val="AnchorPriceData"/>
    <w:basedOn w:val="FooterFrontPage"/>
    <w:rsid w:val="002F5F21"/>
    <w:pPr>
      <w:framePr w:wrap="around"/>
    </w:pPr>
  </w:style>
  <w:style w:type="character" w:customStyle="1" w:styleId="Heading1Char">
    <w:name w:val="Heading 1 Char"/>
    <w:basedOn w:val="DefaultParagraphFont"/>
    <w:link w:val="Heading1"/>
    <w:rsid w:val="002F5F21"/>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2F5F21"/>
    <w:pPr>
      <w:numPr>
        <w:numId w:val="3"/>
      </w:numPr>
    </w:pPr>
  </w:style>
  <w:style w:type="character" w:customStyle="1" w:styleId="Heading2Char">
    <w:name w:val="Heading 2 Char"/>
    <w:basedOn w:val="DefaultParagraphFont"/>
    <w:link w:val="Heading2"/>
    <w:rsid w:val="002F5F21"/>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2F5F21"/>
  </w:style>
  <w:style w:type="character" w:customStyle="1" w:styleId="Heading3Char">
    <w:name w:val="Heading 3 Char"/>
    <w:basedOn w:val="DefaultParagraphFont"/>
    <w:link w:val="Heading3"/>
    <w:rsid w:val="002F5F21"/>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2F5F21"/>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2F5F21"/>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2F5F21"/>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2F5F21"/>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2F5F21"/>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2F5F21"/>
    <w:rPr>
      <w:rFonts w:ascii="Arial" w:eastAsia="MS Mincho" w:hAnsi="Arial" w:cs="Arial"/>
      <w:sz w:val="24"/>
      <w:lang w:val="en-US" w:eastAsia="en-US"/>
    </w:rPr>
  </w:style>
  <w:style w:type="numbering" w:styleId="ArticleSection">
    <w:name w:val="Outline List 3"/>
    <w:basedOn w:val="NoList"/>
    <w:rsid w:val="002F5F21"/>
    <w:pPr>
      <w:numPr>
        <w:numId w:val="4"/>
      </w:numPr>
    </w:pPr>
  </w:style>
  <w:style w:type="paragraph" w:styleId="BlockText">
    <w:name w:val="Block Text"/>
    <w:basedOn w:val="Normal"/>
    <w:rsid w:val="002F5F21"/>
    <w:pPr>
      <w:spacing w:after="120"/>
      <w:ind w:left="1440" w:right="1440"/>
    </w:pPr>
  </w:style>
  <w:style w:type="paragraph" w:styleId="BodyText2">
    <w:name w:val="Body Text 2"/>
    <w:basedOn w:val="Normal"/>
    <w:link w:val="BodyText2Char"/>
    <w:rsid w:val="002F5F21"/>
    <w:pPr>
      <w:spacing w:after="120" w:line="480" w:lineRule="auto"/>
    </w:pPr>
  </w:style>
  <w:style w:type="character" w:customStyle="1" w:styleId="BodyText2Char">
    <w:name w:val="Body Text 2 Char"/>
    <w:basedOn w:val="DefaultParagraphFont"/>
    <w:link w:val="BodyText2"/>
    <w:rsid w:val="002F5F21"/>
    <w:rPr>
      <w:rFonts w:ascii="Times New Roman" w:eastAsia="MS Mincho" w:hAnsi="Times New Roman" w:cs="Times New Roman"/>
      <w:sz w:val="24"/>
      <w:szCs w:val="24"/>
      <w:lang w:val="en-US" w:eastAsia="en-US"/>
    </w:rPr>
  </w:style>
  <w:style w:type="paragraph" w:styleId="BodyText3">
    <w:name w:val="Body Text 3"/>
    <w:basedOn w:val="Normal"/>
    <w:link w:val="BodyText3Char"/>
    <w:rsid w:val="002F5F21"/>
    <w:pPr>
      <w:spacing w:after="120"/>
    </w:pPr>
    <w:rPr>
      <w:sz w:val="16"/>
      <w:szCs w:val="16"/>
    </w:rPr>
  </w:style>
  <w:style w:type="character" w:customStyle="1" w:styleId="BodyText3Char">
    <w:name w:val="Body Text 3 Char"/>
    <w:basedOn w:val="DefaultParagraphFont"/>
    <w:link w:val="BodyText3"/>
    <w:rsid w:val="002F5F21"/>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2F5F21"/>
    <w:pPr>
      <w:ind w:firstLine="210"/>
    </w:pPr>
  </w:style>
  <w:style w:type="character" w:customStyle="1" w:styleId="BodyTextFirstIndentChar">
    <w:name w:val="Body Text First Indent Char"/>
    <w:basedOn w:val="BodyTextChar"/>
    <w:link w:val="BodyTextFirstIndent"/>
    <w:rsid w:val="002F5F21"/>
  </w:style>
  <w:style w:type="paragraph" w:styleId="BodyTextIndent">
    <w:name w:val="Body Text Indent"/>
    <w:basedOn w:val="Normal"/>
    <w:link w:val="BodyTextIndentChar"/>
    <w:rsid w:val="002F5F21"/>
    <w:pPr>
      <w:spacing w:after="120"/>
      <w:ind w:left="360"/>
    </w:pPr>
  </w:style>
  <w:style w:type="character" w:customStyle="1" w:styleId="BodyTextIndentChar">
    <w:name w:val="Body Text Indent Char"/>
    <w:basedOn w:val="DefaultParagraphFont"/>
    <w:link w:val="BodyTextIndent"/>
    <w:rsid w:val="002F5F21"/>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2F5F21"/>
    <w:pPr>
      <w:ind w:firstLine="210"/>
    </w:pPr>
  </w:style>
  <w:style w:type="character" w:customStyle="1" w:styleId="BodyTextFirstIndent2Char">
    <w:name w:val="Body Text First Indent 2 Char"/>
    <w:basedOn w:val="BodyTextIndentChar"/>
    <w:link w:val="BodyTextFirstIndent2"/>
    <w:rsid w:val="002F5F21"/>
  </w:style>
  <w:style w:type="paragraph" w:styleId="BodyTextIndent2">
    <w:name w:val="Body Text Indent 2"/>
    <w:basedOn w:val="Normal"/>
    <w:link w:val="BodyTextIndent2Char"/>
    <w:rsid w:val="002F5F21"/>
    <w:pPr>
      <w:spacing w:after="120" w:line="480" w:lineRule="auto"/>
      <w:ind w:left="360"/>
    </w:pPr>
  </w:style>
  <w:style w:type="character" w:customStyle="1" w:styleId="BodyTextIndent2Char">
    <w:name w:val="Body Text Indent 2 Char"/>
    <w:basedOn w:val="DefaultParagraphFont"/>
    <w:link w:val="BodyTextIndent2"/>
    <w:rsid w:val="002F5F21"/>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2F5F21"/>
    <w:pPr>
      <w:spacing w:after="120"/>
      <w:ind w:left="360"/>
    </w:pPr>
    <w:rPr>
      <w:sz w:val="16"/>
      <w:szCs w:val="16"/>
    </w:rPr>
  </w:style>
  <w:style w:type="character" w:customStyle="1" w:styleId="BodyTextIndent3Char">
    <w:name w:val="Body Text Indent 3 Char"/>
    <w:basedOn w:val="DefaultParagraphFont"/>
    <w:link w:val="BodyTextIndent3"/>
    <w:rsid w:val="002F5F21"/>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2F5F21"/>
    <w:pPr>
      <w:spacing w:after="120"/>
    </w:pPr>
    <w:rPr>
      <w:rFonts w:ascii="Arial Narrow" w:hAnsi="Arial Narrow"/>
      <w:noProof/>
      <w:sz w:val="18"/>
    </w:rPr>
  </w:style>
  <w:style w:type="paragraph" w:customStyle="1" w:styleId="Bullet">
    <w:name w:val="Bullet"/>
    <w:basedOn w:val="Body"/>
    <w:qFormat/>
    <w:rsid w:val="002F5F21"/>
    <w:pPr>
      <w:numPr>
        <w:numId w:val="5"/>
      </w:numPr>
      <w:tabs>
        <w:tab w:val="left" w:pos="288"/>
      </w:tabs>
      <w:spacing w:after="120"/>
    </w:pPr>
  </w:style>
  <w:style w:type="paragraph" w:customStyle="1" w:styleId="Bullettext">
    <w:name w:val="Bullet text"/>
    <w:basedOn w:val="Normal"/>
    <w:rsid w:val="002F5F21"/>
    <w:pPr>
      <w:spacing w:after="240" w:line="240" w:lineRule="exact"/>
    </w:pPr>
    <w:rPr>
      <w:color w:val="000000"/>
      <w:sz w:val="20"/>
      <w:szCs w:val="20"/>
    </w:rPr>
  </w:style>
  <w:style w:type="paragraph" w:customStyle="1" w:styleId="BulletAsia">
    <w:name w:val="BulletAsia"/>
    <w:basedOn w:val="Body"/>
    <w:rsid w:val="002F5F21"/>
    <w:pPr>
      <w:numPr>
        <w:numId w:val="6"/>
      </w:numPr>
      <w:tabs>
        <w:tab w:val="left" w:pos="170"/>
      </w:tabs>
      <w:spacing w:after="120"/>
    </w:pPr>
  </w:style>
  <w:style w:type="paragraph" w:customStyle="1" w:styleId="Bullet-first">
    <w:name w:val="Bullet-first"/>
    <w:basedOn w:val="Normal"/>
    <w:rsid w:val="002F5F21"/>
    <w:pPr>
      <w:numPr>
        <w:numId w:val="7"/>
      </w:numPr>
      <w:pBdr>
        <w:top w:val="single" w:sz="4" w:space="3" w:color="auto"/>
      </w:pBdr>
      <w:spacing w:before="420" w:after="120"/>
    </w:pPr>
    <w:rPr>
      <w:b/>
      <w:sz w:val="20"/>
    </w:rPr>
  </w:style>
  <w:style w:type="paragraph" w:customStyle="1" w:styleId="Bullet-middle">
    <w:name w:val="Bullet-middle"/>
    <w:basedOn w:val="Bullet-first"/>
    <w:rsid w:val="002F5F21"/>
    <w:pPr>
      <w:pBdr>
        <w:top w:val="none" w:sz="0" w:space="0" w:color="auto"/>
      </w:pBdr>
      <w:spacing w:before="0"/>
    </w:pPr>
  </w:style>
  <w:style w:type="paragraph" w:customStyle="1" w:styleId="Bullet-last">
    <w:name w:val="Bullet-last"/>
    <w:basedOn w:val="Normal"/>
    <w:rsid w:val="002F5F21"/>
    <w:pPr>
      <w:numPr>
        <w:numId w:val="8"/>
      </w:numPr>
      <w:pBdr>
        <w:bottom w:val="single" w:sz="4" w:space="1" w:color="auto"/>
      </w:pBdr>
      <w:spacing w:after="360"/>
    </w:pPr>
    <w:rPr>
      <w:b/>
      <w:sz w:val="20"/>
    </w:rPr>
  </w:style>
  <w:style w:type="paragraph" w:customStyle="1" w:styleId="BulletRP">
    <w:name w:val="BulletRP"/>
    <w:basedOn w:val="Normal"/>
    <w:rsid w:val="002F5F21"/>
    <w:pPr>
      <w:spacing w:after="180" w:line="240" w:lineRule="atLeast"/>
      <w:jc w:val="both"/>
    </w:pPr>
    <w:rPr>
      <w:sz w:val="22"/>
      <w:szCs w:val="22"/>
    </w:rPr>
  </w:style>
  <w:style w:type="paragraph" w:customStyle="1" w:styleId="TableTitle">
    <w:name w:val="Table Title"/>
    <w:basedOn w:val="Body"/>
    <w:next w:val="Normal"/>
    <w:rsid w:val="002F5F21"/>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2F5F21"/>
    <w:rPr>
      <w:bCs/>
    </w:rPr>
  </w:style>
  <w:style w:type="paragraph" w:customStyle="1" w:styleId="Chartsubtitle">
    <w:name w:val="Chart subtitle"/>
    <w:basedOn w:val="Normal"/>
    <w:rsid w:val="002F5F21"/>
    <w:rPr>
      <w:rFonts w:ascii="Arial Narrow" w:hAnsi="Arial Narrow"/>
      <w:sz w:val="16"/>
    </w:rPr>
  </w:style>
  <w:style w:type="paragraph" w:customStyle="1" w:styleId="Charttitle">
    <w:name w:val="Chart title"/>
    <w:basedOn w:val="Normal"/>
    <w:rsid w:val="002F5F21"/>
    <w:rPr>
      <w:rFonts w:ascii="Arial Narrow" w:hAnsi="Arial Narrow"/>
      <w:b/>
      <w:color w:val="4E8ABE"/>
      <w:sz w:val="18"/>
      <w:szCs w:val="18"/>
    </w:rPr>
  </w:style>
  <w:style w:type="paragraph" w:styleId="Closing">
    <w:name w:val="Closing"/>
    <w:basedOn w:val="Normal"/>
    <w:link w:val="ClosingChar"/>
    <w:rsid w:val="002F5F21"/>
    <w:pPr>
      <w:ind w:left="4320"/>
    </w:pPr>
  </w:style>
  <w:style w:type="character" w:customStyle="1" w:styleId="ClosingChar">
    <w:name w:val="Closing Char"/>
    <w:basedOn w:val="DefaultParagraphFont"/>
    <w:link w:val="Closing"/>
    <w:rsid w:val="002F5F21"/>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2F5F21"/>
    <w:rPr>
      <w:sz w:val="16"/>
      <w:szCs w:val="16"/>
    </w:rPr>
  </w:style>
  <w:style w:type="paragraph" w:styleId="CommentSubject">
    <w:name w:val="annotation subject"/>
    <w:basedOn w:val="CommentText"/>
    <w:next w:val="CommentText"/>
    <w:link w:val="CommentSubjectChar"/>
    <w:semiHidden/>
    <w:rsid w:val="002F5F21"/>
    <w:rPr>
      <w:b/>
      <w:bCs/>
      <w:szCs w:val="20"/>
    </w:rPr>
  </w:style>
  <w:style w:type="character" w:customStyle="1" w:styleId="CommentSubjectChar">
    <w:name w:val="Comment Subject Char"/>
    <w:basedOn w:val="CommentTextChar"/>
    <w:link w:val="CommentSubject"/>
    <w:semiHidden/>
    <w:rsid w:val="002F5F21"/>
    <w:rPr>
      <w:b/>
      <w:bCs/>
      <w:szCs w:val="20"/>
    </w:rPr>
  </w:style>
  <w:style w:type="paragraph" w:customStyle="1" w:styleId="CompanyDescription">
    <w:name w:val="CompanyDescription"/>
    <w:basedOn w:val="Body"/>
    <w:qFormat/>
    <w:rsid w:val="002F5F21"/>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2F5F21"/>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2F5F21"/>
    <w:rPr>
      <w:rFonts w:ascii="Arial" w:hAnsi="Arial"/>
      <w:b/>
      <w:sz w:val="18"/>
      <w:szCs w:val="18"/>
      <w:vertAlign w:val="superscript"/>
    </w:rPr>
  </w:style>
  <w:style w:type="paragraph" w:customStyle="1" w:styleId="Country">
    <w:name w:val="Country"/>
    <w:basedOn w:val="Industry"/>
    <w:rsid w:val="002F5F21"/>
    <w:pPr>
      <w:spacing w:after="40"/>
    </w:pPr>
  </w:style>
  <w:style w:type="paragraph" w:customStyle="1" w:styleId="CoverContentsTitle">
    <w:name w:val="Cover Contents Title"/>
    <w:next w:val="Normal"/>
    <w:rsid w:val="002F5F21"/>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2F5F21"/>
    <w:pPr>
      <w:spacing w:after="0"/>
    </w:pPr>
    <w:rPr>
      <w:rFonts w:ascii="Arial" w:hAnsi="Arial"/>
      <w:sz w:val="16"/>
      <w:szCs w:val="16"/>
    </w:rPr>
  </w:style>
  <w:style w:type="paragraph" w:customStyle="1" w:styleId="CreditAnalystTickerValue">
    <w:name w:val="CreditAnalystTickerValue"/>
    <w:basedOn w:val="Body"/>
    <w:rsid w:val="002F5F21"/>
    <w:pPr>
      <w:spacing w:after="0"/>
    </w:pPr>
    <w:rPr>
      <w:rFonts w:ascii="Arial" w:hAnsi="Arial"/>
      <w:b/>
      <w:sz w:val="22"/>
      <w:szCs w:val="22"/>
    </w:rPr>
  </w:style>
  <w:style w:type="paragraph" w:styleId="Date">
    <w:name w:val="Date"/>
    <w:basedOn w:val="Normal"/>
    <w:next w:val="Normal"/>
    <w:link w:val="DateChar"/>
    <w:rsid w:val="002F5F21"/>
  </w:style>
  <w:style w:type="character" w:customStyle="1" w:styleId="DateChar">
    <w:name w:val="Date Char"/>
    <w:basedOn w:val="DefaultParagraphFont"/>
    <w:link w:val="Date"/>
    <w:rsid w:val="002F5F21"/>
    <w:rPr>
      <w:rFonts w:ascii="Times New Roman" w:eastAsia="MS Mincho" w:hAnsi="Times New Roman" w:cs="Times New Roman"/>
      <w:sz w:val="24"/>
      <w:szCs w:val="24"/>
      <w:lang w:val="en-US" w:eastAsia="en-US"/>
    </w:rPr>
  </w:style>
  <w:style w:type="paragraph" w:customStyle="1" w:styleId="Disclosure">
    <w:name w:val="Disclosure"/>
    <w:basedOn w:val="Body"/>
    <w:rsid w:val="002F5F21"/>
    <w:pPr>
      <w:spacing w:after="50" w:line="175" w:lineRule="exact"/>
      <w:ind w:left="-3125"/>
    </w:pPr>
    <w:rPr>
      <w:bCs/>
      <w:noProof/>
      <w:sz w:val="16"/>
    </w:rPr>
  </w:style>
  <w:style w:type="paragraph" w:customStyle="1" w:styleId="DiscClause">
    <w:name w:val="DiscClause"/>
    <w:basedOn w:val="Disclosure"/>
    <w:rsid w:val="002F5F21"/>
    <w:rPr>
      <w:b/>
    </w:rPr>
  </w:style>
  <w:style w:type="paragraph" w:customStyle="1" w:styleId="Disclaimer">
    <w:name w:val="Disclaimer"/>
    <w:basedOn w:val="Normal"/>
    <w:rsid w:val="002F5F21"/>
    <w:pPr>
      <w:numPr>
        <w:numId w:val="9"/>
      </w:numPr>
    </w:pPr>
    <w:rPr>
      <w:snapToGrid w:val="0"/>
      <w:color w:val="000000"/>
      <w:sz w:val="18"/>
    </w:rPr>
  </w:style>
  <w:style w:type="paragraph" w:customStyle="1" w:styleId="DisclaimerBP">
    <w:name w:val="DisclaimerBP"/>
    <w:basedOn w:val="Normal"/>
    <w:rsid w:val="002F5F21"/>
    <w:pPr>
      <w:keepNext/>
      <w:spacing w:after="240"/>
      <w:ind w:left="-3125"/>
    </w:pPr>
    <w:rPr>
      <w:b/>
      <w:snapToGrid w:val="0"/>
      <w:color w:val="000000"/>
      <w:sz w:val="20"/>
    </w:rPr>
  </w:style>
  <w:style w:type="paragraph" w:customStyle="1" w:styleId="DisclaimerHeading">
    <w:name w:val="DisclaimerHeading"/>
    <w:basedOn w:val="Heading1"/>
    <w:rsid w:val="002F5F21"/>
    <w:pPr>
      <w:ind w:left="-3119"/>
    </w:pPr>
    <w:rPr>
      <w:sz w:val="16"/>
      <w:szCs w:val="16"/>
    </w:rPr>
  </w:style>
  <w:style w:type="paragraph" w:customStyle="1" w:styleId="DisclaimerText">
    <w:name w:val="DisclaimerText"/>
    <w:basedOn w:val="Normal"/>
    <w:rsid w:val="002F5F21"/>
    <w:pPr>
      <w:ind w:left="-3125"/>
    </w:pPr>
    <w:rPr>
      <w:snapToGrid w:val="0"/>
      <w:color w:val="000000"/>
      <w:sz w:val="16"/>
    </w:rPr>
  </w:style>
  <w:style w:type="paragraph" w:customStyle="1" w:styleId="DisclosureDistribution">
    <w:name w:val="DisclosureDistribution"/>
    <w:basedOn w:val="Disclosure"/>
    <w:rsid w:val="002F5F21"/>
    <w:pPr>
      <w:spacing w:after="0"/>
    </w:pPr>
    <w:rPr>
      <w:b/>
      <w:bCs w:val="0"/>
      <w:sz w:val="18"/>
    </w:rPr>
  </w:style>
  <w:style w:type="paragraph" w:customStyle="1" w:styleId="DisclosureFreeText">
    <w:name w:val="DisclosureFreeText"/>
    <w:basedOn w:val="FooterFrontPage"/>
    <w:rsid w:val="002F5F21"/>
    <w:pPr>
      <w:framePr w:wrap="around"/>
    </w:pPr>
    <w:rPr>
      <w:rFonts w:ascii="Times New Roman" w:hAnsi="Times New Roman"/>
      <w:b/>
    </w:rPr>
  </w:style>
  <w:style w:type="paragraph" w:customStyle="1" w:styleId="DisclosureHead">
    <w:name w:val="DisclosureHead"/>
    <w:basedOn w:val="Disclosure"/>
    <w:rsid w:val="002F5F21"/>
    <w:pPr>
      <w:keepNext/>
      <w:pBdr>
        <w:top w:val="single" w:sz="4" w:space="1" w:color="auto"/>
      </w:pBdr>
    </w:pPr>
    <w:rPr>
      <w:b/>
    </w:rPr>
  </w:style>
  <w:style w:type="paragraph" w:customStyle="1" w:styleId="DocTitle">
    <w:name w:val="DocTitle"/>
    <w:basedOn w:val="Body"/>
    <w:next w:val="Body"/>
    <w:rsid w:val="002F5F21"/>
    <w:pPr>
      <w:spacing w:after="0" w:line="480" w:lineRule="atLeast"/>
    </w:pPr>
    <w:rPr>
      <w:rFonts w:ascii="Arial" w:hAnsi="Arial"/>
      <w:b/>
      <w:sz w:val="40"/>
    </w:rPr>
  </w:style>
  <w:style w:type="paragraph" w:styleId="DocumentMap">
    <w:name w:val="Document Map"/>
    <w:basedOn w:val="Normal"/>
    <w:link w:val="DocumentMapChar"/>
    <w:semiHidden/>
    <w:rsid w:val="002F5F21"/>
    <w:pPr>
      <w:shd w:val="clear" w:color="auto" w:fill="000080"/>
    </w:pPr>
    <w:rPr>
      <w:rFonts w:ascii="Tahoma" w:hAnsi="Tahoma" w:cs="Tahoma"/>
    </w:rPr>
  </w:style>
  <w:style w:type="character" w:customStyle="1" w:styleId="DocumentMapChar">
    <w:name w:val="Document Map Char"/>
    <w:basedOn w:val="DefaultParagraphFont"/>
    <w:link w:val="DocumentMap"/>
    <w:semiHidden/>
    <w:rsid w:val="002F5F21"/>
    <w:rPr>
      <w:rFonts w:ascii="Tahoma" w:eastAsia="MS Mincho" w:hAnsi="Tahoma" w:cs="Tahoma"/>
      <w:sz w:val="24"/>
      <w:szCs w:val="24"/>
      <w:shd w:val="clear" w:color="auto" w:fill="000080"/>
      <w:lang w:val="en-US" w:eastAsia="en-US"/>
    </w:rPr>
  </w:style>
  <w:style w:type="paragraph" w:customStyle="1" w:styleId="DraftMark">
    <w:name w:val="DraftMark"/>
    <w:rsid w:val="002F5F21"/>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2F5F21"/>
    <w:pPr>
      <w:ind w:left="-3125"/>
    </w:pPr>
    <w:rPr>
      <w:sz w:val="20"/>
    </w:rPr>
  </w:style>
  <w:style w:type="paragraph" w:customStyle="1" w:styleId="EarningsCover">
    <w:name w:val="EarningsCover"/>
    <w:basedOn w:val="Footer"/>
    <w:next w:val="Normal"/>
    <w:semiHidden/>
    <w:rsid w:val="002F5F21"/>
    <w:pPr>
      <w:framePr w:wrap="around" w:hAnchor="text" w:yAlign="bottom"/>
      <w:spacing w:before="0"/>
    </w:pPr>
  </w:style>
  <w:style w:type="paragraph" w:customStyle="1" w:styleId="Phone">
    <w:name w:val="Phone"/>
    <w:basedOn w:val="Body"/>
    <w:next w:val="Normal"/>
    <w:rsid w:val="002F5F21"/>
    <w:pPr>
      <w:spacing w:after="40"/>
    </w:pPr>
    <w:rPr>
      <w:rFonts w:ascii="Arial" w:hAnsi="Arial"/>
      <w:noProof/>
      <w:sz w:val="14"/>
    </w:rPr>
  </w:style>
  <w:style w:type="paragraph" w:customStyle="1" w:styleId="EMail">
    <w:name w:val="EMail"/>
    <w:basedOn w:val="Phone"/>
    <w:next w:val="Normal"/>
    <w:rsid w:val="002F5F21"/>
    <w:pPr>
      <w:spacing w:after="60"/>
    </w:pPr>
  </w:style>
  <w:style w:type="paragraph" w:styleId="E-mailSignature">
    <w:name w:val="E-mail Signature"/>
    <w:basedOn w:val="Normal"/>
    <w:link w:val="E-mailSignatureChar"/>
    <w:rsid w:val="002F5F21"/>
  </w:style>
  <w:style w:type="character" w:customStyle="1" w:styleId="E-mailSignatureChar">
    <w:name w:val="E-mail Signature Char"/>
    <w:basedOn w:val="DefaultParagraphFont"/>
    <w:link w:val="E-mailSignature"/>
    <w:rsid w:val="002F5F21"/>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2F5F21"/>
    <w:pPr>
      <w:framePr w:w="2520" w:hSpace="187" w:vSpace="187" w:wrap="around" w:vAnchor="text" w:hAnchor="margin" w:x="-3124" w:y="1"/>
    </w:pPr>
  </w:style>
  <w:style w:type="character" w:styleId="Emphasis">
    <w:name w:val="Emphasis"/>
    <w:basedOn w:val="DefaultParagraphFont"/>
    <w:rsid w:val="002F5F21"/>
    <w:rPr>
      <w:i/>
      <w:iCs/>
    </w:rPr>
  </w:style>
  <w:style w:type="character" w:styleId="EndnoteReference">
    <w:name w:val="endnote reference"/>
    <w:basedOn w:val="DefaultParagraphFont"/>
    <w:semiHidden/>
    <w:rsid w:val="002F5F21"/>
    <w:rPr>
      <w:vertAlign w:val="superscript"/>
    </w:rPr>
  </w:style>
  <w:style w:type="paragraph" w:styleId="EndnoteText">
    <w:name w:val="endnote text"/>
    <w:basedOn w:val="Normal"/>
    <w:link w:val="EndnoteTextChar"/>
    <w:semiHidden/>
    <w:rsid w:val="002F5F21"/>
    <w:rPr>
      <w:sz w:val="20"/>
    </w:rPr>
  </w:style>
  <w:style w:type="character" w:customStyle="1" w:styleId="EndnoteTextChar">
    <w:name w:val="Endnote Text Char"/>
    <w:basedOn w:val="DefaultParagraphFont"/>
    <w:link w:val="EndnoteText"/>
    <w:semiHidden/>
    <w:rsid w:val="002F5F21"/>
    <w:rPr>
      <w:rFonts w:ascii="Times New Roman" w:eastAsia="MS Mincho" w:hAnsi="Times New Roman" w:cs="Times New Roman"/>
      <w:sz w:val="20"/>
      <w:szCs w:val="24"/>
      <w:lang w:val="en-US" w:eastAsia="en-US"/>
    </w:rPr>
  </w:style>
  <w:style w:type="paragraph" w:styleId="EnvelopeAddress">
    <w:name w:val="envelope address"/>
    <w:basedOn w:val="Normal"/>
    <w:rsid w:val="002F5F2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F5F21"/>
    <w:rPr>
      <w:rFonts w:ascii="Arial" w:hAnsi="Arial" w:cs="Arial"/>
      <w:sz w:val="20"/>
    </w:rPr>
  </w:style>
  <w:style w:type="paragraph" w:customStyle="1" w:styleId="ESTableCaption">
    <w:name w:val="ESTableCaption"/>
    <w:next w:val="Normal"/>
    <w:semiHidden/>
    <w:rsid w:val="002F5F21"/>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2F5F21"/>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2F5F21"/>
    <w:rPr>
      <w:sz w:val="14"/>
    </w:rPr>
  </w:style>
  <w:style w:type="character" w:customStyle="1" w:styleId="FASB123">
    <w:name w:val="FASB123"/>
    <w:basedOn w:val="DefaultParagraphFont"/>
    <w:rsid w:val="002F5F21"/>
    <w:rPr>
      <w:rFonts w:ascii="Arial Narrow" w:hAnsi="Arial Narrow"/>
      <w:b/>
      <w:dstrike w:val="0"/>
      <w:sz w:val="18"/>
      <w:szCs w:val="18"/>
      <w:vertAlign w:val="superscript"/>
    </w:rPr>
  </w:style>
  <w:style w:type="paragraph" w:customStyle="1" w:styleId="FigureTitle">
    <w:name w:val="FigureTitle"/>
    <w:basedOn w:val="Body"/>
    <w:next w:val="Body"/>
    <w:rsid w:val="002F5F21"/>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2F5F21"/>
    <w:rPr>
      <w:color w:val="800080"/>
      <w:u w:val="single"/>
    </w:rPr>
  </w:style>
  <w:style w:type="character" w:styleId="FootnoteReference">
    <w:name w:val="footnote reference"/>
    <w:basedOn w:val="DefaultParagraphFont"/>
    <w:semiHidden/>
    <w:rsid w:val="002F5F21"/>
    <w:rPr>
      <w:sz w:val="20"/>
      <w:vertAlign w:val="superscript"/>
    </w:rPr>
  </w:style>
  <w:style w:type="paragraph" w:styleId="FootnoteText">
    <w:name w:val="footnote text"/>
    <w:basedOn w:val="Normal"/>
    <w:link w:val="FootnoteTextChar"/>
    <w:semiHidden/>
    <w:rsid w:val="002F5F21"/>
    <w:rPr>
      <w:sz w:val="18"/>
    </w:rPr>
  </w:style>
  <w:style w:type="character" w:customStyle="1" w:styleId="FootnoteTextChar">
    <w:name w:val="Footnote Text Char"/>
    <w:basedOn w:val="DefaultParagraphFont"/>
    <w:link w:val="FootnoteText"/>
    <w:semiHidden/>
    <w:rsid w:val="002F5F21"/>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2F5F21"/>
    <w:pPr>
      <w:spacing w:before="20" w:after="0"/>
    </w:pPr>
    <w:rPr>
      <w:noProof/>
      <w:sz w:val="12"/>
    </w:rPr>
  </w:style>
  <w:style w:type="paragraph" w:customStyle="1" w:styleId="FPBody">
    <w:name w:val="FPBody"/>
    <w:basedOn w:val="Body"/>
    <w:rsid w:val="002F5F21"/>
    <w:pPr>
      <w:spacing w:after="180"/>
      <w:ind w:right="3272"/>
      <w:jc w:val="both"/>
    </w:pPr>
    <w:rPr>
      <w:sz w:val="22"/>
    </w:rPr>
  </w:style>
  <w:style w:type="paragraph" w:customStyle="1" w:styleId="FPBodyNala">
    <w:name w:val="FPBodyNala"/>
    <w:basedOn w:val="FPBody"/>
    <w:next w:val="Normal"/>
    <w:rsid w:val="002F5F21"/>
  </w:style>
  <w:style w:type="paragraph" w:customStyle="1" w:styleId="FPBulletBold">
    <w:name w:val="FPBulletBold"/>
    <w:basedOn w:val="Normal"/>
    <w:rsid w:val="002F5F21"/>
    <w:pPr>
      <w:spacing w:after="180" w:line="240" w:lineRule="atLeast"/>
      <w:ind w:left="187" w:hanging="187"/>
      <w:jc w:val="both"/>
    </w:pPr>
    <w:rPr>
      <w:b/>
      <w:sz w:val="20"/>
      <w:szCs w:val="22"/>
    </w:rPr>
  </w:style>
  <w:style w:type="paragraph" w:customStyle="1" w:styleId="FPLegalEntityName">
    <w:name w:val="FPLegalEntityName"/>
    <w:basedOn w:val="EMail"/>
    <w:rsid w:val="002F5F21"/>
    <w:pPr>
      <w:pBdr>
        <w:bottom w:val="single" w:sz="2" w:space="4" w:color="auto"/>
      </w:pBdr>
    </w:pPr>
    <w:rPr>
      <w:color w:val="000000"/>
      <w:szCs w:val="14"/>
    </w:rPr>
  </w:style>
  <w:style w:type="table" w:customStyle="1" w:styleId="GPSDisclosureTable">
    <w:name w:val="GPSDisclosureTable"/>
    <w:basedOn w:val="TableNormal"/>
    <w:rsid w:val="002F5F2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2F5F21"/>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2F5F21"/>
    <w:pPr>
      <w:spacing w:after="60"/>
    </w:pPr>
  </w:style>
  <w:style w:type="table" w:customStyle="1" w:styleId="HeaderDetailsTable">
    <w:name w:val="HeaderDetailsTable"/>
    <w:basedOn w:val="TableNormal"/>
    <w:rsid w:val="002F5F21"/>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2F5F21"/>
  </w:style>
  <w:style w:type="paragraph" w:customStyle="1" w:styleId="Heading2-NoTOC">
    <w:name w:val="Heading 2 -No TOC"/>
    <w:basedOn w:val="Heading2"/>
    <w:qFormat/>
    <w:rsid w:val="002F5F21"/>
  </w:style>
  <w:style w:type="paragraph" w:customStyle="1" w:styleId="HeadingVR">
    <w:name w:val="Heading VR"/>
    <w:basedOn w:val="Heading2"/>
    <w:rsid w:val="002F5F21"/>
    <w:pPr>
      <w:spacing w:before="120" w:after="80" w:line="160" w:lineRule="atLeast"/>
    </w:pPr>
  </w:style>
  <w:style w:type="character" w:customStyle="1" w:styleId="HeadingVRRatingPT">
    <w:name w:val="Heading VR (Rating/PT)"/>
    <w:basedOn w:val="DefaultParagraphFont"/>
    <w:rsid w:val="002F5F21"/>
    <w:rPr>
      <w:rFonts w:ascii="Arial" w:hAnsi="Arial"/>
      <w:b/>
      <w:i/>
      <w:sz w:val="20"/>
      <w:szCs w:val="20"/>
    </w:rPr>
  </w:style>
  <w:style w:type="paragraph" w:customStyle="1" w:styleId="Heading1Abstract">
    <w:name w:val="Heading1Abstract"/>
    <w:basedOn w:val="Heading1"/>
    <w:semiHidden/>
    <w:rsid w:val="002F5F21"/>
    <w:pPr>
      <w:outlineLvl w:val="9"/>
    </w:pPr>
  </w:style>
  <w:style w:type="paragraph" w:customStyle="1" w:styleId="HeadlineRPText">
    <w:name w:val="HeadlineRPText"/>
    <w:basedOn w:val="Body"/>
    <w:semiHidden/>
    <w:rsid w:val="002F5F21"/>
    <w:pPr>
      <w:spacing w:after="0"/>
      <w:ind w:left="-3125"/>
    </w:pPr>
  </w:style>
  <w:style w:type="paragraph" w:customStyle="1" w:styleId="HeadlineRPHangingIndent">
    <w:name w:val="HeadlineRPHangingIndent"/>
    <w:basedOn w:val="HeadlineRPText"/>
    <w:semiHidden/>
    <w:rsid w:val="002F5F21"/>
    <w:pPr>
      <w:ind w:left="-1685" w:hanging="1440"/>
    </w:pPr>
  </w:style>
  <w:style w:type="paragraph" w:customStyle="1" w:styleId="HeadlineRPSubject">
    <w:name w:val="HeadlineRPSubject"/>
    <w:basedOn w:val="Heading2"/>
    <w:semiHidden/>
    <w:rsid w:val="002F5F21"/>
    <w:pPr>
      <w:outlineLvl w:val="9"/>
    </w:pPr>
  </w:style>
  <w:style w:type="character" w:customStyle="1" w:styleId="HiddenFieldRP">
    <w:name w:val="HiddenFieldRP"/>
    <w:basedOn w:val="DefaultParagraphFont"/>
    <w:semiHidden/>
    <w:rsid w:val="002F5F21"/>
    <w:rPr>
      <w:rFonts w:ascii="Arial" w:hAnsi="Arial"/>
      <w:vanish/>
      <w:color w:val="FFFFFF"/>
      <w:sz w:val="2"/>
    </w:rPr>
  </w:style>
  <w:style w:type="character" w:styleId="HTMLAcronym">
    <w:name w:val="HTML Acronym"/>
    <w:basedOn w:val="DefaultParagraphFont"/>
    <w:rsid w:val="002F5F21"/>
  </w:style>
  <w:style w:type="paragraph" w:styleId="HTMLAddress">
    <w:name w:val="HTML Address"/>
    <w:basedOn w:val="Normal"/>
    <w:link w:val="HTMLAddressChar"/>
    <w:rsid w:val="002F5F21"/>
    <w:rPr>
      <w:i/>
      <w:iCs/>
    </w:rPr>
  </w:style>
  <w:style w:type="character" w:customStyle="1" w:styleId="HTMLAddressChar">
    <w:name w:val="HTML Address Char"/>
    <w:basedOn w:val="DefaultParagraphFont"/>
    <w:link w:val="HTMLAddress"/>
    <w:rsid w:val="002F5F21"/>
    <w:rPr>
      <w:rFonts w:ascii="Times New Roman" w:eastAsia="MS Mincho" w:hAnsi="Times New Roman" w:cs="Times New Roman"/>
      <w:i/>
      <w:iCs/>
      <w:sz w:val="24"/>
      <w:szCs w:val="24"/>
      <w:lang w:val="en-US" w:eastAsia="en-US"/>
    </w:rPr>
  </w:style>
  <w:style w:type="character" w:styleId="HTMLCite">
    <w:name w:val="HTML Cite"/>
    <w:basedOn w:val="DefaultParagraphFont"/>
    <w:rsid w:val="002F5F21"/>
    <w:rPr>
      <w:i/>
      <w:iCs/>
    </w:rPr>
  </w:style>
  <w:style w:type="character" w:styleId="HTMLCode">
    <w:name w:val="HTML Code"/>
    <w:basedOn w:val="DefaultParagraphFont"/>
    <w:rsid w:val="002F5F21"/>
    <w:rPr>
      <w:rFonts w:ascii="Courier New" w:hAnsi="Courier New"/>
      <w:sz w:val="20"/>
      <w:szCs w:val="20"/>
    </w:rPr>
  </w:style>
  <w:style w:type="character" w:styleId="HTMLDefinition">
    <w:name w:val="HTML Definition"/>
    <w:basedOn w:val="DefaultParagraphFont"/>
    <w:rsid w:val="002F5F21"/>
    <w:rPr>
      <w:i/>
      <w:iCs/>
    </w:rPr>
  </w:style>
  <w:style w:type="character" w:styleId="HTMLKeyboard">
    <w:name w:val="HTML Keyboard"/>
    <w:basedOn w:val="DefaultParagraphFont"/>
    <w:rsid w:val="002F5F21"/>
    <w:rPr>
      <w:rFonts w:ascii="Courier New" w:hAnsi="Courier New"/>
      <w:sz w:val="20"/>
      <w:szCs w:val="20"/>
    </w:rPr>
  </w:style>
  <w:style w:type="paragraph" w:styleId="HTMLPreformatted">
    <w:name w:val="HTML Preformatted"/>
    <w:basedOn w:val="Normal"/>
    <w:link w:val="HTMLPreformattedChar"/>
    <w:rsid w:val="002F5F21"/>
    <w:rPr>
      <w:rFonts w:ascii="Courier New" w:hAnsi="Courier New" w:cs="Courier New"/>
      <w:sz w:val="20"/>
    </w:rPr>
  </w:style>
  <w:style w:type="character" w:customStyle="1" w:styleId="HTMLPreformattedChar">
    <w:name w:val="HTML Preformatted Char"/>
    <w:basedOn w:val="DefaultParagraphFont"/>
    <w:link w:val="HTMLPreformatted"/>
    <w:rsid w:val="002F5F21"/>
    <w:rPr>
      <w:rFonts w:ascii="Courier New" w:eastAsia="MS Mincho" w:hAnsi="Courier New" w:cs="Courier New"/>
      <w:sz w:val="20"/>
      <w:szCs w:val="24"/>
      <w:lang w:val="en-US" w:eastAsia="en-US"/>
    </w:rPr>
  </w:style>
  <w:style w:type="character" w:styleId="HTMLSample">
    <w:name w:val="HTML Sample"/>
    <w:basedOn w:val="DefaultParagraphFont"/>
    <w:rsid w:val="002F5F21"/>
    <w:rPr>
      <w:rFonts w:ascii="Courier New" w:hAnsi="Courier New"/>
    </w:rPr>
  </w:style>
  <w:style w:type="character" w:styleId="HTMLTypewriter">
    <w:name w:val="HTML Typewriter"/>
    <w:basedOn w:val="DefaultParagraphFont"/>
    <w:rsid w:val="002F5F21"/>
    <w:rPr>
      <w:rFonts w:ascii="Courier New" w:hAnsi="Courier New"/>
      <w:sz w:val="20"/>
      <w:szCs w:val="20"/>
    </w:rPr>
  </w:style>
  <w:style w:type="character" w:styleId="HTMLVariable">
    <w:name w:val="HTML Variable"/>
    <w:basedOn w:val="DefaultParagraphFont"/>
    <w:rsid w:val="002F5F21"/>
    <w:rPr>
      <w:i/>
      <w:iCs/>
    </w:rPr>
  </w:style>
  <w:style w:type="character" w:styleId="Hyperlink">
    <w:name w:val="Hyperlink"/>
    <w:basedOn w:val="DefaultParagraphFont"/>
    <w:uiPriority w:val="99"/>
    <w:rsid w:val="002F5F21"/>
    <w:rPr>
      <w:color w:val="0000FF"/>
      <w:u w:val="single"/>
    </w:rPr>
  </w:style>
  <w:style w:type="paragraph" w:styleId="Index1">
    <w:name w:val="index 1"/>
    <w:basedOn w:val="Normal"/>
    <w:next w:val="Normal"/>
    <w:autoRedefine/>
    <w:semiHidden/>
    <w:rsid w:val="002F5F21"/>
    <w:pPr>
      <w:ind w:left="240" w:hanging="240"/>
    </w:pPr>
  </w:style>
  <w:style w:type="paragraph" w:styleId="Index2">
    <w:name w:val="index 2"/>
    <w:basedOn w:val="Normal"/>
    <w:next w:val="Normal"/>
    <w:autoRedefine/>
    <w:semiHidden/>
    <w:rsid w:val="002F5F21"/>
    <w:pPr>
      <w:ind w:left="480" w:hanging="240"/>
    </w:pPr>
  </w:style>
  <w:style w:type="paragraph" w:styleId="Index3">
    <w:name w:val="index 3"/>
    <w:basedOn w:val="Normal"/>
    <w:next w:val="Normal"/>
    <w:autoRedefine/>
    <w:semiHidden/>
    <w:rsid w:val="002F5F21"/>
    <w:pPr>
      <w:ind w:left="720" w:hanging="240"/>
    </w:pPr>
  </w:style>
  <w:style w:type="paragraph" w:styleId="Index4">
    <w:name w:val="index 4"/>
    <w:basedOn w:val="Normal"/>
    <w:next w:val="Normal"/>
    <w:autoRedefine/>
    <w:semiHidden/>
    <w:rsid w:val="002F5F21"/>
    <w:pPr>
      <w:ind w:left="960" w:hanging="240"/>
    </w:pPr>
  </w:style>
  <w:style w:type="paragraph" w:styleId="Index5">
    <w:name w:val="index 5"/>
    <w:basedOn w:val="Normal"/>
    <w:next w:val="Normal"/>
    <w:autoRedefine/>
    <w:semiHidden/>
    <w:rsid w:val="002F5F21"/>
    <w:pPr>
      <w:ind w:left="1200" w:hanging="240"/>
    </w:pPr>
  </w:style>
  <w:style w:type="paragraph" w:styleId="Index6">
    <w:name w:val="index 6"/>
    <w:basedOn w:val="Normal"/>
    <w:next w:val="Normal"/>
    <w:autoRedefine/>
    <w:semiHidden/>
    <w:rsid w:val="002F5F21"/>
    <w:pPr>
      <w:ind w:left="1440" w:hanging="240"/>
    </w:pPr>
  </w:style>
  <w:style w:type="paragraph" w:styleId="Index7">
    <w:name w:val="index 7"/>
    <w:basedOn w:val="Normal"/>
    <w:next w:val="Normal"/>
    <w:autoRedefine/>
    <w:semiHidden/>
    <w:rsid w:val="002F5F21"/>
    <w:pPr>
      <w:ind w:left="1680" w:hanging="240"/>
    </w:pPr>
  </w:style>
  <w:style w:type="paragraph" w:styleId="Index8">
    <w:name w:val="index 8"/>
    <w:basedOn w:val="Normal"/>
    <w:next w:val="Normal"/>
    <w:autoRedefine/>
    <w:semiHidden/>
    <w:rsid w:val="002F5F21"/>
    <w:pPr>
      <w:ind w:left="1920" w:hanging="240"/>
    </w:pPr>
  </w:style>
  <w:style w:type="paragraph" w:styleId="Index9">
    <w:name w:val="index 9"/>
    <w:basedOn w:val="Normal"/>
    <w:next w:val="Normal"/>
    <w:autoRedefine/>
    <w:semiHidden/>
    <w:rsid w:val="002F5F21"/>
    <w:pPr>
      <w:ind w:left="2160" w:hanging="240"/>
    </w:pPr>
  </w:style>
  <w:style w:type="paragraph" w:styleId="IndexHeading">
    <w:name w:val="index heading"/>
    <w:basedOn w:val="Normal"/>
    <w:next w:val="Index1"/>
    <w:semiHidden/>
    <w:rsid w:val="002F5F21"/>
    <w:rPr>
      <w:rFonts w:ascii="Arial" w:hAnsi="Arial" w:cs="Arial"/>
      <w:b/>
      <w:bCs/>
    </w:rPr>
  </w:style>
  <w:style w:type="paragraph" w:customStyle="1" w:styleId="IPO">
    <w:name w:val="IPO"/>
    <w:basedOn w:val="DiscClause"/>
    <w:rsid w:val="002F5F21"/>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2F5F21"/>
    <w:pPr>
      <w:ind w:left="3125"/>
    </w:pPr>
  </w:style>
  <w:style w:type="paragraph" w:customStyle="1" w:styleId="ipubnormal">
    <w:name w:val="ipubnormal"/>
    <w:rsid w:val="002F5F21"/>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2F5F21"/>
    <w:pPr>
      <w:spacing w:before="20" w:after="0" w:line="160" w:lineRule="atLeast"/>
    </w:pPr>
    <w:rPr>
      <w:rFonts w:ascii="Arial Narrow" w:hAnsi="Arial Narrow"/>
      <w:sz w:val="12"/>
    </w:rPr>
  </w:style>
  <w:style w:type="paragraph" w:customStyle="1" w:styleId="LegalEntityName">
    <w:name w:val="LegalEntityName"/>
    <w:basedOn w:val="FooterFrontPage"/>
    <w:rsid w:val="002F5F21"/>
    <w:pPr>
      <w:framePr w:wrap="around"/>
      <w:spacing w:line="240" w:lineRule="auto"/>
      <w:jc w:val="right"/>
    </w:pPr>
    <w:rPr>
      <w:rFonts w:ascii="Arial" w:hAnsi="Arial"/>
      <w:b/>
      <w:szCs w:val="20"/>
    </w:rPr>
  </w:style>
  <w:style w:type="table" w:customStyle="1" w:styleId="LegalEntityTable">
    <w:name w:val="LegalEntityTable"/>
    <w:basedOn w:val="TableNormal"/>
    <w:rsid w:val="002F5F21"/>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2F5F21"/>
  </w:style>
  <w:style w:type="paragraph" w:styleId="List">
    <w:name w:val="List"/>
    <w:basedOn w:val="Normal"/>
    <w:rsid w:val="002F5F21"/>
    <w:pPr>
      <w:ind w:left="360" w:hanging="360"/>
    </w:pPr>
  </w:style>
  <w:style w:type="paragraph" w:styleId="List2">
    <w:name w:val="List 2"/>
    <w:basedOn w:val="Normal"/>
    <w:rsid w:val="002F5F21"/>
    <w:pPr>
      <w:ind w:left="720" w:hanging="360"/>
    </w:pPr>
  </w:style>
  <w:style w:type="paragraph" w:styleId="List3">
    <w:name w:val="List 3"/>
    <w:basedOn w:val="Normal"/>
    <w:rsid w:val="002F5F21"/>
    <w:pPr>
      <w:ind w:left="1080" w:hanging="360"/>
    </w:pPr>
  </w:style>
  <w:style w:type="paragraph" w:styleId="List4">
    <w:name w:val="List 4"/>
    <w:basedOn w:val="Normal"/>
    <w:rsid w:val="002F5F21"/>
    <w:pPr>
      <w:ind w:left="1440" w:hanging="360"/>
    </w:pPr>
  </w:style>
  <w:style w:type="paragraph" w:styleId="List5">
    <w:name w:val="List 5"/>
    <w:basedOn w:val="Normal"/>
    <w:rsid w:val="002F5F21"/>
    <w:pPr>
      <w:ind w:left="1800" w:hanging="360"/>
    </w:pPr>
  </w:style>
  <w:style w:type="paragraph" w:styleId="ListBullet">
    <w:name w:val="List Bullet"/>
    <w:basedOn w:val="Normal"/>
    <w:autoRedefine/>
    <w:rsid w:val="002F5F21"/>
    <w:pPr>
      <w:numPr>
        <w:numId w:val="10"/>
      </w:numPr>
    </w:pPr>
  </w:style>
  <w:style w:type="paragraph" w:styleId="ListBullet2">
    <w:name w:val="List Bullet 2"/>
    <w:basedOn w:val="Normal"/>
    <w:autoRedefine/>
    <w:rsid w:val="002F5F21"/>
    <w:pPr>
      <w:numPr>
        <w:numId w:val="11"/>
      </w:numPr>
    </w:pPr>
  </w:style>
  <w:style w:type="paragraph" w:styleId="ListBullet3">
    <w:name w:val="List Bullet 3"/>
    <w:basedOn w:val="Normal"/>
    <w:autoRedefine/>
    <w:rsid w:val="002F5F21"/>
    <w:pPr>
      <w:numPr>
        <w:numId w:val="12"/>
      </w:numPr>
    </w:pPr>
  </w:style>
  <w:style w:type="paragraph" w:styleId="ListBullet4">
    <w:name w:val="List Bullet 4"/>
    <w:basedOn w:val="Normal"/>
    <w:autoRedefine/>
    <w:rsid w:val="002F5F21"/>
    <w:pPr>
      <w:numPr>
        <w:numId w:val="13"/>
      </w:numPr>
    </w:pPr>
  </w:style>
  <w:style w:type="paragraph" w:styleId="ListBullet5">
    <w:name w:val="List Bullet 5"/>
    <w:basedOn w:val="Normal"/>
    <w:autoRedefine/>
    <w:rsid w:val="002F5F21"/>
    <w:pPr>
      <w:numPr>
        <w:numId w:val="14"/>
      </w:numPr>
    </w:pPr>
  </w:style>
  <w:style w:type="paragraph" w:styleId="ListContinue">
    <w:name w:val="List Continue"/>
    <w:basedOn w:val="Normal"/>
    <w:rsid w:val="002F5F21"/>
    <w:pPr>
      <w:spacing w:after="120"/>
      <w:ind w:left="360"/>
    </w:pPr>
  </w:style>
  <w:style w:type="paragraph" w:styleId="ListContinue2">
    <w:name w:val="List Continue 2"/>
    <w:basedOn w:val="Normal"/>
    <w:rsid w:val="002F5F21"/>
    <w:pPr>
      <w:spacing w:after="120"/>
      <w:ind w:left="720"/>
    </w:pPr>
  </w:style>
  <w:style w:type="paragraph" w:styleId="ListContinue3">
    <w:name w:val="List Continue 3"/>
    <w:basedOn w:val="Normal"/>
    <w:rsid w:val="002F5F21"/>
    <w:pPr>
      <w:spacing w:after="120"/>
      <w:ind w:left="1080"/>
    </w:pPr>
  </w:style>
  <w:style w:type="paragraph" w:styleId="ListContinue4">
    <w:name w:val="List Continue 4"/>
    <w:basedOn w:val="Normal"/>
    <w:rsid w:val="002F5F21"/>
    <w:pPr>
      <w:spacing w:after="120"/>
      <w:ind w:left="1440"/>
    </w:pPr>
  </w:style>
  <w:style w:type="paragraph" w:styleId="ListContinue5">
    <w:name w:val="List Continue 5"/>
    <w:basedOn w:val="Normal"/>
    <w:rsid w:val="002F5F21"/>
    <w:pPr>
      <w:spacing w:after="120"/>
      <w:ind w:left="1800"/>
    </w:pPr>
  </w:style>
  <w:style w:type="paragraph" w:styleId="ListNumber">
    <w:name w:val="List Number"/>
    <w:basedOn w:val="Normal"/>
    <w:rsid w:val="002F5F21"/>
    <w:pPr>
      <w:numPr>
        <w:numId w:val="15"/>
      </w:numPr>
    </w:pPr>
  </w:style>
  <w:style w:type="paragraph" w:styleId="ListNumber2">
    <w:name w:val="List Number 2"/>
    <w:basedOn w:val="Normal"/>
    <w:rsid w:val="002F5F21"/>
    <w:pPr>
      <w:numPr>
        <w:numId w:val="16"/>
      </w:numPr>
    </w:pPr>
  </w:style>
  <w:style w:type="paragraph" w:styleId="ListNumber3">
    <w:name w:val="List Number 3"/>
    <w:basedOn w:val="Normal"/>
    <w:rsid w:val="002F5F21"/>
    <w:pPr>
      <w:numPr>
        <w:numId w:val="17"/>
      </w:numPr>
    </w:pPr>
  </w:style>
  <w:style w:type="paragraph" w:styleId="ListNumber4">
    <w:name w:val="List Number 4"/>
    <w:basedOn w:val="Normal"/>
    <w:rsid w:val="002F5F21"/>
    <w:pPr>
      <w:numPr>
        <w:numId w:val="18"/>
      </w:numPr>
    </w:pPr>
  </w:style>
  <w:style w:type="paragraph" w:styleId="ListNumber5">
    <w:name w:val="List Number 5"/>
    <w:basedOn w:val="Normal"/>
    <w:rsid w:val="002F5F21"/>
    <w:pPr>
      <w:numPr>
        <w:numId w:val="19"/>
      </w:numPr>
    </w:pPr>
  </w:style>
  <w:style w:type="paragraph" w:styleId="MacroText">
    <w:name w:val="macro"/>
    <w:link w:val="MacroTextChar"/>
    <w:semiHidden/>
    <w:rsid w:val="002F5F2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2F5F21"/>
    <w:rPr>
      <w:rFonts w:ascii="Courier New" w:eastAsia="MS Mincho" w:hAnsi="Courier New" w:cs="Courier New"/>
      <w:sz w:val="20"/>
      <w:szCs w:val="20"/>
      <w:lang w:val="en-US" w:eastAsia="en-US"/>
    </w:rPr>
  </w:style>
  <w:style w:type="paragraph" w:styleId="MessageHeader">
    <w:name w:val="Message Header"/>
    <w:basedOn w:val="Normal"/>
    <w:link w:val="MessageHeaderChar"/>
    <w:rsid w:val="002F5F2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2F5F21"/>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2F5F21"/>
    <w:pPr>
      <w:framePr w:wrap="around"/>
      <w:spacing w:line="240" w:lineRule="auto"/>
    </w:pPr>
    <w:rPr>
      <w:rFonts w:ascii="Arial" w:hAnsi="Arial"/>
      <w:b/>
      <w:color w:val="4E8ABE"/>
      <w:szCs w:val="20"/>
    </w:rPr>
  </w:style>
  <w:style w:type="paragraph" w:customStyle="1" w:styleId="Name">
    <w:name w:val="Name"/>
    <w:basedOn w:val="Body"/>
    <w:next w:val="Phone"/>
    <w:rsid w:val="002F5F21"/>
    <w:pPr>
      <w:spacing w:after="40"/>
    </w:pPr>
    <w:rPr>
      <w:rFonts w:ascii="Arial" w:hAnsi="Arial"/>
      <w:b/>
      <w:noProof/>
      <w:sz w:val="17"/>
    </w:rPr>
  </w:style>
  <w:style w:type="paragraph" w:customStyle="1" w:styleId="NameSide">
    <w:name w:val="NameSide"/>
    <w:basedOn w:val="Name"/>
    <w:next w:val="Normal"/>
    <w:rsid w:val="002F5F21"/>
    <w:pPr>
      <w:framePr w:w="2520" w:hSpace="187" w:vSpace="187" w:wrap="around" w:vAnchor="text" w:hAnchor="margin" w:x="-3124" w:y="1"/>
    </w:pPr>
  </w:style>
  <w:style w:type="character" w:customStyle="1" w:styleId="NCOComplianceMark">
    <w:name w:val="NCO_ComplianceMark"/>
    <w:basedOn w:val="DefaultParagraphFont"/>
    <w:rsid w:val="002F5F21"/>
    <w:rPr>
      <w:rFonts w:ascii="Arial" w:hAnsi="Arial"/>
      <w:b/>
      <w:dstrike w:val="0"/>
      <w:sz w:val="14"/>
      <w:szCs w:val="14"/>
      <w:vertAlign w:val="superscript"/>
    </w:rPr>
  </w:style>
  <w:style w:type="paragraph" w:customStyle="1" w:styleId="NCOEmail">
    <w:name w:val="NCO_Email"/>
    <w:basedOn w:val="EMail"/>
    <w:rsid w:val="002F5F21"/>
  </w:style>
  <w:style w:type="table" w:customStyle="1" w:styleId="NCOFrontPageFooterTable">
    <w:name w:val="NCO_FrontPageFooterTable"/>
    <w:basedOn w:val="TableNormal"/>
    <w:rsid w:val="002F5F21"/>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2F5F21"/>
    <w:pPr>
      <w:framePr w:wrap="around"/>
      <w:jc w:val="left"/>
    </w:pPr>
    <w:rPr>
      <w:sz w:val="14"/>
    </w:rPr>
  </w:style>
  <w:style w:type="paragraph" w:customStyle="1" w:styleId="NCOLocation">
    <w:name w:val="NCO_Location"/>
    <w:basedOn w:val="Body"/>
    <w:rsid w:val="002F5F21"/>
    <w:pPr>
      <w:spacing w:before="40" w:after="0" w:line="0" w:lineRule="atLeast"/>
    </w:pPr>
    <w:rPr>
      <w:rFonts w:ascii="Arial" w:hAnsi="Arial"/>
      <w:sz w:val="14"/>
    </w:rPr>
  </w:style>
  <w:style w:type="paragraph" w:customStyle="1" w:styleId="NCOName">
    <w:name w:val="NCO_Name"/>
    <w:basedOn w:val="Name"/>
    <w:rsid w:val="002F5F21"/>
    <w:rPr>
      <w:sz w:val="14"/>
    </w:rPr>
  </w:style>
  <w:style w:type="character" w:customStyle="1" w:styleId="NCOPhone">
    <w:name w:val="NCO_Phone"/>
    <w:basedOn w:val="DefaultParagraphFont"/>
    <w:rsid w:val="002F5F21"/>
    <w:rPr>
      <w:rFonts w:ascii="Arial" w:hAnsi="Arial"/>
      <w:noProof/>
      <w:sz w:val="14"/>
      <w:szCs w:val="14"/>
    </w:rPr>
  </w:style>
  <w:style w:type="paragraph" w:customStyle="1" w:styleId="NextToSource">
    <w:name w:val="NextToSource"/>
    <w:basedOn w:val="Normal"/>
    <w:next w:val="Body"/>
    <w:rsid w:val="002F5F21"/>
    <w:pPr>
      <w:keepLines/>
      <w:spacing w:line="180" w:lineRule="atLeast"/>
    </w:pPr>
    <w:rPr>
      <w:rFonts w:ascii="Arial Narrow" w:hAnsi="Arial Narrow"/>
      <w:sz w:val="14"/>
    </w:rPr>
  </w:style>
  <w:style w:type="paragraph" w:styleId="NormalWeb">
    <w:name w:val="Normal (Web)"/>
    <w:basedOn w:val="Normal"/>
    <w:qFormat/>
    <w:rsid w:val="002F5F21"/>
    <w:rPr>
      <w:sz w:val="20"/>
      <w:szCs w:val="20"/>
    </w:rPr>
  </w:style>
  <w:style w:type="paragraph" w:styleId="NormalIndent">
    <w:name w:val="Normal Indent"/>
    <w:basedOn w:val="Normal"/>
    <w:rsid w:val="002F5F21"/>
    <w:pPr>
      <w:ind w:left="720"/>
    </w:pPr>
  </w:style>
  <w:style w:type="paragraph" w:styleId="NoteHeading">
    <w:name w:val="Note Heading"/>
    <w:basedOn w:val="Normal"/>
    <w:next w:val="Normal"/>
    <w:link w:val="NoteHeadingChar"/>
    <w:rsid w:val="002F5F21"/>
  </w:style>
  <w:style w:type="character" w:customStyle="1" w:styleId="NoteHeadingChar">
    <w:name w:val="Note Heading Char"/>
    <w:basedOn w:val="DefaultParagraphFont"/>
    <w:link w:val="NoteHeading"/>
    <w:rsid w:val="002F5F21"/>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2F5F21"/>
    <w:rPr>
      <w:rFonts w:ascii="Arial" w:hAnsi="Arial"/>
      <w:sz w:val="20"/>
      <w:szCs w:val="20"/>
      <w:vertAlign w:val="superscript"/>
    </w:rPr>
  </w:style>
  <w:style w:type="paragraph" w:customStyle="1" w:styleId="NotSeries8687QualifiedMessage">
    <w:name w:val="NotSeries8687QualifiedMessage"/>
    <w:basedOn w:val="FooterFrontPage"/>
    <w:rsid w:val="002F5F21"/>
    <w:pPr>
      <w:framePr w:wrap="around"/>
      <w:spacing w:line="226" w:lineRule="atLeast"/>
    </w:pPr>
  </w:style>
  <w:style w:type="paragraph" w:customStyle="1" w:styleId="NumberBullet">
    <w:name w:val="NumberBullet"/>
    <w:qFormat/>
    <w:rsid w:val="002F5F21"/>
    <w:pPr>
      <w:numPr>
        <w:numId w:val="20"/>
      </w:numPr>
      <w:spacing w:after="120" w:line="240" w:lineRule="atLeast"/>
    </w:pPr>
    <w:rPr>
      <w:rFonts w:ascii="Times New Roman" w:eastAsia="MS Mincho" w:hAnsi="Times New Roman" w:cs="Times New Roman"/>
      <w:sz w:val="20"/>
      <w:szCs w:val="20"/>
      <w:lang w:val="en-US" w:eastAsia="en-US"/>
    </w:rPr>
  </w:style>
  <w:style w:type="paragraph" w:customStyle="1" w:styleId="PerfSource">
    <w:name w:val="PerfSource"/>
    <w:basedOn w:val="Normal"/>
    <w:rsid w:val="002F5F21"/>
    <w:pPr>
      <w:keepLines/>
    </w:pPr>
    <w:rPr>
      <w:rFonts w:ascii="Arial Narrow" w:hAnsi="Arial Narrow"/>
      <w:noProof/>
      <w:sz w:val="14"/>
    </w:rPr>
  </w:style>
  <w:style w:type="paragraph" w:customStyle="1" w:styleId="PerfChart">
    <w:name w:val="PerfChart"/>
    <w:basedOn w:val="PerfSource"/>
    <w:rsid w:val="002F5F21"/>
  </w:style>
  <w:style w:type="paragraph" w:customStyle="1" w:styleId="PhoneSide">
    <w:name w:val="PhoneSide"/>
    <w:basedOn w:val="Phone"/>
    <w:next w:val="EmailSide"/>
    <w:rsid w:val="002F5F21"/>
    <w:pPr>
      <w:framePr w:w="2520" w:hSpace="187" w:vSpace="187" w:wrap="around" w:vAnchor="text" w:hAnchor="margin" w:x="-3124" w:y="1"/>
    </w:pPr>
  </w:style>
  <w:style w:type="paragraph" w:styleId="PlainText">
    <w:name w:val="Plain Text"/>
    <w:basedOn w:val="Normal"/>
    <w:link w:val="PlainTextChar"/>
    <w:rsid w:val="002F5F21"/>
    <w:rPr>
      <w:rFonts w:ascii="Courier New" w:hAnsi="Courier New" w:cs="Courier New"/>
      <w:sz w:val="20"/>
      <w:szCs w:val="20"/>
    </w:rPr>
  </w:style>
  <w:style w:type="character" w:customStyle="1" w:styleId="PlainTextChar">
    <w:name w:val="Plain Text Char"/>
    <w:basedOn w:val="DefaultParagraphFont"/>
    <w:link w:val="PlainText"/>
    <w:rsid w:val="002F5F21"/>
    <w:rPr>
      <w:rFonts w:ascii="Courier New" w:eastAsia="MS Mincho" w:hAnsi="Courier New" w:cs="Courier New"/>
      <w:sz w:val="20"/>
      <w:szCs w:val="20"/>
      <w:lang w:val="en-US" w:eastAsia="en-US"/>
    </w:rPr>
  </w:style>
  <w:style w:type="paragraph" w:customStyle="1" w:styleId="Price">
    <w:name w:val="Price"/>
    <w:basedOn w:val="Normal"/>
    <w:next w:val="Body"/>
    <w:rsid w:val="002F5F21"/>
    <w:pPr>
      <w:framePr w:hSpace="187" w:wrap="around" w:vAnchor="page" w:hAnchor="text" w:xAlign="right" w:y="2161"/>
    </w:pPr>
    <w:rPr>
      <w:rFonts w:ascii="Arial" w:hAnsi="Arial"/>
      <w:noProof/>
      <w:sz w:val="16"/>
    </w:rPr>
  </w:style>
  <w:style w:type="paragraph" w:customStyle="1" w:styleId="Target">
    <w:name w:val="Target"/>
    <w:basedOn w:val="Normal"/>
    <w:next w:val="Body"/>
    <w:rsid w:val="002F5F21"/>
    <w:pPr>
      <w:spacing w:line="200" w:lineRule="atLeast"/>
    </w:pPr>
    <w:rPr>
      <w:rFonts w:ascii="Arial" w:hAnsi="Arial"/>
      <w:sz w:val="16"/>
    </w:rPr>
  </w:style>
  <w:style w:type="paragraph" w:customStyle="1" w:styleId="PriceDate">
    <w:name w:val="PriceDate"/>
    <w:basedOn w:val="Target"/>
    <w:rsid w:val="002F5F21"/>
    <w:pPr>
      <w:framePr w:hSpace="187" w:wrap="around" w:vAnchor="page" w:hAnchor="text" w:xAlign="right" w:y="2161"/>
      <w:spacing w:before="120" w:line="240" w:lineRule="auto"/>
    </w:pPr>
    <w:rPr>
      <w:b/>
      <w:noProof/>
    </w:rPr>
  </w:style>
  <w:style w:type="paragraph" w:customStyle="1" w:styleId="PriceDateDual">
    <w:name w:val="PriceDateDual"/>
    <w:basedOn w:val="Target"/>
    <w:rsid w:val="002F5F21"/>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2F5F21"/>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2F5F21"/>
    <w:pPr>
      <w:framePr w:wrap="around"/>
    </w:pPr>
  </w:style>
  <w:style w:type="paragraph" w:customStyle="1" w:styleId="PriceTargetPrior">
    <w:name w:val="PriceTargetPrior"/>
    <w:basedOn w:val="PriceDate"/>
    <w:rsid w:val="002F5F21"/>
    <w:pPr>
      <w:framePr w:wrap="around"/>
      <w:spacing w:before="0"/>
    </w:pPr>
    <w:rPr>
      <w:b w:val="0"/>
    </w:rPr>
  </w:style>
  <w:style w:type="paragraph" w:customStyle="1" w:styleId="PriorRecommendation">
    <w:name w:val="Prior Recommendation"/>
    <w:basedOn w:val="Body"/>
    <w:rsid w:val="002F5F21"/>
    <w:pPr>
      <w:spacing w:after="0" w:line="200" w:lineRule="atLeast"/>
    </w:pPr>
    <w:rPr>
      <w:rFonts w:ascii="Arial" w:hAnsi="Arial"/>
      <w:noProof/>
      <w:sz w:val="16"/>
    </w:rPr>
  </w:style>
  <w:style w:type="paragraph" w:customStyle="1" w:styleId="ProductData1">
    <w:name w:val="ProductData1"/>
    <w:basedOn w:val="Body"/>
    <w:next w:val="Normal"/>
    <w:rsid w:val="002F5F21"/>
    <w:pPr>
      <w:spacing w:after="0" w:line="200" w:lineRule="atLeast"/>
    </w:pPr>
    <w:rPr>
      <w:rFonts w:ascii="Arial" w:hAnsi="Arial"/>
      <w:b/>
      <w:sz w:val="18"/>
      <w:szCs w:val="18"/>
    </w:rPr>
  </w:style>
  <w:style w:type="paragraph" w:customStyle="1" w:styleId="ProductData2">
    <w:name w:val="ProductData2"/>
    <w:basedOn w:val="Body"/>
    <w:next w:val="Normal"/>
    <w:rsid w:val="002F5F21"/>
    <w:pPr>
      <w:spacing w:after="0" w:line="200" w:lineRule="atLeast"/>
    </w:pPr>
    <w:rPr>
      <w:rFonts w:ascii="Arial" w:hAnsi="Arial"/>
      <w:b/>
      <w:sz w:val="14"/>
    </w:rPr>
  </w:style>
  <w:style w:type="paragraph" w:customStyle="1" w:styleId="ProductData3">
    <w:name w:val="ProductData3"/>
    <w:basedOn w:val="ProductData2"/>
    <w:rsid w:val="002F5F21"/>
  </w:style>
  <w:style w:type="paragraph" w:customStyle="1" w:styleId="ProductOfJPMSI">
    <w:name w:val="ProductOfJPMSI"/>
    <w:basedOn w:val="DisclaimerBP"/>
    <w:next w:val="Body"/>
    <w:rsid w:val="002F5F21"/>
  </w:style>
  <w:style w:type="paragraph" w:customStyle="1" w:styleId="Rating">
    <w:name w:val="Rating"/>
    <w:basedOn w:val="Body"/>
    <w:next w:val="Body"/>
    <w:rsid w:val="002F5F21"/>
    <w:pPr>
      <w:spacing w:after="0"/>
    </w:pPr>
    <w:rPr>
      <w:rFonts w:ascii="Arial" w:hAnsi="Arial"/>
      <w:b/>
      <w:noProof/>
      <w:sz w:val="28"/>
    </w:rPr>
  </w:style>
  <w:style w:type="paragraph" w:customStyle="1" w:styleId="RatingPrior">
    <w:name w:val="RatingPrior"/>
    <w:basedOn w:val="Body"/>
    <w:rsid w:val="002F5F21"/>
    <w:pPr>
      <w:spacing w:after="0"/>
    </w:pPr>
    <w:rPr>
      <w:rFonts w:ascii="Arial" w:hAnsi="Arial"/>
      <w:noProof/>
      <w:sz w:val="16"/>
    </w:rPr>
  </w:style>
  <w:style w:type="paragraph" w:customStyle="1" w:styleId="RatingPriorDual">
    <w:name w:val="RatingPriorDual"/>
    <w:basedOn w:val="Body"/>
    <w:rsid w:val="002F5F21"/>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2F5F21"/>
    <w:pPr>
      <w:framePr w:w="2520" w:vSpace="187" w:wrap="around" w:vAnchor="text" w:hAnchor="margin" w:x="-3124" w:y="1"/>
    </w:pPr>
    <w:rPr>
      <w:b w:val="0"/>
    </w:rPr>
  </w:style>
  <w:style w:type="paragraph" w:customStyle="1" w:styleId="RatingsDistributionTableHead">
    <w:name w:val="RatingsDistributionTableHead"/>
    <w:basedOn w:val="Normal"/>
    <w:rsid w:val="002F5F21"/>
    <w:pPr>
      <w:spacing w:before="100" w:beforeAutospacing="1" w:after="100" w:afterAutospacing="1"/>
    </w:pPr>
    <w:rPr>
      <w:b/>
      <w:bCs/>
      <w:sz w:val="16"/>
      <w:szCs w:val="16"/>
    </w:rPr>
  </w:style>
  <w:style w:type="paragraph" w:customStyle="1" w:styleId="RatingSide">
    <w:name w:val="RatingSide"/>
    <w:basedOn w:val="RatingDual"/>
    <w:next w:val="NameSide"/>
    <w:rsid w:val="002F5F21"/>
    <w:pPr>
      <w:framePr w:w="2520" w:vSpace="187" w:wrap="around" w:vAnchor="text" w:hAnchor="margin" w:x="-3124" w:y="1"/>
    </w:pPr>
    <w:rPr>
      <w:b/>
    </w:rPr>
  </w:style>
  <w:style w:type="paragraph" w:styleId="Salutation">
    <w:name w:val="Salutation"/>
    <w:basedOn w:val="Normal"/>
    <w:next w:val="Normal"/>
    <w:link w:val="SalutationChar"/>
    <w:rsid w:val="002F5F21"/>
  </w:style>
  <w:style w:type="character" w:customStyle="1" w:styleId="SalutationChar">
    <w:name w:val="Salutation Char"/>
    <w:basedOn w:val="DefaultParagraphFont"/>
    <w:link w:val="Salutation"/>
    <w:rsid w:val="002F5F21"/>
    <w:rPr>
      <w:rFonts w:ascii="Times New Roman" w:eastAsia="MS Mincho" w:hAnsi="Times New Roman" w:cs="Times New Roman"/>
      <w:sz w:val="24"/>
      <w:szCs w:val="24"/>
      <w:lang w:val="en-US" w:eastAsia="en-US"/>
    </w:rPr>
  </w:style>
  <w:style w:type="paragraph" w:customStyle="1" w:styleId="SCFigureTitle">
    <w:name w:val="SCFigureTitle"/>
    <w:basedOn w:val="Normal"/>
    <w:rsid w:val="002F5F21"/>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2F5F21"/>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2F5F21"/>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2F5F21"/>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2F5F21"/>
    <w:pPr>
      <w:spacing w:after="0" w:line="220" w:lineRule="atLeast"/>
    </w:pPr>
    <w:rPr>
      <w:rFonts w:ascii="Arial" w:hAnsi="Arial"/>
      <w:b/>
      <w:sz w:val="18"/>
      <w:szCs w:val="18"/>
    </w:rPr>
  </w:style>
  <w:style w:type="paragraph" w:customStyle="1" w:styleId="Sidecomments">
    <w:name w:val="Sidecomments"/>
    <w:basedOn w:val="Body"/>
    <w:qFormat/>
    <w:rsid w:val="002F5F21"/>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2F5F21"/>
    <w:pPr>
      <w:framePr w:wrap="around"/>
    </w:pPr>
    <w:rPr>
      <w:color w:val="4E8ABE"/>
      <w:sz w:val="24"/>
    </w:rPr>
  </w:style>
  <w:style w:type="paragraph" w:customStyle="1" w:styleId="SideCommentRating">
    <w:name w:val="SideCommentRating"/>
    <w:basedOn w:val="Sidecomments"/>
    <w:qFormat/>
    <w:rsid w:val="002F5F21"/>
    <w:pPr>
      <w:framePr w:wrap="around"/>
    </w:pPr>
    <w:rPr>
      <w:color w:val="4E8ABE"/>
      <w:sz w:val="18"/>
      <w:szCs w:val="18"/>
    </w:rPr>
  </w:style>
  <w:style w:type="paragraph" w:styleId="Signature">
    <w:name w:val="Signature"/>
    <w:basedOn w:val="Normal"/>
    <w:link w:val="SignatureChar"/>
    <w:rsid w:val="002F5F21"/>
    <w:pPr>
      <w:ind w:left="4320"/>
    </w:pPr>
  </w:style>
  <w:style w:type="character" w:customStyle="1" w:styleId="SignatureChar">
    <w:name w:val="Signature Char"/>
    <w:basedOn w:val="DefaultParagraphFont"/>
    <w:link w:val="Signature"/>
    <w:rsid w:val="002F5F21"/>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2F5F21"/>
    <w:pPr>
      <w:keepLines/>
      <w:spacing w:before="40" w:line="180" w:lineRule="atLeast"/>
    </w:pPr>
    <w:rPr>
      <w:rFonts w:ascii="Arial Narrow" w:hAnsi="Arial Narrow"/>
      <w:sz w:val="14"/>
    </w:rPr>
  </w:style>
  <w:style w:type="character" w:styleId="Strong">
    <w:name w:val="Strong"/>
    <w:basedOn w:val="DefaultParagraphFont"/>
    <w:rsid w:val="002F5F21"/>
    <w:rPr>
      <w:b/>
      <w:bCs/>
    </w:rPr>
  </w:style>
  <w:style w:type="paragraph" w:customStyle="1" w:styleId="StyleArial8ptBoldTopSinglesolidlineAuto05ptLin">
    <w:name w:val="Style Arial 8 pt Bold Top: (Single solid line Auto  0.5 pt Lin..."/>
    <w:basedOn w:val="ESTableRow"/>
    <w:next w:val="ESTableRow"/>
    <w:rsid w:val="002F5F21"/>
    <w:pPr>
      <w:pBdr>
        <w:top w:val="single" w:sz="4" w:space="0" w:color="auto"/>
        <w:bottom w:val="single" w:sz="4" w:space="0" w:color="auto"/>
      </w:pBdr>
    </w:pPr>
    <w:rPr>
      <w:b/>
      <w:bCs/>
      <w:szCs w:val="20"/>
    </w:rPr>
  </w:style>
  <w:style w:type="paragraph" w:styleId="Subtitle0">
    <w:name w:val="Subtitle"/>
    <w:basedOn w:val="Normal"/>
    <w:link w:val="SubtitleChar"/>
    <w:rsid w:val="002F5F21"/>
    <w:pPr>
      <w:spacing w:after="60"/>
      <w:jc w:val="center"/>
      <w:outlineLvl w:val="1"/>
    </w:pPr>
    <w:rPr>
      <w:rFonts w:ascii="Arial" w:hAnsi="Arial" w:cs="Arial"/>
    </w:rPr>
  </w:style>
  <w:style w:type="character" w:customStyle="1" w:styleId="SubtitleChar">
    <w:name w:val="Subtitle Char"/>
    <w:basedOn w:val="DefaultParagraphFont"/>
    <w:link w:val="Subtitle0"/>
    <w:rsid w:val="002F5F21"/>
    <w:rPr>
      <w:rFonts w:ascii="Arial" w:eastAsia="MS Mincho" w:hAnsi="Arial" w:cs="Arial"/>
      <w:sz w:val="24"/>
      <w:szCs w:val="24"/>
      <w:lang w:val="en-US" w:eastAsia="en-US"/>
    </w:rPr>
  </w:style>
  <w:style w:type="paragraph" w:customStyle="1" w:styleId="SubTitleRP">
    <w:name w:val="SubTitleRP"/>
    <w:basedOn w:val="SubTitle"/>
    <w:next w:val="Body"/>
    <w:rsid w:val="002F5F21"/>
    <w:pPr>
      <w:spacing w:after="0" w:line="0" w:lineRule="atLeast"/>
      <w:ind w:left="-3125"/>
    </w:pPr>
  </w:style>
  <w:style w:type="table" w:styleId="Table3Deffects1">
    <w:name w:val="Table 3D effects 1"/>
    <w:basedOn w:val="TableNormal"/>
    <w:rsid w:val="002F5F2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F5F21"/>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F5F21"/>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2F5F21"/>
    <w:pPr>
      <w:keepNext/>
      <w:keepLines/>
      <w:spacing w:after="7" w:line="200" w:lineRule="atLeast"/>
      <w:jc w:val="right"/>
    </w:pPr>
    <w:rPr>
      <w:rFonts w:ascii="Arial Narrow" w:hAnsi="Arial Narrow"/>
      <w:sz w:val="16"/>
    </w:rPr>
  </w:style>
  <w:style w:type="table" w:styleId="TableClassic1">
    <w:name w:val="Table Classic 1"/>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F5F21"/>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F5F21"/>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F5F21"/>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F5F21"/>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F5F21"/>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F5F21"/>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F5F21"/>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F5F21"/>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F5F21"/>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F5F21"/>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F5F21"/>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F5F21"/>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2F5F21"/>
    <w:pPr>
      <w:keepNext/>
      <w:keepLines/>
      <w:jc w:val="center"/>
    </w:pPr>
    <w:rPr>
      <w:b/>
      <w:sz w:val="16"/>
      <w:szCs w:val="20"/>
    </w:rPr>
  </w:style>
  <w:style w:type="paragraph" w:customStyle="1" w:styleId="TableHeadBorder">
    <w:name w:val="Table Head Border"/>
    <w:basedOn w:val="Normal"/>
    <w:rsid w:val="002F5F21"/>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2F5F21"/>
    <w:pPr>
      <w:keepNext/>
      <w:keepLines/>
      <w:spacing w:before="7" w:after="7" w:line="180" w:lineRule="atLeast"/>
      <w:jc w:val="center"/>
    </w:pPr>
    <w:rPr>
      <w:rFonts w:ascii="Arial Narrow" w:hAnsi="Arial Narrow"/>
      <w:b/>
      <w:sz w:val="16"/>
    </w:rPr>
  </w:style>
  <w:style w:type="table" w:styleId="TableList1">
    <w:name w:val="Table List 1"/>
    <w:basedOn w:val="TableNormal"/>
    <w:rsid w:val="002F5F21"/>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F5F21"/>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F5F21"/>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F5F21"/>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F5F21"/>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F5F21"/>
    <w:pPr>
      <w:ind w:left="240" w:hanging="240"/>
    </w:pPr>
  </w:style>
  <w:style w:type="paragraph" w:styleId="TableofFigures">
    <w:name w:val="table of figures"/>
    <w:basedOn w:val="Normal"/>
    <w:next w:val="Normal"/>
    <w:semiHidden/>
    <w:rsid w:val="002F5F21"/>
    <w:pPr>
      <w:ind w:left="480" w:hanging="480"/>
    </w:pPr>
  </w:style>
  <w:style w:type="table" w:styleId="TableProfessional">
    <w:name w:val="Table Professional"/>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F5F21"/>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F5F21"/>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F5F21"/>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F5F21"/>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F5F21"/>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F5F21"/>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F5F21"/>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2F5F21"/>
    <w:pPr>
      <w:framePr w:wrap="around"/>
      <w:spacing w:before="120"/>
    </w:pPr>
    <w:rPr>
      <w:b/>
      <w:sz w:val="16"/>
      <w:szCs w:val="16"/>
    </w:rPr>
  </w:style>
  <w:style w:type="paragraph" w:customStyle="1" w:styleId="Tiny">
    <w:name w:val="Tiny"/>
    <w:basedOn w:val="Body"/>
    <w:rsid w:val="002F5F21"/>
    <w:pPr>
      <w:spacing w:after="0" w:line="14" w:lineRule="exact"/>
    </w:pPr>
    <w:rPr>
      <w:sz w:val="2"/>
    </w:rPr>
  </w:style>
  <w:style w:type="paragraph" w:styleId="Title">
    <w:name w:val="Title"/>
    <w:basedOn w:val="Normal"/>
    <w:link w:val="TitleChar"/>
    <w:rsid w:val="002F5F21"/>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2F5F21"/>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2F5F21"/>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2F5F21"/>
    <w:pPr>
      <w:spacing w:before="120" w:after="120"/>
    </w:pPr>
    <w:rPr>
      <w:rFonts w:ascii="Arial" w:hAnsi="Arial"/>
      <w:color w:val="4E8ABE"/>
      <w:sz w:val="36"/>
      <w:szCs w:val="36"/>
    </w:rPr>
  </w:style>
  <w:style w:type="paragraph" w:styleId="TOAHeading">
    <w:name w:val="toa heading"/>
    <w:basedOn w:val="Normal"/>
    <w:next w:val="Normal"/>
    <w:semiHidden/>
    <w:rsid w:val="002F5F21"/>
    <w:pPr>
      <w:spacing w:before="120"/>
    </w:pPr>
    <w:rPr>
      <w:rFonts w:ascii="Arial" w:hAnsi="Arial" w:cs="Arial"/>
      <w:b/>
      <w:bCs/>
    </w:rPr>
  </w:style>
  <w:style w:type="paragraph" w:styleId="TOC1">
    <w:name w:val="toc 1"/>
    <w:basedOn w:val="Heading2"/>
    <w:next w:val="Body"/>
    <w:autoRedefine/>
    <w:semiHidden/>
    <w:rsid w:val="002F5F21"/>
    <w:pPr>
      <w:tabs>
        <w:tab w:val="left" w:leader="dot" w:pos="0"/>
        <w:tab w:val="right" w:leader="dot" w:pos="6840"/>
      </w:tabs>
      <w:spacing w:line="240" w:lineRule="auto"/>
      <w:outlineLvl w:val="0"/>
    </w:pPr>
  </w:style>
  <w:style w:type="paragraph" w:styleId="TOC2">
    <w:name w:val="toc 2"/>
    <w:basedOn w:val="Body"/>
    <w:next w:val="Body"/>
    <w:autoRedefine/>
    <w:semiHidden/>
    <w:rsid w:val="002F5F21"/>
    <w:pPr>
      <w:tabs>
        <w:tab w:val="left" w:pos="0"/>
        <w:tab w:val="right" w:leader="dot" w:pos="6840"/>
      </w:tabs>
      <w:spacing w:after="40"/>
    </w:pPr>
  </w:style>
  <w:style w:type="paragraph" w:styleId="TOC3">
    <w:name w:val="toc 3"/>
    <w:basedOn w:val="Body"/>
    <w:next w:val="Body"/>
    <w:autoRedefine/>
    <w:semiHidden/>
    <w:rsid w:val="002F5F21"/>
    <w:pPr>
      <w:tabs>
        <w:tab w:val="left" w:pos="0"/>
      </w:tabs>
      <w:ind w:left="-340"/>
    </w:pPr>
  </w:style>
  <w:style w:type="paragraph" w:styleId="TOC4">
    <w:name w:val="toc 4"/>
    <w:basedOn w:val="Body"/>
    <w:next w:val="Body"/>
    <w:autoRedefine/>
    <w:semiHidden/>
    <w:rsid w:val="002F5F21"/>
    <w:pPr>
      <w:tabs>
        <w:tab w:val="left" w:pos="0"/>
      </w:tabs>
      <w:ind w:left="-340"/>
    </w:pPr>
  </w:style>
  <w:style w:type="paragraph" w:styleId="TOC5">
    <w:name w:val="toc 5"/>
    <w:basedOn w:val="Body"/>
    <w:next w:val="Body"/>
    <w:autoRedefine/>
    <w:semiHidden/>
    <w:rsid w:val="002F5F21"/>
    <w:pPr>
      <w:tabs>
        <w:tab w:val="left" w:pos="0"/>
      </w:tabs>
      <w:ind w:left="-340"/>
    </w:pPr>
  </w:style>
  <w:style w:type="paragraph" w:styleId="TOC6">
    <w:name w:val="toc 6"/>
    <w:basedOn w:val="TOC3"/>
    <w:next w:val="Normal"/>
    <w:autoRedefine/>
    <w:semiHidden/>
    <w:rsid w:val="002F5F21"/>
    <w:rPr>
      <w:b/>
    </w:rPr>
  </w:style>
  <w:style w:type="paragraph" w:styleId="TOC7">
    <w:name w:val="toc 7"/>
    <w:basedOn w:val="TOC1"/>
    <w:next w:val="Normal"/>
    <w:autoRedefine/>
    <w:semiHidden/>
    <w:rsid w:val="002F5F21"/>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2F5F21"/>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2F5F21"/>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2F5F21"/>
    <w:rPr>
      <w:color w:val="auto"/>
    </w:rPr>
  </w:style>
  <w:style w:type="paragraph" w:customStyle="1" w:styleId="TOCHeading2">
    <w:name w:val="TOC Heading 2"/>
    <w:basedOn w:val="Heading2"/>
    <w:next w:val="Body"/>
    <w:rsid w:val="002F5F21"/>
    <w:pPr>
      <w:spacing w:before="120" w:line="260" w:lineRule="atLeast"/>
    </w:pPr>
  </w:style>
  <w:style w:type="paragraph" w:customStyle="1" w:styleId="TPR">
    <w:name w:val="TPR"/>
    <w:basedOn w:val="BodyTextIndent"/>
    <w:rsid w:val="002F5F21"/>
    <w:pPr>
      <w:ind w:left="-3125" w:right="-14"/>
    </w:pPr>
    <w:rPr>
      <w:bCs/>
      <w:sz w:val="20"/>
      <w:szCs w:val="16"/>
    </w:rPr>
  </w:style>
  <w:style w:type="paragraph" w:customStyle="1" w:styleId="TPRHead">
    <w:name w:val="TPRHead"/>
    <w:basedOn w:val="TPR"/>
    <w:rsid w:val="002F5F21"/>
    <w:pPr>
      <w:keepNext/>
      <w:spacing w:after="0"/>
    </w:pPr>
    <w:rPr>
      <w:b/>
    </w:rPr>
  </w:style>
  <w:style w:type="paragraph" w:customStyle="1" w:styleId="Tradedetail">
    <w:name w:val="Trade detail"/>
    <w:basedOn w:val="Bullettext"/>
    <w:rsid w:val="002F5F21"/>
    <w:pPr>
      <w:numPr>
        <w:numId w:val="21"/>
      </w:numPr>
      <w:spacing w:after="0"/>
    </w:pPr>
  </w:style>
  <w:style w:type="paragraph" w:customStyle="1" w:styleId="Tradeinnertext">
    <w:name w:val="Trade inner text"/>
    <w:basedOn w:val="CommentText"/>
    <w:rsid w:val="002F5F21"/>
    <w:pPr>
      <w:tabs>
        <w:tab w:val="left" w:pos="216"/>
      </w:tabs>
      <w:spacing w:line="240" w:lineRule="exact"/>
      <w:ind w:left="216"/>
    </w:pPr>
  </w:style>
  <w:style w:type="paragraph" w:customStyle="1" w:styleId="Underline">
    <w:name w:val="Underline"/>
    <w:basedOn w:val="Normal"/>
    <w:rsid w:val="002F5F21"/>
    <w:pPr>
      <w:keepNext/>
      <w:spacing w:before="20" w:after="60" w:line="60" w:lineRule="atLeast"/>
      <w:ind w:left="-3125"/>
    </w:pPr>
    <w:rPr>
      <w:sz w:val="16"/>
    </w:rPr>
  </w:style>
  <w:style w:type="paragraph" w:customStyle="1" w:styleId="Units">
    <w:name w:val="Units"/>
    <w:basedOn w:val="Body"/>
    <w:rsid w:val="002F5F21"/>
    <w:pPr>
      <w:keepNext/>
      <w:keepLines/>
      <w:spacing w:after="50" w:line="200" w:lineRule="atLeast"/>
    </w:pPr>
    <w:rPr>
      <w:rFonts w:ascii="Arial Narrow" w:hAnsi="Arial Narrow"/>
      <w:spacing w:val="5"/>
      <w:sz w:val="16"/>
    </w:rPr>
  </w:style>
  <w:style w:type="paragraph" w:customStyle="1" w:styleId="units0">
    <w:name w:val="units"/>
    <w:basedOn w:val="Normal"/>
    <w:rsid w:val="002F5F21"/>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2F5F21"/>
    <w:pPr>
      <w:spacing w:after="0"/>
    </w:pPr>
    <w:rPr>
      <w:rFonts w:ascii="Arial Narrow" w:hAnsi="Arial Narrow"/>
      <w:b/>
      <w:color w:val="4E8ABE"/>
      <w:sz w:val="16"/>
      <w:szCs w:val="16"/>
    </w:rPr>
  </w:style>
  <w:style w:type="character" w:customStyle="1" w:styleId="SourceChar">
    <w:name w:val="Source Char"/>
    <w:basedOn w:val="DefaultParagraphFont"/>
    <w:link w:val="Source"/>
    <w:rsid w:val="002F5F21"/>
    <w:rPr>
      <w:rFonts w:ascii="Arial Narrow" w:eastAsia="MS Mincho" w:hAnsi="Arial Narrow" w:cs="Times New Roman"/>
      <w:sz w:val="14"/>
      <w:szCs w:val="24"/>
      <w:lang w:val="en-US" w:eastAsia="en-US"/>
    </w:rPr>
  </w:style>
  <w:style w:type="paragraph" w:customStyle="1" w:styleId="TableText">
    <w:name w:val="Table Text"/>
    <w:basedOn w:val="Normal"/>
    <w:rsid w:val="002F5F21"/>
    <w:pPr>
      <w:keepNext/>
      <w:keepLines/>
    </w:pPr>
    <w:rPr>
      <w:rFonts w:eastAsia="Times New Roman"/>
      <w:sz w:val="16"/>
      <w:szCs w:val="20"/>
    </w:rPr>
  </w:style>
  <w:style w:type="paragraph" w:customStyle="1" w:styleId="TableFootnotes">
    <w:name w:val="Table Footnotes"/>
    <w:basedOn w:val="Normal"/>
    <w:next w:val="Normal"/>
    <w:rsid w:val="002F5F21"/>
    <w:rPr>
      <w:rFonts w:eastAsia="Times New Roman"/>
      <w:sz w:val="16"/>
      <w:lang w:val="en-GB"/>
    </w:rPr>
  </w:style>
  <w:style w:type="paragraph" w:customStyle="1" w:styleId="FooterFrontPage1stLine">
    <w:name w:val="FooterFrontPage1stLine"/>
    <w:basedOn w:val="Normal"/>
    <w:rsid w:val="002F5F21"/>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2F5F21"/>
    <w:pPr>
      <w:tabs>
        <w:tab w:val="clear" w:pos="0"/>
      </w:tabs>
      <w:ind w:left="2707" w:right="518"/>
    </w:pPr>
  </w:style>
  <w:style w:type="paragraph" w:customStyle="1" w:styleId="ShiftFPBody">
    <w:name w:val="Shift FPBody"/>
    <w:basedOn w:val="FPBody"/>
    <w:rsid w:val="002F5F21"/>
    <w:pPr>
      <w:ind w:left="2520" w:right="518"/>
    </w:pPr>
  </w:style>
  <w:style w:type="paragraph" w:customStyle="1" w:styleId="Heading1-PBBefore">
    <w:name w:val="Heading 1 -PB Before"/>
    <w:basedOn w:val="Heading1"/>
    <w:qFormat/>
    <w:rsid w:val="002F5F21"/>
    <w:pPr>
      <w:pageBreakBefore/>
      <w:spacing w:before="0"/>
    </w:pPr>
  </w:style>
  <w:style w:type="paragraph" w:customStyle="1" w:styleId="FPBullet">
    <w:name w:val="FPBullet"/>
    <w:basedOn w:val="Body"/>
    <w:link w:val="FPBulletChar"/>
    <w:rsid w:val="002F5F21"/>
    <w:pPr>
      <w:numPr>
        <w:numId w:val="22"/>
      </w:numPr>
      <w:spacing w:after="180"/>
      <w:ind w:left="187" w:right="3269" w:hanging="187"/>
      <w:jc w:val="both"/>
    </w:pPr>
    <w:rPr>
      <w:sz w:val="22"/>
    </w:rPr>
  </w:style>
  <w:style w:type="paragraph" w:customStyle="1" w:styleId="52807BB80E4E409F9A162793A918D5C65">
    <w:name w:val="52807BB80E4E409F9A162793A918D5C65"/>
    <w:rsid w:val="002F5F21"/>
    <w:pPr>
      <w:numPr>
        <w:numId w:val="23"/>
      </w:numPr>
      <w:tabs>
        <w:tab w:val="num" w:pos="0"/>
      </w:tabs>
      <w:spacing w:after="180" w:line="240" w:lineRule="atLeast"/>
      <w:ind w:left="187" w:right="3272" w:hanging="187"/>
      <w:jc w:val="both"/>
    </w:pPr>
    <w:rPr>
      <w:rFonts w:ascii="Times New Roman" w:eastAsia="MS Mincho" w:hAnsi="Times New Roman" w:cs="Times New Roman"/>
      <w:lang w:val="en-US" w:eastAsia="en-US"/>
    </w:rPr>
  </w:style>
  <w:style w:type="character" w:customStyle="1" w:styleId="BodyChar">
    <w:name w:val="Body Char"/>
    <w:aliases w:val="by1 Char,body1 Char,body + 10 pt1 Char,Justified1 Char,by Char,body Char,body + 10 pt Char,Justified Char,body + Black Char,After:  3 pt Char,Line spacing:  At least 9 pt + Bl... Char,Line spacing:  At least 9 pt... Char,Body Text + 10 pt Char"/>
    <w:basedOn w:val="DefaultParagraphFont"/>
    <w:link w:val="Body"/>
    <w:locked/>
    <w:rsid w:val="002F5F21"/>
    <w:rPr>
      <w:rFonts w:ascii="Times New Roman" w:eastAsia="MS Mincho" w:hAnsi="Times New Roman" w:cs="Times New Roman"/>
      <w:sz w:val="20"/>
      <w:szCs w:val="24"/>
      <w:lang w:val="en-US" w:eastAsia="en-US"/>
    </w:rPr>
  </w:style>
  <w:style w:type="paragraph" w:customStyle="1" w:styleId="TradeBullet">
    <w:name w:val="Trade Bullet"/>
    <w:next w:val="Tradeinner"/>
    <w:rsid w:val="002F5F21"/>
    <w:pPr>
      <w:numPr>
        <w:numId w:val="24"/>
      </w:numPr>
      <w:tabs>
        <w:tab w:val="clear" w:pos="360"/>
      </w:tabs>
      <w:spacing w:after="0" w:line="240" w:lineRule="auto"/>
      <w:ind w:left="216" w:hanging="216"/>
    </w:pPr>
    <w:rPr>
      <w:rFonts w:ascii="Times New Roman" w:eastAsia="MS Mincho" w:hAnsi="Times New Roman" w:cs="Times New Roman"/>
      <w:b/>
      <w:sz w:val="20"/>
      <w:szCs w:val="24"/>
      <w:lang w:val="en-US" w:eastAsia="en-US"/>
    </w:rPr>
  </w:style>
  <w:style w:type="paragraph" w:customStyle="1" w:styleId="Tradeinner">
    <w:name w:val="Trade inner"/>
    <w:basedOn w:val="TradeBullet"/>
    <w:rsid w:val="002F5F21"/>
    <w:pPr>
      <w:numPr>
        <w:numId w:val="0"/>
      </w:numPr>
      <w:ind w:left="181"/>
    </w:pPr>
    <w:rPr>
      <w:b w:val="0"/>
    </w:rPr>
  </w:style>
  <w:style w:type="paragraph" w:customStyle="1" w:styleId="Source-NoSpacingAfter">
    <w:name w:val="Source-NoSpacingAfter"/>
    <w:basedOn w:val="Source"/>
    <w:next w:val="Body"/>
    <w:rsid w:val="002F5F21"/>
    <w:pPr>
      <w:spacing w:after="0"/>
    </w:pPr>
  </w:style>
  <w:style w:type="paragraph" w:customStyle="1" w:styleId="BBGText">
    <w:name w:val="BBGText"/>
    <w:next w:val="Normal"/>
    <w:rsid w:val="002F5F21"/>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rsid w:val="002F5F21"/>
    <w:pPr>
      <w:spacing w:before="40" w:after="60" w:line="240" w:lineRule="auto"/>
    </w:pPr>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2F5F21"/>
    <w:pPr>
      <w:spacing w:after="90"/>
    </w:pPr>
    <w:rPr>
      <w:color w:val="000000" w:themeColor="text1"/>
    </w:rPr>
  </w:style>
  <w:style w:type="paragraph" w:customStyle="1" w:styleId="LastBullet">
    <w:name w:val="Last Bullet"/>
    <w:basedOn w:val="Bullet"/>
    <w:link w:val="LastBulletChar"/>
    <w:rsid w:val="002F5F21"/>
    <w:pPr>
      <w:spacing w:after="240"/>
    </w:pPr>
  </w:style>
  <w:style w:type="character" w:customStyle="1" w:styleId="FPBulletChar">
    <w:name w:val="FPBullet Char"/>
    <w:basedOn w:val="BodyChar"/>
    <w:link w:val="FPBullet"/>
    <w:rsid w:val="002F5F21"/>
  </w:style>
  <w:style w:type="character" w:customStyle="1" w:styleId="LastBulletChar">
    <w:name w:val="Last Bullet Char"/>
    <w:basedOn w:val="FPBulletChar"/>
    <w:link w:val="LastBullet"/>
    <w:rsid w:val="002F5F21"/>
    <w:rPr>
      <w:sz w:val="20"/>
    </w:rPr>
  </w:style>
  <w:style w:type="paragraph" w:styleId="Revision">
    <w:name w:val="Revision"/>
    <w:hidden/>
    <w:uiPriority w:val="99"/>
    <w:semiHidden/>
    <w:rsid w:val="00F564AB"/>
    <w:pPr>
      <w:spacing w:after="0" w:line="240" w:lineRule="auto"/>
    </w:pPr>
    <w:rPr>
      <w:rFonts w:ascii="Times New Roman" w:eastAsia="MS Mincho" w:hAnsi="Times New Roman" w:cs="Times New Roman"/>
      <w:sz w:val="24"/>
      <w:szCs w:val="24"/>
      <w:lang w:val="en-US" w:eastAsia="en-US"/>
    </w:rPr>
  </w:style>
  <w:style w:type="paragraph" w:styleId="ListParagraph">
    <w:name w:val="List Paragraph"/>
    <w:basedOn w:val="Normal"/>
    <w:uiPriority w:val="34"/>
    <w:qFormat/>
    <w:rsid w:val="00C05431"/>
    <w:pPr>
      <w:ind w:left="720"/>
    </w:pPr>
    <w:rPr>
      <w:rFonts w:ascii="Calibri" w:eastAsiaTheme="minorHAnsi" w:hAnsi="Calibri" w:cs="Calibri"/>
      <w:sz w:val="22"/>
      <w:szCs w:val="22"/>
    </w:rPr>
  </w:style>
  <w:style w:type="character" w:customStyle="1" w:styleId="chartsubtitleChar">
    <w:name w:val="chart subtitle Char"/>
    <w:basedOn w:val="DefaultParagraphFont"/>
    <w:link w:val="chartsubtitle0"/>
    <w:locked/>
    <w:rsid w:val="00DA1E3F"/>
    <w:rPr>
      <w:rFonts w:ascii="Arial Narrow" w:hAnsi="Arial Narrow"/>
    </w:rPr>
  </w:style>
  <w:style w:type="paragraph" w:customStyle="1" w:styleId="chartsubtitle0">
    <w:name w:val="chart subtitle"/>
    <w:basedOn w:val="Normal"/>
    <w:link w:val="chartsubtitleChar"/>
    <w:rsid w:val="00DA1E3F"/>
    <w:pPr>
      <w:keepNext/>
    </w:pPr>
    <w:rPr>
      <w:rFonts w:ascii="Arial Narrow" w:eastAsiaTheme="minorEastAsia" w:hAnsi="Arial Narrow" w:cstheme="minorBidi"/>
      <w:sz w:val="22"/>
      <w:szCs w:val="22"/>
      <w:lang w:val="en-GB" w:eastAsia="ja-JP"/>
    </w:rPr>
  </w:style>
  <w:style w:type="paragraph" w:customStyle="1" w:styleId="Chart">
    <w:name w:val="Chart"/>
    <w:basedOn w:val="Normal"/>
    <w:rsid w:val="00C60776"/>
    <w:rPr>
      <w:rFonts w:eastAsiaTheme="minorHAnsi"/>
      <w:sz w:val="16"/>
      <w:szCs w:val="16"/>
    </w:rPr>
  </w:style>
  <w:style w:type="character" w:customStyle="1" w:styleId="charttitleChar1">
    <w:name w:val="chart title Char1"/>
    <w:basedOn w:val="DefaultParagraphFont"/>
    <w:link w:val="charttitle0"/>
    <w:locked/>
    <w:rsid w:val="007076E3"/>
    <w:rPr>
      <w:rFonts w:ascii="Arial Narrow" w:hAnsi="Arial Narrow"/>
      <w:b/>
      <w:bCs/>
      <w:color w:val="4E8ABE"/>
    </w:rPr>
  </w:style>
  <w:style w:type="paragraph" w:customStyle="1" w:styleId="charttitle0">
    <w:name w:val="chart title"/>
    <w:basedOn w:val="Normal"/>
    <w:link w:val="charttitleChar1"/>
    <w:rsid w:val="007076E3"/>
    <w:pPr>
      <w:keepNext/>
    </w:pPr>
    <w:rPr>
      <w:rFonts w:ascii="Arial Narrow" w:eastAsiaTheme="minorEastAsia" w:hAnsi="Arial Narrow" w:cstheme="minorBidi"/>
      <w:b/>
      <w:bCs/>
      <w:color w:val="4E8ABE"/>
      <w:sz w:val="22"/>
      <w:szCs w:val="22"/>
      <w:lang w:val="en-GB" w:eastAsia="ja-JP"/>
    </w:rPr>
  </w:style>
  <w:style w:type="paragraph" w:customStyle="1" w:styleId="F">
    <w:name w:val="F"/>
    <w:basedOn w:val="Normal"/>
    <w:rsid w:val="004E2AEE"/>
    <w:pPr>
      <w:tabs>
        <w:tab w:val="num" w:pos="360"/>
      </w:tabs>
      <w:spacing w:after="60"/>
      <w:ind w:left="288" w:hanging="288"/>
    </w:pPr>
    <w:rPr>
      <w:sz w:val="20"/>
    </w:rPr>
  </w:style>
</w:styles>
</file>

<file path=word/webSettings.xml><?xml version="1.0" encoding="utf-8"?>
<w:webSettings xmlns:r="http://schemas.openxmlformats.org/officeDocument/2006/relationships" xmlns:w="http://schemas.openxmlformats.org/wordprocessingml/2006/main">
  <w:divs>
    <w:div w:id="21439554">
      <w:bodyDiv w:val="1"/>
      <w:marLeft w:val="0"/>
      <w:marRight w:val="0"/>
      <w:marTop w:val="0"/>
      <w:marBottom w:val="0"/>
      <w:divBdr>
        <w:top w:val="none" w:sz="0" w:space="0" w:color="auto"/>
        <w:left w:val="none" w:sz="0" w:space="0" w:color="auto"/>
        <w:bottom w:val="none" w:sz="0" w:space="0" w:color="auto"/>
        <w:right w:val="none" w:sz="0" w:space="0" w:color="auto"/>
      </w:divBdr>
      <w:divsChild>
        <w:div w:id="267391425">
          <w:marLeft w:val="0"/>
          <w:marRight w:val="0"/>
          <w:marTop w:val="0"/>
          <w:marBottom w:val="0"/>
          <w:divBdr>
            <w:top w:val="none" w:sz="0" w:space="0" w:color="auto"/>
            <w:left w:val="none" w:sz="0" w:space="0" w:color="auto"/>
            <w:bottom w:val="none" w:sz="0" w:space="0" w:color="auto"/>
            <w:right w:val="none" w:sz="0" w:space="0" w:color="auto"/>
          </w:divBdr>
        </w:div>
        <w:div w:id="319310171">
          <w:marLeft w:val="0"/>
          <w:marRight w:val="0"/>
          <w:marTop w:val="0"/>
          <w:marBottom w:val="0"/>
          <w:divBdr>
            <w:top w:val="none" w:sz="0" w:space="0" w:color="auto"/>
            <w:left w:val="none" w:sz="0" w:space="0" w:color="auto"/>
            <w:bottom w:val="none" w:sz="0" w:space="0" w:color="auto"/>
            <w:right w:val="none" w:sz="0" w:space="0" w:color="auto"/>
          </w:divBdr>
        </w:div>
        <w:div w:id="417756502">
          <w:marLeft w:val="0"/>
          <w:marRight w:val="0"/>
          <w:marTop w:val="0"/>
          <w:marBottom w:val="0"/>
          <w:divBdr>
            <w:top w:val="none" w:sz="0" w:space="0" w:color="auto"/>
            <w:left w:val="none" w:sz="0" w:space="0" w:color="auto"/>
            <w:bottom w:val="none" w:sz="0" w:space="0" w:color="auto"/>
            <w:right w:val="none" w:sz="0" w:space="0" w:color="auto"/>
          </w:divBdr>
        </w:div>
        <w:div w:id="768351144">
          <w:marLeft w:val="0"/>
          <w:marRight w:val="0"/>
          <w:marTop w:val="0"/>
          <w:marBottom w:val="0"/>
          <w:divBdr>
            <w:top w:val="none" w:sz="0" w:space="0" w:color="auto"/>
            <w:left w:val="none" w:sz="0" w:space="0" w:color="auto"/>
            <w:bottom w:val="none" w:sz="0" w:space="0" w:color="auto"/>
            <w:right w:val="none" w:sz="0" w:space="0" w:color="auto"/>
          </w:divBdr>
        </w:div>
        <w:div w:id="1419447129">
          <w:marLeft w:val="0"/>
          <w:marRight w:val="0"/>
          <w:marTop w:val="0"/>
          <w:marBottom w:val="0"/>
          <w:divBdr>
            <w:top w:val="none" w:sz="0" w:space="0" w:color="auto"/>
            <w:left w:val="none" w:sz="0" w:space="0" w:color="auto"/>
            <w:bottom w:val="none" w:sz="0" w:space="0" w:color="auto"/>
            <w:right w:val="none" w:sz="0" w:space="0" w:color="auto"/>
          </w:divBdr>
        </w:div>
        <w:div w:id="1486974173">
          <w:marLeft w:val="0"/>
          <w:marRight w:val="0"/>
          <w:marTop w:val="0"/>
          <w:marBottom w:val="0"/>
          <w:divBdr>
            <w:top w:val="none" w:sz="0" w:space="0" w:color="auto"/>
            <w:left w:val="none" w:sz="0" w:space="0" w:color="auto"/>
            <w:bottom w:val="none" w:sz="0" w:space="0" w:color="auto"/>
            <w:right w:val="none" w:sz="0" w:space="0" w:color="auto"/>
          </w:divBdr>
        </w:div>
        <w:div w:id="1619332274">
          <w:marLeft w:val="0"/>
          <w:marRight w:val="0"/>
          <w:marTop w:val="0"/>
          <w:marBottom w:val="0"/>
          <w:divBdr>
            <w:top w:val="none" w:sz="0" w:space="0" w:color="auto"/>
            <w:left w:val="none" w:sz="0" w:space="0" w:color="auto"/>
            <w:bottom w:val="none" w:sz="0" w:space="0" w:color="auto"/>
            <w:right w:val="none" w:sz="0" w:space="0" w:color="auto"/>
          </w:divBdr>
        </w:div>
        <w:div w:id="2032950285">
          <w:marLeft w:val="0"/>
          <w:marRight w:val="0"/>
          <w:marTop w:val="0"/>
          <w:marBottom w:val="0"/>
          <w:divBdr>
            <w:top w:val="none" w:sz="0" w:space="0" w:color="auto"/>
            <w:left w:val="none" w:sz="0" w:space="0" w:color="auto"/>
            <w:bottom w:val="none" w:sz="0" w:space="0" w:color="auto"/>
            <w:right w:val="none" w:sz="0" w:space="0" w:color="auto"/>
          </w:divBdr>
        </w:div>
        <w:div w:id="2078627396">
          <w:marLeft w:val="0"/>
          <w:marRight w:val="0"/>
          <w:marTop w:val="0"/>
          <w:marBottom w:val="0"/>
          <w:divBdr>
            <w:top w:val="none" w:sz="0" w:space="0" w:color="auto"/>
            <w:left w:val="none" w:sz="0" w:space="0" w:color="auto"/>
            <w:bottom w:val="none" w:sz="0" w:space="0" w:color="auto"/>
            <w:right w:val="none" w:sz="0" w:space="0" w:color="auto"/>
          </w:divBdr>
        </w:div>
        <w:div w:id="2144148785">
          <w:marLeft w:val="0"/>
          <w:marRight w:val="0"/>
          <w:marTop w:val="0"/>
          <w:marBottom w:val="0"/>
          <w:divBdr>
            <w:top w:val="none" w:sz="0" w:space="0" w:color="auto"/>
            <w:left w:val="none" w:sz="0" w:space="0" w:color="auto"/>
            <w:bottom w:val="none" w:sz="0" w:space="0" w:color="auto"/>
            <w:right w:val="none" w:sz="0" w:space="0" w:color="auto"/>
          </w:divBdr>
        </w:div>
      </w:divsChild>
    </w:div>
    <w:div w:id="23794929">
      <w:bodyDiv w:val="1"/>
      <w:marLeft w:val="0"/>
      <w:marRight w:val="0"/>
      <w:marTop w:val="0"/>
      <w:marBottom w:val="0"/>
      <w:divBdr>
        <w:top w:val="none" w:sz="0" w:space="0" w:color="auto"/>
        <w:left w:val="none" w:sz="0" w:space="0" w:color="auto"/>
        <w:bottom w:val="none" w:sz="0" w:space="0" w:color="auto"/>
        <w:right w:val="none" w:sz="0" w:space="0" w:color="auto"/>
      </w:divBdr>
    </w:div>
    <w:div w:id="26834660">
      <w:bodyDiv w:val="1"/>
      <w:marLeft w:val="0"/>
      <w:marRight w:val="0"/>
      <w:marTop w:val="0"/>
      <w:marBottom w:val="0"/>
      <w:divBdr>
        <w:top w:val="none" w:sz="0" w:space="0" w:color="auto"/>
        <w:left w:val="none" w:sz="0" w:space="0" w:color="auto"/>
        <w:bottom w:val="none" w:sz="0" w:space="0" w:color="auto"/>
        <w:right w:val="none" w:sz="0" w:space="0" w:color="auto"/>
      </w:divBdr>
      <w:divsChild>
        <w:div w:id="417867278">
          <w:marLeft w:val="0"/>
          <w:marRight w:val="0"/>
          <w:marTop w:val="0"/>
          <w:marBottom w:val="0"/>
          <w:divBdr>
            <w:top w:val="none" w:sz="0" w:space="0" w:color="auto"/>
            <w:left w:val="none" w:sz="0" w:space="0" w:color="auto"/>
            <w:bottom w:val="none" w:sz="0" w:space="0" w:color="auto"/>
            <w:right w:val="none" w:sz="0" w:space="0" w:color="auto"/>
          </w:divBdr>
        </w:div>
        <w:div w:id="666513910">
          <w:marLeft w:val="0"/>
          <w:marRight w:val="0"/>
          <w:marTop w:val="0"/>
          <w:marBottom w:val="0"/>
          <w:divBdr>
            <w:top w:val="none" w:sz="0" w:space="0" w:color="auto"/>
            <w:left w:val="none" w:sz="0" w:space="0" w:color="auto"/>
            <w:bottom w:val="none" w:sz="0" w:space="0" w:color="auto"/>
            <w:right w:val="none" w:sz="0" w:space="0" w:color="auto"/>
          </w:divBdr>
        </w:div>
        <w:div w:id="833952215">
          <w:marLeft w:val="0"/>
          <w:marRight w:val="0"/>
          <w:marTop w:val="0"/>
          <w:marBottom w:val="0"/>
          <w:divBdr>
            <w:top w:val="none" w:sz="0" w:space="0" w:color="auto"/>
            <w:left w:val="none" w:sz="0" w:space="0" w:color="auto"/>
            <w:bottom w:val="none" w:sz="0" w:space="0" w:color="auto"/>
            <w:right w:val="none" w:sz="0" w:space="0" w:color="auto"/>
          </w:divBdr>
        </w:div>
        <w:div w:id="973947840">
          <w:marLeft w:val="0"/>
          <w:marRight w:val="0"/>
          <w:marTop w:val="0"/>
          <w:marBottom w:val="0"/>
          <w:divBdr>
            <w:top w:val="none" w:sz="0" w:space="0" w:color="auto"/>
            <w:left w:val="none" w:sz="0" w:space="0" w:color="auto"/>
            <w:bottom w:val="none" w:sz="0" w:space="0" w:color="auto"/>
            <w:right w:val="none" w:sz="0" w:space="0" w:color="auto"/>
          </w:divBdr>
        </w:div>
        <w:div w:id="1206530797">
          <w:marLeft w:val="0"/>
          <w:marRight w:val="0"/>
          <w:marTop w:val="0"/>
          <w:marBottom w:val="0"/>
          <w:divBdr>
            <w:top w:val="none" w:sz="0" w:space="0" w:color="auto"/>
            <w:left w:val="none" w:sz="0" w:space="0" w:color="auto"/>
            <w:bottom w:val="none" w:sz="0" w:space="0" w:color="auto"/>
            <w:right w:val="none" w:sz="0" w:space="0" w:color="auto"/>
          </w:divBdr>
        </w:div>
        <w:div w:id="1532448750">
          <w:marLeft w:val="0"/>
          <w:marRight w:val="0"/>
          <w:marTop w:val="0"/>
          <w:marBottom w:val="0"/>
          <w:divBdr>
            <w:top w:val="none" w:sz="0" w:space="0" w:color="auto"/>
            <w:left w:val="none" w:sz="0" w:space="0" w:color="auto"/>
            <w:bottom w:val="none" w:sz="0" w:space="0" w:color="auto"/>
            <w:right w:val="none" w:sz="0" w:space="0" w:color="auto"/>
          </w:divBdr>
        </w:div>
        <w:div w:id="1592742446">
          <w:marLeft w:val="0"/>
          <w:marRight w:val="0"/>
          <w:marTop w:val="0"/>
          <w:marBottom w:val="0"/>
          <w:divBdr>
            <w:top w:val="none" w:sz="0" w:space="0" w:color="auto"/>
            <w:left w:val="none" w:sz="0" w:space="0" w:color="auto"/>
            <w:bottom w:val="none" w:sz="0" w:space="0" w:color="auto"/>
            <w:right w:val="none" w:sz="0" w:space="0" w:color="auto"/>
          </w:divBdr>
        </w:div>
        <w:div w:id="1733966711">
          <w:marLeft w:val="0"/>
          <w:marRight w:val="0"/>
          <w:marTop w:val="0"/>
          <w:marBottom w:val="0"/>
          <w:divBdr>
            <w:top w:val="none" w:sz="0" w:space="0" w:color="auto"/>
            <w:left w:val="none" w:sz="0" w:space="0" w:color="auto"/>
            <w:bottom w:val="none" w:sz="0" w:space="0" w:color="auto"/>
            <w:right w:val="none" w:sz="0" w:space="0" w:color="auto"/>
          </w:divBdr>
        </w:div>
        <w:div w:id="1766263123">
          <w:marLeft w:val="0"/>
          <w:marRight w:val="0"/>
          <w:marTop w:val="0"/>
          <w:marBottom w:val="0"/>
          <w:divBdr>
            <w:top w:val="none" w:sz="0" w:space="0" w:color="auto"/>
            <w:left w:val="none" w:sz="0" w:space="0" w:color="auto"/>
            <w:bottom w:val="none" w:sz="0" w:space="0" w:color="auto"/>
            <w:right w:val="none" w:sz="0" w:space="0" w:color="auto"/>
          </w:divBdr>
        </w:div>
        <w:div w:id="1942714432">
          <w:marLeft w:val="0"/>
          <w:marRight w:val="0"/>
          <w:marTop w:val="0"/>
          <w:marBottom w:val="0"/>
          <w:divBdr>
            <w:top w:val="none" w:sz="0" w:space="0" w:color="auto"/>
            <w:left w:val="none" w:sz="0" w:space="0" w:color="auto"/>
            <w:bottom w:val="none" w:sz="0" w:space="0" w:color="auto"/>
            <w:right w:val="none" w:sz="0" w:space="0" w:color="auto"/>
          </w:divBdr>
        </w:div>
      </w:divsChild>
    </w:div>
    <w:div w:id="27338736">
      <w:bodyDiv w:val="1"/>
      <w:marLeft w:val="0"/>
      <w:marRight w:val="0"/>
      <w:marTop w:val="0"/>
      <w:marBottom w:val="0"/>
      <w:divBdr>
        <w:top w:val="none" w:sz="0" w:space="0" w:color="auto"/>
        <w:left w:val="none" w:sz="0" w:space="0" w:color="auto"/>
        <w:bottom w:val="none" w:sz="0" w:space="0" w:color="auto"/>
        <w:right w:val="none" w:sz="0" w:space="0" w:color="auto"/>
      </w:divBdr>
      <w:divsChild>
        <w:div w:id="425732978">
          <w:marLeft w:val="0"/>
          <w:marRight w:val="0"/>
          <w:marTop w:val="0"/>
          <w:marBottom w:val="0"/>
          <w:divBdr>
            <w:top w:val="none" w:sz="0" w:space="0" w:color="auto"/>
            <w:left w:val="none" w:sz="0" w:space="0" w:color="auto"/>
            <w:bottom w:val="none" w:sz="0" w:space="0" w:color="auto"/>
            <w:right w:val="none" w:sz="0" w:space="0" w:color="auto"/>
          </w:divBdr>
        </w:div>
        <w:div w:id="545796913">
          <w:marLeft w:val="0"/>
          <w:marRight w:val="0"/>
          <w:marTop w:val="0"/>
          <w:marBottom w:val="0"/>
          <w:divBdr>
            <w:top w:val="none" w:sz="0" w:space="0" w:color="auto"/>
            <w:left w:val="none" w:sz="0" w:space="0" w:color="auto"/>
            <w:bottom w:val="none" w:sz="0" w:space="0" w:color="auto"/>
            <w:right w:val="none" w:sz="0" w:space="0" w:color="auto"/>
          </w:divBdr>
        </w:div>
        <w:div w:id="546261908">
          <w:marLeft w:val="0"/>
          <w:marRight w:val="0"/>
          <w:marTop w:val="0"/>
          <w:marBottom w:val="0"/>
          <w:divBdr>
            <w:top w:val="none" w:sz="0" w:space="0" w:color="auto"/>
            <w:left w:val="none" w:sz="0" w:space="0" w:color="auto"/>
            <w:bottom w:val="none" w:sz="0" w:space="0" w:color="auto"/>
            <w:right w:val="none" w:sz="0" w:space="0" w:color="auto"/>
          </w:divBdr>
        </w:div>
        <w:div w:id="792090744">
          <w:marLeft w:val="0"/>
          <w:marRight w:val="0"/>
          <w:marTop w:val="0"/>
          <w:marBottom w:val="0"/>
          <w:divBdr>
            <w:top w:val="none" w:sz="0" w:space="0" w:color="auto"/>
            <w:left w:val="none" w:sz="0" w:space="0" w:color="auto"/>
            <w:bottom w:val="none" w:sz="0" w:space="0" w:color="auto"/>
            <w:right w:val="none" w:sz="0" w:space="0" w:color="auto"/>
          </w:divBdr>
        </w:div>
        <w:div w:id="1103378952">
          <w:marLeft w:val="0"/>
          <w:marRight w:val="0"/>
          <w:marTop w:val="0"/>
          <w:marBottom w:val="0"/>
          <w:divBdr>
            <w:top w:val="none" w:sz="0" w:space="0" w:color="auto"/>
            <w:left w:val="none" w:sz="0" w:space="0" w:color="auto"/>
            <w:bottom w:val="none" w:sz="0" w:space="0" w:color="auto"/>
            <w:right w:val="none" w:sz="0" w:space="0" w:color="auto"/>
          </w:divBdr>
        </w:div>
        <w:div w:id="1280843516">
          <w:marLeft w:val="0"/>
          <w:marRight w:val="0"/>
          <w:marTop w:val="0"/>
          <w:marBottom w:val="0"/>
          <w:divBdr>
            <w:top w:val="none" w:sz="0" w:space="0" w:color="auto"/>
            <w:left w:val="none" w:sz="0" w:space="0" w:color="auto"/>
            <w:bottom w:val="none" w:sz="0" w:space="0" w:color="auto"/>
            <w:right w:val="none" w:sz="0" w:space="0" w:color="auto"/>
          </w:divBdr>
        </w:div>
        <w:div w:id="1930773923">
          <w:marLeft w:val="0"/>
          <w:marRight w:val="0"/>
          <w:marTop w:val="0"/>
          <w:marBottom w:val="0"/>
          <w:divBdr>
            <w:top w:val="none" w:sz="0" w:space="0" w:color="auto"/>
            <w:left w:val="none" w:sz="0" w:space="0" w:color="auto"/>
            <w:bottom w:val="none" w:sz="0" w:space="0" w:color="auto"/>
            <w:right w:val="none" w:sz="0" w:space="0" w:color="auto"/>
          </w:divBdr>
        </w:div>
        <w:div w:id="1968658045">
          <w:marLeft w:val="0"/>
          <w:marRight w:val="0"/>
          <w:marTop w:val="0"/>
          <w:marBottom w:val="0"/>
          <w:divBdr>
            <w:top w:val="none" w:sz="0" w:space="0" w:color="auto"/>
            <w:left w:val="none" w:sz="0" w:space="0" w:color="auto"/>
            <w:bottom w:val="none" w:sz="0" w:space="0" w:color="auto"/>
            <w:right w:val="none" w:sz="0" w:space="0" w:color="auto"/>
          </w:divBdr>
        </w:div>
        <w:div w:id="2048023799">
          <w:marLeft w:val="0"/>
          <w:marRight w:val="0"/>
          <w:marTop w:val="0"/>
          <w:marBottom w:val="0"/>
          <w:divBdr>
            <w:top w:val="none" w:sz="0" w:space="0" w:color="auto"/>
            <w:left w:val="none" w:sz="0" w:space="0" w:color="auto"/>
            <w:bottom w:val="none" w:sz="0" w:space="0" w:color="auto"/>
            <w:right w:val="none" w:sz="0" w:space="0" w:color="auto"/>
          </w:divBdr>
        </w:div>
        <w:div w:id="2053112582">
          <w:marLeft w:val="0"/>
          <w:marRight w:val="0"/>
          <w:marTop w:val="0"/>
          <w:marBottom w:val="0"/>
          <w:divBdr>
            <w:top w:val="none" w:sz="0" w:space="0" w:color="auto"/>
            <w:left w:val="none" w:sz="0" w:space="0" w:color="auto"/>
            <w:bottom w:val="none" w:sz="0" w:space="0" w:color="auto"/>
            <w:right w:val="none" w:sz="0" w:space="0" w:color="auto"/>
          </w:divBdr>
        </w:div>
      </w:divsChild>
    </w:div>
    <w:div w:id="36051094">
      <w:bodyDiv w:val="1"/>
      <w:marLeft w:val="0"/>
      <w:marRight w:val="0"/>
      <w:marTop w:val="0"/>
      <w:marBottom w:val="0"/>
      <w:divBdr>
        <w:top w:val="none" w:sz="0" w:space="0" w:color="auto"/>
        <w:left w:val="none" w:sz="0" w:space="0" w:color="auto"/>
        <w:bottom w:val="none" w:sz="0" w:space="0" w:color="auto"/>
        <w:right w:val="none" w:sz="0" w:space="0" w:color="auto"/>
      </w:divBdr>
      <w:divsChild>
        <w:div w:id="27268244">
          <w:marLeft w:val="0"/>
          <w:marRight w:val="0"/>
          <w:marTop w:val="0"/>
          <w:marBottom w:val="0"/>
          <w:divBdr>
            <w:top w:val="none" w:sz="0" w:space="0" w:color="auto"/>
            <w:left w:val="none" w:sz="0" w:space="0" w:color="auto"/>
            <w:bottom w:val="none" w:sz="0" w:space="0" w:color="auto"/>
            <w:right w:val="none" w:sz="0" w:space="0" w:color="auto"/>
          </w:divBdr>
        </w:div>
        <w:div w:id="257838417">
          <w:marLeft w:val="0"/>
          <w:marRight w:val="0"/>
          <w:marTop w:val="0"/>
          <w:marBottom w:val="0"/>
          <w:divBdr>
            <w:top w:val="none" w:sz="0" w:space="0" w:color="auto"/>
            <w:left w:val="none" w:sz="0" w:space="0" w:color="auto"/>
            <w:bottom w:val="none" w:sz="0" w:space="0" w:color="auto"/>
            <w:right w:val="none" w:sz="0" w:space="0" w:color="auto"/>
          </w:divBdr>
        </w:div>
        <w:div w:id="284653532">
          <w:marLeft w:val="0"/>
          <w:marRight w:val="0"/>
          <w:marTop w:val="0"/>
          <w:marBottom w:val="0"/>
          <w:divBdr>
            <w:top w:val="none" w:sz="0" w:space="0" w:color="auto"/>
            <w:left w:val="none" w:sz="0" w:space="0" w:color="auto"/>
            <w:bottom w:val="none" w:sz="0" w:space="0" w:color="auto"/>
            <w:right w:val="none" w:sz="0" w:space="0" w:color="auto"/>
          </w:divBdr>
        </w:div>
        <w:div w:id="818767941">
          <w:marLeft w:val="0"/>
          <w:marRight w:val="0"/>
          <w:marTop w:val="0"/>
          <w:marBottom w:val="0"/>
          <w:divBdr>
            <w:top w:val="none" w:sz="0" w:space="0" w:color="auto"/>
            <w:left w:val="none" w:sz="0" w:space="0" w:color="auto"/>
            <w:bottom w:val="none" w:sz="0" w:space="0" w:color="auto"/>
            <w:right w:val="none" w:sz="0" w:space="0" w:color="auto"/>
          </w:divBdr>
        </w:div>
        <w:div w:id="948656741">
          <w:marLeft w:val="0"/>
          <w:marRight w:val="0"/>
          <w:marTop w:val="0"/>
          <w:marBottom w:val="0"/>
          <w:divBdr>
            <w:top w:val="none" w:sz="0" w:space="0" w:color="auto"/>
            <w:left w:val="none" w:sz="0" w:space="0" w:color="auto"/>
            <w:bottom w:val="none" w:sz="0" w:space="0" w:color="auto"/>
            <w:right w:val="none" w:sz="0" w:space="0" w:color="auto"/>
          </w:divBdr>
        </w:div>
        <w:div w:id="1225023498">
          <w:marLeft w:val="0"/>
          <w:marRight w:val="0"/>
          <w:marTop w:val="0"/>
          <w:marBottom w:val="0"/>
          <w:divBdr>
            <w:top w:val="none" w:sz="0" w:space="0" w:color="auto"/>
            <w:left w:val="none" w:sz="0" w:space="0" w:color="auto"/>
            <w:bottom w:val="none" w:sz="0" w:space="0" w:color="auto"/>
            <w:right w:val="none" w:sz="0" w:space="0" w:color="auto"/>
          </w:divBdr>
        </w:div>
        <w:div w:id="1300266458">
          <w:marLeft w:val="0"/>
          <w:marRight w:val="0"/>
          <w:marTop w:val="0"/>
          <w:marBottom w:val="0"/>
          <w:divBdr>
            <w:top w:val="none" w:sz="0" w:space="0" w:color="auto"/>
            <w:left w:val="none" w:sz="0" w:space="0" w:color="auto"/>
            <w:bottom w:val="none" w:sz="0" w:space="0" w:color="auto"/>
            <w:right w:val="none" w:sz="0" w:space="0" w:color="auto"/>
          </w:divBdr>
        </w:div>
        <w:div w:id="1949460428">
          <w:marLeft w:val="0"/>
          <w:marRight w:val="0"/>
          <w:marTop w:val="0"/>
          <w:marBottom w:val="0"/>
          <w:divBdr>
            <w:top w:val="none" w:sz="0" w:space="0" w:color="auto"/>
            <w:left w:val="none" w:sz="0" w:space="0" w:color="auto"/>
            <w:bottom w:val="none" w:sz="0" w:space="0" w:color="auto"/>
            <w:right w:val="none" w:sz="0" w:space="0" w:color="auto"/>
          </w:divBdr>
        </w:div>
        <w:div w:id="2095516352">
          <w:marLeft w:val="0"/>
          <w:marRight w:val="0"/>
          <w:marTop w:val="0"/>
          <w:marBottom w:val="0"/>
          <w:divBdr>
            <w:top w:val="none" w:sz="0" w:space="0" w:color="auto"/>
            <w:left w:val="none" w:sz="0" w:space="0" w:color="auto"/>
            <w:bottom w:val="none" w:sz="0" w:space="0" w:color="auto"/>
            <w:right w:val="none" w:sz="0" w:space="0" w:color="auto"/>
          </w:divBdr>
        </w:div>
        <w:div w:id="2121021532">
          <w:marLeft w:val="0"/>
          <w:marRight w:val="0"/>
          <w:marTop w:val="0"/>
          <w:marBottom w:val="0"/>
          <w:divBdr>
            <w:top w:val="none" w:sz="0" w:space="0" w:color="auto"/>
            <w:left w:val="none" w:sz="0" w:space="0" w:color="auto"/>
            <w:bottom w:val="none" w:sz="0" w:space="0" w:color="auto"/>
            <w:right w:val="none" w:sz="0" w:space="0" w:color="auto"/>
          </w:divBdr>
        </w:div>
      </w:divsChild>
    </w:div>
    <w:div w:id="91168099">
      <w:bodyDiv w:val="1"/>
      <w:marLeft w:val="0"/>
      <w:marRight w:val="0"/>
      <w:marTop w:val="0"/>
      <w:marBottom w:val="0"/>
      <w:divBdr>
        <w:top w:val="none" w:sz="0" w:space="0" w:color="auto"/>
        <w:left w:val="none" w:sz="0" w:space="0" w:color="auto"/>
        <w:bottom w:val="none" w:sz="0" w:space="0" w:color="auto"/>
        <w:right w:val="none" w:sz="0" w:space="0" w:color="auto"/>
      </w:divBdr>
      <w:divsChild>
        <w:div w:id="1562055736">
          <w:marLeft w:val="0"/>
          <w:marRight w:val="0"/>
          <w:marTop w:val="0"/>
          <w:marBottom w:val="0"/>
          <w:divBdr>
            <w:top w:val="none" w:sz="0" w:space="0" w:color="auto"/>
            <w:left w:val="none" w:sz="0" w:space="0" w:color="auto"/>
            <w:bottom w:val="none" w:sz="0" w:space="0" w:color="auto"/>
            <w:right w:val="none" w:sz="0" w:space="0" w:color="auto"/>
          </w:divBdr>
        </w:div>
        <w:div w:id="1005595560">
          <w:marLeft w:val="0"/>
          <w:marRight w:val="0"/>
          <w:marTop w:val="0"/>
          <w:marBottom w:val="0"/>
          <w:divBdr>
            <w:top w:val="none" w:sz="0" w:space="0" w:color="auto"/>
            <w:left w:val="none" w:sz="0" w:space="0" w:color="auto"/>
            <w:bottom w:val="none" w:sz="0" w:space="0" w:color="auto"/>
            <w:right w:val="none" w:sz="0" w:space="0" w:color="auto"/>
          </w:divBdr>
        </w:div>
        <w:div w:id="1859394393">
          <w:marLeft w:val="0"/>
          <w:marRight w:val="0"/>
          <w:marTop w:val="0"/>
          <w:marBottom w:val="0"/>
          <w:divBdr>
            <w:top w:val="none" w:sz="0" w:space="0" w:color="auto"/>
            <w:left w:val="none" w:sz="0" w:space="0" w:color="auto"/>
            <w:bottom w:val="none" w:sz="0" w:space="0" w:color="auto"/>
            <w:right w:val="none" w:sz="0" w:space="0" w:color="auto"/>
          </w:divBdr>
        </w:div>
        <w:div w:id="1142621134">
          <w:marLeft w:val="0"/>
          <w:marRight w:val="0"/>
          <w:marTop w:val="0"/>
          <w:marBottom w:val="0"/>
          <w:divBdr>
            <w:top w:val="none" w:sz="0" w:space="0" w:color="auto"/>
            <w:left w:val="none" w:sz="0" w:space="0" w:color="auto"/>
            <w:bottom w:val="none" w:sz="0" w:space="0" w:color="auto"/>
            <w:right w:val="none" w:sz="0" w:space="0" w:color="auto"/>
          </w:divBdr>
        </w:div>
        <w:div w:id="217131271">
          <w:marLeft w:val="0"/>
          <w:marRight w:val="0"/>
          <w:marTop w:val="0"/>
          <w:marBottom w:val="0"/>
          <w:divBdr>
            <w:top w:val="none" w:sz="0" w:space="0" w:color="auto"/>
            <w:left w:val="none" w:sz="0" w:space="0" w:color="auto"/>
            <w:bottom w:val="none" w:sz="0" w:space="0" w:color="auto"/>
            <w:right w:val="none" w:sz="0" w:space="0" w:color="auto"/>
          </w:divBdr>
        </w:div>
        <w:div w:id="17701833">
          <w:marLeft w:val="0"/>
          <w:marRight w:val="0"/>
          <w:marTop w:val="0"/>
          <w:marBottom w:val="0"/>
          <w:divBdr>
            <w:top w:val="none" w:sz="0" w:space="0" w:color="auto"/>
            <w:left w:val="none" w:sz="0" w:space="0" w:color="auto"/>
            <w:bottom w:val="none" w:sz="0" w:space="0" w:color="auto"/>
            <w:right w:val="none" w:sz="0" w:space="0" w:color="auto"/>
          </w:divBdr>
        </w:div>
        <w:div w:id="1800219371">
          <w:marLeft w:val="0"/>
          <w:marRight w:val="0"/>
          <w:marTop w:val="0"/>
          <w:marBottom w:val="0"/>
          <w:divBdr>
            <w:top w:val="none" w:sz="0" w:space="0" w:color="auto"/>
            <w:left w:val="none" w:sz="0" w:space="0" w:color="auto"/>
            <w:bottom w:val="none" w:sz="0" w:space="0" w:color="auto"/>
            <w:right w:val="none" w:sz="0" w:space="0" w:color="auto"/>
          </w:divBdr>
        </w:div>
        <w:div w:id="322130315">
          <w:marLeft w:val="0"/>
          <w:marRight w:val="0"/>
          <w:marTop w:val="0"/>
          <w:marBottom w:val="0"/>
          <w:divBdr>
            <w:top w:val="none" w:sz="0" w:space="0" w:color="auto"/>
            <w:left w:val="none" w:sz="0" w:space="0" w:color="auto"/>
            <w:bottom w:val="none" w:sz="0" w:space="0" w:color="auto"/>
            <w:right w:val="none" w:sz="0" w:space="0" w:color="auto"/>
          </w:divBdr>
        </w:div>
        <w:div w:id="1820540307">
          <w:marLeft w:val="0"/>
          <w:marRight w:val="0"/>
          <w:marTop w:val="0"/>
          <w:marBottom w:val="0"/>
          <w:divBdr>
            <w:top w:val="none" w:sz="0" w:space="0" w:color="auto"/>
            <w:left w:val="none" w:sz="0" w:space="0" w:color="auto"/>
            <w:bottom w:val="none" w:sz="0" w:space="0" w:color="auto"/>
            <w:right w:val="none" w:sz="0" w:space="0" w:color="auto"/>
          </w:divBdr>
        </w:div>
        <w:div w:id="1020467492">
          <w:marLeft w:val="0"/>
          <w:marRight w:val="0"/>
          <w:marTop w:val="0"/>
          <w:marBottom w:val="0"/>
          <w:divBdr>
            <w:top w:val="none" w:sz="0" w:space="0" w:color="auto"/>
            <w:left w:val="none" w:sz="0" w:space="0" w:color="auto"/>
            <w:bottom w:val="none" w:sz="0" w:space="0" w:color="auto"/>
            <w:right w:val="none" w:sz="0" w:space="0" w:color="auto"/>
          </w:divBdr>
        </w:div>
      </w:divsChild>
    </w:div>
    <w:div w:id="97069402">
      <w:bodyDiv w:val="1"/>
      <w:marLeft w:val="0"/>
      <w:marRight w:val="0"/>
      <w:marTop w:val="0"/>
      <w:marBottom w:val="0"/>
      <w:divBdr>
        <w:top w:val="none" w:sz="0" w:space="0" w:color="auto"/>
        <w:left w:val="none" w:sz="0" w:space="0" w:color="auto"/>
        <w:bottom w:val="none" w:sz="0" w:space="0" w:color="auto"/>
        <w:right w:val="none" w:sz="0" w:space="0" w:color="auto"/>
      </w:divBdr>
    </w:div>
    <w:div w:id="119812192">
      <w:bodyDiv w:val="1"/>
      <w:marLeft w:val="0"/>
      <w:marRight w:val="0"/>
      <w:marTop w:val="0"/>
      <w:marBottom w:val="0"/>
      <w:divBdr>
        <w:top w:val="none" w:sz="0" w:space="0" w:color="auto"/>
        <w:left w:val="none" w:sz="0" w:space="0" w:color="auto"/>
        <w:bottom w:val="none" w:sz="0" w:space="0" w:color="auto"/>
        <w:right w:val="none" w:sz="0" w:space="0" w:color="auto"/>
      </w:divBdr>
      <w:divsChild>
        <w:div w:id="21783031">
          <w:marLeft w:val="0"/>
          <w:marRight w:val="0"/>
          <w:marTop w:val="0"/>
          <w:marBottom w:val="0"/>
          <w:divBdr>
            <w:top w:val="none" w:sz="0" w:space="0" w:color="auto"/>
            <w:left w:val="none" w:sz="0" w:space="0" w:color="auto"/>
            <w:bottom w:val="none" w:sz="0" w:space="0" w:color="auto"/>
            <w:right w:val="none" w:sz="0" w:space="0" w:color="auto"/>
          </w:divBdr>
        </w:div>
        <w:div w:id="434518082">
          <w:marLeft w:val="0"/>
          <w:marRight w:val="0"/>
          <w:marTop w:val="0"/>
          <w:marBottom w:val="0"/>
          <w:divBdr>
            <w:top w:val="none" w:sz="0" w:space="0" w:color="auto"/>
            <w:left w:val="none" w:sz="0" w:space="0" w:color="auto"/>
            <w:bottom w:val="none" w:sz="0" w:space="0" w:color="auto"/>
            <w:right w:val="none" w:sz="0" w:space="0" w:color="auto"/>
          </w:divBdr>
        </w:div>
        <w:div w:id="598492932">
          <w:marLeft w:val="0"/>
          <w:marRight w:val="0"/>
          <w:marTop w:val="0"/>
          <w:marBottom w:val="0"/>
          <w:divBdr>
            <w:top w:val="none" w:sz="0" w:space="0" w:color="auto"/>
            <w:left w:val="none" w:sz="0" w:space="0" w:color="auto"/>
            <w:bottom w:val="none" w:sz="0" w:space="0" w:color="auto"/>
            <w:right w:val="none" w:sz="0" w:space="0" w:color="auto"/>
          </w:divBdr>
        </w:div>
        <w:div w:id="735320471">
          <w:marLeft w:val="0"/>
          <w:marRight w:val="0"/>
          <w:marTop w:val="0"/>
          <w:marBottom w:val="0"/>
          <w:divBdr>
            <w:top w:val="none" w:sz="0" w:space="0" w:color="auto"/>
            <w:left w:val="none" w:sz="0" w:space="0" w:color="auto"/>
            <w:bottom w:val="none" w:sz="0" w:space="0" w:color="auto"/>
            <w:right w:val="none" w:sz="0" w:space="0" w:color="auto"/>
          </w:divBdr>
        </w:div>
        <w:div w:id="855116304">
          <w:marLeft w:val="0"/>
          <w:marRight w:val="0"/>
          <w:marTop w:val="0"/>
          <w:marBottom w:val="0"/>
          <w:divBdr>
            <w:top w:val="none" w:sz="0" w:space="0" w:color="auto"/>
            <w:left w:val="none" w:sz="0" w:space="0" w:color="auto"/>
            <w:bottom w:val="none" w:sz="0" w:space="0" w:color="auto"/>
            <w:right w:val="none" w:sz="0" w:space="0" w:color="auto"/>
          </w:divBdr>
        </w:div>
        <w:div w:id="1098527281">
          <w:marLeft w:val="0"/>
          <w:marRight w:val="0"/>
          <w:marTop w:val="0"/>
          <w:marBottom w:val="0"/>
          <w:divBdr>
            <w:top w:val="none" w:sz="0" w:space="0" w:color="auto"/>
            <w:left w:val="none" w:sz="0" w:space="0" w:color="auto"/>
            <w:bottom w:val="none" w:sz="0" w:space="0" w:color="auto"/>
            <w:right w:val="none" w:sz="0" w:space="0" w:color="auto"/>
          </w:divBdr>
        </w:div>
        <w:div w:id="1120565363">
          <w:marLeft w:val="0"/>
          <w:marRight w:val="0"/>
          <w:marTop w:val="0"/>
          <w:marBottom w:val="0"/>
          <w:divBdr>
            <w:top w:val="none" w:sz="0" w:space="0" w:color="auto"/>
            <w:left w:val="none" w:sz="0" w:space="0" w:color="auto"/>
            <w:bottom w:val="none" w:sz="0" w:space="0" w:color="auto"/>
            <w:right w:val="none" w:sz="0" w:space="0" w:color="auto"/>
          </w:divBdr>
        </w:div>
        <w:div w:id="1415586093">
          <w:marLeft w:val="0"/>
          <w:marRight w:val="0"/>
          <w:marTop w:val="0"/>
          <w:marBottom w:val="0"/>
          <w:divBdr>
            <w:top w:val="none" w:sz="0" w:space="0" w:color="auto"/>
            <w:left w:val="none" w:sz="0" w:space="0" w:color="auto"/>
            <w:bottom w:val="none" w:sz="0" w:space="0" w:color="auto"/>
            <w:right w:val="none" w:sz="0" w:space="0" w:color="auto"/>
          </w:divBdr>
        </w:div>
        <w:div w:id="2016106363">
          <w:marLeft w:val="0"/>
          <w:marRight w:val="0"/>
          <w:marTop w:val="0"/>
          <w:marBottom w:val="0"/>
          <w:divBdr>
            <w:top w:val="none" w:sz="0" w:space="0" w:color="auto"/>
            <w:left w:val="none" w:sz="0" w:space="0" w:color="auto"/>
            <w:bottom w:val="none" w:sz="0" w:space="0" w:color="auto"/>
            <w:right w:val="none" w:sz="0" w:space="0" w:color="auto"/>
          </w:divBdr>
        </w:div>
        <w:div w:id="2020306369">
          <w:marLeft w:val="0"/>
          <w:marRight w:val="0"/>
          <w:marTop w:val="0"/>
          <w:marBottom w:val="0"/>
          <w:divBdr>
            <w:top w:val="none" w:sz="0" w:space="0" w:color="auto"/>
            <w:left w:val="none" w:sz="0" w:space="0" w:color="auto"/>
            <w:bottom w:val="none" w:sz="0" w:space="0" w:color="auto"/>
            <w:right w:val="none" w:sz="0" w:space="0" w:color="auto"/>
          </w:divBdr>
        </w:div>
      </w:divsChild>
    </w:div>
    <w:div w:id="139003972">
      <w:bodyDiv w:val="1"/>
      <w:marLeft w:val="0"/>
      <w:marRight w:val="0"/>
      <w:marTop w:val="0"/>
      <w:marBottom w:val="0"/>
      <w:divBdr>
        <w:top w:val="none" w:sz="0" w:space="0" w:color="auto"/>
        <w:left w:val="none" w:sz="0" w:space="0" w:color="auto"/>
        <w:bottom w:val="none" w:sz="0" w:space="0" w:color="auto"/>
        <w:right w:val="none" w:sz="0" w:space="0" w:color="auto"/>
      </w:divBdr>
      <w:divsChild>
        <w:div w:id="176694741">
          <w:marLeft w:val="0"/>
          <w:marRight w:val="0"/>
          <w:marTop w:val="0"/>
          <w:marBottom w:val="0"/>
          <w:divBdr>
            <w:top w:val="none" w:sz="0" w:space="0" w:color="auto"/>
            <w:left w:val="none" w:sz="0" w:space="0" w:color="auto"/>
            <w:bottom w:val="none" w:sz="0" w:space="0" w:color="auto"/>
            <w:right w:val="none" w:sz="0" w:space="0" w:color="auto"/>
          </w:divBdr>
        </w:div>
        <w:div w:id="180752377">
          <w:marLeft w:val="0"/>
          <w:marRight w:val="0"/>
          <w:marTop w:val="0"/>
          <w:marBottom w:val="0"/>
          <w:divBdr>
            <w:top w:val="none" w:sz="0" w:space="0" w:color="auto"/>
            <w:left w:val="none" w:sz="0" w:space="0" w:color="auto"/>
            <w:bottom w:val="none" w:sz="0" w:space="0" w:color="auto"/>
            <w:right w:val="none" w:sz="0" w:space="0" w:color="auto"/>
          </w:divBdr>
        </w:div>
        <w:div w:id="553547082">
          <w:marLeft w:val="0"/>
          <w:marRight w:val="0"/>
          <w:marTop w:val="0"/>
          <w:marBottom w:val="0"/>
          <w:divBdr>
            <w:top w:val="none" w:sz="0" w:space="0" w:color="auto"/>
            <w:left w:val="none" w:sz="0" w:space="0" w:color="auto"/>
            <w:bottom w:val="none" w:sz="0" w:space="0" w:color="auto"/>
            <w:right w:val="none" w:sz="0" w:space="0" w:color="auto"/>
          </w:divBdr>
        </w:div>
        <w:div w:id="830486037">
          <w:marLeft w:val="0"/>
          <w:marRight w:val="0"/>
          <w:marTop w:val="0"/>
          <w:marBottom w:val="0"/>
          <w:divBdr>
            <w:top w:val="none" w:sz="0" w:space="0" w:color="auto"/>
            <w:left w:val="none" w:sz="0" w:space="0" w:color="auto"/>
            <w:bottom w:val="none" w:sz="0" w:space="0" w:color="auto"/>
            <w:right w:val="none" w:sz="0" w:space="0" w:color="auto"/>
          </w:divBdr>
        </w:div>
        <w:div w:id="892732837">
          <w:marLeft w:val="0"/>
          <w:marRight w:val="0"/>
          <w:marTop w:val="0"/>
          <w:marBottom w:val="0"/>
          <w:divBdr>
            <w:top w:val="none" w:sz="0" w:space="0" w:color="auto"/>
            <w:left w:val="none" w:sz="0" w:space="0" w:color="auto"/>
            <w:bottom w:val="none" w:sz="0" w:space="0" w:color="auto"/>
            <w:right w:val="none" w:sz="0" w:space="0" w:color="auto"/>
          </w:divBdr>
        </w:div>
        <w:div w:id="1135678104">
          <w:marLeft w:val="0"/>
          <w:marRight w:val="0"/>
          <w:marTop w:val="0"/>
          <w:marBottom w:val="0"/>
          <w:divBdr>
            <w:top w:val="none" w:sz="0" w:space="0" w:color="auto"/>
            <w:left w:val="none" w:sz="0" w:space="0" w:color="auto"/>
            <w:bottom w:val="none" w:sz="0" w:space="0" w:color="auto"/>
            <w:right w:val="none" w:sz="0" w:space="0" w:color="auto"/>
          </w:divBdr>
        </w:div>
        <w:div w:id="1248929802">
          <w:marLeft w:val="0"/>
          <w:marRight w:val="0"/>
          <w:marTop w:val="0"/>
          <w:marBottom w:val="0"/>
          <w:divBdr>
            <w:top w:val="none" w:sz="0" w:space="0" w:color="auto"/>
            <w:left w:val="none" w:sz="0" w:space="0" w:color="auto"/>
            <w:bottom w:val="none" w:sz="0" w:space="0" w:color="auto"/>
            <w:right w:val="none" w:sz="0" w:space="0" w:color="auto"/>
          </w:divBdr>
        </w:div>
        <w:div w:id="1665204439">
          <w:marLeft w:val="0"/>
          <w:marRight w:val="0"/>
          <w:marTop w:val="0"/>
          <w:marBottom w:val="0"/>
          <w:divBdr>
            <w:top w:val="none" w:sz="0" w:space="0" w:color="auto"/>
            <w:left w:val="none" w:sz="0" w:space="0" w:color="auto"/>
            <w:bottom w:val="none" w:sz="0" w:space="0" w:color="auto"/>
            <w:right w:val="none" w:sz="0" w:space="0" w:color="auto"/>
          </w:divBdr>
        </w:div>
        <w:div w:id="1746025470">
          <w:marLeft w:val="0"/>
          <w:marRight w:val="0"/>
          <w:marTop w:val="0"/>
          <w:marBottom w:val="0"/>
          <w:divBdr>
            <w:top w:val="none" w:sz="0" w:space="0" w:color="auto"/>
            <w:left w:val="none" w:sz="0" w:space="0" w:color="auto"/>
            <w:bottom w:val="none" w:sz="0" w:space="0" w:color="auto"/>
            <w:right w:val="none" w:sz="0" w:space="0" w:color="auto"/>
          </w:divBdr>
        </w:div>
        <w:div w:id="1954094363">
          <w:marLeft w:val="0"/>
          <w:marRight w:val="0"/>
          <w:marTop w:val="0"/>
          <w:marBottom w:val="0"/>
          <w:divBdr>
            <w:top w:val="none" w:sz="0" w:space="0" w:color="auto"/>
            <w:left w:val="none" w:sz="0" w:space="0" w:color="auto"/>
            <w:bottom w:val="none" w:sz="0" w:space="0" w:color="auto"/>
            <w:right w:val="none" w:sz="0" w:space="0" w:color="auto"/>
          </w:divBdr>
        </w:div>
      </w:divsChild>
    </w:div>
    <w:div w:id="142240203">
      <w:bodyDiv w:val="1"/>
      <w:marLeft w:val="0"/>
      <w:marRight w:val="0"/>
      <w:marTop w:val="0"/>
      <w:marBottom w:val="0"/>
      <w:divBdr>
        <w:top w:val="none" w:sz="0" w:space="0" w:color="auto"/>
        <w:left w:val="none" w:sz="0" w:space="0" w:color="auto"/>
        <w:bottom w:val="none" w:sz="0" w:space="0" w:color="auto"/>
        <w:right w:val="none" w:sz="0" w:space="0" w:color="auto"/>
      </w:divBdr>
      <w:divsChild>
        <w:div w:id="78794126">
          <w:marLeft w:val="0"/>
          <w:marRight w:val="0"/>
          <w:marTop w:val="0"/>
          <w:marBottom w:val="0"/>
          <w:divBdr>
            <w:top w:val="none" w:sz="0" w:space="0" w:color="auto"/>
            <w:left w:val="none" w:sz="0" w:space="0" w:color="auto"/>
            <w:bottom w:val="none" w:sz="0" w:space="0" w:color="auto"/>
            <w:right w:val="none" w:sz="0" w:space="0" w:color="auto"/>
          </w:divBdr>
        </w:div>
        <w:div w:id="305014104">
          <w:marLeft w:val="0"/>
          <w:marRight w:val="0"/>
          <w:marTop w:val="0"/>
          <w:marBottom w:val="0"/>
          <w:divBdr>
            <w:top w:val="none" w:sz="0" w:space="0" w:color="auto"/>
            <w:left w:val="none" w:sz="0" w:space="0" w:color="auto"/>
            <w:bottom w:val="none" w:sz="0" w:space="0" w:color="auto"/>
            <w:right w:val="none" w:sz="0" w:space="0" w:color="auto"/>
          </w:divBdr>
        </w:div>
        <w:div w:id="343410422">
          <w:marLeft w:val="0"/>
          <w:marRight w:val="0"/>
          <w:marTop w:val="0"/>
          <w:marBottom w:val="0"/>
          <w:divBdr>
            <w:top w:val="none" w:sz="0" w:space="0" w:color="auto"/>
            <w:left w:val="none" w:sz="0" w:space="0" w:color="auto"/>
            <w:bottom w:val="none" w:sz="0" w:space="0" w:color="auto"/>
            <w:right w:val="none" w:sz="0" w:space="0" w:color="auto"/>
          </w:divBdr>
        </w:div>
        <w:div w:id="602959213">
          <w:marLeft w:val="0"/>
          <w:marRight w:val="0"/>
          <w:marTop w:val="0"/>
          <w:marBottom w:val="0"/>
          <w:divBdr>
            <w:top w:val="none" w:sz="0" w:space="0" w:color="auto"/>
            <w:left w:val="none" w:sz="0" w:space="0" w:color="auto"/>
            <w:bottom w:val="none" w:sz="0" w:space="0" w:color="auto"/>
            <w:right w:val="none" w:sz="0" w:space="0" w:color="auto"/>
          </w:divBdr>
        </w:div>
        <w:div w:id="680425988">
          <w:marLeft w:val="0"/>
          <w:marRight w:val="0"/>
          <w:marTop w:val="0"/>
          <w:marBottom w:val="0"/>
          <w:divBdr>
            <w:top w:val="none" w:sz="0" w:space="0" w:color="auto"/>
            <w:left w:val="none" w:sz="0" w:space="0" w:color="auto"/>
            <w:bottom w:val="none" w:sz="0" w:space="0" w:color="auto"/>
            <w:right w:val="none" w:sz="0" w:space="0" w:color="auto"/>
          </w:divBdr>
        </w:div>
        <w:div w:id="1370375565">
          <w:marLeft w:val="0"/>
          <w:marRight w:val="0"/>
          <w:marTop w:val="0"/>
          <w:marBottom w:val="0"/>
          <w:divBdr>
            <w:top w:val="none" w:sz="0" w:space="0" w:color="auto"/>
            <w:left w:val="none" w:sz="0" w:space="0" w:color="auto"/>
            <w:bottom w:val="none" w:sz="0" w:space="0" w:color="auto"/>
            <w:right w:val="none" w:sz="0" w:space="0" w:color="auto"/>
          </w:divBdr>
        </w:div>
        <w:div w:id="1488589599">
          <w:marLeft w:val="0"/>
          <w:marRight w:val="0"/>
          <w:marTop w:val="0"/>
          <w:marBottom w:val="0"/>
          <w:divBdr>
            <w:top w:val="none" w:sz="0" w:space="0" w:color="auto"/>
            <w:left w:val="none" w:sz="0" w:space="0" w:color="auto"/>
            <w:bottom w:val="none" w:sz="0" w:space="0" w:color="auto"/>
            <w:right w:val="none" w:sz="0" w:space="0" w:color="auto"/>
          </w:divBdr>
        </w:div>
        <w:div w:id="1561289049">
          <w:marLeft w:val="0"/>
          <w:marRight w:val="0"/>
          <w:marTop w:val="0"/>
          <w:marBottom w:val="0"/>
          <w:divBdr>
            <w:top w:val="none" w:sz="0" w:space="0" w:color="auto"/>
            <w:left w:val="none" w:sz="0" w:space="0" w:color="auto"/>
            <w:bottom w:val="none" w:sz="0" w:space="0" w:color="auto"/>
            <w:right w:val="none" w:sz="0" w:space="0" w:color="auto"/>
          </w:divBdr>
        </w:div>
        <w:div w:id="1632900038">
          <w:marLeft w:val="0"/>
          <w:marRight w:val="0"/>
          <w:marTop w:val="0"/>
          <w:marBottom w:val="0"/>
          <w:divBdr>
            <w:top w:val="none" w:sz="0" w:space="0" w:color="auto"/>
            <w:left w:val="none" w:sz="0" w:space="0" w:color="auto"/>
            <w:bottom w:val="none" w:sz="0" w:space="0" w:color="auto"/>
            <w:right w:val="none" w:sz="0" w:space="0" w:color="auto"/>
          </w:divBdr>
        </w:div>
        <w:div w:id="1696466690">
          <w:marLeft w:val="0"/>
          <w:marRight w:val="0"/>
          <w:marTop w:val="0"/>
          <w:marBottom w:val="0"/>
          <w:divBdr>
            <w:top w:val="none" w:sz="0" w:space="0" w:color="auto"/>
            <w:left w:val="none" w:sz="0" w:space="0" w:color="auto"/>
            <w:bottom w:val="none" w:sz="0" w:space="0" w:color="auto"/>
            <w:right w:val="none" w:sz="0" w:space="0" w:color="auto"/>
          </w:divBdr>
        </w:div>
      </w:divsChild>
    </w:div>
    <w:div w:id="144516236">
      <w:bodyDiv w:val="1"/>
      <w:marLeft w:val="0"/>
      <w:marRight w:val="0"/>
      <w:marTop w:val="0"/>
      <w:marBottom w:val="0"/>
      <w:divBdr>
        <w:top w:val="none" w:sz="0" w:space="0" w:color="auto"/>
        <w:left w:val="none" w:sz="0" w:space="0" w:color="auto"/>
        <w:bottom w:val="none" w:sz="0" w:space="0" w:color="auto"/>
        <w:right w:val="none" w:sz="0" w:space="0" w:color="auto"/>
      </w:divBdr>
    </w:div>
    <w:div w:id="153297977">
      <w:bodyDiv w:val="1"/>
      <w:marLeft w:val="0"/>
      <w:marRight w:val="0"/>
      <w:marTop w:val="0"/>
      <w:marBottom w:val="0"/>
      <w:divBdr>
        <w:top w:val="none" w:sz="0" w:space="0" w:color="auto"/>
        <w:left w:val="none" w:sz="0" w:space="0" w:color="auto"/>
        <w:bottom w:val="none" w:sz="0" w:space="0" w:color="auto"/>
        <w:right w:val="none" w:sz="0" w:space="0" w:color="auto"/>
      </w:divBdr>
      <w:divsChild>
        <w:div w:id="9647610">
          <w:marLeft w:val="0"/>
          <w:marRight w:val="0"/>
          <w:marTop w:val="0"/>
          <w:marBottom w:val="0"/>
          <w:divBdr>
            <w:top w:val="none" w:sz="0" w:space="0" w:color="auto"/>
            <w:left w:val="none" w:sz="0" w:space="0" w:color="auto"/>
            <w:bottom w:val="none" w:sz="0" w:space="0" w:color="auto"/>
            <w:right w:val="none" w:sz="0" w:space="0" w:color="auto"/>
          </w:divBdr>
        </w:div>
        <w:div w:id="797650864">
          <w:marLeft w:val="0"/>
          <w:marRight w:val="0"/>
          <w:marTop w:val="0"/>
          <w:marBottom w:val="0"/>
          <w:divBdr>
            <w:top w:val="none" w:sz="0" w:space="0" w:color="auto"/>
            <w:left w:val="none" w:sz="0" w:space="0" w:color="auto"/>
            <w:bottom w:val="none" w:sz="0" w:space="0" w:color="auto"/>
            <w:right w:val="none" w:sz="0" w:space="0" w:color="auto"/>
          </w:divBdr>
        </w:div>
        <w:div w:id="1088624878">
          <w:marLeft w:val="0"/>
          <w:marRight w:val="0"/>
          <w:marTop w:val="0"/>
          <w:marBottom w:val="0"/>
          <w:divBdr>
            <w:top w:val="none" w:sz="0" w:space="0" w:color="auto"/>
            <w:left w:val="none" w:sz="0" w:space="0" w:color="auto"/>
            <w:bottom w:val="none" w:sz="0" w:space="0" w:color="auto"/>
            <w:right w:val="none" w:sz="0" w:space="0" w:color="auto"/>
          </w:divBdr>
        </w:div>
        <w:div w:id="1142230220">
          <w:marLeft w:val="0"/>
          <w:marRight w:val="0"/>
          <w:marTop w:val="0"/>
          <w:marBottom w:val="0"/>
          <w:divBdr>
            <w:top w:val="none" w:sz="0" w:space="0" w:color="auto"/>
            <w:left w:val="none" w:sz="0" w:space="0" w:color="auto"/>
            <w:bottom w:val="none" w:sz="0" w:space="0" w:color="auto"/>
            <w:right w:val="none" w:sz="0" w:space="0" w:color="auto"/>
          </w:divBdr>
        </w:div>
        <w:div w:id="1592199745">
          <w:marLeft w:val="0"/>
          <w:marRight w:val="0"/>
          <w:marTop w:val="0"/>
          <w:marBottom w:val="0"/>
          <w:divBdr>
            <w:top w:val="none" w:sz="0" w:space="0" w:color="auto"/>
            <w:left w:val="none" w:sz="0" w:space="0" w:color="auto"/>
            <w:bottom w:val="none" w:sz="0" w:space="0" w:color="auto"/>
            <w:right w:val="none" w:sz="0" w:space="0" w:color="auto"/>
          </w:divBdr>
        </w:div>
        <w:div w:id="1780445411">
          <w:marLeft w:val="0"/>
          <w:marRight w:val="0"/>
          <w:marTop w:val="0"/>
          <w:marBottom w:val="0"/>
          <w:divBdr>
            <w:top w:val="none" w:sz="0" w:space="0" w:color="auto"/>
            <w:left w:val="none" w:sz="0" w:space="0" w:color="auto"/>
            <w:bottom w:val="none" w:sz="0" w:space="0" w:color="auto"/>
            <w:right w:val="none" w:sz="0" w:space="0" w:color="auto"/>
          </w:divBdr>
        </w:div>
        <w:div w:id="1821312531">
          <w:marLeft w:val="0"/>
          <w:marRight w:val="0"/>
          <w:marTop w:val="0"/>
          <w:marBottom w:val="0"/>
          <w:divBdr>
            <w:top w:val="none" w:sz="0" w:space="0" w:color="auto"/>
            <w:left w:val="none" w:sz="0" w:space="0" w:color="auto"/>
            <w:bottom w:val="none" w:sz="0" w:space="0" w:color="auto"/>
            <w:right w:val="none" w:sz="0" w:space="0" w:color="auto"/>
          </w:divBdr>
        </w:div>
        <w:div w:id="1958096994">
          <w:marLeft w:val="0"/>
          <w:marRight w:val="0"/>
          <w:marTop w:val="0"/>
          <w:marBottom w:val="0"/>
          <w:divBdr>
            <w:top w:val="none" w:sz="0" w:space="0" w:color="auto"/>
            <w:left w:val="none" w:sz="0" w:space="0" w:color="auto"/>
            <w:bottom w:val="none" w:sz="0" w:space="0" w:color="auto"/>
            <w:right w:val="none" w:sz="0" w:space="0" w:color="auto"/>
          </w:divBdr>
        </w:div>
        <w:div w:id="1973748373">
          <w:marLeft w:val="0"/>
          <w:marRight w:val="0"/>
          <w:marTop w:val="0"/>
          <w:marBottom w:val="0"/>
          <w:divBdr>
            <w:top w:val="none" w:sz="0" w:space="0" w:color="auto"/>
            <w:left w:val="none" w:sz="0" w:space="0" w:color="auto"/>
            <w:bottom w:val="none" w:sz="0" w:space="0" w:color="auto"/>
            <w:right w:val="none" w:sz="0" w:space="0" w:color="auto"/>
          </w:divBdr>
        </w:div>
        <w:div w:id="2100638784">
          <w:marLeft w:val="0"/>
          <w:marRight w:val="0"/>
          <w:marTop w:val="0"/>
          <w:marBottom w:val="0"/>
          <w:divBdr>
            <w:top w:val="none" w:sz="0" w:space="0" w:color="auto"/>
            <w:left w:val="none" w:sz="0" w:space="0" w:color="auto"/>
            <w:bottom w:val="none" w:sz="0" w:space="0" w:color="auto"/>
            <w:right w:val="none" w:sz="0" w:space="0" w:color="auto"/>
          </w:divBdr>
        </w:div>
      </w:divsChild>
    </w:div>
    <w:div w:id="163400053">
      <w:bodyDiv w:val="1"/>
      <w:marLeft w:val="0"/>
      <w:marRight w:val="0"/>
      <w:marTop w:val="0"/>
      <w:marBottom w:val="0"/>
      <w:divBdr>
        <w:top w:val="none" w:sz="0" w:space="0" w:color="auto"/>
        <w:left w:val="none" w:sz="0" w:space="0" w:color="auto"/>
        <w:bottom w:val="none" w:sz="0" w:space="0" w:color="auto"/>
        <w:right w:val="none" w:sz="0" w:space="0" w:color="auto"/>
      </w:divBdr>
      <w:divsChild>
        <w:div w:id="267936442">
          <w:marLeft w:val="0"/>
          <w:marRight w:val="0"/>
          <w:marTop w:val="0"/>
          <w:marBottom w:val="0"/>
          <w:divBdr>
            <w:top w:val="none" w:sz="0" w:space="0" w:color="auto"/>
            <w:left w:val="none" w:sz="0" w:space="0" w:color="auto"/>
            <w:bottom w:val="none" w:sz="0" w:space="0" w:color="auto"/>
            <w:right w:val="none" w:sz="0" w:space="0" w:color="auto"/>
          </w:divBdr>
        </w:div>
        <w:div w:id="335498875">
          <w:marLeft w:val="0"/>
          <w:marRight w:val="0"/>
          <w:marTop w:val="0"/>
          <w:marBottom w:val="0"/>
          <w:divBdr>
            <w:top w:val="none" w:sz="0" w:space="0" w:color="auto"/>
            <w:left w:val="none" w:sz="0" w:space="0" w:color="auto"/>
            <w:bottom w:val="none" w:sz="0" w:space="0" w:color="auto"/>
            <w:right w:val="none" w:sz="0" w:space="0" w:color="auto"/>
          </w:divBdr>
        </w:div>
        <w:div w:id="572007336">
          <w:marLeft w:val="0"/>
          <w:marRight w:val="0"/>
          <w:marTop w:val="0"/>
          <w:marBottom w:val="0"/>
          <w:divBdr>
            <w:top w:val="none" w:sz="0" w:space="0" w:color="auto"/>
            <w:left w:val="none" w:sz="0" w:space="0" w:color="auto"/>
            <w:bottom w:val="none" w:sz="0" w:space="0" w:color="auto"/>
            <w:right w:val="none" w:sz="0" w:space="0" w:color="auto"/>
          </w:divBdr>
        </w:div>
        <w:div w:id="724178936">
          <w:marLeft w:val="0"/>
          <w:marRight w:val="0"/>
          <w:marTop w:val="0"/>
          <w:marBottom w:val="0"/>
          <w:divBdr>
            <w:top w:val="none" w:sz="0" w:space="0" w:color="auto"/>
            <w:left w:val="none" w:sz="0" w:space="0" w:color="auto"/>
            <w:bottom w:val="none" w:sz="0" w:space="0" w:color="auto"/>
            <w:right w:val="none" w:sz="0" w:space="0" w:color="auto"/>
          </w:divBdr>
        </w:div>
        <w:div w:id="801339350">
          <w:marLeft w:val="0"/>
          <w:marRight w:val="0"/>
          <w:marTop w:val="0"/>
          <w:marBottom w:val="0"/>
          <w:divBdr>
            <w:top w:val="none" w:sz="0" w:space="0" w:color="auto"/>
            <w:left w:val="none" w:sz="0" w:space="0" w:color="auto"/>
            <w:bottom w:val="none" w:sz="0" w:space="0" w:color="auto"/>
            <w:right w:val="none" w:sz="0" w:space="0" w:color="auto"/>
          </w:divBdr>
        </w:div>
        <w:div w:id="1358236489">
          <w:marLeft w:val="0"/>
          <w:marRight w:val="0"/>
          <w:marTop w:val="0"/>
          <w:marBottom w:val="0"/>
          <w:divBdr>
            <w:top w:val="none" w:sz="0" w:space="0" w:color="auto"/>
            <w:left w:val="none" w:sz="0" w:space="0" w:color="auto"/>
            <w:bottom w:val="none" w:sz="0" w:space="0" w:color="auto"/>
            <w:right w:val="none" w:sz="0" w:space="0" w:color="auto"/>
          </w:divBdr>
        </w:div>
        <w:div w:id="1793672853">
          <w:marLeft w:val="0"/>
          <w:marRight w:val="0"/>
          <w:marTop w:val="0"/>
          <w:marBottom w:val="0"/>
          <w:divBdr>
            <w:top w:val="none" w:sz="0" w:space="0" w:color="auto"/>
            <w:left w:val="none" w:sz="0" w:space="0" w:color="auto"/>
            <w:bottom w:val="none" w:sz="0" w:space="0" w:color="auto"/>
            <w:right w:val="none" w:sz="0" w:space="0" w:color="auto"/>
          </w:divBdr>
        </w:div>
        <w:div w:id="1878812643">
          <w:marLeft w:val="0"/>
          <w:marRight w:val="0"/>
          <w:marTop w:val="0"/>
          <w:marBottom w:val="0"/>
          <w:divBdr>
            <w:top w:val="none" w:sz="0" w:space="0" w:color="auto"/>
            <w:left w:val="none" w:sz="0" w:space="0" w:color="auto"/>
            <w:bottom w:val="none" w:sz="0" w:space="0" w:color="auto"/>
            <w:right w:val="none" w:sz="0" w:space="0" w:color="auto"/>
          </w:divBdr>
        </w:div>
        <w:div w:id="1969627376">
          <w:marLeft w:val="0"/>
          <w:marRight w:val="0"/>
          <w:marTop w:val="0"/>
          <w:marBottom w:val="0"/>
          <w:divBdr>
            <w:top w:val="none" w:sz="0" w:space="0" w:color="auto"/>
            <w:left w:val="none" w:sz="0" w:space="0" w:color="auto"/>
            <w:bottom w:val="none" w:sz="0" w:space="0" w:color="auto"/>
            <w:right w:val="none" w:sz="0" w:space="0" w:color="auto"/>
          </w:divBdr>
        </w:div>
        <w:div w:id="2059352495">
          <w:marLeft w:val="0"/>
          <w:marRight w:val="0"/>
          <w:marTop w:val="0"/>
          <w:marBottom w:val="0"/>
          <w:divBdr>
            <w:top w:val="none" w:sz="0" w:space="0" w:color="auto"/>
            <w:left w:val="none" w:sz="0" w:space="0" w:color="auto"/>
            <w:bottom w:val="none" w:sz="0" w:space="0" w:color="auto"/>
            <w:right w:val="none" w:sz="0" w:space="0" w:color="auto"/>
          </w:divBdr>
        </w:div>
      </w:divsChild>
    </w:div>
    <w:div w:id="163522713">
      <w:bodyDiv w:val="1"/>
      <w:marLeft w:val="0"/>
      <w:marRight w:val="0"/>
      <w:marTop w:val="0"/>
      <w:marBottom w:val="0"/>
      <w:divBdr>
        <w:top w:val="none" w:sz="0" w:space="0" w:color="auto"/>
        <w:left w:val="none" w:sz="0" w:space="0" w:color="auto"/>
        <w:bottom w:val="none" w:sz="0" w:space="0" w:color="auto"/>
        <w:right w:val="none" w:sz="0" w:space="0" w:color="auto"/>
      </w:divBdr>
      <w:divsChild>
        <w:div w:id="259216108">
          <w:marLeft w:val="0"/>
          <w:marRight w:val="0"/>
          <w:marTop w:val="0"/>
          <w:marBottom w:val="0"/>
          <w:divBdr>
            <w:top w:val="none" w:sz="0" w:space="0" w:color="auto"/>
            <w:left w:val="none" w:sz="0" w:space="0" w:color="auto"/>
            <w:bottom w:val="none" w:sz="0" w:space="0" w:color="auto"/>
            <w:right w:val="none" w:sz="0" w:space="0" w:color="auto"/>
          </w:divBdr>
        </w:div>
        <w:div w:id="457726439">
          <w:marLeft w:val="0"/>
          <w:marRight w:val="0"/>
          <w:marTop w:val="0"/>
          <w:marBottom w:val="0"/>
          <w:divBdr>
            <w:top w:val="none" w:sz="0" w:space="0" w:color="auto"/>
            <w:left w:val="none" w:sz="0" w:space="0" w:color="auto"/>
            <w:bottom w:val="none" w:sz="0" w:space="0" w:color="auto"/>
            <w:right w:val="none" w:sz="0" w:space="0" w:color="auto"/>
          </w:divBdr>
        </w:div>
        <w:div w:id="946236695">
          <w:marLeft w:val="0"/>
          <w:marRight w:val="0"/>
          <w:marTop w:val="0"/>
          <w:marBottom w:val="0"/>
          <w:divBdr>
            <w:top w:val="none" w:sz="0" w:space="0" w:color="auto"/>
            <w:left w:val="none" w:sz="0" w:space="0" w:color="auto"/>
            <w:bottom w:val="none" w:sz="0" w:space="0" w:color="auto"/>
            <w:right w:val="none" w:sz="0" w:space="0" w:color="auto"/>
          </w:divBdr>
        </w:div>
        <w:div w:id="1129081353">
          <w:marLeft w:val="0"/>
          <w:marRight w:val="0"/>
          <w:marTop w:val="0"/>
          <w:marBottom w:val="0"/>
          <w:divBdr>
            <w:top w:val="none" w:sz="0" w:space="0" w:color="auto"/>
            <w:left w:val="none" w:sz="0" w:space="0" w:color="auto"/>
            <w:bottom w:val="none" w:sz="0" w:space="0" w:color="auto"/>
            <w:right w:val="none" w:sz="0" w:space="0" w:color="auto"/>
          </w:divBdr>
        </w:div>
        <w:div w:id="1454053843">
          <w:marLeft w:val="0"/>
          <w:marRight w:val="0"/>
          <w:marTop w:val="0"/>
          <w:marBottom w:val="0"/>
          <w:divBdr>
            <w:top w:val="none" w:sz="0" w:space="0" w:color="auto"/>
            <w:left w:val="none" w:sz="0" w:space="0" w:color="auto"/>
            <w:bottom w:val="none" w:sz="0" w:space="0" w:color="auto"/>
            <w:right w:val="none" w:sz="0" w:space="0" w:color="auto"/>
          </w:divBdr>
        </w:div>
        <w:div w:id="1652951542">
          <w:marLeft w:val="0"/>
          <w:marRight w:val="0"/>
          <w:marTop w:val="0"/>
          <w:marBottom w:val="0"/>
          <w:divBdr>
            <w:top w:val="none" w:sz="0" w:space="0" w:color="auto"/>
            <w:left w:val="none" w:sz="0" w:space="0" w:color="auto"/>
            <w:bottom w:val="none" w:sz="0" w:space="0" w:color="auto"/>
            <w:right w:val="none" w:sz="0" w:space="0" w:color="auto"/>
          </w:divBdr>
        </w:div>
        <w:div w:id="1766850863">
          <w:marLeft w:val="0"/>
          <w:marRight w:val="0"/>
          <w:marTop w:val="0"/>
          <w:marBottom w:val="0"/>
          <w:divBdr>
            <w:top w:val="none" w:sz="0" w:space="0" w:color="auto"/>
            <w:left w:val="none" w:sz="0" w:space="0" w:color="auto"/>
            <w:bottom w:val="none" w:sz="0" w:space="0" w:color="auto"/>
            <w:right w:val="none" w:sz="0" w:space="0" w:color="auto"/>
          </w:divBdr>
        </w:div>
        <w:div w:id="1900940101">
          <w:marLeft w:val="0"/>
          <w:marRight w:val="0"/>
          <w:marTop w:val="0"/>
          <w:marBottom w:val="0"/>
          <w:divBdr>
            <w:top w:val="none" w:sz="0" w:space="0" w:color="auto"/>
            <w:left w:val="none" w:sz="0" w:space="0" w:color="auto"/>
            <w:bottom w:val="none" w:sz="0" w:space="0" w:color="auto"/>
            <w:right w:val="none" w:sz="0" w:space="0" w:color="auto"/>
          </w:divBdr>
        </w:div>
        <w:div w:id="1935357228">
          <w:marLeft w:val="0"/>
          <w:marRight w:val="0"/>
          <w:marTop w:val="0"/>
          <w:marBottom w:val="0"/>
          <w:divBdr>
            <w:top w:val="none" w:sz="0" w:space="0" w:color="auto"/>
            <w:left w:val="none" w:sz="0" w:space="0" w:color="auto"/>
            <w:bottom w:val="none" w:sz="0" w:space="0" w:color="auto"/>
            <w:right w:val="none" w:sz="0" w:space="0" w:color="auto"/>
          </w:divBdr>
        </w:div>
        <w:div w:id="2131431748">
          <w:marLeft w:val="0"/>
          <w:marRight w:val="0"/>
          <w:marTop w:val="0"/>
          <w:marBottom w:val="0"/>
          <w:divBdr>
            <w:top w:val="none" w:sz="0" w:space="0" w:color="auto"/>
            <w:left w:val="none" w:sz="0" w:space="0" w:color="auto"/>
            <w:bottom w:val="none" w:sz="0" w:space="0" w:color="auto"/>
            <w:right w:val="none" w:sz="0" w:space="0" w:color="auto"/>
          </w:divBdr>
        </w:div>
      </w:divsChild>
    </w:div>
    <w:div w:id="164247840">
      <w:bodyDiv w:val="1"/>
      <w:marLeft w:val="0"/>
      <w:marRight w:val="0"/>
      <w:marTop w:val="0"/>
      <w:marBottom w:val="0"/>
      <w:divBdr>
        <w:top w:val="none" w:sz="0" w:space="0" w:color="auto"/>
        <w:left w:val="none" w:sz="0" w:space="0" w:color="auto"/>
        <w:bottom w:val="none" w:sz="0" w:space="0" w:color="auto"/>
        <w:right w:val="none" w:sz="0" w:space="0" w:color="auto"/>
      </w:divBdr>
      <w:divsChild>
        <w:div w:id="72895472">
          <w:marLeft w:val="0"/>
          <w:marRight w:val="0"/>
          <w:marTop w:val="0"/>
          <w:marBottom w:val="0"/>
          <w:divBdr>
            <w:top w:val="none" w:sz="0" w:space="0" w:color="auto"/>
            <w:left w:val="none" w:sz="0" w:space="0" w:color="auto"/>
            <w:bottom w:val="none" w:sz="0" w:space="0" w:color="auto"/>
            <w:right w:val="none" w:sz="0" w:space="0" w:color="auto"/>
          </w:divBdr>
        </w:div>
        <w:div w:id="194197905">
          <w:marLeft w:val="0"/>
          <w:marRight w:val="0"/>
          <w:marTop w:val="0"/>
          <w:marBottom w:val="0"/>
          <w:divBdr>
            <w:top w:val="none" w:sz="0" w:space="0" w:color="auto"/>
            <w:left w:val="none" w:sz="0" w:space="0" w:color="auto"/>
            <w:bottom w:val="none" w:sz="0" w:space="0" w:color="auto"/>
            <w:right w:val="none" w:sz="0" w:space="0" w:color="auto"/>
          </w:divBdr>
        </w:div>
        <w:div w:id="811558635">
          <w:marLeft w:val="0"/>
          <w:marRight w:val="0"/>
          <w:marTop w:val="0"/>
          <w:marBottom w:val="0"/>
          <w:divBdr>
            <w:top w:val="none" w:sz="0" w:space="0" w:color="auto"/>
            <w:left w:val="none" w:sz="0" w:space="0" w:color="auto"/>
            <w:bottom w:val="none" w:sz="0" w:space="0" w:color="auto"/>
            <w:right w:val="none" w:sz="0" w:space="0" w:color="auto"/>
          </w:divBdr>
        </w:div>
        <w:div w:id="851607508">
          <w:marLeft w:val="0"/>
          <w:marRight w:val="0"/>
          <w:marTop w:val="0"/>
          <w:marBottom w:val="0"/>
          <w:divBdr>
            <w:top w:val="none" w:sz="0" w:space="0" w:color="auto"/>
            <w:left w:val="none" w:sz="0" w:space="0" w:color="auto"/>
            <w:bottom w:val="none" w:sz="0" w:space="0" w:color="auto"/>
            <w:right w:val="none" w:sz="0" w:space="0" w:color="auto"/>
          </w:divBdr>
        </w:div>
        <w:div w:id="1058286185">
          <w:marLeft w:val="0"/>
          <w:marRight w:val="0"/>
          <w:marTop w:val="0"/>
          <w:marBottom w:val="0"/>
          <w:divBdr>
            <w:top w:val="none" w:sz="0" w:space="0" w:color="auto"/>
            <w:left w:val="none" w:sz="0" w:space="0" w:color="auto"/>
            <w:bottom w:val="none" w:sz="0" w:space="0" w:color="auto"/>
            <w:right w:val="none" w:sz="0" w:space="0" w:color="auto"/>
          </w:divBdr>
        </w:div>
        <w:div w:id="1125808471">
          <w:marLeft w:val="0"/>
          <w:marRight w:val="0"/>
          <w:marTop w:val="0"/>
          <w:marBottom w:val="0"/>
          <w:divBdr>
            <w:top w:val="none" w:sz="0" w:space="0" w:color="auto"/>
            <w:left w:val="none" w:sz="0" w:space="0" w:color="auto"/>
            <w:bottom w:val="none" w:sz="0" w:space="0" w:color="auto"/>
            <w:right w:val="none" w:sz="0" w:space="0" w:color="auto"/>
          </w:divBdr>
        </w:div>
        <w:div w:id="1794012224">
          <w:marLeft w:val="0"/>
          <w:marRight w:val="0"/>
          <w:marTop w:val="0"/>
          <w:marBottom w:val="0"/>
          <w:divBdr>
            <w:top w:val="none" w:sz="0" w:space="0" w:color="auto"/>
            <w:left w:val="none" w:sz="0" w:space="0" w:color="auto"/>
            <w:bottom w:val="none" w:sz="0" w:space="0" w:color="auto"/>
            <w:right w:val="none" w:sz="0" w:space="0" w:color="auto"/>
          </w:divBdr>
        </w:div>
        <w:div w:id="1884322627">
          <w:marLeft w:val="0"/>
          <w:marRight w:val="0"/>
          <w:marTop w:val="0"/>
          <w:marBottom w:val="0"/>
          <w:divBdr>
            <w:top w:val="none" w:sz="0" w:space="0" w:color="auto"/>
            <w:left w:val="none" w:sz="0" w:space="0" w:color="auto"/>
            <w:bottom w:val="none" w:sz="0" w:space="0" w:color="auto"/>
            <w:right w:val="none" w:sz="0" w:space="0" w:color="auto"/>
          </w:divBdr>
        </w:div>
        <w:div w:id="1999571395">
          <w:marLeft w:val="0"/>
          <w:marRight w:val="0"/>
          <w:marTop w:val="0"/>
          <w:marBottom w:val="0"/>
          <w:divBdr>
            <w:top w:val="none" w:sz="0" w:space="0" w:color="auto"/>
            <w:left w:val="none" w:sz="0" w:space="0" w:color="auto"/>
            <w:bottom w:val="none" w:sz="0" w:space="0" w:color="auto"/>
            <w:right w:val="none" w:sz="0" w:space="0" w:color="auto"/>
          </w:divBdr>
        </w:div>
        <w:div w:id="2015499143">
          <w:marLeft w:val="0"/>
          <w:marRight w:val="0"/>
          <w:marTop w:val="0"/>
          <w:marBottom w:val="0"/>
          <w:divBdr>
            <w:top w:val="none" w:sz="0" w:space="0" w:color="auto"/>
            <w:left w:val="none" w:sz="0" w:space="0" w:color="auto"/>
            <w:bottom w:val="none" w:sz="0" w:space="0" w:color="auto"/>
            <w:right w:val="none" w:sz="0" w:space="0" w:color="auto"/>
          </w:divBdr>
        </w:div>
      </w:divsChild>
    </w:div>
    <w:div w:id="184952855">
      <w:bodyDiv w:val="1"/>
      <w:marLeft w:val="0"/>
      <w:marRight w:val="0"/>
      <w:marTop w:val="0"/>
      <w:marBottom w:val="0"/>
      <w:divBdr>
        <w:top w:val="none" w:sz="0" w:space="0" w:color="auto"/>
        <w:left w:val="none" w:sz="0" w:space="0" w:color="auto"/>
        <w:bottom w:val="none" w:sz="0" w:space="0" w:color="auto"/>
        <w:right w:val="none" w:sz="0" w:space="0" w:color="auto"/>
      </w:divBdr>
    </w:div>
    <w:div w:id="193155944">
      <w:bodyDiv w:val="1"/>
      <w:marLeft w:val="0"/>
      <w:marRight w:val="0"/>
      <w:marTop w:val="0"/>
      <w:marBottom w:val="0"/>
      <w:divBdr>
        <w:top w:val="none" w:sz="0" w:space="0" w:color="auto"/>
        <w:left w:val="none" w:sz="0" w:space="0" w:color="auto"/>
        <w:bottom w:val="none" w:sz="0" w:space="0" w:color="auto"/>
        <w:right w:val="none" w:sz="0" w:space="0" w:color="auto"/>
      </w:divBdr>
      <w:divsChild>
        <w:div w:id="1669744462">
          <w:marLeft w:val="0"/>
          <w:marRight w:val="0"/>
          <w:marTop w:val="0"/>
          <w:marBottom w:val="0"/>
          <w:divBdr>
            <w:top w:val="none" w:sz="0" w:space="0" w:color="auto"/>
            <w:left w:val="none" w:sz="0" w:space="0" w:color="auto"/>
            <w:bottom w:val="none" w:sz="0" w:space="0" w:color="auto"/>
            <w:right w:val="none" w:sz="0" w:space="0" w:color="auto"/>
          </w:divBdr>
        </w:div>
        <w:div w:id="416175288">
          <w:marLeft w:val="0"/>
          <w:marRight w:val="0"/>
          <w:marTop w:val="0"/>
          <w:marBottom w:val="0"/>
          <w:divBdr>
            <w:top w:val="none" w:sz="0" w:space="0" w:color="auto"/>
            <w:left w:val="none" w:sz="0" w:space="0" w:color="auto"/>
            <w:bottom w:val="none" w:sz="0" w:space="0" w:color="auto"/>
            <w:right w:val="none" w:sz="0" w:space="0" w:color="auto"/>
          </w:divBdr>
        </w:div>
        <w:div w:id="1100612568">
          <w:marLeft w:val="0"/>
          <w:marRight w:val="0"/>
          <w:marTop w:val="0"/>
          <w:marBottom w:val="0"/>
          <w:divBdr>
            <w:top w:val="none" w:sz="0" w:space="0" w:color="auto"/>
            <w:left w:val="none" w:sz="0" w:space="0" w:color="auto"/>
            <w:bottom w:val="none" w:sz="0" w:space="0" w:color="auto"/>
            <w:right w:val="none" w:sz="0" w:space="0" w:color="auto"/>
          </w:divBdr>
        </w:div>
        <w:div w:id="115027330">
          <w:marLeft w:val="0"/>
          <w:marRight w:val="0"/>
          <w:marTop w:val="0"/>
          <w:marBottom w:val="0"/>
          <w:divBdr>
            <w:top w:val="none" w:sz="0" w:space="0" w:color="auto"/>
            <w:left w:val="none" w:sz="0" w:space="0" w:color="auto"/>
            <w:bottom w:val="none" w:sz="0" w:space="0" w:color="auto"/>
            <w:right w:val="none" w:sz="0" w:space="0" w:color="auto"/>
          </w:divBdr>
        </w:div>
        <w:div w:id="1545168675">
          <w:marLeft w:val="0"/>
          <w:marRight w:val="0"/>
          <w:marTop w:val="0"/>
          <w:marBottom w:val="0"/>
          <w:divBdr>
            <w:top w:val="none" w:sz="0" w:space="0" w:color="auto"/>
            <w:left w:val="none" w:sz="0" w:space="0" w:color="auto"/>
            <w:bottom w:val="none" w:sz="0" w:space="0" w:color="auto"/>
            <w:right w:val="none" w:sz="0" w:space="0" w:color="auto"/>
          </w:divBdr>
        </w:div>
        <w:div w:id="1243756888">
          <w:marLeft w:val="0"/>
          <w:marRight w:val="0"/>
          <w:marTop w:val="0"/>
          <w:marBottom w:val="0"/>
          <w:divBdr>
            <w:top w:val="none" w:sz="0" w:space="0" w:color="auto"/>
            <w:left w:val="none" w:sz="0" w:space="0" w:color="auto"/>
            <w:bottom w:val="none" w:sz="0" w:space="0" w:color="auto"/>
            <w:right w:val="none" w:sz="0" w:space="0" w:color="auto"/>
          </w:divBdr>
        </w:div>
        <w:div w:id="1892424965">
          <w:marLeft w:val="0"/>
          <w:marRight w:val="0"/>
          <w:marTop w:val="0"/>
          <w:marBottom w:val="0"/>
          <w:divBdr>
            <w:top w:val="none" w:sz="0" w:space="0" w:color="auto"/>
            <w:left w:val="none" w:sz="0" w:space="0" w:color="auto"/>
            <w:bottom w:val="none" w:sz="0" w:space="0" w:color="auto"/>
            <w:right w:val="none" w:sz="0" w:space="0" w:color="auto"/>
          </w:divBdr>
        </w:div>
        <w:div w:id="1558665458">
          <w:marLeft w:val="0"/>
          <w:marRight w:val="0"/>
          <w:marTop w:val="0"/>
          <w:marBottom w:val="0"/>
          <w:divBdr>
            <w:top w:val="none" w:sz="0" w:space="0" w:color="auto"/>
            <w:left w:val="none" w:sz="0" w:space="0" w:color="auto"/>
            <w:bottom w:val="none" w:sz="0" w:space="0" w:color="auto"/>
            <w:right w:val="none" w:sz="0" w:space="0" w:color="auto"/>
          </w:divBdr>
        </w:div>
        <w:div w:id="1603147234">
          <w:marLeft w:val="0"/>
          <w:marRight w:val="0"/>
          <w:marTop w:val="0"/>
          <w:marBottom w:val="0"/>
          <w:divBdr>
            <w:top w:val="none" w:sz="0" w:space="0" w:color="auto"/>
            <w:left w:val="none" w:sz="0" w:space="0" w:color="auto"/>
            <w:bottom w:val="none" w:sz="0" w:space="0" w:color="auto"/>
            <w:right w:val="none" w:sz="0" w:space="0" w:color="auto"/>
          </w:divBdr>
        </w:div>
        <w:div w:id="2089762130">
          <w:marLeft w:val="0"/>
          <w:marRight w:val="0"/>
          <w:marTop w:val="0"/>
          <w:marBottom w:val="0"/>
          <w:divBdr>
            <w:top w:val="none" w:sz="0" w:space="0" w:color="auto"/>
            <w:left w:val="none" w:sz="0" w:space="0" w:color="auto"/>
            <w:bottom w:val="none" w:sz="0" w:space="0" w:color="auto"/>
            <w:right w:val="none" w:sz="0" w:space="0" w:color="auto"/>
          </w:divBdr>
        </w:div>
      </w:divsChild>
    </w:div>
    <w:div w:id="200481199">
      <w:bodyDiv w:val="1"/>
      <w:marLeft w:val="0"/>
      <w:marRight w:val="0"/>
      <w:marTop w:val="0"/>
      <w:marBottom w:val="0"/>
      <w:divBdr>
        <w:top w:val="none" w:sz="0" w:space="0" w:color="auto"/>
        <w:left w:val="none" w:sz="0" w:space="0" w:color="auto"/>
        <w:bottom w:val="none" w:sz="0" w:space="0" w:color="auto"/>
        <w:right w:val="none" w:sz="0" w:space="0" w:color="auto"/>
      </w:divBdr>
      <w:divsChild>
        <w:div w:id="24523443">
          <w:marLeft w:val="0"/>
          <w:marRight w:val="0"/>
          <w:marTop w:val="0"/>
          <w:marBottom w:val="0"/>
          <w:divBdr>
            <w:top w:val="none" w:sz="0" w:space="0" w:color="auto"/>
            <w:left w:val="none" w:sz="0" w:space="0" w:color="auto"/>
            <w:bottom w:val="none" w:sz="0" w:space="0" w:color="auto"/>
            <w:right w:val="none" w:sz="0" w:space="0" w:color="auto"/>
          </w:divBdr>
        </w:div>
        <w:div w:id="290021884">
          <w:marLeft w:val="0"/>
          <w:marRight w:val="0"/>
          <w:marTop w:val="0"/>
          <w:marBottom w:val="0"/>
          <w:divBdr>
            <w:top w:val="none" w:sz="0" w:space="0" w:color="auto"/>
            <w:left w:val="none" w:sz="0" w:space="0" w:color="auto"/>
            <w:bottom w:val="none" w:sz="0" w:space="0" w:color="auto"/>
            <w:right w:val="none" w:sz="0" w:space="0" w:color="auto"/>
          </w:divBdr>
        </w:div>
        <w:div w:id="394935760">
          <w:marLeft w:val="0"/>
          <w:marRight w:val="0"/>
          <w:marTop w:val="0"/>
          <w:marBottom w:val="0"/>
          <w:divBdr>
            <w:top w:val="none" w:sz="0" w:space="0" w:color="auto"/>
            <w:left w:val="none" w:sz="0" w:space="0" w:color="auto"/>
            <w:bottom w:val="none" w:sz="0" w:space="0" w:color="auto"/>
            <w:right w:val="none" w:sz="0" w:space="0" w:color="auto"/>
          </w:divBdr>
        </w:div>
        <w:div w:id="431123817">
          <w:marLeft w:val="0"/>
          <w:marRight w:val="0"/>
          <w:marTop w:val="0"/>
          <w:marBottom w:val="0"/>
          <w:divBdr>
            <w:top w:val="none" w:sz="0" w:space="0" w:color="auto"/>
            <w:left w:val="none" w:sz="0" w:space="0" w:color="auto"/>
            <w:bottom w:val="none" w:sz="0" w:space="0" w:color="auto"/>
            <w:right w:val="none" w:sz="0" w:space="0" w:color="auto"/>
          </w:divBdr>
        </w:div>
        <w:div w:id="727799818">
          <w:marLeft w:val="0"/>
          <w:marRight w:val="0"/>
          <w:marTop w:val="0"/>
          <w:marBottom w:val="0"/>
          <w:divBdr>
            <w:top w:val="none" w:sz="0" w:space="0" w:color="auto"/>
            <w:left w:val="none" w:sz="0" w:space="0" w:color="auto"/>
            <w:bottom w:val="none" w:sz="0" w:space="0" w:color="auto"/>
            <w:right w:val="none" w:sz="0" w:space="0" w:color="auto"/>
          </w:divBdr>
        </w:div>
        <w:div w:id="1704138477">
          <w:marLeft w:val="0"/>
          <w:marRight w:val="0"/>
          <w:marTop w:val="0"/>
          <w:marBottom w:val="0"/>
          <w:divBdr>
            <w:top w:val="none" w:sz="0" w:space="0" w:color="auto"/>
            <w:left w:val="none" w:sz="0" w:space="0" w:color="auto"/>
            <w:bottom w:val="none" w:sz="0" w:space="0" w:color="auto"/>
            <w:right w:val="none" w:sz="0" w:space="0" w:color="auto"/>
          </w:divBdr>
        </w:div>
        <w:div w:id="1723825518">
          <w:marLeft w:val="0"/>
          <w:marRight w:val="0"/>
          <w:marTop w:val="0"/>
          <w:marBottom w:val="0"/>
          <w:divBdr>
            <w:top w:val="none" w:sz="0" w:space="0" w:color="auto"/>
            <w:left w:val="none" w:sz="0" w:space="0" w:color="auto"/>
            <w:bottom w:val="none" w:sz="0" w:space="0" w:color="auto"/>
            <w:right w:val="none" w:sz="0" w:space="0" w:color="auto"/>
          </w:divBdr>
        </w:div>
        <w:div w:id="2122524919">
          <w:marLeft w:val="0"/>
          <w:marRight w:val="0"/>
          <w:marTop w:val="0"/>
          <w:marBottom w:val="0"/>
          <w:divBdr>
            <w:top w:val="none" w:sz="0" w:space="0" w:color="auto"/>
            <w:left w:val="none" w:sz="0" w:space="0" w:color="auto"/>
            <w:bottom w:val="none" w:sz="0" w:space="0" w:color="auto"/>
            <w:right w:val="none" w:sz="0" w:space="0" w:color="auto"/>
          </w:divBdr>
        </w:div>
        <w:div w:id="2125686874">
          <w:marLeft w:val="0"/>
          <w:marRight w:val="0"/>
          <w:marTop w:val="0"/>
          <w:marBottom w:val="0"/>
          <w:divBdr>
            <w:top w:val="none" w:sz="0" w:space="0" w:color="auto"/>
            <w:left w:val="none" w:sz="0" w:space="0" w:color="auto"/>
            <w:bottom w:val="none" w:sz="0" w:space="0" w:color="auto"/>
            <w:right w:val="none" w:sz="0" w:space="0" w:color="auto"/>
          </w:divBdr>
        </w:div>
        <w:div w:id="2139949983">
          <w:marLeft w:val="0"/>
          <w:marRight w:val="0"/>
          <w:marTop w:val="0"/>
          <w:marBottom w:val="0"/>
          <w:divBdr>
            <w:top w:val="none" w:sz="0" w:space="0" w:color="auto"/>
            <w:left w:val="none" w:sz="0" w:space="0" w:color="auto"/>
            <w:bottom w:val="none" w:sz="0" w:space="0" w:color="auto"/>
            <w:right w:val="none" w:sz="0" w:space="0" w:color="auto"/>
          </w:divBdr>
        </w:div>
      </w:divsChild>
    </w:div>
    <w:div w:id="262152048">
      <w:bodyDiv w:val="1"/>
      <w:marLeft w:val="0"/>
      <w:marRight w:val="0"/>
      <w:marTop w:val="0"/>
      <w:marBottom w:val="0"/>
      <w:divBdr>
        <w:top w:val="none" w:sz="0" w:space="0" w:color="auto"/>
        <w:left w:val="none" w:sz="0" w:space="0" w:color="auto"/>
        <w:bottom w:val="none" w:sz="0" w:space="0" w:color="auto"/>
        <w:right w:val="none" w:sz="0" w:space="0" w:color="auto"/>
      </w:divBdr>
      <w:divsChild>
        <w:div w:id="294222359">
          <w:marLeft w:val="0"/>
          <w:marRight w:val="0"/>
          <w:marTop w:val="0"/>
          <w:marBottom w:val="0"/>
          <w:divBdr>
            <w:top w:val="none" w:sz="0" w:space="0" w:color="auto"/>
            <w:left w:val="none" w:sz="0" w:space="0" w:color="auto"/>
            <w:bottom w:val="none" w:sz="0" w:space="0" w:color="auto"/>
            <w:right w:val="none" w:sz="0" w:space="0" w:color="auto"/>
          </w:divBdr>
        </w:div>
        <w:div w:id="333725534">
          <w:marLeft w:val="0"/>
          <w:marRight w:val="0"/>
          <w:marTop w:val="0"/>
          <w:marBottom w:val="0"/>
          <w:divBdr>
            <w:top w:val="none" w:sz="0" w:space="0" w:color="auto"/>
            <w:left w:val="none" w:sz="0" w:space="0" w:color="auto"/>
            <w:bottom w:val="none" w:sz="0" w:space="0" w:color="auto"/>
            <w:right w:val="none" w:sz="0" w:space="0" w:color="auto"/>
          </w:divBdr>
        </w:div>
        <w:div w:id="624501671">
          <w:marLeft w:val="0"/>
          <w:marRight w:val="0"/>
          <w:marTop w:val="0"/>
          <w:marBottom w:val="0"/>
          <w:divBdr>
            <w:top w:val="none" w:sz="0" w:space="0" w:color="auto"/>
            <w:left w:val="none" w:sz="0" w:space="0" w:color="auto"/>
            <w:bottom w:val="none" w:sz="0" w:space="0" w:color="auto"/>
            <w:right w:val="none" w:sz="0" w:space="0" w:color="auto"/>
          </w:divBdr>
        </w:div>
        <w:div w:id="989797293">
          <w:marLeft w:val="0"/>
          <w:marRight w:val="0"/>
          <w:marTop w:val="0"/>
          <w:marBottom w:val="0"/>
          <w:divBdr>
            <w:top w:val="none" w:sz="0" w:space="0" w:color="auto"/>
            <w:left w:val="none" w:sz="0" w:space="0" w:color="auto"/>
            <w:bottom w:val="none" w:sz="0" w:space="0" w:color="auto"/>
            <w:right w:val="none" w:sz="0" w:space="0" w:color="auto"/>
          </w:divBdr>
        </w:div>
        <w:div w:id="1034426872">
          <w:marLeft w:val="0"/>
          <w:marRight w:val="0"/>
          <w:marTop w:val="0"/>
          <w:marBottom w:val="0"/>
          <w:divBdr>
            <w:top w:val="none" w:sz="0" w:space="0" w:color="auto"/>
            <w:left w:val="none" w:sz="0" w:space="0" w:color="auto"/>
            <w:bottom w:val="none" w:sz="0" w:space="0" w:color="auto"/>
            <w:right w:val="none" w:sz="0" w:space="0" w:color="auto"/>
          </w:divBdr>
        </w:div>
        <w:div w:id="1100488667">
          <w:marLeft w:val="0"/>
          <w:marRight w:val="0"/>
          <w:marTop w:val="0"/>
          <w:marBottom w:val="0"/>
          <w:divBdr>
            <w:top w:val="none" w:sz="0" w:space="0" w:color="auto"/>
            <w:left w:val="none" w:sz="0" w:space="0" w:color="auto"/>
            <w:bottom w:val="none" w:sz="0" w:space="0" w:color="auto"/>
            <w:right w:val="none" w:sz="0" w:space="0" w:color="auto"/>
          </w:divBdr>
        </w:div>
        <w:div w:id="1420911863">
          <w:marLeft w:val="0"/>
          <w:marRight w:val="0"/>
          <w:marTop w:val="0"/>
          <w:marBottom w:val="0"/>
          <w:divBdr>
            <w:top w:val="none" w:sz="0" w:space="0" w:color="auto"/>
            <w:left w:val="none" w:sz="0" w:space="0" w:color="auto"/>
            <w:bottom w:val="none" w:sz="0" w:space="0" w:color="auto"/>
            <w:right w:val="none" w:sz="0" w:space="0" w:color="auto"/>
          </w:divBdr>
        </w:div>
        <w:div w:id="1438451963">
          <w:marLeft w:val="0"/>
          <w:marRight w:val="0"/>
          <w:marTop w:val="0"/>
          <w:marBottom w:val="0"/>
          <w:divBdr>
            <w:top w:val="none" w:sz="0" w:space="0" w:color="auto"/>
            <w:left w:val="none" w:sz="0" w:space="0" w:color="auto"/>
            <w:bottom w:val="none" w:sz="0" w:space="0" w:color="auto"/>
            <w:right w:val="none" w:sz="0" w:space="0" w:color="auto"/>
          </w:divBdr>
        </w:div>
        <w:div w:id="2015763303">
          <w:marLeft w:val="0"/>
          <w:marRight w:val="0"/>
          <w:marTop w:val="0"/>
          <w:marBottom w:val="0"/>
          <w:divBdr>
            <w:top w:val="none" w:sz="0" w:space="0" w:color="auto"/>
            <w:left w:val="none" w:sz="0" w:space="0" w:color="auto"/>
            <w:bottom w:val="none" w:sz="0" w:space="0" w:color="auto"/>
            <w:right w:val="none" w:sz="0" w:space="0" w:color="auto"/>
          </w:divBdr>
        </w:div>
        <w:div w:id="2087414744">
          <w:marLeft w:val="0"/>
          <w:marRight w:val="0"/>
          <w:marTop w:val="0"/>
          <w:marBottom w:val="0"/>
          <w:divBdr>
            <w:top w:val="none" w:sz="0" w:space="0" w:color="auto"/>
            <w:left w:val="none" w:sz="0" w:space="0" w:color="auto"/>
            <w:bottom w:val="none" w:sz="0" w:space="0" w:color="auto"/>
            <w:right w:val="none" w:sz="0" w:space="0" w:color="auto"/>
          </w:divBdr>
        </w:div>
      </w:divsChild>
    </w:div>
    <w:div w:id="267783970">
      <w:bodyDiv w:val="1"/>
      <w:marLeft w:val="0"/>
      <w:marRight w:val="0"/>
      <w:marTop w:val="0"/>
      <w:marBottom w:val="0"/>
      <w:divBdr>
        <w:top w:val="none" w:sz="0" w:space="0" w:color="auto"/>
        <w:left w:val="none" w:sz="0" w:space="0" w:color="auto"/>
        <w:bottom w:val="none" w:sz="0" w:space="0" w:color="auto"/>
        <w:right w:val="none" w:sz="0" w:space="0" w:color="auto"/>
      </w:divBdr>
    </w:div>
    <w:div w:id="279805595">
      <w:bodyDiv w:val="1"/>
      <w:marLeft w:val="0"/>
      <w:marRight w:val="0"/>
      <w:marTop w:val="0"/>
      <w:marBottom w:val="0"/>
      <w:divBdr>
        <w:top w:val="none" w:sz="0" w:space="0" w:color="auto"/>
        <w:left w:val="none" w:sz="0" w:space="0" w:color="auto"/>
        <w:bottom w:val="none" w:sz="0" w:space="0" w:color="auto"/>
        <w:right w:val="none" w:sz="0" w:space="0" w:color="auto"/>
      </w:divBdr>
      <w:divsChild>
        <w:div w:id="240021204">
          <w:marLeft w:val="0"/>
          <w:marRight w:val="0"/>
          <w:marTop w:val="0"/>
          <w:marBottom w:val="0"/>
          <w:divBdr>
            <w:top w:val="none" w:sz="0" w:space="0" w:color="auto"/>
            <w:left w:val="none" w:sz="0" w:space="0" w:color="auto"/>
            <w:bottom w:val="none" w:sz="0" w:space="0" w:color="auto"/>
            <w:right w:val="none" w:sz="0" w:space="0" w:color="auto"/>
          </w:divBdr>
        </w:div>
        <w:div w:id="412439578">
          <w:marLeft w:val="0"/>
          <w:marRight w:val="0"/>
          <w:marTop w:val="0"/>
          <w:marBottom w:val="0"/>
          <w:divBdr>
            <w:top w:val="none" w:sz="0" w:space="0" w:color="auto"/>
            <w:left w:val="none" w:sz="0" w:space="0" w:color="auto"/>
            <w:bottom w:val="none" w:sz="0" w:space="0" w:color="auto"/>
            <w:right w:val="none" w:sz="0" w:space="0" w:color="auto"/>
          </w:divBdr>
        </w:div>
        <w:div w:id="982664401">
          <w:marLeft w:val="0"/>
          <w:marRight w:val="0"/>
          <w:marTop w:val="0"/>
          <w:marBottom w:val="0"/>
          <w:divBdr>
            <w:top w:val="none" w:sz="0" w:space="0" w:color="auto"/>
            <w:left w:val="none" w:sz="0" w:space="0" w:color="auto"/>
            <w:bottom w:val="none" w:sz="0" w:space="0" w:color="auto"/>
            <w:right w:val="none" w:sz="0" w:space="0" w:color="auto"/>
          </w:divBdr>
        </w:div>
        <w:div w:id="1081559276">
          <w:marLeft w:val="0"/>
          <w:marRight w:val="0"/>
          <w:marTop w:val="0"/>
          <w:marBottom w:val="0"/>
          <w:divBdr>
            <w:top w:val="none" w:sz="0" w:space="0" w:color="auto"/>
            <w:left w:val="none" w:sz="0" w:space="0" w:color="auto"/>
            <w:bottom w:val="none" w:sz="0" w:space="0" w:color="auto"/>
            <w:right w:val="none" w:sz="0" w:space="0" w:color="auto"/>
          </w:divBdr>
        </w:div>
        <w:div w:id="1084834336">
          <w:marLeft w:val="0"/>
          <w:marRight w:val="0"/>
          <w:marTop w:val="0"/>
          <w:marBottom w:val="0"/>
          <w:divBdr>
            <w:top w:val="none" w:sz="0" w:space="0" w:color="auto"/>
            <w:left w:val="none" w:sz="0" w:space="0" w:color="auto"/>
            <w:bottom w:val="none" w:sz="0" w:space="0" w:color="auto"/>
            <w:right w:val="none" w:sz="0" w:space="0" w:color="auto"/>
          </w:divBdr>
        </w:div>
        <w:div w:id="1122382649">
          <w:marLeft w:val="0"/>
          <w:marRight w:val="0"/>
          <w:marTop w:val="0"/>
          <w:marBottom w:val="0"/>
          <w:divBdr>
            <w:top w:val="none" w:sz="0" w:space="0" w:color="auto"/>
            <w:left w:val="none" w:sz="0" w:space="0" w:color="auto"/>
            <w:bottom w:val="none" w:sz="0" w:space="0" w:color="auto"/>
            <w:right w:val="none" w:sz="0" w:space="0" w:color="auto"/>
          </w:divBdr>
        </w:div>
        <w:div w:id="1626614842">
          <w:marLeft w:val="0"/>
          <w:marRight w:val="0"/>
          <w:marTop w:val="0"/>
          <w:marBottom w:val="0"/>
          <w:divBdr>
            <w:top w:val="none" w:sz="0" w:space="0" w:color="auto"/>
            <w:left w:val="none" w:sz="0" w:space="0" w:color="auto"/>
            <w:bottom w:val="none" w:sz="0" w:space="0" w:color="auto"/>
            <w:right w:val="none" w:sz="0" w:space="0" w:color="auto"/>
          </w:divBdr>
        </w:div>
        <w:div w:id="1803502198">
          <w:marLeft w:val="0"/>
          <w:marRight w:val="0"/>
          <w:marTop w:val="0"/>
          <w:marBottom w:val="0"/>
          <w:divBdr>
            <w:top w:val="none" w:sz="0" w:space="0" w:color="auto"/>
            <w:left w:val="none" w:sz="0" w:space="0" w:color="auto"/>
            <w:bottom w:val="none" w:sz="0" w:space="0" w:color="auto"/>
            <w:right w:val="none" w:sz="0" w:space="0" w:color="auto"/>
          </w:divBdr>
        </w:div>
        <w:div w:id="1993026799">
          <w:marLeft w:val="0"/>
          <w:marRight w:val="0"/>
          <w:marTop w:val="0"/>
          <w:marBottom w:val="0"/>
          <w:divBdr>
            <w:top w:val="none" w:sz="0" w:space="0" w:color="auto"/>
            <w:left w:val="none" w:sz="0" w:space="0" w:color="auto"/>
            <w:bottom w:val="none" w:sz="0" w:space="0" w:color="auto"/>
            <w:right w:val="none" w:sz="0" w:space="0" w:color="auto"/>
          </w:divBdr>
        </w:div>
        <w:div w:id="2141651004">
          <w:marLeft w:val="0"/>
          <w:marRight w:val="0"/>
          <w:marTop w:val="0"/>
          <w:marBottom w:val="0"/>
          <w:divBdr>
            <w:top w:val="none" w:sz="0" w:space="0" w:color="auto"/>
            <w:left w:val="none" w:sz="0" w:space="0" w:color="auto"/>
            <w:bottom w:val="none" w:sz="0" w:space="0" w:color="auto"/>
            <w:right w:val="none" w:sz="0" w:space="0" w:color="auto"/>
          </w:divBdr>
        </w:div>
      </w:divsChild>
    </w:div>
    <w:div w:id="294409107">
      <w:bodyDiv w:val="1"/>
      <w:marLeft w:val="0"/>
      <w:marRight w:val="0"/>
      <w:marTop w:val="0"/>
      <w:marBottom w:val="0"/>
      <w:divBdr>
        <w:top w:val="none" w:sz="0" w:space="0" w:color="auto"/>
        <w:left w:val="none" w:sz="0" w:space="0" w:color="auto"/>
        <w:bottom w:val="none" w:sz="0" w:space="0" w:color="auto"/>
        <w:right w:val="none" w:sz="0" w:space="0" w:color="auto"/>
      </w:divBdr>
      <w:divsChild>
        <w:div w:id="234047496">
          <w:marLeft w:val="0"/>
          <w:marRight w:val="0"/>
          <w:marTop w:val="0"/>
          <w:marBottom w:val="0"/>
          <w:divBdr>
            <w:top w:val="none" w:sz="0" w:space="0" w:color="auto"/>
            <w:left w:val="none" w:sz="0" w:space="0" w:color="auto"/>
            <w:bottom w:val="none" w:sz="0" w:space="0" w:color="auto"/>
            <w:right w:val="none" w:sz="0" w:space="0" w:color="auto"/>
          </w:divBdr>
        </w:div>
        <w:div w:id="273289579">
          <w:marLeft w:val="0"/>
          <w:marRight w:val="0"/>
          <w:marTop w:val="0"/>
          <w:marBottom w:val="0"/>
          <w:divBdr>
            <w:top w:val="none" w:sz="0" w:space="0" w:color="auto"/>
            <w:left w:val="none" w:sz="0" w:space="0" w:color="auto"/>
            <w:bottom w:val="none" w:sz="0" w:space="0" w:color="auto"/>
            <w:right w:val="none" w:sz="0" w:space="0" w:color="auto"/>
          </w:divBdr>
        </w:div>
        <w:div w:id="1110008815">
          <w:marLeft w:val="0"/>
          <w:marRight w:val="0"/>
          <w:marTop w:val="0"/>
          <w:marBottom w:val="0"/>
          <w:divBdr>
            <w:top w:val="none" w:sz="0" w:space="0" w:color="auto"/>
            <w:left w:val="none" w:sz="0" w:space="0" w:color="auto"/>
            <w:bottom w:val="none" w:sz="0" w:space="0" w:color="auto"/>
            <w:right w:val="none" w:sz="0" w:space="0" w:color="auto"/>
          </w:divBdr>
        </w:div>
        <w:div w:id="1356424555">
          <w:marLeft w:val="0"/>
          <w:marRight w:val="0"/>
          <w:marTop w:val="0"/>
          <w:marBottom w:val="0"/>
          <w:divBdr>
            <w:top w:val="none" w:sz="0" w:space="0" w:color="auto"/>
            <w:left w:val="none" w:sz="0" w:space="0" w:color="auto"/>
            <w:bottom w:val="none" w:sz="0" w:space="0" w:color="auto"/>
            <w:right w:val="none" w:sz="0" w:space="0" w:color="auto"/>
          </w:divBdr>
        </w:div>
        <w:div w:id="1794640360">
          <w:marLeft w:val="0"/>
          <w:marRight w:val="0"/>
          <w:marTop w:val="0"/>
          <w:marBottom w:val="0"/>
          <w:divBdr>
            <w:top w:val="none" w:sz="0" w:space="0" w:color="auto"/>
            <w:left w:val="none" w:sz="0" w:space="0" w:color="auto"/>
            <w:bottom w:val="none" w:sz="0" w:space="0" w:color="auto"/>
            <w:right w:val="none" w:sz="0" w:space="0" w:color="auto"/>
          </w:divBdr>
        </w:div>
        <w:div w:id="1856184962">
          <w:marLeft w:val="0"/>
          <w:marRight w:val="0"/>
          <w:marTop w:val="0"/>
          <w:marBottom w:val="0"/>
          <w:divBdr>
            <w:top w:val="none" w:sz="0" w:space="0" w:color="auto"/>
            <w:left w:val="none" w:sz="0" w:space="0" w:color="auto"/>
            <w:bottom w:val="none" w:sz="0" w:space="0" w:color="auto"/>
            <w:right w:val="none" w:sz="0" w:space="0" w:color="auto"/>
          </w:divBdr>
        </w:div>
        <w:div w:id="1882084485">
          <w:marLeft w:val="0"/>
          <w:marRight w:val="0"/>
          <w:marTop w:val="0"/>
          <w:marBottom w:val="0"/>
          <w:divBdr>
            <w:top w:val="none" w:sz="0" w:space="0" w:color="auto"/>
            <w:left w:val="none" w:sz="0" w:space="0" w:color="auto"/>
            <w:bottom w:val="none" w:sz="0" w:space="0" w:color="auto"/>
            <w:right w:val="none" w:sz="0" w:space="0" w:color="auto"/>
          </w:divBdr>
        </w:div>
        <w:div w:id="1906211113">
          <w:marLeft w:val="0"/>
          <w:marRight w:val="0"/>
          <w:marTop w:val="0"/>
          <w:marBottom w:val="0"/>
          <w:divBdr>
            <w:top w:val="none" w:sz="0" w:space="0" w:color="auto"/>
            <w:left w:val="none" w:sz="0" w:space="0" w:color="auto"/>
            <w:bottom w:val="none" w:sz="0" w:space="0" w:color="auto"/>
            <w:right w:val="none" w:sz="0" w:space="0" w:color="auto"/>
          </w:divBdr>
        </w:div>
        <w:div w:id="2078165710">
          <w:marLeft w:val="0"/>
          <w:marRight w:val="0"/>
          <w:marTop w:val="0"/>
          <w:marBottom w:val="0"/>
          <w:divBdr>
            <w:top w:val="none" w:sz="0" w:space="0" w:color="auto"/>
            <w:left w:val="none" w:sz="0" w:space="0" w:color="auto"/>
            <w:bottom w:val="none" w:sz="0" w:space="0" w:color="auto"/>
            <w:right w:val="none" w:sz="0" w:space="0" w:color="auto"/>
          </w:divBdr>
        </w:div>
        <w:div w:id="2097626907">
          <w:marLeft w:val="0"/>
          <w:marRight w:val="0"/>
          <w:marTop w:val="0"/>
          <w:marBottom w:val="0"/>
          <w:divBdr>
            <w:top w:val="none" w:sz="0" w:space="0" w:color="auto"/>
            <w:left w:val="none" w:sz="0" w:space="0" w:color="auto"/>
            <w:bottom w:val="none" w:sz="0" w:space="0" w:color="auto"/>
            <w:right w:val="none" w:sz="0" w:space="0" w:color="auto"/>
          </w:divBdr>
        </w:div>
      </w:divsChild>
    </w:div>
    <w:div w:id="303002088">
      <w:bodyDiv w:val="1"/>
      <w:marLeft w:val="0"/>
      <w:marRight w:val="0"/>
      <w:marTop w:val="0"/>
      <w:marBottom w:val="0"/>
      <w:divBdr>
        <w:top w:val="none" w:sz="0" w:space="0" w:color="auto"/>
        <w:left w:val="none" w:sz="0" w:space="0" w:color="auto"/>
        <w:bottom w:val="none" w:sz="0" w:space="0" w:color="auto"/>
        <w:right w:val="none" w:sz="0" w:space="0" w:color="auto"/>
      </w:divBdr>
      <w:divsChild>
        <w:div w:id="91442344">
          <w:marLeft w:val="0"/>
          <w:marRight w:val="0"/>
          <w:marTop w:val="0"/>
          <w:marBottom w:val="0"/>
          <w:divBdr>
            <w:top w:val="none" w:sz="0" w:space="0" w:color="auto"/>
            <w:left w:val="none" w:sz="0" w:space="0" w:color="auto"/>
            <w:bottom w:val="none" w:sz="0" w:space="0" w:color="auto"/>
            <w:right w:val="none" w:sz="0" w:space="0" w:color="auto"/>
          </w:divBdr>
        </w:div>
        <w:div w:id="220479541">
          <w:marLeft w:val="0"/>
          <w:marRight w:val="0"/>
          <w:marTop w:val="0"/>
          <w:marBottom w:val="0"/>
          <w:divBdr>
            <w:top w:val="none" w:sz="0" w:space="0" w:color="auto"/>
            <w:left w:val="none" w:sz="0" w:space="0" w:color="auto"/>
            <w:bottom w:val="none" w:sz="0" w:space="0" w:color="auto"/>
            <w:right w:val="none" w:sz="0" w:space="0" w:color="auto"/>
          </w:divBdr>
        </w:div>
        <w:div w:id="326322763">
          <w:marLeft w:val="0"/>
          <w:marRight w:val="0"/>
          <w:marTop w:val="0"/>
          <w:marBottom w:val="0"/>
          <w:divBdr>
            <w:top w:val="none" w:sz="0" w:space="0" w:color="auto"/>
            <w:left w:val="none" w:sz="0" w:space="0" w:color="auto"/>
            <w:bottom w:val="none" w:sz="0" w:space="0" w:color="auto"/>
            <w:right w:val="none" w:sz="0" w:space="0" w:color="auto"/>
          </w:divBdr>
        </w:div>
        <w:div w:id="593439746">
          <w:marLeft w:val="0"/>
          <w:marRight w:val="0"/>
          <w:marTop w:val="0"/>
          <w:marBottom w:val="0"/>
          <w:divBdr>
            <w:top w:val="none" w:sz="0" w:space="0" w:color="auto"/>
            <w:left w:val="none" w:sz="0" w:space="0" w:color="auto"/>
            <w:bottom w:val="none" w:sz="0" w:space="0" w:color="auto"/>
            <w:right w:val="none" w:sz="0" w:space="0" w:color="auto"/>
          </w:divBdr>
        </w:div>
        <w:div w:id="1148211214">
          <w:marLeft w:val="0"/>
          <w:marRight w:val="0"/>
          <w:marTop w:val="0"/>
          <w:marBottom w:val="0"/>
          <w:divBdr>
            <w:top w:val="none" w:sz="0" w:space="0" w:color="auto"/>
            <w:left w:val="none" w:sz="0" w:space="0" w:color="auto"/>
            <w:bottom w:val="none" w:sz="0" w:space="0" w:color="auto"/>
            <w:right w:val="none" w:sz="0" w:space="0" w:color="auto"/>
          </w:divBdr>
        </w:div>
        <w:div w:id="1312751916">
          <w:marLeft w:val="0"/>
          <w:marRight w:val="0"/>
          <w:marTop w:val="0"/>
          <w:marBottom w:val="0"/>
          <w:divBdr>
            <w:top w:val="none" w:sz="0" w:space="0" w:color="auto"/>
            <w:left w:val="none" w:sz="0" w:space="0" w:color="auto"/>
            <w:bottom w:val="none" w:sz="0" w:space="0" w:color="auto"/>
            <w:right w:val="none" w:sz="0" w:space="0" w:color="auto"/>
          </w:divBdr>
        </w:div>
        <w:div w:id="1525971527">
          <w:marLeft w:val="0"/>
          <w:marRight w:val="0"/>
          <w:marTop w:val="0"/>
          <w:marBottom w:val="0"/>
          <w:divBdr>
            <w:top w:val="none" w:sz="0" w:space="0" w:color="auto"/>
            <w:left w:val="none" w:sz="0" w:space="0" w:color="auto"/>
            <w:bottom w:val="none" w:sz="0" w:space="0" w:color="auto"/>
            <w:right w:val="none" w:sz="0" w:space="0" w:color="auto"/>
          </w:divBdr>
        </w:div>
        <w:div w:id="1541815848">
          <w:marLeft w:val="0"/>
          <w:marRight w:val="0"/>
          <w:marTop w:val="0"/>
          <w:marBottom w:val="0"/>
          <w:divBdr>
            <w:top w:val="none" w:sz="0" w:space="0" w:color="auto"/>
            <w:left w:val="none" w:sz="0" w:space="0" w:color="auto"/>
            <w:bottom w:val="none" w:sz="0" w:space="0" w:color="auto"/>
            <w:right w:val="none" w:sz="0" w:space="0" w:color="auto"/>
          </w:divBdr>
        </w:div>
        <w:div w:id="1559852017">
          <w:marLeft w:val="0"/>
          <w:marRight w:val="0"/>
          <w:marTop w:val="0"/>
          <w:marBottom w:val="0"/>
          <w:divBdr>
            <w:top w:val="none" w:sz="0" w:space="0" w:color="auto"/>
            <w:left w:val="none" w:sz="0" w:space="0" w:color="auto"/>
            <w:bottom w:val="none" w:sz="0" w:space="0" w:color="auto"/>
            <w:right w:val="none" w:sz="0" w:space="0" w:color="auto"/>
          </w:divBdr>
        </w:div>
        <w:div w:id="1647783504">
          <w:marLeft w:val="0"/>
          <w:marRight w:val="0"/>
          <w:marTop w:val="0"/>
          <w:marBottom w:val="0"/>
          <w:divBdr>
            <w:top w:val="none" w:sz="0" w:space="0" w:color="auto"/>
            <w:left w:val="none" w:sz="0" w:space="0" w:color="auto"/>
            <w:bottom w:val="none" w:sz="0" w:space="0" w:color="auto"/>
            <w:right w:val="none" w:sz="0" w:space="0" w:color="auto"/>
          </w:divBdr>
        </w:div>
      </w:divsChild>
    </w:div>
    <w:div w:id="324745938">
      <w:bodyDiv w:val="1"/>
      <w:marLeft w:val="0"/>
      <w:marRight w:val="0"/>
      <w:marTop w:val="0"/>
      <w:marBottom w:val="0"/>
      <w:divBdr>
        <w:top w:val="none" w:sz="0" w:space="0" w:color="auto"/>
        <w:left w:val="none" w:sz="0" w:space="0" w:color="auto"/>
        <w:bottom w:val="none" w:sz="0" w:space="0" w:color="auto"/>
        <w:right w:val="none" w:sz="0" w:space="0" w:color="auto"/>
      </w:divBdr>
      <w:divsChild>
        <w:div w:id="364791931">
          <w:marLeft w:val="0"/>
          <w:marRight w:val="0"/>
          <w:marTop w:val="0"/>
          <w:marBottom w:val="0"/>
          <w:divBdr>
            <w:top w:val="none" w:sz="0" w:space="0" w:color="auto"/>
            <w:left w:val="none" w:sz="0" w:space="0" w:color="auto"/>
            <w:bottom w:val="none" w:sz="0" w:space="0" w:color="auto"/>
            <w:right w:val="none" w:sz="0" w:space="0" w:color="auto"/>
          </w:divBdr>
        </w:div>
        <w:div w:id="443620160">
          <w:marLeft w:val="0"/>
          <w:marRight w:val="0"/>
          <w:marTop w:val="0"/>
          <w:marBottom w:val="0"/>
          <w:divBdr>
            <w:top w:val="none" w:sz="0" w:space="0" w:color="auto"/>
            <w:left w:val="none" w:sz="0" w:space="0" w:color="auto"/>
            <w:bottom w:val="none" w:sz="0" w:space="0" w:color="auto"/>
            <w:right w:val="none" w:sz="0" w:space="0" w:color="auto"/>
          </w:divBdr>
        </w:div>
        <w:div w:id="828667496">
          <w:marLeft w:val="0"/>
          <w:marRight w:val="0"/>
          <w:marTop w:val="0"/>
          <w:marBottom w:val="0"/>
          <w:divBdr>
            <w:top w:val="none" w:sz="0" w:space="0" w:color="auto"/>
            <w:left w:val="none" w:sz="0" w:space="0" w:color="auto"/>
            <w:bottom w:val="none" w:sz="0" w:space="0" w:color="auto"/>
            <w:right w:val="none" w:sz="0" w:space="0" w:color="auto"/>
          </w:divBdr>
        </w:div>
        <w:div w:id="860163173">
          <w:marLeft w:val="0"/>
          <w:marRight w:val="0"/>
          <w:marTop w:val="0"/>
          <w:marBottom w:val="0"/>
          <w:divBdr>
            <w:top w:val="none" w:sz="0" w:space="0" w:color="auto"/>
            <w:left w:val="none" w:sz="0" w:space="0" w:color="auto"/>
            <w:bottom w:val="none" w:sz="0" w:space="0" w:color="auto"/>
            <w:right w:val="none" w:sz="0" w:space="0" w:color="auto"/>
          </w:divBdr>
        </w:div>
        <w:div w:id="905647620">
          <w:marLeft w:val="0"/>
          <w:marRight w:val="0"/>
          <w:marTop w:val="0"/>
          <w:marBottom w:val="0"/>
          <w:divBdr>
            <w:top w:val="none" w:sz="0" w:space="0" w:color="auto"/>
            <w:left w:val="none" w:sz="0" w:space="0" w:color="auto"/>
            <w:bottom w:val="none" w:sz="0" w:space="0" w:color="auto"/>
            <w:right w:val="none" w:sz="0" w:space="0" w:color="auto"/>
          </w:divBdr>
        </w:div>
        <w:div w:id="1017149765">
          <w:marLeft w:val="0"/>
          <w:marRight w:val="0"/>
          <w:marTop w:val="0"/>
          <w:marBottom w:val="0"/>
          <w:divBdr>
            <w:top w:val="none" w:sz="0" w:space="0" w:color="auto"/>
            <w:left w:val="none" w:sz="0" w:space="0" w:color="auto"/>
            <w:bottom w:val="none" w:sz="0" w:space="0" w:color="auto"/>
            <w:right w:val="none" w:sz="0" w:space="0" w:color="auto"/>
          </w:divBdr>
        </w:div>
        <w:div w:id="1155032382">
          <w:marLeft w:val="0"/>
          <w:marRight w:val="0"/>
          <w:marTop w:val="0"/>
          <w:marBottom w:val="0"/>
          <w:divBdr>
            <w:top w:val="none" w:sz="0" w:space="0" w:color="auto"/>
            <w:left w:val="none" w:sz="0" w:space="0" w:color="auto"/>
            <w:bottom w:val="none" w:sz="0" w:space="0" w:color="auto"/>
            <w:right w:val="none" w:sz="0" w:space="0" w:color="auto"/>
          </w:divBdr>
        </w:div>
        <w:div w:id="1665813133">
          <w:marLeft w:val="0"/>
          <w:marRight w:val="0"/>
          <w:marTop w:val="0"/>
          <w:marBottom w:val="0"/>
          <w:divBdr>
            <w:top w:val="none" w:sz="0" w:space="0" w:color="auto"/>
            <w:left w:val="none" w:sz="0" w:space="0" w:color="auto"/>
            <w:bottom w:val="none" w:sz="0" w:space="0" w:color="auto"/>
            <w:right w:val="none" w:sz="0" w:space="0" w:color="auto"/>
          </w:divBdr>
        </w:div>
        <w:div w:id="1910800358">
          <w:marLeft w:val="0"/>
          <w:marRight w:val="0"/>
          <w:marTop w:val="0"/>
          <w:marBottom w:val="0"/>
          <w:divBdr>
            <w:top w:val="none" w:sz="0" w:space="0" w:color="auto"/>
            <w:left w:val="none" w:sz="0" w:space="0" w:color="auto"/>
            <w:bottom w:val="none" w:sz="0" w:space="0" w:color="auto"/>
            <w:right w:val="none" w:sz="0" w:space="0" w:color="auto"/>
          </w:divBdr>
        </w:div>
        <w:div w:id="1941639787">
          <w:marLeft w:val="0"/>
          <w:marRight w:val="0"/>
          <w:marTop w:val="0"/>
          <w:marBottom w:val="0"/>
          <w:divBdr>
            <w:top w:val="none" w:sz="0" w:space="0" w:color="auto"/>
            <w:left w:val="none" w:sz="0" w:space="0" w:color="auto"/>
            <w:bottom w:val="none" w:sz="0" w:space="0" w:color="auto"/>
            <w:right w:val="none" w:sz="0" w:space="0" w:color="auto"/>
          </w:divBdr>
        </w:div>
      </w:divsChild>
    </w:div>
    <w:div w:id="324869055">
      <w:bodyDiv w:val="1"/>
      <w:marLeft w:val="0"/>
      <w:marRight w:val="0"/>
      <w:marTop w:val="0"/>
      <w:marBottom w:val="0"/>
      <w:divBdr>
        <w:top w:val="none" w:sz="0" w:space="0" w:color="auto"/>
        <w:left w:val="none" w:sz="0" w:space="0" w:color="auto"/>
        <w:bottom w:val="none" w:sz="0" w:space="0" w:color="auto"/>
        <w:right w:val="none" w:sz="0" w:space="0" w:color="auto"/>
      </w:divBdr>
      <w:divsChild>
        <w:div w:id="379285524">
          <w:marLeft w:val="0"/>
          <w:marRight w:val="0"/>
          <w:marTop w:val="0"/>
          <w:marBottom w:val="0"/>
          <w:divBdr>
            <w:top w:val="none" w:sz="0" w:space="0" w:color="auto"/>
            <w:left w:val="none" w:sz="0" w:space="0" w:color="auto"/>
            <w:bottom w:val="none" w:sz="0" w:space="0" w:color="auto"/>
            <w:right w:val="none" w:sz="0" w:space="0" w:color="auto"/>
          </w:divBdr>
        </w:div>
        <w:div w:id="923102862">
          <w:marLeft w:val="0"/>
          <w:marRight w:val="0"/>
          <w:marTop w:val="0"/>
          <w:marBottom w:val="0"/>
          <w:divBdr>
            <w:top w:val="none" w:sz="0" w:space="0" w:color="auto"/>
            <w:left w:val="none" w:sz="0" w:space="0" w:color="auto"/>
            <w:bottom w:val="none" w:sz="0" w:space="0" w:color="auto"/>
            <w:right w:val="none" w:sz="0" w:space="0" w:color="auto"/>
          </w:divBdr>
        </w:div>
        <w:div w:id="1162504647">
          <w:marLeft w:val="0"/>
          <w:marRight w:val="0"/>
          <w:marTop w:val="0"/>
          <w:marBottom w:val="0"/>
          <w:divBdr>
            <w:top w:val="none" w:sz="0" w:space="0" w:color="auto"/>
            <w:left w:val="none" w:sz="0" w:space="0" w:color="auto"/>
            <w:bottom w:val="none" w:sz="0" w:space="0" w:color="auto"/>
            <w:right w:val="none" w:sz="0" w:space="0" w:color="auto"/>
          </w:divBdr>
        </w:div>
        <w:div w:id="1249583195">
          <w:marLeft w:val="0"/>
          <w:marRight w:val="0"/>
          <w:marTop w:val="0"/>
          <w:marBottom w:val="0"/>
          <w:divBdr>
            <w:top w:val="none" w:sz="0" w:space="0" w:color="auto"/>
            <w:left w:val="none" w:sz="0" w:space="0" w:color="auto"/>
            <w:bottom w:val="none" w:sz="0" w:space="0" w:color="auto"/>
            <w:right w:val="none" w:sz="0" w:space="0" w:color="auto"/>
          </w:divBdr>
        </w:div>
        <w:div w:id="1253128986">
          <w:marLeft w:val="0"/>
          <w:marRight w:val="0"/>
          <w:marTop w:val="0"/>
          <w:marBottom w:val="0"/>
          <w:divBdr>
            <w:top w:val="none" w:sz="0" w:space="0" w:color="auto"/>
            <w:left w:val="none" w:sz="0" w:space="0" w:color="auto"/>
            <w:bottom w:val="none" w:sz="0" w:space="0" w:color="auto"/>
            <w:right w:val="none" w:sz="0" w:space="0" w:color="auto"/>
          </w:divBdr>
        </w:div>
        <w:div w:id="1265648177">
          <w:marLeft w:val="0"/>
          <w:marRight w:val="0"/>
          <w:marTop w:val="0"/>
          <w:marBottom w:val="0"/>
          <w:divBdr>
            <w:top w:val="none" w:sz="0" w:space="0" w:color="auto"/>
            <w:left w:val="none" w:sz="0" w:space="0" w:color="auto"/>
            <w:bottom w:val="none" w:sz="0" w:space="0" w:color="auto"/>
            <w:right w:val="none" w:sz="0" w:space="0" w:color="auto"/>
          </w:divBdr>
        </w:div>
        <w:div w:id="1438865541">
          <w:marLeft w:val="0"/>
          <w:marRight w:val="0"/>
          <w:marTop w:val="0"/>
          <w:marBottom w:val="0"/>
          <w:divBdr>
            <w:top w:val="none" w:sz="0" w:space="0" w:color="auto"/>
            <w:left w:val="none" w:sz="0" w:space="0" w:color="auto"/>
            <w:bottom w:val="none" w:sz="0" w:space="0" w:color="auto"/>
            <w:right w:val="none" w:sz="0" w:space="0" w:color="auto"/>
          </w:divBdr>
        </w:div>
        <w:div w:id="1610888628">
          <w:marLeft w:val="0"/>
          <w:marRight w:val="0"/>
          <w:marTop w:val="0"/>
          <w:marBottom w:val="0"/>
          <w:divBdr>
            <w:top w:val="none" w:sz="0" w:space="0" w:color="auto"/>
            <w:left w:val="none" w:sz="0" w:space="0" w:color="auto"/>
            <w:bottom w:val="none" w:sz="0" w:space="0" w:color="auto"/>
            <w:right w:val="none" w:sz="0" w:space="0" w:color="auto"/>
          </w:divBdr>
        </w:div>
        <w:div w:id="1812210902">
          <w:marLeft w:val="0"/>
          <w:marRight w:val="0"/>
          <w:marTop w:val="0"/>
          <w:marBottom w:val="0"/>
          <w:divBdr>
            <w:top w:val="none" w:sz="0" w:space="0" w:color="auto"/>
            <w:left w:val="none" w:sz="0" w:space="0" w:color="auto"/>
            <w:bottom w:val="none" w:sz="0" w:space="0" w:color="auto"/>
            <w:right w:val="none" w:sz="0" w:space="0" w:color="auto"/>
          </w:divBdr>
        </w:div>
        <w:div w:id="2038772053">
          <w:marLeft w:val="0"/>
          <w:marRight w:val="0"/>
          <w:marTop w:val="0"/>
          <w:marBottom w:val="0"/>
          <w:divBdr>
            <w:top w:val="none" w:sz="0" w:space="0" w:color="auto"/>
            <w:left w:val="none" w:sz="0" w:space="0" w:color="auto"/>
            <w:bottom w:val="none" w:sz="0" w:space="0" w:color="auto"/>
            <w:right w:val="none" w:sz="0" w:space="0" w:color="auto"/>
          </w:divBdr>
        </w:div>
      </w:divsChild>
    </w:div>
    <w:div w:id="343093046">
      <w:bodyDiv w:val="1"/>
      <w:marLeft w:val="0"/>
      <w:marRight w:val="0"/>
      <w:marTop w:val="0"/>
      <w:marBottom w:val="0"/>
      <w:divBdr>
        <w:top w:val="none" w:sz="0" w:space="0" w:color="auto"/>
        <w:left w:val="none" w:sz="0" w:space="0" w:color="auto"/>
        <w:bottom w:val="none" w:sz="0" w:space="0" w:color="auto"/>
        <w:right w:val="none" w:sz="0" w:space="0" w:color="auto"/>
      </w:divBdr>
      <w:divsChild>
        <w:div w:id="792405756">
          <w:marLeft w:val="0"/>
          <w:marRight w:val="0"/>
          <w:marTop w:val="0"/>
          <w:marBottom w:val="0"/>
          <w:divBdr>
            <w:top w:val="none" w:sz="0" w:space="0" w:color="auto"/>
            <w:left w:val="none" w:sz="0" w:space="0" w:color="auto"/>
            <w:bottom w:val="none" w:sz="0" w:space="0" w:color="auto"/>
            <w:right w:val="none" w:sz="0" w:space="0" w:color="auto"/>
          </w:divBdr>
        </w:div>
        <w:div w:id="792091769">
          <w:marLeft w:val="0"/>
          <w:marRight w:val="0"/>
          <w:marTop w:val="0"/>
          <w:marBottom w:val="0"/>
          <w:divBdr>
            <w:top w:val="none" w:sz="0" w:space="0" w:color="auto"/>
            <w:left w:val="none" w:sz="0" w:space="0" w:color="auto"/>
            <w:bottom w:val="none" w:sz="0" w:space="0" w:color="auto"/>
            <w:right w:val="none" w:sz="0" w:space="0" w:color="auto"/>
          </w:divBdr>
        </w:div>
        <w:div w:id="698824099">
          <w:marLeft w:val="0"/>
          <w:marRight w:val="0"/>
          <w:marTop w:val="0"/>
          <w:marBottom w:val="0"/>
          <w:divBdr>
            <w:top w:val="none" w:sz="0" w:space="0" w:color="auto"/>
            <w:left w:val="none" w:sz="0" w:space="0" w:color="auto"/>
            <w:bottom w:val="none" w:sz="0" w:space="0" w:color="auto"/>
            <w:right w:val="none" w:sz="0" w:space="0" w:color="auto"/>
          </w:divBdr>
        </w:div>
        <w:div w:id="1446534659">
          <w:marLeft w:val="0"/>
          <w:marRight w:val="0"/>
          <w:marTop w:val="0"/>
          <w:marBottom w:val="0"/>
          <w:divBdr>
            <w:top w:val="none" w:sz="0" w:space="0" w:color="auto"/>
            <w:left w:val="none" w:sz="0" w:space="0" w:color="auto"/>
            <w:bottom w:val="none" w:sz="0" w:space="0" w:color="auto"/>
            <w:right w:val="none" w:sz="0" w:space="0" w:color="auto"/>
          </w:divBdr>
        </w:div>
        <w:div w:id="951936544">
          <w:marLeft w:val="0"/>
          <w:marRight w:val="0"/>
          <w:marTop w:val="0"/>
          <w:marBottom w:val="0"/>
          <w:divBdr>
            <w:top w:val="none" w:sz="0" w:space="0" w:color="auto"/>
            <w:left w:val="none" w:sz="0" w:space="0" w:color="auto"/>
            <w:bottom w:val="none" w:sz="0" w:space="0" w:color="auto"/>
            <w:right w:val="none" w:sz="0" w:space="0" w:color="auto"/>
          </w:divBdr>
        </w:div>
        <w:div w:id="313946863">
          <w:marLeft w:val="0"/>
          <w:marRight w:val="0"/>
          <w:marTop w:val="0"/>
          <w:marBottom w:val="0"/>
          <w:divBdr>
            <w:top w:val="none" w:sz="0" w:space="0" w:color="auto"/>
            <w:left w:val="none" w:sz="0" w:space="0" w:color="auto"/>
            <w:bottom w:val="none" w:sz="0" w:space="0" w:color="auto"/>
            <w:right w:val="none" w:sz="0" w:space="0" w:color="auto"/>
          </w:divBdr>
        </w:div>
        <w:div w:id="1415280616">
          <w:marLeft w:val="0"/>
          <w:marRight w:val="0"/>
          <w:marTop w:val="0"/>
          <w:marBottom w:val="0"/>
          <w:divBdr>
            <w:top w:val="none" w:sz="0" w:space="0" w:color="auto"/>
            <w:left w:val="none" w:sz="0" w:space="0" w:color="auto"/>
            <w:bottom w:val="none" w:sz="0" w:space="0" w:color="auto"/>
            <w:right w:val="none" w:sz="0" w:space="0" w:color="auto"/>
          </w:divBdr>
        </w:div>
        <w:div w:id="589965600">
          <w:marLeft w:val="0"/>
          <w:marRight w:val="0"/>
          <w:marTop w:val="0"/>
          <w:marBottom w:val="0"/>
          <w:divBdr>
            <w:top w:val="none" w:sz="0" w:space="0" w:color="auto"/>
            <w:left w:val="none" w:sz="0" w:space="0" w:color="auto"/>
            <w:bottom w:val="none" w:sz="0" w:space="0" w:color="auto"/>
            <w:right w:val="none" w:sz="0" w:space="0" w:color="auto"/>
          </w:divBdr>
        </w:div>
        <w:div w:id="1096751269">
          <w:marLeft w:val="0"/>
          <w:marRight w:val="0"/>
          <w:marTop w:val="0"/>
          <w:marBottom w:val="0"/>
          <w:divBdr>
            <w:top w:val="none" w:sz="0" w:space="0" w:color="auto"/>
            <w:left w:val="none" w:sz="0" w:space="0" w:color="auto"/>
            <w:bottom w:val="none" w:sz="0" w:space="0" w:color="auto"/>
            <w:right w:val="none" w:sz="0" w:space="0" w:color="auto"/>
          </w:divBdr>
        </w:div>
        <w:div w:id="82921394">
          <w:marLeft w:val="0"/>
          <w:marRight w:val="0"/>
          <w:marTop w:val="0"/>
          <w:marBottom w:val="0"/>
          <w:divBdr>
            <w:top w:val="none" w:sz="0" w:space="0" w:color="auto"/>
            <w:left w:val="none" w:sz="0" w:space="0" w:color="auto"/>
            <w:bottom w:val="none" w:sz="0" w:space="0" w:color="auto"/>
            <w:right w:val="none" w:sz="0" w:space="0" w:color="auto"/>
          </w:divBdr>
        </w:div>
      </w:divsChild>
    </w:div>
    <w:div w:id="350188704">
      <w:bodyDiv w:val="1"/>
      <w:marLeft w:val="0"/>
      <w:marRight w:val="0"/>
      <w:marTop w:val="0"/>
      <w:marBottom w:val="0"/>
      <w:divBdr>
        <w:top w:val="none" w:sz="0" w:space="0" w:color="auto"/>
        <w:left w:val="none" w:sz="0" w:space="0" w:color="auto"/>
        <w:bottom w:val="none" w:sz="0" w:space="0" w:color="auto"/>
        <w:right w:val="none" w:sz="0" w:space="0" w:color="auto"/>
      </w:divBdr>
      <w:divsChild>
        <w:div w:id="660160835">
          <w:marLeft w:val="0"/>
          <w:marRight w:val="0"/>
          <w:marTop w:val="0"/>
          <w:marBottom w:val="0"/>
          <w:divBdr>
            <w:top w:val="none" w:sz="0" w:space="0" w:color="auto"/>
            <w:left w:val="none" w:sz="0" w:space="0" w:color="auto"/>
            <w:bottom w:val="none" w:sz="0" w:space="0" w:color="auto"/>
            <w:right w:val="none" w:sz="0" w:space="0" w:color="auto"/>
          </w:divBdr>
        </w:div>
        <w:div w:id="896281991">
          <w:marLeft w:val="0"/>
          <w:marRight w:val="0"/>
          <w:marTop w:val="0"/>
          <w:marBottom w:val="0"/>
          <w:divBdr>
            <w:top w:val="none" w:sz="0" w:space="0" w:color="auto"/>
            <w:left w:val="none" w:sz="0" w:space="0" w:color="auto"/>
            <w:bottom w:val="none" w:sz="0" w:space="0" w:color="auto"/>
            <w:right w:val="none" w:sz="0" w:space="0" w:color="auto"/>
          </w:divBdr>
        </w:div>
        <w:div w:id="978455368">
          <w:marLeft w:val="0"/>
          <w:marRight w:val="0"/>
          <w:marTop w:val="0"/>
          <w:marBottom w:val="0"/>
          <w:divBdr>
            <w:top w:val="none" w:sz="0" w:space="0" w:color="auto"/>
            <w:left w:val="none" w:sz="0" w:space="0" w:color="auto"/>
            <w:bottom w:val="none" w:sz="0" w:space="0" w:color="auto"/>
            <w:right w:val="none" w:sz="0" w:space="0" w:color="auto"/>
          </w:divBdr>
        </w:div>
        <w:div w:id="1003361925">
          <w:marLeft w:val="0"/>
          <w:marRight w:val="0"/>
          <w:marTop w:val="0"/>
          <w:marBottom w:val="0"/>
          <w:divBdr>
            <w:top w:val="none" w:sz="0" w:space="0" w:color="auto"/>
            <w:left w:val="none" w:sz="0" w:space="0" w:color="auto"/>
            <w:bottom w:val="none" w:sz="0" w:space="0" w:color="auto"/>
            <w:right w:val="none" w:sz="0" w:space="0" w:color="auto"/>
          </w:divBdr>
        </w:div>
        <w:div w:id="1155954268">
          <w:marLeft w:val="0"/>
          <w:marRight w:val="0"/>
          <w:marTop w:val="0"/>
          <w:marBottom w:val="0"/>
          <w:divBdr>
            <w:top w:val="none" w:sz="0" w:space="0" w:color="auto"/>
            <w:left w:val="none" w:sz="0" w:space="0" w:color="auto"/>
            <w:bottom w:val="none" w:sz="0" w:space="0" w:color="auto"/>
            <w:right w:val="none" w:sz="0" w:space="0" w:color="auto"/>
          </w:divBdr>
        </w:div>
        <w:div w:id="1212811092">
          <w:marLeft w:val="0"/>
          <w:marRight w:val="0"/>
          <w:marTop w:val="0"/>
          <w:marBottom w:val="0"/>
          <w:divBdr>
            <w:top w:val="none" w:sz="0" w:space="0" w:color="auto"/>
            <w:left w:val="none" w:sz="0" w:space="0" w:color="auto"/>
            <w:bottom w:val="none" w:sz="0" w:space="0" w:color="auto"/>
            <w:right w:val="none" w:sz="0" w:space="0" w:color="auto"/>
          </w:divBdr>
        </w:div>
        <w:div w:id="1235624911">
          <w:marLeft w:val="0"/>
          <w:marRight w:val="0"/>
          <w:marTop w:val="0"/>
          <w:marBottom w:val="0"/>
          <w:divBdr>
            <w:top w:val="none" w:sz="0" w:space="0" w:color="auto"/>
            <w:left w:val="none" w:sz="0" w:space="0" w:color="auto"/>
            <w:bottom w:val="none" w:sz="0" w:space="0" w:color="auto"/>
            <w:right w:val="none" w:sz="0" w:space="0" w:color="auto"/>
          </w:divBdr>
        </w:div>
        <w:div w:id="1299526725">
          <w:marLeft w:val="0"/>
          <w:marRight w:val="0"/>
          <w:marTop w:val="0"/>
          <w:marBottom w:val="0"/>
          <w:divBdr>
            <w:top w:val="none" w:sz="0" w:space="0" w:color="auto"/>
            <w:left w:val="none" w:sz="0" w:space="0" w:color="auto"/>
            <w:bottom w:val="none" w:sz="0" w:space="0" w:color="auto"/>
            <w:right w:val="none" w:sz="0" w:space="0" w:color="auto"/>
          </w:divBdr>
        </w:div>
        <w:div w:id="1421877724">
          <w:marLeft w:val="0"/>
          <w:marRight w:val="0"/>
          <w:marTop w:val="0"/>
          <w:marBottom w:val="0"/>
          <w:divBdr>
            <w:top w:val="none" w:sz="0" w:space="0" w:color="auto"/>
            <w:left w:val="none" w:sz="0" w:space="0" w:color="auto"/>
            <w:bottom w:val="none" w:sz="0" w:space="0" w:color="auto"/>
            <w:right w:val="none" w:sz="0" w:space="0" w:color="auto"/>
          </w:divBdr>
        </w:div>
        <w:div w:id="2017925740">
          <w:marLeft w:val="0"/>
          <w:marRight w:val="0"/>
          <w:marTop w:val="0"/>
          <w:marBottom w:val="0"/>
          <w:divBdr>
            <w:top w:val="none" w:sz="0" w:space="0" w:color="auto"/>
            <w:left w:val="none" w:sz="0" w:space="0" w:color="auto"/>
            <w:bottom w:val="none" w:sz="0" w:space="0" w:color="auto"/>
            <w:right w:val="none" w:sz="0" w:space="0" w:color="auto"/>
          </w:divBdr>
        </w:div>
      </w:divsChild>
    </w:div>
    <w:div w:id="354622342">
      <w:bodyDiv w:val="1"/>
      <w:marLeft w:val="0"/>
      <w:marRight w:val="0"/>
      <w:marTop w:val="0"/>
      <w:marBottom w:val="0"/>
      <w:divBdr>
        <w:top w:val="none" w:sz="0" w:space="0" w:color="auto"/>
        <w:left w:val="none" w:sz="0" w:space="0" w:color="auto"/>
        <w:bottom w:val="none" w:sz="0" w:space="0" w:color="auto"/>
        <w:right w:val="none" w:sz="0" w:space="0" w:color="auto"/>
      </w:divBdr>
      <w:divsChild>
        <w:div w:id="191696475">
          <w:marLeft w:val="0"/>
          <w:marRight w:val="0"/>
          <w:marTop w:val="0"/>
          <w:marBottom w:val="0"/>
          <w:divBdr>
            <w:top w:val="none" w:sz="0" w:space="0" w:color="auto"/>
            <w:left w:val="none" w:sz="0" w:space="0" w:color="auto"/>
            <w:bottom w:val="none" w:sz="0" w:space="0" w:color="auto"/>
            <w:right w:val="none" w:sz="0" w:space="0" w:color="auto"/>
          </w:divBdr>
        </w:div>
        <w:div w:id="390690589">
          <w:marLeft w:val="0"/>
          <w:marRight w:val="0"/>
          <w:marTop w:val="0"/>
          <w:marBottom w:val="0"/>
          <w:divBdr>
            <w:top w:val="none" w:sz="0" w:space="0" w:color="auto"/>
            <w:left w:val="none" w:sz="0" w:space="0" w:color="auto"/>
            <w:bottom w:val="none" w:sz="0" w:space="0" w:color="auto"/>
            <w:right w:val="none" w:sz="0" w:space="0" w:color="auto"/>
          </w:divBdr>
        </w:div>
        <w:div w:id="492841176">
          <w:marLeft w:val="0"/>
          <w:marRight w:val="0"/>
          <w:marTop w:val="0"/>
          <w:marBottom w:val="0"/>
          <w:divBdr>
            <w:top w:val="none" w:sz="0" w:space="0" w:color="auto"/>
            <w:left w:val="none" w:sz="0" w:space="0" w:color="auto"/>
            <w:bottom w:val="none" w:sz="0" w:space="0" w:color="auto"/>
            <w:right w:val="none" w:sz="0" w:space="0" w:color="auto"/>
          </w:divBdr>
        </w:div>
        <w:div w:id="962999209">
          <w:marLeft w:val="0"/>
          <w:marRight w:val="0"/>
          <w:marTop w:val="0"/>
          <w:marBottom w:val="0"/>
          <w:divBdr>
            <w:top w:val="none" w:sz="0" w:space="0" w:color="auto"/>
            <w:left w:val="none" w:sz="0" w:space="0" w:color="auto"/>
            <w:bottom w:val="none" w:sz="0" w:space="0" w:color="auto"/>
            <w:right w:val="none" w:sz="0" w:space="0" w:color="auto"/>
          </w:divBdr>
        </w:div>
        <w:div w:id="1128744068">
          <w:marLeft w:val="0"/>
          <w:marRight w:val="0"/>
          <w:marTop w:val="0"/>
          <w:marBottom w:val="0"/>
          <w:divBdr>
            <w:top w:val="none" w:sz="0" w:space="0" w:color="auto"/>
            <w:left w:val="none" w:sz="0" w:space="0" w:color="auto"/>
            <w:bottom w:val="none" w:sz="0" w:space="0" w:color="auto"/>
            <w:right w:val="none" w:sz="0" w:space="0" w:color="auto"/>
          </w:divBdr>
        </w:div>
        <w:div w:id="1203979890">
          <w:marLeft w:val="0"/>
          <w:marRight w:val="0"/>
          <w:marTop w:val="0"/>
          <w:marBottom w:val="0"/>
          <w:divBdr>
            <w:top w:val="none" w:sz="0" w:space="0" w:color="auto"/>
            <w:left w:val="none" w:sz="0" w:space="0" w:color="auto"/>
            <w:bottom w:val="none" w:sz="0" w:space="0" w:color="auto"/>
            <w:right w:val="none" w:sz="0" w:space="0" w:color="auto"/>
          </w:divBdr>
        </w:div>
        <w:div w:id="1242909083">
          <w:marLeft w:val="0"/>
          <w:marRight w:val="0"/>
          <w:marTop w:val="0"/>
          <w:marBottom w:val="0"/>
          <w:divBdr>
            <w:top w:val="none" w:sz="0" w:space="0" w:color="auto"/>
            <w:left w:val="none" w:sz="0" w:space="0" w:color="auto"/>
            <w:bottom w:val="none" w:sz="0" w:space="0" w:color="auto"/>
            <w:right w:val="none" w:sz="0" w:space="0" w:color="auto"/>
          </w:divBdr>
        </w:div>
        <w:div w:id="1590894027">
          <w:marLeft w:val="0"/>
          <w:marRight w:val="0"/>
          <w:marTop w:val="0"/>
          <w:marBottom w:val="0"/>
          <w:divBdr>
            <w:top w:val="none" w:sz="0" w:space="0" w:color="auto"/>
            <w:left w:val="none" w:sz="0" w:space="0" w:color="auto"/>
            <w:bottom w:val="none" w:sz="0" w:space="0" w:color="auto"/>
            <w:right w:val="none" w:sz="0" w:space="0" w:color="auto"/>
          </w:divBdr>
        </w:div>
        <w:div w:id="1763334904">
          <w:marLeft w:val="0"/>
          <w:marRight w:val="0"/>
          <w:marTop w:val="0"/>
          <w:marBottom w:val="0"/>
          <w:divBdr>
            <w:top w:val="none" w:sz="0" w:space="0" w:color="auto"/>
            <w:left w:val="none" w:sz="0" w:space="0" w:color="auto"/>
            <w:bottom w:val="none" w:sz="0" w:space="0" w:color="auto"/>
            <w:right w:val="none" w:sz="0" w:space="0" w:color="auto"/>
          </w:divBdr>
        </w:div>
        <w:div w:id="2014604097">
          <w:marLeft w:val="0"/>
          <w:marRight w:val="0"/>
          <w:marTop w:val="0"/>
          <w:marBottom w:val="0"/>
          <w:divBdr>
            <w:top w:val="none" w:sz="0" w:space="0" w:color="auto"/>
            <w:left w:val="none" w:sz="0" w:space="0" w:color="auto"/>
            <w:bottom w:val="none" w:sz="0" w:space="0" w:color="auto"/>
            <w:right w:val="none" w:sz="0" w:space="0" w:color="auto"/>
          </w:divBdr>
        </w:div>
      </w:divsChild>
    </w:div>
    <w:div w:id="355229327">
      <w:bodyDiv w:val="1"/>
      <w:marLeft w:val="0"/>
      <w:marRight w:val="0"/>
      <w:marTop w:val="0"/>
      <w:marBottom w:val="0"/>
      <w:divBdr>
        <w:top w:val="none" w:sz="0" w:space="0" w:color="auto"/>
        <w:left w:val="none" w:sz="0" w:space="0" w:color="auto"/>
        <w:bottom w:val="none" w:sz="0" w:space="0" w:color="auto"/>
        <w:right w:val="none" w:sz="0" w:space="0" w:color="auto"/>
      </w:divBdr>
      <w:divsChild>
        <w:div w:id="62412573">
          <w:marLeft w:val="0"/>
          <w:marRight w:val="0"/>
          <w:marTop w:val="0"/>
          <w:marBottom w:val="0"/>
          <w:divBdr>
            <w:top w:val="none" w:sz="0" w:space="0" w:color="auto"/>
            <w:left w:val="none" w:sz="0" w:space="0" w:color="auto"/>
            <w:bottom w:val="none" w:sz="0" w:space="0" w:color="auto"/>
            <w:right w:val="none" w:sz="0" w:space="0" w:color="auto"/>
          </w:divBdr>
        </w:div>
        <w:div w:id="221016117">
          <w:marLeft w:val="0"/>
          <w:marRight w:val="0"/>
          <w:marTop w:val="0"/>
          <w:marBottom w:val="0"/>
          <w:divBdr>
            <w:top w:val="none" w:sz="0" w:space="0" w:color="auto"/>
            <w:left w:val="none" w:sz="0" w:space="0" w:color="auto"/>
            <w:bottom w:val="none" w:sz="0" w:space="0" w:color="auto"/>
            <w:right w:val="none" w:sz="0" w:space="0" w:color="auto"/>
          </w:divBdr>
        </w:div>
        <w:div w:id="522675183">
          <w:marLeft w:val="0"/>
          <w:marRight w:val="0"/>
          <w:marTop w:val="0"/>
          <w:marBottom w:val="0"/>
          <w:divBdr>
            <w:top w:val="none" w:sz="0" w:space="0" w:color="auto"/>
            <w:left w:val="none" w:sz="0" w:space="0" w:color="auto"/>
            <w:bottom w:val="none" w:sz="0" w:space="0" w:color="auto"/>
            <w:right w:val="none" w:sz="0" w:space="0" w:color="auto"/>
          </w:divBdr>
        </w:div>
        <w:div w:id="635532097">
          <w:marLeft w:val="0"/>
          <w:marRight w:val="0"/>
          <w:marTop w:val="0"/>
          <w:marBottom w:val="0"/>
          <w:divBdr>
            <w:top w:val="none" w:sz="0" w:space="0" w:color="auto"/>
            <w:left w:val="none" w:sz="0" w:space="0" w:color="auto"/>
            <w:bottom w:val="none" w:sz="0" w:space="0" w:color="auto"/>
            <w:right w:val="none" w:sz="0" w:space="0" w:color="auto"/>
          </w:divBdr>
        </w:div>
        <w:div w:id="1061439913">
          <w:marLeft w:val="0"/>
          <w:marRight w:val="0"/>
          <w:marTop w:val="0"/>
          <w:marBottom w:val="0"/>
          <w:divBdr>
            <w:top w:val="none" w:sz="0" w:space="0" w:color="auto"/>
            <w:left w:val="none" w:sz="0" w:space="0" w:color="auto"/>
            <w:bottom w:val="none" w:sz="0" w:space="0" w:color="auto"/>
            <w:right w:val="none" w:sz="0" w:space="0" w:color="auto"/>
          </w:divBdr>
        </w:div>
        <w:div w:id="1375958477">
          <w:marLeft w:val="0"/>
          <w:marRight w:val="0"/>
          <w:marTop w:val="0"/>
          <w:marBottom w:val="0"/>
          <w:divBdr>
            <w:top w:val="none" w:sz="0" w:space="0" w:color="auto"/>
            <w:left w:val="none" w:sz="0" w:space="0" w:color="auto"/>
            <w:bottom w:val="none" w:sz="0" w:space="0" w:color="auto"/>
            <w:right w:val="none" w:sz="0" w:space="0" w:color="auto"/>
          </w:divBdr>
        </w:div>
        <w:div w:id="1448964357">
          <w:marLeft w:val="0"/>
          <w:marRight w:val="0"/>
          <w:marTop w:val="0"/>
          <w:marBottom w:val="0"/>
          <w:divBdr>
            <w:top w:val="none" w:sz="0" w:space="0" w:color="auto"/>
            <w:left w:val="none" w:sz="0" w:space="0" w:color="auto"/>
            <w:bottom w:val="none" w:sz="0" w:space="0" w:color="auto"/>
            <w:right w:val="none" w:sz="0" w:space="0" w:color="auto"/>
          </w:divBdr>
        </w:div>
        <w:div w:id="1602029360">
          <w:marLeft w:val="0"/>
          <w:marRight w:val="0"/>
          <w:marTop w:val="0"/>
          <w:marBottom w:val="0"/>
          <w:divBdr>
            <w:top w:val="none" w:sz="0" w:space="0" w:color="auto"/>
            <w:left w:val="none" w:sz="0" w:space="0" w:color="auto"/>
            <w:bottom w:val="none" w:sz="0" w:space="0" w:color="auto"/>
            <w:right w:val="none" w:sz="0" w:space="0" w:color="auto"/>
          </w:divBdr>
        </w:div>
        <w:div w:id="1663241311">
          <w:marLeft w:val="0"/>
          <w:marRight w:val="0"/>
          <w:marTop w:val="0"/>
          <w:marBottom w:val="0"/>
          <w:divBdr>
            <w:top w:val="none" w:sz="0" w:space="0" w:color="auto"/>
            <w:left w:val="none" w:sz="0" w:space="0" w:color="auto"/>
            <w:bottom w:val="none" w:sz="0" w:space="0" w:color="auto"/>
            <w:right w:val="none" w:sz="0" w:space="0" w:color="auto"/>
          </w:divBdr>
        </w:div>
        <w:div w:id="2055805341">
          <w:marLeft w:val="0"/>
          <w:marRight w:val="0"/>
          <w:marTop w:val="0"/>
          <w:marBottom w:val="0"/>
          <w:divBdr>
            <w:top w:val="none" w:sz="0" w:space="0" w:color="auto"/>
            <w:left w:val="none" w:sz="0" w:space="0" w:color="auto"/>
            <w:bottom w:val="none" w:sz="0" w:space="0" w:color="auto"/>
            <w:right w:val="none" w:sz="0" w:space="0" w:color="auto"/>
          </w:divBdr>
        </w:div>
      </w:divsChild>
    </w:div>
    <w:div w:id="360592347">
      <w:bodyDiv w:val="1"/>
      <w:marLeft w:val="0"/>
      <w:marRight w:val="0"/>
      <w:marTop w:val="0"/>
      <w:marBottom w:val="0"/>
      <w:divBdr>
        <w:top w:val="none" w:sz="0" w:space="0" w:color="auto"/>
        <w:left w:val="none" w:sz="0" w:space="0" w:color="auto"/>
        <w:bottom w:val="none" w:sz="0" w:space="0" w:color="auto"/>
        <w:right w:val="none" w:sz="0" w:space="0" w:color="auto"/>
      </w:divBdr>
    </w:div>
    <w:div w:id="364410048">
      <w:bodyDiv w:val="1"/>
      <w:marLeft w:val="0"/>
      <w:marRight w:val="0"/>
      <w:marTop w:val="0"/>
      <w:marBottom w:val="0"/>
      <w:divBdr>
        <w:top w:val="none" w:sz="0" w:space="0" w:color="auto"/>
        <w:left w:val="none" w:sz="0" w:space="0" w:color="auto"/>
        <w:bottom w:val="none" w:sz="0" w:space="0" w:color="auto"/>
        <w:right w:val="none" w:sz="0" w:space="0" w:color="auto"/>
      </w:divBdr>
      <w:divsChild>
        <w:div w:id="46419056">
          <w:marLeft w:val="0"/>
          <w:marRight w:val="0"/>
          <w:marTop w:val="0"/>
          <w:marBottom w:val="0"/>
          <w:divBdr>
            <w:top w:val="none" w:sz="0" w:space="0" w:color="auto"/>
            <w:left w:val="none" w:sz="0" w:space="0" w:color="auto"/>
            <w:bottom w:val="none" w:sz="0" w:space="0" w:color="auto"/>
            <w:right w:val="none" w:sz="0" w:space="0" w:color="auto"/>
          </w:divBdr>
        </w:div>
        <w:div w:id="544803491">
          <w:marLeft w:val="0"/>
          <w:marRight w:val="0"/>
          <w:marTop w:val="0"/>
          <w:marBottom w:val="0"/>
          <w:divBdr>
            <w:top w:val="none" w:sz="0" w:space="0" w:color="auto"/>
            <w:left w:val="none" w:sz="0" w:space="0" w:color="auto"/>
            <w:bottom w:val="none" w:sz="0" w:space="0" w:color="auto"/>
            <w:right w:val="none" w:sz="0" w:space="0" w:color="auto"/>
          </w:divBdr>
        </w:div>
        <w:div w:id="665085650">
          <w:marLeft w:val="0"/>
          <w:marRight w:val="0"/>
          <w:marTop w:val="0"/>
          <w:marBottom w:val="0"/>
          <w:divBdr>
            <w:top w:val="none" w:sz="0" w:space="0" w:color="auto"/>
            <w:left w:val="none" w:sz="0" w:space="0" w:color="auto"/>
            <w:bottom w:val="none" w:sz="0" w:space="0" w:color="auto"/>
            <w:right w:val="none" w:sz="0" w:space="0" w:color="auto"/>
          </w:divBdr>
        </w:div>
        <w:div w:id="813982715">
          <w:marLeft w:val="0"/>
          <w:marRight w:val="0"/>
          <w:marTop w:val="0"/>
          <w:marBottom w:val="0"/>
          <w:divBdr>
            <w:top w:val="none" w:sz="0" w:space="0" w:color="auto"/>
            <w:left w:val="none" w:sz="0" w:space="0" w:color="auto"/>
            <w:bottom w:val="none" w:sz="0" w:space="0" w:color="auto"/>
            <w:right w:val="none" w:sz="0" w:space="0" w:color="auto"/>
          </w:divBdr>
        </w:div>
        <w:div w:id="825126234">
          <w:marLeft w:val="0"/>
          <w:marRight w:val="0"/>
          <w:marTop w:val="0"/>
          <w:marBottom w:val="0"/>
          <w:divBdr>
            <w:top w:val="none" w:sz="0" w:space="0" w:color="auto"/>
            <w:left w:val="none" w:sz="0" w:space="0" w:color="auto"/>
            <w:bottom w:val="none" w:sz="0" w:space="0" w:color="auto"/>
            <w:right w:val="none" w:sz="0" w:space="0" w:color="auto"/>
          </w:divBdr>
        </w:div>
        <w:div w:id="842158915">
          <w:marLeft w:val="0"/>
          <w:marRight w:val="0"/>
          <w:marTop w:val="0"/>
          <w:marBottom w:val="0"/>
          <w:divBdr>
            <w:top w:val="none" w:sz="0" w:space="0" w:color="auto"/>
            <w:left w:val="none" w:sz="0" w:space="0" w:color="auto"/>
            <w:bottom w:val="none" w:sz="0" w:space="0" w:color="auto"/>
            <w:right w:val="none" w:sz="0" w:space="0" w:color="auto"/>
          </w:divBdr>
        </w:div>
        <w:div w:id="1284993054">
          <w:marLeft w:val="0"/>
          <w:marRight w:val="0"/>
          <w:marTop w:val="0"/>
          <w:marBottom w:val="0"/>
          <w:divBdr>
            <w:top w:val="none" w:sz="0" w:space="0" w:color="auto"/>
            <w:left w:val="none" w:sz="0" w:space="0" w:color="auto"/>
            <w:bottom w:val="none" w:sz="0" w:space="0" w:color="auto"/>
            <w:right w:val="none" w:sz="0" w:space="0" w:color="auto"/>
          </w:divBdr>
        </w:div>
        <w:div w:id="1339455453">
          <w:marLeft w:val="0"/>
          <w:marRight w:val="0"/>
          <w:marTop w:val="0"/>
          <w:marBottom w:val="0"/>
          <w:divBdr>
            <w:top w:val="none" w:sz="0" w:space="0" w:color="auto"/>
            <w:left w:val="none" w:sz="0" w:space="0" w:color="auto"/>
            <w:bottom w:val="none" w:sz="0" w:space="0" w:color="auto"/>
            <w:right w:val="none" w:sz="0" w:space="0" w:color="auto"/>
          </w:divBdr>
        </w:div>
        <w:div w:id="1343433869">
          <w:marLeft w:val="0"/>
          <w:marRight w:val="0"/>
          <w:marTop w:val="0"/>
          <w:marBottom w:val="0"/>
          <w:divBdr>
            <w:top w:val="none" w:sz="0" w:space="0" w:color="auto"/>
            <w:left w:val="none" w:sz="0" w:space="0" w:color="auto"/>
            <w:bottom w:val="none" w:sz="0" w:space="0" w:color="auto"/>
            <w:right w:val="none" w:sz="0" w:space="0" w:color="auto"/>
          </w:divBdr>
        </w:div>
        <w:div w:id="1564946210">
          <w:marLeft w:val="0"/>
          <w:marRight w:val="0"/>
          <w:marTop w:val="0"/>
          <w:marBottom w:val="0"/>
          <w:divBdr>
            <w:top w:val="none" w:sz="0" w:space="0" w:color="auto"/>
            <w:left w:val="none" w:sz="0" w:space="0" w:color="auto"/>
            <w:bottom w:val="none" w:sz="0" w:space="0" w:color="auto"/>
            <w:right w:val="none" w:sz="0" w:space="0" w:color="auto"/>
          </w:divBdr>
        </w:div>
      </w:divsChild>
    </w:div>
    <w:div w:id="410547627">
      <w:bodyDiv w:val="1"/>
      <w:marLeft w:val="0"/>
      <w:marRight w:val="0"/>
      <w:marTop w:val="0"/>
      <w:marBottom w:val="0"/>
      <w:divBdr>
        <w:top w:val="none" w:sz="0" w:space="0" w:color="auto"/>
        <w:left w:val="none" w:sz="0" w:space="0" w:color="auto"/>
        <w:bottom w:val="none" w:sz="0" w:space="0" w:color="auto"/>
        <w:right w:val="none" w:sz="0" w:space="0" w:color="auto"/>
      </w:divBdr>
      <w:divsChild>
        <w:div w:id="96292461">
          <w:marLeft w:val="0"/>
          <w:marRight w:val="0"/>
          <w:marTop w:val="0"/>
          <w:marBottom w:val="0"/>
          <w:divBdr>
            <w:top w:val="none" w:sz="0" w:space="0" w:color="auto"/>
            <w:left w:val="none" w:sz="0" w:space="0" w:color="auto"/>
            <w:bottom w:val="none" w:sz="0" w:space="0" w:color="auto"/>
            <w:right w:val="none" w:sz="0" w:space="0" w:color="auto"/>
          </w:divBdr>
        </w:div>
        <w:div w:id="558826803">
          <w:marLeft w:val="0"/>
          <w:marRight w:val="0"/>
          <w:marTop w:val="0"/>
          <w:marBottom w:val="0"/>
          <w:divBdr>
            <w:top w:val="none" w:sz="0" w:space="0" w:color="auto"/>
            <w:left w:val="none" w:sz="0" w:space="0" w:color="auto"/>
            <w:bottom w:val="none" w:sz="0" w:space="0" w:color="auto"/>
            <w:right w:val="none" w:sz="0" w:space="0" w:color="auto"/>
          </w:divBdr>
        </w:div>
        <w:div w:id="1181430858">
          <w:marLeft w:val="0"/>
          <w:marRight w:val="0"/>
          <w:marTop w:val="0"/>
          <w:marBottom w:val="0"/>
          <w:divBdr>
            <w:top w:val="none" w:sz="0" w:space="0" w:color="auto"/>
            <w:left w:val="none" w:sz="0" w:space="0" w:color="auto"/>
            <w:bottom w:val="none" w:sz="0" w:space="0" w:color="auto"/>
            <w:right w:val="none" w:sz="0" w:space="0" w:color="auto"/>
          </w:divBdr>
        </w:div>
        <w:div w:id="1431318214">
          <w:marLeft w:val="0"/>
          <w:marRight w:val="0"/>
          <w:marTop w:val="0"/>
          <w:marBottom w:val="0"/>
          <w:divBdr>
            <w:top w:val="none" w:sz="0" w:space="0" w:color="auto"/>
            <w:left w:val="none" w:sz="0" w:space="0" w:color="auto"/>
            <w:bottom w:val="none" w:sz="0" w:space="0" w:color="auto"/>
            <w:right w:val="none" w:sz="0" w:space="0" w:color="auto"/>
          </w:divBdr>
        </w:div>
        <w:div w:id="1843735481">
          <w:marLeft w:val="0"/>
          <w:marRight w:val="0"/>
          <w:marTop w:val="0"/>
          <w:marBottom w:val="0"/>
          <w:divBdr>
            <w:top w:val="none" w:sz="0" w:space="0" w:color="auto"/>
            <w:left w:val="none" w:sz="0" w:space="0" w:color="auto"/>
            <w:bottom w:val="none" w:sz="0" w:space="0" w:color="auto"/>
            <w:right w:val="none" w:sz="0" w:space="0" w:color="auto"/>
          </w:divBdr>
        </w:div>
        <w:div w:id="1906528800">
          <w:marLeft w:val="0"/>
          <w:marRight w:val="0"/>
          <w:marTop w:val="0"/>
          <w:marBottom w:val="0"/>
          <w:divBdr>
            <w:top w:val="none" w:sz="0" w:space="0" w:color="auto"/>
            <w:left w:val="none" w:sz="0" w:space="0" w:color="auto"/>
            <w:bottom w:val="none" w:sz="0" w:space="0" w:color="auto"/>
            <w:right w:val="none" w:sz="0" w:space="0" w:color="auto"/>
          </w:divBdr>
        </w:div>
        <w:div w:id="1938128427">
          <w:marLeft w:val="0"/>
          <w:marRight w:val="0"/>
          <w:marTop w:val="0"/>
          <w:marBottom w:val="0"/>
          <w:divBdr>
            <w:top w:val="none" w:sz="0" w:space="0" w:color="auto"/>
            <w:left w:val="none" w:sz="0" w:space="0" w:color="auto"/>
            <w:bottom w:val="none" w:sz="0" w:space="0" w:color="auto"/>
            <w:right w:val="none" w:sz="0" w:space="0" w:color="auto"/>
          </w:divBdr>
        </w:div>
        <w:div w:id="2019234118">
          <w:marLeft w:val="0"/>
          <w:marRight w:val="0"/>
          <w:marTop w:val="0"/>
          <w:marBottom w:val="0"/>
          <w:divBdr>
            <w:top w:val="none" w:sz="0" w:space="0" w:color="auto"/>
            <w:left w:val="none" w:sz="0" w:space="0" w:color="auto"/>
            <w:bottom w:val="none" w:sz="0" w:space="0" w:color="auto"/>
            <w:right w:val="none" w:sz="0" w:space="0" w:color="auto"/>
          </w:divBdr>
        </w:div>
        <w:div w:id="2090688372">
          <w:marLeft w:val="0"/>
          <w:marRight w:val="0"/>
          <w:marTop w:val="0"/>
          <w:marBottom w:val="0"/>
          <w:divBdr>
            <w:top w:val="none" w:sz="0" w:space="0" w:color="auto"/>
            <w:left w:val="none" w:sz="0" w:space="0" w:color="auto"/>
            <w:bottom w:val="none" w:sz="0" w:space="0" w:color="auto"/>
            <w:right w:val="none" w:sz="0" w:space="0" w:color="auto"/>
          </w:divBdr>
        </w:div>
        <w:div w:id="2136826594">
          <w:marLeft w:val="0"/>
          <w:marRight w:val="0"/>
          <w:marTop w:val="0"/>
          <w:marBottom w:val="0"/>
          <w:divBdr>
            <w:top w:val="none" w:sz="0" w:space="0" w:color="auto"/>
            <w:left w:val="none" w:sz="0" w:space="0" w:color="auto"/>
            <w:bottom w:val="none" w:sz="0" w:space="0" w:color="auto"/>
            <w:right w:val="none" w:sz="0" w:space="0" w:color="auto"/>
          </w:divBdr>
        </w:div>
      </w:divsChild>
    </w:div>
    <w:div w:id="418714758">
      <w:bodyDiv w:val="1"/>
      <w:marLeft w:val="0"/>
      <w:marRight w:val="0"/>
      <w:marTop w:val="0"/>
      <w:marBottom w:val="0"/>
      <w:divBdr>
        <w:top w:val="none" w:sz="0" w:space="0" w:color="auto"/>
        <w:left w:val="none" w:sz="0" w:space="0" w:color="auto"/>
        <w:bottom w:val="none" w:sz="0" w:space="0" w:color="auto"/>
        <w:right w:val="none" w:sz="0" w:space="0" w:color="auto"/>
      </w:divBdr>
    </w:div>
    <w:div w:id="428239581">
      <w:bodyDiv w:val="1"/>
      <w:marLeft w:val="0"/>
      <w:marRight w:val="0"/>
      <w:marTop w:val="0"/>
      <w:marBottom w:val="0"/>
      <w:divBdr>
        <w:top w:val="none" w:sz="0" w:space="0" w:color="auto"/>
        <w:left w:val="none" w:sz="0" w:space="0" w:color="auto"/>
        <w:bottom w:val="none" w:sz="0" w:space="0" w:color="auto"/>
        <w:right w:val="none" w:sz="0" w:space="0" w:color="auto"/>
      </w:divBdr>
      <w:divsChild>
        <w:div w:id="45036456">
          <w:marLeft w:val="0"/>
          <w:marRight w:val="0"/>
          <w:marTop w:val="0"/>
          <w:marBottom w:val="0"/>
          <w:divBdr>
            <w:top w:val="none" w:sz="0" w:space="0" w:color="auto"/>
            <w:left w:val="none" w:sz="0" w:space="0" w:color="auto"/>
            <w:bottom w:val="none" w:sz="0" w:space="0" w:color="auto"/>
            <w:right w:val="none" w:sz="0" w:space="0" w:color="auto"/>
          </w:divBdr>
        </w:div>
        <w:div w:id="968702763">
          <w:marLeft w:val="0"/>
          <w:marRight w:val="0"/>
          <w:marTop w:val="0"/>
          <w:marBottom w:val="0"/>
          <w:divBdr>
            <w:top w:val="none" w:sz="0" w:space="0" w:color="auto"/>
            <w:left w:val="none" w:sz="0" w:space="0" w:color="auto"/>
            <w:bottom w:val="none" w:sz="0" w:space="0" w:color="auto"/>
            <w:right w:val="none" w:sz="0" w:space="0" w:color="auto"/>
          </w:divBdr>
        </w:div>
        <w:div w:id="1046829896">
          <w:marLeft w:val="0"/>
          <w:marRight w:val="0"/>
          <w:marTop w:val="0"/>
          <w:marBottom w:val="0"/>
          <w:divBdr>
            <w:top w:val="none" w:sz="0" w:space="0" w:color="auto"/>
            <w:left w:val="none" w:sz="0" w:space="0" w:color="auto"/>
            <w:bottom w:val="none" w:sz="0" w:space="0" w:color="auto"/>
            <w:right w:val="none" w:sz="0" w:space="0" w:color="auto"/>
          </w:divBdr>
        </w:div>
        <w:div w:id="1190996566">
          <w:marLeft w:val="0"/>
          <w:marRight w:val="0"/>
          <w:marTop w:val="0"/>
          <w:marBottom w:val="0"/>
          <w:divBdr>
            <w:top w:val="none" w:sz="0" w:space="0" w:color="auto"/>
            <w:left w:val="none" w:sz="0" w:space="0" w:color="auto"/>
            <w:bottom w:val="none" w:sz="0" w:space="0" w:color="auto"/>
            <w:right w:val="none" w:sz="0" w:space="0" w:color="auto"/>
          </w:divBdr>
        </w:div>
        <w:div w:id="1576665226">
          <w:marLeft w:val="0"/>
          <w:marRight w:val="0"/>
          <w:marTop w:val="0"/>
          <w:marBottom w:val="0"/>
          <w:divBdr>
            <w:top w:val="none" w:sz="0" w:space="0" w:color="auto"/>
            <w:left w:val="none" w:sz="0" w:space="0" w:color="auto"/>
            <w:bottom w:val="none" w:sz="0" w:space="0" w:color="auto"/>
            <w:right w:val="none" w:sz="0" w:space="0" w:color="auto"/>
          </w:divBdr>
        </w:div>
        <w:div w:id="1701083675">
          <w:marLeft w:val="0"/>
          <w:marRight w:val="0"/>
          <w:marTop w:val="0"/>
          <w:marBottom w:val="0"/>
          <w:divBdr>
            <w:top w:val="none" w:sz="0" w:space="0" w:color="auto"/>
            <w:left w:val="none" w:sz="0" w:space="0" w:color="auto"/>
            <w:bottom w:val="none" w:sz="0" w:space="0" w:color="auto"/>
            <w:right w:val="none" w:sz="0" w:space="0" w:color="auto"/>
          </w:divBdr>
        </w:div>
        <w:div w:id="1795371378">
          <w:marLeft w:val="0"/>
          <w:marRight w:val="0"/>
          <w:marTop w:val="0"/>
          <w:marBottom w:val="0"/>
          <w:divBdr>
            <w:top w:val="none" w:sz="0" w:space="0" w:color="auto"/>
            <w:left w:val="none" w:sz="0" w:space="0" w:color="auto"/>
            <w:bottom w:val="none" w:sz="0" w:space="0" w:color="auto"/>
            <w:right w:val="none" w:sz="0" w:space="0" w:color="auto"/>
          </w:divBdr>
        </w:div>
        <w:div w:id="1847133013">
          <w:marLeft w:val="0"/>
          <w:marRight w:val="0"/>
          <w:marTop w:val="0"/>
          <w:marBottom w:val="0"/>
          <w:divBdr>
            <w:top w:val="none" w:sz="0" w:space="0" w:color="auto"/>
            <w:left w:val="none" w:sz="0" w:space="0" w:color="auto"/>
            <w:bottom w:val="none" w:sz="0" w:space="0" w:color="auto"/>
            <w:right w:val="none" w:sz="0" w:space="0" w:color="auto"/>
          </w:divBdr>
        </w:div>
        <w:div w:id="2038047070">
          <w:marLeft w:val="0"/>
          <w:marRight w:val="0"/>
          <w:marTop w:val="0"/>
          <w:marBottom w:val="0"/>
          <w:divBdr>
            <w:top w:val="none" w:sz="0" w:space="0" w:color="auto"/>
            <w:left w:val="none" w:sz="0" w:space="0" w:color="auto"/>
            <w:bottom w:val="none" w:sz="0" w:space="0" w:color="auto"/>
            <w:right w:val="none" w:sz="0" w:space="0" w:color="auto"/>
          </w:divBdr>
        </w:div>
        <w:div w:id="2046831607">
          <w:marLeft w:val="0"/>
          <w:marRight w:val="0"/>
          <w:marTop w:val="0"/>
          <w:marBottom w:val="0"/>
          <w:divBdr>
            <w:top w:val="none" w:sz="0" w:space="0" w:color="auto"/>
            <w:left w:val="none" w:sz="0" w:space="0" w:color="auto"/>
            <w:bottom w:val="none" w:sz="0" w:space="0" w:color="auto"/>
            <w:right w:val="none" w:sz="0" w:space="0" w:color="auto"/>
          </w:divBdr>
        </w:div>
      </w:divsChild>
    </w:div>
    <w:div w:id="437453836">
      <w:bodyDiv w:val="1"/>
      <w:marLeft w:val="0"/>
      <w:marRight w:val="0"/>
      <w:marTop w:val="0"/>
      <w:marBottom w:val="0"/>
      <w:divBdr>
        <w:top w:val="none" w:sz="0" w:space="0" w:color="auto"/>
        <w:left w:val="none" w:sz="0" w:space="0" w:color="auto"/>
        <w:bottom w:val="none" w:sz="0" w:space="0" w:color="auto"/>
        <w:right w:val="none" w:sz="0" w:space="0" w:color="auto"/>
      </w:divBdr>
      <w:divsChild>
        <w:div w:id="105925948">
          <w:marLeft w:val="0"/>
          <w:marRight w:val="0"/>
          <w:marTop w:val="0"/>
          <w:marBottom w:val="0"/>
          <w:divBdr>
            <w:top w:val="none" w:sz="0" w:space="0" w:color="auto"/>
            <w:left w:val="none" w:sz="0" w:space="0" w:color="auto"/>
            <w:bottom w:val="none" w:sz="0" w:space="0" w:color="auto"/>
            <w:right w:val="none" w:sz="0" w:space="0" w:color="auto"/>
          </w:divBdr>
        </w:div>
        <w:div w:id="106199776">
          <w:marLeft w:val="0"/>
          <w:marRight w:val="0"/>
          <w:marTop w:val="0"/>
          <w:marBottom w:val="0"/>
          <w:divBdr>
            <w:top w:val="none" w:sz="0" w:space="0" w:color="auto"/>
            <w:left w:val="none" w:sz="0" w:space="0" w:color="auto"/>
            <w:bottom w:val="none" w:sz="0" w:space="0" w:color="auto"/>
            <w:right w:val="none" w:sz="0" w:space="0" w:color="auto"/>
          </w:divBdr>
        </w:div>
        <w:div w:id="149255223">
          <w:marLeft w:val="0"/>
          <w:marRight w:val="0"/>
          <w:marTop w:val="0"/>
          <w:marBottom w:val="0"/>
          <w:divBdr>
            <w:top w:val="none" w:sz="0" w:space="0" w:color="auto"/>
            <w:left w:val="none" w:sz="0" w:space="0" w:color="auto"/>
            <w:bottom w:val="none" w:sz="0" w:space="0" w:color="auto"/>
            <w:right w:val="none" w:sz="0" w:space="0" w:color="auto"/>
          </w:divBdr>
        </w:div>
        <w:div w:id="251624174">
          <w:marLeft w:val="0"/>
          <w:marRight w:val="0"/>
          <w:marTop w:val="0"/>
          <w:marBottom w:val="0"/>
          <w:divBdr>
            <w:top w:val="none" w:sz="0" w:space="0" w:color="auto"/>
            <w:left w:val="none" w:sz="0" w:space="0" w:color="auto"/>
            <w:bottom w:val="none" w:sz="0" w:space="0" w:color="auto"/>
            <w:right w:val="none" w:sz="0" w:space="0" w:color="auto"/>
          </w:divBdr>
        </w:div>
        <w:div w:id="485829168">
          <w:marLeft w:val="0"/>
          <w:marRight w:val="0"/>
          <w:marTop w:val="0"/>
          <w:marBottom w:val="0"/>
          <w:divBdr>
            <w:top w:val="none" w:sz="0" w:space="0" w:color="auto"/>
            <w:left w:val="none" w:sz="0" w:space="0" w:color="auto"/>
            <w:bottom w:val="none" w:sz="0" w:space="0" w:color="auto"/>
            <w:right w:val="none" w:sz="0" w:space="0" w:color="auto"/>
          </w:divBdr>
        </w:div>
        <w:div w:id="779691496">
          <w:marLeft w:val="0"/>
          <w:marRight w:val="0"/>
          <w:marTop w:val="0"/>
          <w:marBottom w:val="0"/>
          <w:divBdr>
            <w:top w:val="none" w:sz="0" w:space="0" w:color="auto"/>
            <w:left w:val="none" w:sz="0" w:space="0" w:color="auto"/>
            <w:bottom w:val="none" w:sz="0" w:space="0" w:color="auto"/>
            <w:right w:val="none" w:sz="0" w:space="0" w:color="auto"/>
          </w:divBdr>
        </w:div>
        <w:div w:id="1056857691">
          <w:marLeft w:val="0"/>
          <w:marRight w:val="0"/>
          <w:marTop w:val="0"/>
          <w:marBottom w:val="0"/>
          <w:divBdr>
            <w:top w:val="none" w:sz="0" w:space="0" w:color="auto"/>
            <w:left w:val="none" w:sz="0" w:space="0" w:color="auto"/>
            <w:bottom w:val="none" w:sz="0" w:space="0" w:color="auto"/>
            <w:right w:val="none" w:sz="0" w:space="0" w:color="auto"/>
          </w:divBdr>
        </w:div>
        <w:div w:id="1130199383">
          <w:marLeft w:val="0"/>
          <w:marRight w:val="0"/>
          <w:marTop w:val="0"/>
          <w:marBottom w:val="0"/>
          <w:divBdr>
            <w:top w:val="none" w:sz="0" w:space="0" w:color="auto"/>
            <w:left w:val="none" w:sz="0" w:space="0" w:color="auto"/>
            <w:bottom w:val="none" w:sz="0" w:space="0" w:color="auto"/>
            <w:right w:val="none" w:sz="0" w:space="0" w:color="auto"/>
          </w:divBdr>
        </w:div>
        <w:div w:id="1940143649">
          <w:marLeft w:val="0"/>
          <w:marRight w:val="0"/>
          <w:marTop w:val="0"/>
          <w:marBottom w:val="0"/>
          <w:divBdr>
            <w:top w:val="none" w:sz="0" w:space="0" w:color="auto"/>
            <w:left w:val="none" w:sz="0" w:space="0" w:color="auto"/>
            <w:bottom w:val="none" w:sz="0" w:space="0" w:color="auto"/>
            <w:right w:val="none" w:sz="0" w:space="0" w:color="auto"/>
          </w:divBdr>
        </w:div>
        <w:div w:id="2005889134">
          <w:marLeft w:val="0"/>
          <w:marRight w:val="0"/>
          <w:marTop w:val="0"/>
          <w:marBottom w:val="0"/>
          <w:divBdr>
            <w:top w:val="none" w:sz="0" w:space="0" w:color="auto"/>
            <w:left w:val="none" w:sz="0" w:space="0" w:color="auto"/>
            <w:bottom w:val="none" w:sz="0" w:space="0" w:color="auto"/>
            <w:right w:val="none" w:sz="0" w:space="0" w:color="auto"/>
          </w:divBdr>
        </w:div>
      </w:divsChild>
    </w:div>
    <w:div w:id="479421968">
      <w:bodyDiv w:val="1"/>
      <w:marLeft w:val="0"/>
      <w:marRight w:val="0"/>
      <w:marTop w:val="0"/>
      <w:marBottom w:val="0"/>
      <w:divBdr>
        <w:top w:val="none" w:sz="0" w:space="0" w:color="auto"/>
        <w:left w:val="none" w:sz="0" w:space="0" w:color="auto"/>
        <w:bottom w:val="none" w:sz="0" w:space="0" w:color="auto"/>
        <w:right w:val="none" w:sz="0" w:space="0" w:color="auto"/>
      </w:divBdr>
      <w:divsChild>
        <w:div w:id="38012944">
          <w:marLeft w:val="0"/>
          <w:marRight w:val="0"/>
          <w:marTop w:val="0"/>
          <w:marBottom w:val="0"/>
          <w:divBdr>
            <w:top w:val="none" w:sz="0" w:space="0" w:color="auto"/>
            <w:left w:val="none" w:sz="0" w:space="0" w:color="auto"/>
            <w:bottom w:val="none" w:sz="0" w:space="0" w:color="auto"/>
            <w:right w:val="none" w:sz="0" w:space="0" w:color="auto"/>
          </w:divBdr>
        </w:div>
        <w:div w:id="155389880">
          <w:marLeft w:val="0"/>
          <w:marRight w:val="0"/>
          <w:marTop w:val="0"/>
          <w:marBottom w:val="0"/>
          <w:divBdr>
            <w:top w:val="none" w:sz="0" w:space="0" w:color="auto"/>
            <w:left w:val="none" w:sz="0" w:space="0" w:color="auto"/>
            <w:bottom w:val="none" w:sz="0" w:space="0" w:color="auto"/>
            <w:right w:val="none" w:sz="0" w:space="0" w:color="auto"/>
          </w:divBdr>
        </w:div>
        <w:div w:id="528228666">
          <w:marLeft w:val="0"/>
          <w:marRight w:val="0"/>
          <w:marTop w:val="0"/>
          <w:marBottom w:val="0"/>
          <w:divBdr>
            <w:top w:val="none" w:sz="0" w:space="0" w:color="auto"/>
            <w:left w:val="none" w:sz="0" w:space="0" w:color="auto"/>
            <w:bottom w:val="none" w:sz="0" w:space="0" w:color="auto"/>
            <w:right w:val="none" w:sz="0" w:space="0" w:color="auto"/>
          </w:divBdr>
        </w:div>
        <w:div w:id="574365836">
          <w:marLeft w:val="0"/>
          <w:marRight w:val="0"/>
          <w:marTop w:val="0"/>
          <w:marBottom w:val="0"/>
          <w:divBdr>
            <w:top w:val="none" w:sz="0" w:space="0" w:color="auto"/>
            <w:left w:val="none" w:sz="0" w:space="0" w:color="auto"/>
            <w:bottom w:val="none" w:sz="0" w:space="0" w:color="auto"/>
            <w:right w:val="none" w:sz="0" w:space="0" w:color="auto"/>
          </w:divBdr>
        </w:div>
        <w:div w:id="842401886">
          <w:marLeft w:val="0"/>
          <w:marRight w:val="0"/>
          <w:marTop w:val="0"/>
          <w:marBottom w:val="0"/>
          <w:divBdr>
            <w:top w:val="none" w:sz="0" w:space="0" w:color="auto"/>
            <w:left w:val="none" w:sz="0" w:space="0" w:color="auto"/>
            <w:bottom w:val="none" w:sz="0" w:space="0" w:color="auto"/>
            <w:right w:val="none" w:sz="0" w:space="0" w:color="auto"/>
          </w:divBdr>
        </w:div>
        <w:div w:id="1068963590">
          <w:marLeft w:val="0"/>
          <w:marRight w:val="0"/>
          <w:marTop w:val="0"/>
          <w:marBottom w:val="0"/>
          <w:divBdr>
            <w:top w:val="none" w:sz="0" w:space="0" w:color="auto"/>
            <w:left w:val="none" w:sz="0" w:space="0" w:color="auto"/>
            <w:bottom w:val="none" w:sz="0" w:space="0" w:color="auto"/>
            <w:right w:val="none" w:sz="0" w:space="0" w:color="auto"/>
          </w:divBdr>
        </w:div>
        <w:div w:id="1165630303">
          <w:marLeft w:val="0"/>
          <w:marRight w:val="0"/>
          <w:marTop w:val="0"/>
          <w:marBottom w:val="0"/>
          <w:divBdr>
            <w:top w:val="none" w:sz="0" w:space="0" w:color="auto"/>
            <w:left w:val="none" w:sz="0" w:space="0" w:color="auto"/>
            <w:bottom w:val="none" w:sz="0" w:space="0" w:color="auto"/>
            <w:right w:val="none" w:sz="0" w:space="0" w:color="auto"/>
          </w:divBdr>
        </w:div>
        <w:div w:id="1292128350">
          <w:marLeft w:val="0"/>
          <w:marRight w:val="0"/>
          <w:marTop w:val="0"/>
          <w:marBottom w:val="0"/>
          <w:divBdr>
            <w:top w:val="none" w:sz="0" w:space="0" w:color="auto"/>
            <w:left w:val="none" w:sz="0" w:space="0" w:color="auto"/>
            <w:bottom w:val="none" w:sz="0" w:space="0" w:color="auto"/>
            <w:right w:val="none" w:sz="0" w:space="0" w:color="auto"/>
          </w:divBdr>
        </w:div>
        <w:div w:id="1481195427">
          <w:marLeft w:val="0"/>
          <w:marRight w:val="0"/>
          <w:marTop w:val="0"/>
          <w:marBottom w:val="0"/>
          <w:divBdr>
            <w:top w:val="none" w:sz="0" w:space="0" w:color="auto"/>
            <w:left w:val="none" w:sz="0" w:space="0" w:color="auto"/>
            <w:bottom w:val="none" w:sz="0" w:space="0" w:color="auto"/>
            <w:right w:val="none" w:sz="0" w:space="0" w:color="auto"/>
          </w:divBdr>
        </w:div>
        <w:div w:id="2058969403">
          <w:marLeft w:val="0"/>
          <w:marRight w:val="0"/>
          <w:marTop w:val="0"/>
          <w:marBottom w:val="0"/>
          <w:divBdr>
            <w:top w:val="none" w:sz="0" w:space="0" w:color="auto"/>
            <w:left w:val="none" w:sz="0" w:space="0" w:color="auto"/>
            <w:bottom w:val="none" w:sz="0" w:space="0" w:color="auto"/>
            <w:right w:val="none" w:sz="0" w:space="0" w:color="auto"/>
          </w:divBdr>
        </w:div>
      </w:divsChild>
    </w:div>
    <w:div w:id="481508377">
      <w:bodyDiv w:val="1"/>
      <w:marLeft w:val="0"/>
      <w:marRight w:val="0"/>
      <w:marTop w:val="0"/>
      <w:marBottom w:val="0"/>
      <w:divBdr>
        <w:top w:val="none" w:sz="0" w:space="0" w:color="auto"/>
        <w:left w:val="none" w:sz="0" w:space="0" w:color="auto"/>
        <w:bottom w:val="none" w:sz="0" w:space="0" w:color="auto"/>
        <w:right w:val="none" w:sz="0" w:space="0" w:color="auto"/>
      </w:divBdr>
    </w:div>
    <w:div w:id="485971534">
      <w:bodyDiv w:val="1"/>
      <w:marLeft w:val="0"/>
      <w:marRight w:val="0"/>
      <w:marTop w:val="0"/>
      <w:marBottom w:val="0"/>
      <w:divBdr>
        <w:top w:val="none" w:sz="0" w:space="0" w:color="auto"/>
        <w:left w:val="none" w:sz="0" w:space="0" w:color="auto"/>
        <w:bottom w:val="none" w:sz="0" w:space="0" w:color="auto"/>
        <w:right w:val="none" w:sz="0" w:space="0" w:color="auto"/>
      </w:divBdr>
    </w:div>
    <w:div w:id="496652759">
      <w:bodyDiv w:val="1"/>
      <w:marLeft w:val="0"/>
      <w:marRight w:val="0"/>
      <w:marTop w:val="0"/>
      <w:marBottom w:val="0"/>
      <w:divBdr>
        <w:top w:val="none" w:sz="0" w:space="0" w:color="auto"/>
        <w:left w:val="none" w:sz="0" w:space="0" w:color="auto"/>
        <w:bottom w:val="none" w:sz="0" w:space="0" w:color="auto"/>
        <w:right w:val="none" w:sz="0" w:space="0" w:color="auto"/>
      </w:divBdr>
    </w:div>
    <w:div w:id="508064205">
      <w:bodyDiv w:val="1"/>
      <w:marLeft w:val="0"/>
      <w:marRight w:val="0"/>
      <w:marTop w:val="0"/>
      <w:marBottom w:val="0"/>
      <w:divBdr>
        <w:top w:val="none" w:sz="0" w:space="0" w:color="auto"/>
        <w:left w:val="none" w:sz="0" w:space="0" w:color="auto"/>
        <w:bottom w:val="none" w:sz="0" w:space="0" w:color="auto"/>
        <w:right w:val="none" w:sz="0" w:space="0" w:color="auto"/>
      </w:divBdr>
      <w:divsChild>
        <w:div w:id="38017057">
          <w:marLeft w:val="0"/>
          <w:marRight w:val="0"/>
          <w:marTop w:val="0"/>
          <w:marBottom w:val="0"/>
          <w:divBdr>
            <w:top w:val="none" w:sz="0" w:space="0" w:color="auto"/>
            <w:left w:val="none" w:sz="0" w:space="0" w:color="auto"/>
            <w:bottom w:val="none" w:sz="0" w:space="0" w:color="auto"/>
            <w:right w:val="none" w:sz="0" w:space="0" w:color="auto"/>
          </w:divBdr>
        </w:div>
        <w:div w:id="561478313">
          <w:marLeft w:val="0"/>
          <w:marRight w:val="0"/>
          <w:marTop w:val="0"/>
          <w:marBottom w:val="0"/>
          <w:divBdr>
            <w:top w:val="none" w:sz="0" w:space="0" w:color="auto"/>
            <w:left w:val="none" w:sz="0" w:space="0" w:color="auto"/>
            <w:bottom w:val="none" w:sz="0" w:space="0" w:color="auto"/>
            <w:right w:val="none" w:sz="0" w:space="0" w:color="auto"/>
          </w:divBdr>
        </w:div>
        <w:div w:id="787816695">
          <w:marLeft w:val="0"/>
          <w:marRight w:val="0"/>
          <w:marTop w:val="0"/>
          <w:marBottom w:val="0"/>
          <w:divBdr>
            <w:top w:val="none" w:sz="0" w:space="0" w:color="auto"/>
            <w:left w:val="none" w:sz="0" w:space="0" w:color="auto"/>
            <w:bottom w:val="none" w:sz="0" w:space="0" w:color="auto"/>
            <w:right w:val="none" w:sz="0" w:space="0" w:color="auto"/>
          </w:divBdr>
        </w:div>
        <w:div w:id="978338491">
          <w:marLeft w:val="0"/>
          <w:marRight w:val="0"/>
          <w:marTop w:val="0"/>
          <w:marBottom w:val="0"/>
          <w:divBdr>
            <w:top w:val="none" w:sz="0" w:space="0" w:color="auto"/>
            <w:left w:val="none" w:sz="0" w:space="0" w:color="auto"/>
            <w:bottom w:val="none" w:sz="0" w:space="0" w:color="auto"/>
            <w:right w:val="none" w:sz="0" w:space="0" w:color="auto"/>
          </w:divBdr>
        </w:div>
        <w:div w:id="1377005381">
          <w:marLeft w:val="0"/>
          <w:marRight w:val="0"/>
          <w:marTop w:val="0"/>
          <w:marBottom w:val="0"/>
          <w:divBdr>
            <w:top w:val="none" w:sz="0" w:space="0" w:color="auto"/>
            <w:left w:val="none" w:sz="0" w:space="0" w:color="auto"/>
            <w:bottom w:val="none" w:sz="0" w:space="0" w:color="auto"/>
            <w:right w:val="none" w:sz="0" w:space="0" w:color="auto"/>
          </w:divBdr>
        </w:div>
        <w:div w:id="1547450843">
          <w:marLeft w:val="0"/>
          <w:marRight w:val="0"/>
          <w:marTop w:val="0"/>
          <w:marBottom w:val="0"/>
          <w:divBdr>
            <w:top w:val="none" w:sz="0" w:space="0" w:color="auto"/>
            <w:left w:val="none" w:sz="0" w:space="0" w:color="auto"/>
            <w:bottom w:val="none" w:sz="0" w:space="0" w:color="auto"/>
            <w:right w:val="none" w:sz="0" w:space="0" w:color="auto"/>
          </w:divBdr>
        </w:div>
        <w:div w:id="1884709721">
          <w:marLeft w:val="0"/>
          <w:marRight w:val="0"/>
          <w:marTop w:val="0"/>
          <w:marBottom w:val="0"/>
          <w:divBdr>
            <w:top w:val="none" w:sz="0" w:space="0" w:color="auto"/>
            <w:left w:val="none" w:sz="0" w:space="0" w:color="auto"/>
            <w:bottom w:val="none" w:sz="0" w:space="0" w:color="auto"/>
            <w:right w:val="none" w:sz="0" w:space="0" w:color="auto"/>
          </w:divBdr>
        </w:div>
        <w:div w:id="1940091801">
          <w:marLeft w:val="0"/>
          <w:marRight w:val="0"/>
          <w:marTop w:val="0"/>
          <w:marBottom w:val="0"/>
          <w:divBdr>
            <w:top w:val="none" w:sz="0" w:space="0" w:color="auto"/>
            <w:left w:val="none" w:sz="0" w:space="0" w:color="auto"/>
            <w:bottom w:val="none" w:sz="0" w:space="0" w:color="auto"/>
            <w:right w:val="none" w:sz="0" w:space="0" w:color="auto"/>
          </w:divBdr>
        </w:div>
        <w:div w:id="1967197218">
          <w:marLeft w:val="0"/>
          <w:marRight w:val="0"/>
          <w:marTop w:val="0"/>
          <w:marBottom w:val="0"/>
          <w:divBdr>
            <w:top w:val="none" w:sz="0" w:space="0" w:color="auto"/>
            <w:left w:val="none" w:sz="0" w:space="0" w:color="auto"/>
            <w:bottom w:val="none" w:sz="0" w:space="0" w:color="auto"/>
            <w:right w:val="none" w:sz="0" w:space="0" w:color="auto"/>
          </w:divBdr>
        </w:div>
        <w:div w:id="2043941479">
          <w:marLeft w:val="0"/>
          <w:marRight w:val="0"/>
          <w:marTop w:val="0"/>
          <w:marBottom w:val="0"/>
          <w:divBdr>
            <w:top w:val="none" w:sz="0" w:space="0" w:color="auto"/>
            <w:left w:val="none" w:sz="0" w:space="0" w:color="auto"/>
            <w:bottom w:val="none" w:sz="0" w:space="0" w:color="auto"/>
            <w:right w:val="none" w:sz="0" w:space="0" w:color="auto"/>
          </w:divBdr>
        </w:div>
      </w:divsChild>
    </w:div>
    <w:div w:id="509297195">
      <w:bodyDiv w:val="1"/>
      <w:marLeft w:val="0"/>
      <w:marRight w:val="0"/>
      <w:marTop w:val="0"/>
      <w:marBottom w:val="0"/>
      <w:divBdr>
        <w:top w:val="none" w:sz="0" w:space="0" w:color="auto"/>
        <w:left w:val="none" w:sz="0" w:space="0" w:color="auto"/>
        <w:bottom w:val="none" w:sz="0" w:space="0" w:color="auto"/>
        <w:right w:val="none" w:sz="0" w:space="0" w:color="auto"/>
      </w:divBdr>
      <w:divsChild>
        <w:div w:id="259483661">
          <w:marLeft w:val="0"/>
          <w:marRight w:val="0"/>
          <w:marTop w:val="0"/>
          <w:marBottom w:val="0"/>
          <w:divBdr>
            <w:top w:val="none" w:sz="0" w:space="0" w:color="auto"/>
            <w:left w:val="none" w:sz="0" w:space="0" w:color="auto"/>
            <w:bottom w:val="none" w:sz="0" w:space="0" w:color="auto"/>
            <w:right w:val="none" w:sz="0" w:space="0" w:color="auto"/>
          </w:divBdr>
        </w:div>
        <w:div w:id="339477265">
          <w:marLeft w:val="0"/>
          <w:marRight w:val="0"/>
          <w:marTop w:val="0"/>
          <w:marBottom w:val="0"/>
          <w:divBdr>
            <w:top w:val="none" w:sz="0" w:space="0" w:color="auto"/>
            <w:left w:val="none" w:sz="0" w:space="0" w:color="auto"/>
            <w:bottom w:val="none" w:sz="0" w:space="0" w:color="auto"/>
            <w:right w:val="none" w:sz="0" w:space="0" w:color="auto"/>
          </w:divBdr>
        </w:div>
        <w:div w:id="691760575">
          <w:marLeft w:val="0"/>
          <w:marRight w:val="0"/>
          <w:marTop w:val="0"/>
          <w:marBottom w:val="0"/>
          <w:divBdr>
            <w:top w:val="none" w:sz="0" w:space="0" w:color="auto"/>
            <w:left w:val="none" w:sz="0" w:space="0" w:color="auto"/>
            <w:bottom w:val="none" w:sz="0" w:space="0" w:color="auto"/>
            <w:right w:val="none" w:sz="0" w:space="0" w:color="auto"/>
          </w:divBdr>
        </w:div>
        <w:div w:id="1503158899">
          <w:marLeft w:val="0"/>
          <w:marRight w:val="0"/>
          <w:marTop w:val="0"/>
          <w:marBottom w:val="0"/>
          <w:divBdr>
            <w:top w:val="none" w:sz="0" w:space="0" w:color="auto"/>
            <w:left w:val="none" w:sz="0" w:space="0" w:color="auto"/>
            <w:bottom w:val="none" w:sz="0" w:space="0" w:color="auto"/>
            <w:right w:val="none" w:sz="0" w:space="0" w:color="auto"/>
          </w:divBdr>
        </w:div>
        <w:div w:id="1707827357">
          <w:marLeft w:val="0"/>
          <w:marRight w:val="0"/>
          <w:marTop w:val="0"/>
          <w:marBottom w:val="0"/>
          <w:divBdr>
            <w:top w:val="none" w:sz="0" w:space="0" w:color="auto"/>
            <w:left w:val="none" w:sz="0" w:space="0" w:color="auto"/>
            <w:bottom w:val="none" w:sz="0" w:space="0" w:color="auto"/>
            <w:right w:val="none" w:sz="0" w:space="0" w:color="auto"/>
          </w:divBdr>
        </w:div>
        <w:div w:id="1802384090">
          <w:marLeft w:val="0"/>
          <w:marRight w:val="0"/>
          <w:marTop w:val="0"/>
          <w:marBottom w:val="0"/>
          <w:divBdr>
            <w:top w:val="none" w:sz="0" w:space="0" w:color="auto"/>
            <w:left w:val="none" w:sz="0" w:space="0" w:color="auto"/>
            <w:bottom w:val="none" w:sz="0" w:space="0" w:color="auto"/>
            <w:right w:val="none" w:sz="0" w:space="0" w:color="auto"/>
          </w:divBdr>
        </w:div>
        <w:div w:id="1826434921">
          <w:marLeft w:val="0"/>
          <w:marRight w:val="0"/>
          <w:marTop w:val="0"/>
          <w:marBottom w:val="0"/>
          <w:divBdr>
            <w:top w:val="none" w:sz="0" w:space="0" w:color="auto"/>
            <w:left w:val="none" w:sz="0" w:space="0" w:color="auto"/>
            <w:bottom w:val="none" w:sz="0" w:space="0" w:color="auto"/>
            <w:right w:val="none" w:sz="0" w:space="0" w:color="auto"/>
          </w:divBdr>
        </w:div>
        <w:div w:id="1843201501">
          <w:marLeft w:val="0"/>
          <w:marRight w:val="0"/>
          <w:marTop w:val="0"/>
          <w:marBottom w:val="0"/>
          <w:divBdr>
            <w:top w:val="none" w:sz="0" w:space="0" w:color="auto"/>
            <w:left w:val="none" w:sz="0" w:space="0" w:color="auto"/>
            <w:bottom w:val="none" w:sz="0" w:space="0" w:color="auto"/>
            <w:right w:val="none" w:sz="0" w:space="0" w:color="auto"/>
          </w:divBdr>
        </w:div>
        <w:div w:id="1848473162">
          <w:marLeft w:val="0"/>
          <w:marRight w:val="0"/>
          <w:marTop w:val="0"/>
          <w:marBottom w:val="0"/>
          <w:divBdr>
            <w:top w:val="none" w:sz="0" w:space="0" w:color="auto"/>
            <w:left w:val="none" w:sz="0" w:space="0" w:color="auto"/>
            <w:bottom w:val="none" w:sz="0" w:space="0" w:color="auto"/>
            <w:right w:val="none" w:sz="0" w:space="0" w:color="auto"/>
          </w:divBdr>
        </w:div>
        <w:div w:id="2096708115">
          <w:marLeft w:val="0"/>
          <w:marRight w:val="0"/>
          <w:marTop w:val="0"/>
          <w:marBottom w:val="0"/>
          <w:divBdr>
            <w:top w:val="none" w:sz="0" w:space="0" w:color="auto"/>
            <w:left w:val="none" w:sz="0" w:space="0" w:color="auto"/>
            <w:bottom w:val="none" w:sz="0" w:space="0" w:color="auto"/>
            <w:right w:val="none" w:sz="0" w:space="0" w:color="auto"/>
          </w:divBdr>
        </w:div>
      </w:divsChild>
    </w:div>
    <w:div w:id="515264833">
      <w:bodyDiv w:val="1"/>
      <w:marLeft w:val="0"/>
      <w:marRight w:val="0"/>
      <w:marTop w:val="0"/>
      <w:marBottom w:val="0"/>
      <w:divBdr>
        <w:top w:val="none" w:sz="0" w:space="0" w:color="auto"/>
        <w:left w:val="none" w:sz="0" w:space="0" w:color="auto"/>
        <w:bottom w:val="none" w:sz="0" w:space="0" w:color="auto"/>
        <w:right w:val="none" w:sz="0" w:space="0" w:color="auto"/>
      </w:divBdr>
      <w:divsChild>
        <w:div w:id="119031884">
          <w:marLeft w:val="0"/>
          <w:marRight w:val="0"/>
          <w:marTop w:val="0"/>
          <w:marBottom w:val="0"/>
          <w:divBdr>
            <w:top w:val="none" w:sz="0" w:space="0" w:color="auto"/>
            <w:left w:val="none" w:sz="0" w:space="0" w:color="auto"/>
            <w:bottom w:val="none" w:sz="0" w:space="0" w:color="auto"/>
            <w:right w:val="none" w:sz="0" w:space="0" w:color="auto"/>
          </w:divBdr>
        </w:div>
        <w:div w:id="381907666">
          <w:marLeft w:val="0"/>
          <w:marRight w:val="0"/>
          <w:marTop w:val="0"/>
          <w:marBottom w:val="0"/>
          <w:divBdr>
            <w:top w:val="none" w:sz="0" w:space="0" w:color="auto"/>
            <w:left w:val="none" w:sz="0" w:space="0" w:color="auto"/>
            <w:bottom w:val="none" w:sz="0" w:space="0" w:color="auto"/>
            <w:right w:val="none" w:sz="0" w:space="0" w:color="auto"/>
          </w:divBdr>
        </w:div>
        <w:div w:id="571505782">
          <w:marLeft w:val="0"/>
          <w:marRight w:val="0"/>
          <w:marTop w:val="0"/>
          <w:marBottom w:val="0"/>
          <w:divBdr>
            <w:top w:val="none" w:sz="0" w:space="0" w:color="auto"/>
            <w:left w:val="none" w:sz="0" w:space="0" w:color="auto"/>
            <w:bottom w:val="none" w:sz="0" w:space="0" w:color="auto"/>
            <w:right w:val="none" w:sz="0" w:space="0" w:color="auto"/>
          </w:divBdr>
        </w:div>
        <w:div w:id="808783551">
          <w:marLeft w:val="0"/>
          <w:marRight w:val="0"/>
          <w:marTop w:val="0"/>
          <w:marBottom w:val="0"/>
          <w:divBdr>
            <w:top w:val="none" w:sz="0" w:space="0" w:color="auto"/>
            <w:left w:val="none" w:sz="0" w:space="0" w:color="auto"/>
            <w:bottom w:val="none" w:sz="0" w:space="0" w:color="auto"/>
            <w:right w:val="none" w:sz="0" w:space="0" w:color="auto"/>
          </w:divBdr>
        </w:div>
        <w:div w:id="968826974">
          <w:marLeft w:val="0"/>
          <w:marRight w:val="0"/>
          <w:marTop w:val="0"/>
          <w:marBottom w:val="0"/>
          <w:divBdr>
            <w:top w:val="none" w:sz="0" w:space="0" w:color="auto"/>
            <w:left w:val="none" w:sz="0" w:space="0" w:color="auto"/>
            <w:bottom w:val="none" w:sz="0" w:space="0" w:color="auto"/>
            <w:right w:val="none" w:sz="0" w:space="0" w:color="auto"/>
          </w:divBdr>
        </w:div>
        <w:div w:id="1021706728">
          <w:marLeft w:val="0"/>
          <w:marRight w:val="0"/>
          <w:marTop w:val="0"/>
          <w:marBottom w:val="0"/>
          <w:divBdr>
            <w:top w:val="none" w:sz="0" w:space="0" w:color="auto"/>
            <w:left w:val="none" w:sz="0" w:space="0" w:color="auto"/>
            <w:bottom w:val="none" w:sz="0" w:space="0" w:color="auto"/>
            <w:right w:val="none" w:sz="0" w:space="0" w:color="auto"/>
          </w:divBdr>
        </w:div>
        <w:div w:id="1031030072">
          <w:marLeft w:val="0"/>
          <w:marRight w:val="0"/>
          <w:marTop w:val="0"/>
          <w:marBottom w:val="0"/>
          <w:divBdr>
            <w:top w:val="none" w:sz="0" w:space="0" w:color="auto"/>
            <w:left w:val="none" w:sz="0" w:space="0" w:color="auto"/>
            <w:bottom w:val="none" w:sz="0" w:space="0" w:color="auto"/>
            <w:right w:val="none" w:sz="0" w:space="0" w:color="auto"/>
          </w:divBdr>
        </w:div>
        <w:div w:id="1398162511">
          <w:marLeft w:val="0"/>
          <w:marRight w:val="0"/>
          <w:marTop w:val="0"/>
          <w:marBottom w:val="0"/>
          <w:divBdr>
            <w:top w:val="none" w:sz="0" w:space="0" w:color="auto"/>
            <w:left w:val="none" w:sz="0" w:space="0" w:color="auto"/>
            <w:bottom w:val="none" w:sz="0" w:space="0" w:color="auto"/>
            <w:right w:val="none" w:sz="0" w:space="0" w:color="auto"/>
          </w:divBdr>
        </w:div>
        <w:div w:id="1805542619">
          <w:marLeft w:val="0"/>
          <w:marRight w:val="0"/>
          <w:marTop w:val="0"/>
          <w:marBottom w:val="0"/>
          <w:divBdr>
            <w:top w:val="none" w:sz="0" w:space="0" w:color="auto"/>
            <w:left w:val="none" w:sz="0" w:space="0" w:color="auto"/>
            <w:bottom w:val="none" w:sz="0" w:space="0" w:color="auto"/>
            <w:right w:val="none" w:sz="0" w:space="0" w:color="auto"/>
          </w:divBdr>
        </w:div>
        <w:div w:id="1983188464">
          <w:marLeft w:val="0"/>
          <w:marRight w:val="0"/>
          <w:marTop w:val="0"/>
          <w:marBottom w:val="0"/>
          <w:divBdr>
            <w:top w:val="none" w:sz="0" w:space="0" w:color="auto"/>
            <w:left w:val="none" w:sz="0" w:space="0" w:color="auto"/>
            <w:bottom w:val="none" w:sz="0" w:space="0" w:color="auto"/>
            <w:right w:val="none" w:sz="0" w:space="0" w:color="auto"/>
          </w:divBdr>
        </w:div>
      </w:divsChild>
    </w:div>
    <w:div w:id="515728955">
      <w:bodyDiv w:val="1"/>
      <w:marLeft w:val="0"/>
      <w:marRight w:val="0"/>
      <w:marTop w:val="0"/>
      <w:marBottom w:val="0"/>
      <w:divBdr>
        <w:top w:val="none" w:sz="0" w:space="0" w:color="auto"/>
        <w:left w:val="none" w:sz="0" w:space="0" w:color="auto"/>
        <w:bottom w:val="none" w:sz="0" w:space="0" w:color="auto"/>
        <w:right w:val="none" w:sz="0" w:space="0" w:color="auto"/>
      </w:divBdr>
    </w:div>
    <w:div w:id="552351587">
      <w:bodyDiv w:val="1"/>
      <w:marLeft w:val="0"/>
      <w:marRight w:val="0"/>
      <w:marTop w:val="0"/>
      <w:marBottom w:val="0"/>
      <w:divBdr>
        <w:top w:val="none" w:sz="0" w:space="0" w:color="auto"/>
        <w:left w:val="none" w:sz="0" w:space="0" w:color="auto"/>
        <w:bottom w:val="none" w:sz="0" w:space="0" w:color="auto"/>
        <w:right w:val="none" w:sz="0" w:space="0" w:color="auto"/>
      </w:divBdr>
      <w:divsChild>
        <w:div w:id="209584283">
          <w:marLeft w:val="0"/>
          <w:marRight w:val="0"/>
          <w:marTop w:val="0"/>
          <w:marBottom w:val="0"/>
          <w:divBdr>
            <w:top w:val="none" w:sz="0" w:space="0" w:color="auto"/>
            <w:left w:val="none" w:sz="0" w:space="0" w:color="auto"/>
            <w:bottom w:val="none" w:sz="0" w:space="0" w:color="auto"/>
            <w:right w:val="none" w:sz="0" w:space="0" w:color="auto"/>
          </w:divBdr>
        </w:div>
        <w:div w:id="340816536">
          <w:marLeft w:val="0"/>
          <w:marRight w:val="0"/>
          <w:marTop w:val="0"/>
          <w:marBottom w:val="0"/>
          <w:divBdr>
            <w:top w:val="none" w:sz="0" w:space="0" w:color="auto"/>
            <w:left w:val="none" w:sz="0" w:space="0" w:color="auto"/>
            <w:bottom w:val="none" w:sz="0" w:space="0" w:color="auto"/>
            <w:right w:val="none" w:sz="0" w:space="0" w:color="auto"/>
          </w:divBdr>
        </w:div>
        <w:div w:id="597442299">
          <w:marLeft w:val="0"/>
          <w:marRight w:val="0"/>
          <w:marTop w:val="0"/>
          <w:marBottom w:val="0"/>
          <w:divBdr>
            <w:top w:val="none" w:sz="0" w:space="0" w:color="auto"/>
            <w:left w:val="none" w:sz="0" w:space="0" w:color="auto"/>
            <w:bottom w:val="none" w:sz="0" w:space="0" w:color="auto"/>
            <w:right w:val="none" w:sz="0" w:space="0" w:color="auto"/>
          </w:divBdr>
        </w:div>
        <w:div w:id="758209372">
          <w:marLeft w:val="0"/>
          <w:marRight w:val="0"/>
          <w:marTop w:val="0"/>
          <w:marBottom w:val="0"/>
          <w:divBdr>
            <w:top w:val="none" w:sz="0" w:space="0" w:color="auto"/>
            <w:left w:val="none" w:sz="0" w:space="0" w:color="auto"/>
            <w:bottom w:val="none" w:sz="0" w:space="0" w:color="auto"/>
            <w:right w:val="none" w:sz="0" w:space="0" w:color="auto"/>
          </w:divBdr>
        </w:div>
        <w:div w:id="765806670">
          <w:marLeft w:val="0"/>
          <w:marRight w:val="0"/>
          <w:marTop w:val="0"/>
          <w:marBottom w:val="0"/>
          <w:divBdr>
            <w:top w:val="none" w:sz="0" w:space="0" w:color="auto"/>
            <w:left w:val="none" w:sz="0" w:space="0" w:color="auto"/>
            <w:bottom w:val="none" w:sz="0" w:space="0" w:color="auto"/>
            <w:right w:val="none" w:sz="0" w:space="0" w:color="auto"/>
          </w:divBdr>
        </w:div>
        <w:div w:id="798457816">
          <w:marLeft w:val="0"/>
          <w:marRight w:val="0"/>
          <w:marTop w:val="0"/>
          <w:marBottom w:val="0"/>
          <w:divBdr>
            <w:top w:val="none" w:sz="0" w:space="0" w:color="auto"/>
            <w:left w:val="none" w:sz="0" w:space="0" w:color="auto"/>
            <w:bottom w:val="none" w:sz="0" w:space="0" w:color="auto"/>
            <w:right w:val="none" w:sz="0" w:space="0" w:color="auto"/>
          </w:divBdr>
        </w:div>
        <w:div w:id="1598978721">
          <w:marLeft w:val="0"/>
          <w:marRight w:val="0"/>
          <w:marTop w:val="0"/>
          <w:marBottom w:val="0"/>
          <w:divBdr>
            <w:top w:val="none" w:sz="0" w:space="0" w:color="auto"/>
            <w:left w:val="none" w:sz="0" w:space="0" w:color="auto"/>
            <w:bottom w:val="none" w:sz="0" w:space="0" w:color="auto"/>
            <w:right w:val="none" w:sz="0" w:space="0" w:color="auto"/>
          </w:divBdr>
        </w:div>
        <w:div w:id="1661234195">
          <w:marLeft w:val="0"/>
          <w:marRight w:val="0"/>
          <w:marTop w:val="0"/>
          <w:marBottom w:val="0"/>
          <w:divBdr>
            <w:top w:val="none" w:sz="0" w:space="0" w:color="auto"/>
            <w:left w:val="none" w:sz="0" w:space="0" w:color="auto"/>
            <w:bottom w:val="none" w:sz="0" w:space="0" w:color="auto"/>
            <w:right w:val="none" w:sz="0" w:space="0" w:color="auto"/>
          </w:divBdr>
        </w:div>
        <w:div w:id="1843206053">
          <w:marLeft w:val="0"/>
          <w:marRight w:val="0"/>
          <w:marTop w:val="0"/>
          <w:marBottom w:val="0"/>
          <w:divBdr>
            <w:top w:val="none" w:sz="0" w:space="0" w:color="auto"/>
            <w:left w:val="none" w:sz="0" w:space="0" w:color="auto"/>
            <w:bottom w:val="none" w:sz="0" w:space="0" w:color="auto"/>
            <w:right w:val="none" w:sz="0" w:space="0" w:color="auto"/>
          </w:divBdr>
        </w:div>
        <w:div w:id="1907495608">
          <w:marLeft w:val="0"/>
          <w:marRight w:val="0"/>
          <w:marTop w:val="0"/>
          <w:marBottom w:val="0"/>
          <w:divBdr>
            <w:top w:val="none" w:sz="0" w:space="0" w:color="auto"/>
            <w:left w:val="none" w:sz="0" w:space="0" w:color="auto"/>
            <w:bottom w:val="none" w:sz="0" w:space="0" w:color="auto"/>
            <w:right w:val="none" w:sz="0" w:space="0" w:color="auto"/>
          </w:divBdr>
        </w:div>
      </w:divsChild>
    </w:div>
    <w:div w:id="562911959">
      <w:bodyDiv w:val="1"/>
      <w:marLeft w:val="0"/>
      <w:marRight w:val="0"/>
      <w:marTop w:val="0"/>
      <w:marBottom w:val="0"/>
      <w:divBdr>
        <w:top w:val="none" w:sz="0" w:space="0" w:color="auto"/>
        <w:left w:val="none" w:sz="0" w:space="0" w:color="auto"/>
        <w:bottom w:val="none" w:sz="0" w:space="0" w:color="auto"/>
        <w:right w:val="none" w:sz="0" w:space="0" w:color="auto"/>
      </w:divBdr>
      <w:divsChild>
        <w:div w:id="688407752">
          <w:marLeft w:val="0"/>
          <w:marRight w:val="0"/>
          <w:marTop w:val="0"/>
          <w:marBottom w:val="0"/>
          <w:divBdr>
            <w:top w:val="none" w:sz="0" w:space="0" w:color="auto"/>
            <w:left w:val="none" w:sz="0" w:space="0" w:color="auto"/>
            <w:bottom w:val="none" w:sz="0" w:space="0" w:color="auto"/>
            <w:right w:val="none" w:sz="0" w:space="0" w:color="auto"/>
          </w:divBdr>
        </w:div>
        <w:div w:id="748582205">
          <w:marLeft w:val="0"/>
          <w:marRight w:val="0"/>
          <w:marTop w:val="0"/>
          <w:marBottom w:val="0"/>
          <w:divBdr>
            <w:top w:val="none" w:sz="0" w:space="0" w:color="auto"/>
            <w:left w:val="none" w:sz="0" w:space="0" w:color="auto"/>
            <w:bottom w:val="none" w:sz="0" w:space="0" w:color="auto"/>
            <w:right w:val="none" w:sz="0" w:space="0" w:color="auto"/>
          </w:divBdr>
        </w:div>
        <w:div w:id="976032243">
          <w:marLeft w:val="0"/>
          <w:marRight w:val="0"/>
          <w:marTop w:val="0"/>
          <w:marBottom w:val="0"/>
          <w:divBdr>
            <w:top w:val="none" w:sz="0" w:space="0" w:color="auto"/>
            <w:left w:val="none" w:sz="0" w:space="0" w:color="auto"/>
            <w:bottom w:val="none" w:sz="0" w:space="0" w:color="auto"/>
            <w:right w:val="none" w:sz="0" w:space="0" w:color="auto"/>
          </w:divBdr>
        </w:div>
        <w:div w:id="1289314098">
          <w:marLeft w:val="0"/>
          <w:marRight w:val="0"/>
          <w:marTop w:val="0"/>
          <w:marBottom w:val="0"/>
          <w:divBdr>
            <w:top w:val="none" w:sz="0" w:space="0" w:color="auto"/>
            <w:left w:val="none" w:sz="0" w:space="0" w:color="auto"/>
            <w:bottom w:val="none" w:sz="0" w:space="0" w:color="auto"/>
            <w:right w:val="none" w:sz="0" w:space="0" w:color="auto"/>
          </w:divBdr>
        </w:div>
        <w:div w:id="1429740345">
          <w:marLeft w:val="0"/>
          <w:marRight w:val="0"/>
          <w:marTop w:val="0"/>
          <w:marBottom w:val="0"/>
          <w:divBdr>
            <w:top w:val="none" w:sz="0" w:space="0" w:color="auto"/>
            <w:left w:val="none" w:sz="0" w:space="0" w:color="auto"/>
            <w:bottom w:val="none" w:sz="0" w:space="0" w:color="auto"/>
            <w:right w:val="none" w:sz="0" w:space="0" w:color="auto"/>
          </w:divBdr>
        </w:div>
        <w:div w:id="1492989680">
          <w:marLeft w:val="0"/>
          <w:marRight w:val="0"/>
          <w:marTop w:val="0"/>
          <w:marBottom w:val="0"/>
          <w:divBdr>
            <w:top w:val="none" w:sz="0" w:space="0" w:color="auto"/>
            <w:left w:val="none" w:sz="0" w:space="0" w:color="auto"/>
            <w:bottom w:val="none" w:sz="0" w:space="0" w:color="auto"/>
            <w:right w:val="none" w:sz="0" w:space="0" w:color="auto"/>
          </w:divBdr>
        </w:div>
        <w:div w:id="1505438044">
          <w:marLeft w:val="0"/>
          <w:marRight w:val="0"/>
          <w:marTop w:val="0"/>
          <w:marBottom w:val="0"/>
          <w:divBdr>
            <w:top w:val="none" w:sz="0" w:space="0" w:color="auto"/>
            <w:left w:val="none" w:sz="0" w:space="0" w:color="auto"/>
            <w:bottom w:val="none" w:sz="0" w:space="0" w:color="auto"/>
            <w:right w:val="none" w:sz="0" w:space="0" w:color="auto"/>
          </w:divBdr>
        </w:div>
        <w:div w:id="1526400543">
          <w:marLeft w:val="0"/>
          <w:marRight w:val="0"/>
          <w:marTop w:val="0"/>
          <w:marBottom w:val="0"/>
          <w:divBdr>
            <w:top w:val="none" w:sz="0" w:space="0" w:color="auto"/>
            <w:left w:val="none" w:sz="0" w:space="0" w:color="auto"/>
            <w:bottom w:val="none" w:sz="0" w:space="0" w:color="auto"/>
            <w:right w:val="none" w:sz="0" w:space="0" w:color="auto"/>
          </w:divBdr>
        </w:div>
        <w:div w:id="1664579801">
          <w:marLeft w:val="0"/>
          <w:marRight w:val="0"/>
          <w:marTop w:val="0"/>
          <w:marBottom w:val="0"/>
          <w:divBdr>
            <w:top w:val="none" w:sz="0" w:space="0" w:color="auto"/>
            <w:left w:val="none" w:sz="0" w:space="0" w:color="auto"/>
            <w:bottom w:val="none" w:sz="0" w:space="0" w:color="auto"/>
            <w:right w:val="none" w:sz="0" w:space="0" w:color="auto"/>
          </w:divBdr>
        </w:div>
        <w:div w:id="1682009418">
          <w:marLeft w:val="0"/>
          <w:marRight w:val="0"/>
          <w:marTop w:val="0"/>
          <w:marBottom w:val="0"/>
          <w:divBdr>
            <w:top w:val="none" w:sz="0" w:space="0" w:color="auto"/>
            <w:left w:val="none" w:sz="0" w:space="0" w:color="auto"/>
            <w:bottom w:val="none" w:sz="0" w:space="0" w:color="auto"/>
            <w:right w:val="none" w:sz="0" w:space="0" w:color="auto"/>
          </w:divBdr>
        </w:div>
      </w:divsChild>
    </w:div>
    <w:div w:id="566375857">
      <w:bodyDiv w:val="1"/>
      <w:marLeft w:val="0"/>
      <w:marRight w:val="0"/>
      <w:marTop w:val="0"/>
      <w:marBottom w:val="0"/>
      <w:divBdr>
        <w:top w:val="none" w:sz="0" w:space="0" w:color="auto"/>
        <w:left w:val="none" w:sz="0" w:space="0" w:color="auto"/>
        <w:bottom w:val="none" w:sz="0" w:space="0" w:color="auto"/>
        <w:right w:val="none" w:sz="0" w:space="0" w:color="auto"/>
      </w:divBdr>
      <w:divsChild>
        <w:div w:id="489448910">
          <w:marLeft w:val="0"/>
          <w:marRight w:val="0"/>
          <w:marTop w:val="0"/>
          <w:marBottom w:val="0"/>
          <w:divBdr>
            <w:top w:val="none" w:sz="0" w:space="0" w:color="auto"/>
            <w:left w:val="none" w:sz="0" w:space="0" w:color="auto"/>
            <w:bottom w:val="none" w:sz="0" w:space="0" w:color="auto"/>
            <w:right w:val="none" w:sz="0" w:space="0" w:color="auto"/>
          </w:divBdr>
        </w:div>
        <w:div w:id="880557772">
          <w:marLeft w:val="0"/>
          <w:marRight w:val="0"/>
          <w:marTop w:val="0"/>
          <w:marBottom w:val="0"/>
          <w:divBdr>
            <w:top w:val="none" w:sz="0" w:space="0" w:color="auto"/>
            <w:left w:val="none" w:sz="0" w:space="0" w:color="auto"/>
            <w:bottom w:val="none" w:sz="0" w:space="0" w:color="auto"/>
            <w:right w:val="none" w:sz="0" w:space="0" w:color="auto"/>
          </w:divBdr>
        </w:div>
        <w:div w:id="881790146">
          <w:marLeft w:val="0"/>
          <w:marRight w:val="0"/>
          <w:marTop w:val="0"/>
          <w:marBottom w:val="0"/>
          <w:divBdr>
            <w:top w:val="none" w:sz="0" w:space="0" w:color="auto"/>
            <w:left w:val="none" w:sz="0" w:space="0" w:color="auto"/>
            <w:bottom w:val="none" w:sz="0" w:space="0" w:color="auto"/>
            <w:right w:val="none" w:sz="0" w:space="0" w:color="auto"/>
          </w:divBdr>
        </w:div>
        <w:div w:id="1209533286">
          <w:marLeft w:val="0"/>
          <w:marRight w:val="0"/>
          <w:marTop w:val="0"/>
          <w:marBottom w:val="0"/>
          <w:divBdr>
            <w:top w:val="none" w:sz="0" w:space="0" w:color="auto"/>
            <w:left w:val="none" w:sz="0" w:space="0" w:color="auto"/>
            <w:bottom w:val="none" w:sz="0" w:space="0" w:color="auto"/>
            <w:right w:val="none" w:sz="0" w:space="0" w:color="auto"/>
          </w:divBdr>
        </w:div>
        <w:div w:id="1470659997">
          <w:marLeft w:val="0"/>
          <w:marRight w:val="0"/>
          <w:marTop w:val="0"/>
          <w:marBottom w:val="0"/>
          <w:divBdr>
            <w:top w:val="none" w:sz="0" w:space="0" w:color="auto"/>
            <w:left w:val="none" w:sz="0" w:space="0" w:color="auto"/>
            <w:bottom w:val="none" w:sz="0" w:space="0" w:color="auto"/>
            <w:right w:val="none" w:sz="0" w:space="0" w:color="auto"/>
          </w:divBdr>
        </w:div>
        <w:div w:id="1482038610">
          <w:marLeft w:val="0"/>
          <w:marRight w:val="0"/>
          <w:marTop w:val="0"/>
          <w:marBottom w:val="0"/>
          <w:divBdr>
            <w:top w:val="none" w:sz="0" w:space="0" w:color="auto"/>
            <w:left w:val="none" w:sz="0" w:space="0" w:color="auto"/>
            <w:bottom w:val="none" w:sz="0" w:space="0" w:color="auto"/>
            <w:right w:val="none" w:sz="0" w:space="0" w:color="auto"/>
          </w:divBdr>
        </w:div>
        <w:div w:id="1632595721">
          <w:marLeft w:val="0"/>
          <w:marRight w:val="0"/>
          <w:marTop w:val="0"/>
          <w:marBottom w:val="0"/>
          <w:divBdr>
            <w:top w:val="none" w:sz="0" w:space="0" w:color="auto"/>
            <w:left w:val="none" w:sz="0" w:space="0" w:color="auto"/>
            <w:bottom w:val="none" w:sz="0" w:space="0" w:color="auto"/>
            <w:right w:val="none" w:sz="0" w:space="0" w:color="auto"/>
          </w:divBdr>
        </w:div>
        <w:div w:id="1652170138">
          <w:marLeft w:val="0"/>
          <w:marRight w:val="0"/>
          <w:marTop w:val="0"/>
          <w:marBottom w:val="0"/>
          <w:divBdr>
            <w:top w:val="none" w:sz="0" w:space="0" w:color="auto"/>
            <w:left w:val="none" w:sz="0" w:space="0" w:color="auto"/>
            <w:bottom w:val="none" w:sz="0" w:space="0" w:color="auto"/>
            <w:right w:val="none" w:sz="0" w:space="0" w:color="auto"/>
          </w:divBdr>
        </w:div>
        <w:div w:id="1907295945">
          <w:marLeft w:val="0"/>
          <w:marRight w:val="0"/>
          <w:marTop w:val="0"/>
          <w:marBottom w:val="0"/>
          <w:divBdr>
            <w:top w:val="none" w:sz="0" w:space="0" w:color="auto"/>
            <w:left w:val="none" w:sz="0" w:space="0" w:color="auto"/>
            <w:bottom w:val="none" w:sz="0" w:space="0" w:color="auto"/>
            <w:right w:val="none" w:sz="0" w:space="0" w:color="auto"/>
          </w:divBdr>
        </w:div>
        <w:div w:id="2002466511">
          <w:marLeft w:val="0"/>
          <w:marRight w:val="0"/>
          <w:marTop w:val="0"/>
          <w:marBottom w:val="0"/>
          <w:divBdr>
            <w:top w:val="none" w:sz="0" w:space="0" w:color="auto"/>
            <w:left w:val="none" w:sz="0" w:space="0" w:color="auto"/>
            <w:bottom w:val="none" w:sz="0" w:space="0" w:color="auto"/>
            <w:right w:val="none" w:sz="0" w:space="0" w:color="auto"/>
          </w:divBdr>
        </w:div>
      </w:divsChild>
    </w:div>
    <w:div w:id="590815854">
      <w:bodyDiv w:val="1"/>
      <w:marLeft w:val="0"/>
      <w:marRight w:val="0"/>
      <w:marTop w:val="0"/>
      <w:marBottom w:val="0"/>
      <w:divBdr>
        <w:top w:val="none" w:sz="0" w:space="0" w:color="auto"/>
        <w:left w:val="none" w:sz="0" w:space="0" w:color="auto"/>
        <w:bottom w:val="none" w:sz="0" w:space="0" w:color="auto"/>
        <w:right w:val="none" w:sz="0" w:space="0" w:color="auto"/>
      </w:divBdr>
    </w:div>
    <w:div w:id="617685393">
      <w:bodyDiv w:val="1"/>
      <w:marLeft w:val="0"/>
      <w:marRight w:val="0"/>
      <w:marTop w:val="0"/>
      <w:marBottom w:val="0"/>
      <w:divBdr>
        <w:top w:val="none" w:sz="0" w:space="0" w:color="auto"/>
        <w:left w:val="none" w:sz="0" w:space="0" w:color="auto"/>
        <w:bottom w:val="none" w:sz="0" w:space="0" w:color="auto"/>
        <w:right w:val="none" w:sz="0" w:space="0" w:color="auto"/>
      </w:divBdr>
      <w:divsChild>
        <w:div w:id="138155072">
          <w:marLeft w:val="0"/>
          <w:marRight w:val="0"/>
          <w:marTop w:val="0"/>
          <w:marBottom w:val="0"/>
          <w:divBdr>
            <w:top w:val="none" w:sz="0" w:space="0" w:color="auto"/>
            <w:left w:val="none" w:sz="0" w:space="0" w:color="auto"/>
            <w:bottom w:val="none" w:sz="0" w:space="0" w:color="auto"/>
            <w:right w:val="none" w:sz="0" w:space="0" w:color="auto"/>
          </w:divBdr>
        </w:div>
        <w:div w:id="267197356">
          <w:marLeft w:val="0"/>
          <w:marRight w:val="0"/>
          <w:marTop w:val="0"/>
          <w:marBottom w:val="0"/>
          <w:divBdr>
            <w:top w:val="none" w:sz="0" w:space="0" w:color="auto"/>
            <w:left w:val="none" w:sz="0" w:space="0" w:color="auto"/>
            <w:bottom w:val="none" w:sz="0" w:space="0" w:color="auto"/>
            <w:right w:val="none" w:sz="0" w:space="0" w:color="auto"/>
          </w:divBdr>
        </w:div>
        <w:div w:id="364795339">
          <w:marLeft w:val="0"/>
          <w:marRight w:val="0"/>
          <w:marTop w:val="0"/>
          <w:marBottom w:val="0"/>
          <w:divBdr>
            <w:top w:val="none" w:sz="0" w:space="0" w:color="auto"/>
            <w:left w:val="none" w:sz="0" w:space="0" w:color="auto"/>
            <w:bottom w:val="none" w:sz="0" w:space="0" w:color="auto"/>
            <w:right w:val="none" w:sz="0" w:space="0" w:color="auto"/>
          </w:divBdr>
        </w:div>
        <w:div w:id="559902755">
          <w:marLeft w:val="0"/>
          <w:marRight w:val="0"/>
          <w:marTop w:val="0"/>
          <w:marBottom w:val="0"/>
          <w:divBdr>
            <w:top w:val="none" w:sz="0" w:space="0" w:color="auto"/>
            <w:left w:val="none" w:sz="0" w:space="0" w:color="auto"/>
            <w:bottom w:val="none" w:sz="0" w:space="0" w:color="auto"/>
            <w:right w:val="none" w:sz="0" w:space="0" w:color="auto"/>
          </w:divBdr>
        </w:div>
        <w:div w:id="571429558">
          <w:marLeft w:val="0"/>
          <w:marRight w:val="0"/>
          <w:marTop w:val="0"/>
          <w:marBottom w:val="0"/>
          <w:divBdr>
            <w:top w:val="none" w:sz="0" w:space="0" w:color="auto"/>
            <w:left w:val="none" w:sz="0" w:space="0" w:color="auto"/>
            <w:bottom w:val="none" w:sz="0" w:space="0" w:color="auto"/>
            <w:right w:val="none" w:sz="0" w:space="0" w:color="auto"/>
          </w:divBdr>
        </w:div>
        <w:div w:id="670958270">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1132016277">
          <w:marLeft w:val="0"/>
          <w:marRight w:val="0"/>
          <w:marTop w:val="0"/>
          <w:marBottom w:val="0"/>
          <w:divBdr>
            <w:top w:val="none" w:sz="0" w:space="0" w:color="auto"/>
            <w:left w:val="none" w:sz="0" w:space="0" w:color="auto"/>
            <w:bottom w:val="none" w:sz="0" w:space="0" w:color="auto"/>
            <w:right w:val="none" w:sz="0" w:space="0" w:color="auto"/>
          </w:divBdr>
        </w:div>
        <w:div w:id="1639873088">
          <w:marLeft w:val="0"/>
          <w:marRight w:val="0"/>
          <w:marTop w:val="0"/>
          <w:marBottom w:val="0"/>
          <w:divBdr>
            <w:top w:val="none" w:sz="0" w:space="0" w:color="auto"/>
            <w:left w:val="none" w:sz="0" w:space="0" w:color="auto"/>
            <w:bottom w:val="none" w:sz="0" w:space="0" w:color="auto"/>
            <w:right w:val="none" w:sz="0" w:space="0" w:color="auto"/>
          </w:divBdr>
        </w:div>
        <w:div w:id="2036423350">
          <w:marLeft w:val="0"/>
          <w:marRight w:val="0"/>
          <w:marTop w:val="0"/>
          <w:marBottom w:val="0"/>
          <w:divBdr>
            <w:top w:val="none" w:sz="0" w:space="0" w:color="auto"/>
            <w:left w:val="none" w:sz="0" w:space="0" w:color="auto"/>
            <w:bottom w:val="none" w:sz="0" w:space="0" w:color="auto"/>
            <w:right w:val="none" w:sz="0" w:space="0" w:color="auto"/>
          </w:divBdr>
        </w:div>
      </w:divsChild>
    </w:div>
    <w:div w:id="618410996">
      <w:bodyDiv w:val="1"/>
      <w:marLeft w:val="0"/>
      <w:marRight w:val="0"/>
      <w:marTop w:val="0"/>
      <w:marBottom w:val="0"/>
      <w:divBdr>
        <w:top w:val="none" w:sz="0" w:space="0" w:color="auto"/>
        <w:left w:val="none" w:sz="0" w:space="0" w:color="auto"/>
        <w:bottom w:val="none" w:sz="0" w:space="0" w:color="auto"/>
        <w:right w:val="none" w:sz="0" w:space="0" w:color="auto"/>
      </w:divBdr>
    </w:div>
    <w:div w:id="622075155">
      <w:bodyDiv w:val="1"/>
      <w:marLeft w:val="0"/>
      <w:marRight w:val="0"/>
      <w:marTop w:val="0"/>
      <w:marBottom w:val="0"/>
      <w:divBdr>
        <w:top w:val="none" w:sz="0" w:space="0" w:color="auto"/>
        <w:left w:val="none" w:sz="0" w:space="0" w:color="auto"/>
        <w:bottom w:val="none" w:sz="0" w:space="0" w:color="auto"/>
        <w:right w:val="none" w:sz="0" w:space="0" w:color="auto"/>
      </w:divBdr>
      <w:divsChild>
        <w:div w:id="765612234">
          <w:marLeft w:val="0"/>
          <w:marRight w:val="0"/>
          <w:marTop w:val="0"/>
          <w:marBottom w:val="0"/>
          <w:divBdr>
            <w:top w:val="none" w:sz="0" w:space="0" w:color="auto"/>
            <w:left w:val="none" w:sz="0" w:space="0" w:color="auto"/>
            <w:bottom w:val="none" w:sz="0" w:space="0" w:color="auto"/>
            <w:right w:val="none" w:sz="0" w:space="0" w:color="auto"/>
          </w:divBdr>
        </w:div>
        <w:div w:id="1618750738">
          <w:marLeft w:val="0"/>
          <w:marRight w:val="0"/>
          <w:marTop w:val="0"/>
          <w:marBottom w:val="0"/>
          <w:divBdr>
            <w:top w:val="none" w:sz="0" w:space="0" w:color="auto"/>
            <w:left w:val="none" w:sz="0" w:space="0" w:color="auto"/>
            <w:bottom w:val="none" w:sz="0" w:space="0" w:color="auto"/>
            <w:right w:val="none" w:sz="0" w:space="0" w:color="auto"/>
          </w:divBdr>
        </w:div>
        <w:div w:id="489713786">
          <w:marLeft w:val="0"/>
          <w:marRight w:val="0"/>
          <w:marTop w:val="0"/>
          <w:marBottom w:val="0"/>
          <w:divBdr>
            <w:top w:val="none" w:sz="0" w:space="0" w:color="auto"/>
            <w:left w:val="none" w:sz="0" w:space="0" w:color="auto"/>
            <w:bottom w:val="none" w:sz="0" w:space="0" w:color="auto"/>
            <w:right w:val="none" w:sz="0" w:space="0" w:color="auto"/>
          </w:divBdr>
        </w:div>
        <w:div w:id="562646479">
          <w:marLeft w:val="0"/>
          <w:marRight w:val="0"/>
          <w:marTop w:val="0"/>
          <w:marBottom w:val="0"/>
          <w:divBdr>
            <w:top w:val="none" w:sz="0" w:space="0" w:color="auto"/>
            <w:left w:val="none" w:sz="0" w:space="0" w:color="auto"/>
            <w:bottom w:val="none" w:sz="0" w:space="0" w:color="auto"/>
            <w:right w:val="none" w:sz="0" w:space="0" w:color="auto"/>
          </w:divBdr>
        </w:div>
        <w:div w:id="639264541">
          <w:marLeft w:val="0"/>
          <w:marRight w:val="0"/>
          <w:marTop w:val="0"/>
          <w:marBottom w:val="0"/>
          <w:divBdr>
            <w:top w:val="none" w:sz="0" w:space="0" w:color="auto"/>
            <w:left w:val="none" w:sz="0" w:space="0" w:color="auto"/>
            <w:bottom w:val="none" w:sz="0" w:space="0" w:color="auto"/>
            <w:right w:val="none" w:sz="0" w:space="0" w:color="auto"/>
          </w:divBdr>
        </w:div>
        <w:div w:id="1815755031">
          <w:marLeft w:val="0"/>
          <w:marRight w:val="0"/>
          <w:marTop w:val="0"/>
          <w:marBottom w:val="0"/>
          <w:divBdr>
            <w:top w:val="none" w:sz="0" w:space="0" w:color="auto"/>
            <w:left w:val="none" w:sz="0" w:space="0" w:color="auto"/>
            <w:bottom w:val="none" w:sz="0" w:space="0" w:color="auto"/>
            <w:right w:val="none" w:sz="0" w:space="0" w:color="auto"/>
          </w:divBdr>
        </w:div>
        <w:div w:id="1345132068">
          <w:marLeft w:val="0"/>
          <w:marRight w:val="0"/>
          <w:marTop w:val="0"/>
          <w:marBottom w:val="0"/>
          <w:divBdr>
            <w:top w:val="none" w:sz="0" w:space="0" w:color="auto"/>
            <w:left w:val="none" w:sz="0" w:space="0" w:color="auto"/>
            <w:bottom w:val="none" w:sz="0" w:space="0" w:color="auto"/>
            <w:right w:val="none" w:sz="0" w:space="0" w:color="auto"/>
          </w:divBdr>
        </w:div>
        <w:div w:id="1611811811">
          <w:marLeft w:val="0"/>
          <w:marRight w:val="0"/>
          <w:marTop w:val="0"/>
          <w:marBottom w:val="0"/>
          <w:divBdr>
            <w:top w:val="none" w:sz="0" w:space="0" w:color="auto"/>
            <w:left w:val="none" w:sz="0" w:space="0" w:color="auto"/>
            <w:bottom w:val="none" w:sz="0" w:space="0" w:color="auto"/>
            <w:right w:val="none" w:sz="0" w:space="0" w:color="auto"/>
          </w:divBdr>
        </w:div>
        <w:div w:id="1768233356">
          <w:marLeft w:val="0"/>
          <w:marRight w:val="0"/>
          <w:marTop w:val="0"/>
          <w:marBottom w:val="0"/>
          <w:divBdr>
            <w:top w:val="none" w:sz="0" w:space="0" w:color="auto"/>
            <w:left w:val="none" w:sz="0" w:space="0" w:color="auto"/>
            <w:bottom w:val="none" w:sz="0" w:space="0" w:color="auto"/>
            <w:right w:val="none" w:sz="0" w:space="0" w:color="auto"/>
          </w:divBdr>
        </w:div>
        <w:div w:id="398287132">
          <w:marLeft w:val="0"/>
          <w:marRight w:val="0"/>
          <w:marTop w:val="0"/>
          <w:marBottom w:val="0"/>
          <w:divBdr>
            <w:top w:val="none" w:sz="0" w:space="0" w:color="auto"/>
            <w:left w:val="none" w:sz="0" w:space="0" w:color="auto"/>
            <w:bottom w:val="none" w:sz="0" w:space="0" w:color="auto"/>
            <w:right w:val="none" w:sz="0" w:space="0" w:color="auto"/>
          </w:divBdr>
        </w:div>
      </w:divsChild>
    </w:div>
    <w:div w:id="628173355">
      <w:bodyDiv w:val="1"/>
      <w:marLeft w:val="0"/>
      <w:marRight w:val="0"/>
      <w:marTop w:val="0"/>
      <w:marBottom w:val="0"/>
      <w:divBdr>
        <w:top w:val="none" w:sz="0" w:space="0" w:color="auto"/>
        <w:left w:val="none" w:sz="0" w:space="0" w:color="auto"/>
        <w:bottom w:val="none" w:sz="0" w:space="0" w:color="auto"/>
        <w:right w:val="none" w:sz="0" w:space="0" w:color="auto"/>
      </w:divBdr>
      <w:divsChild>
        <w:div w:id="611982946">
          <w:marLeft w:val="0"/>
          <w:marRight w:val="0"/>
          <w:marTop w:val="0"/>
          <w:marBottom w:val="0"/>
          <w:divBdr>
            <w:top w:val="none" w:sz="0" w:space="0" w:color="auto"/>
            <w:left w:val="none" w:sz="0" w:space="0" w:color="auto"/>
            <w:bottom w:val="none" w:sz="0" w:space="0" w:color="auto"/>
            <w:right w:val="none" w:sz="0" w:space="0" w:color="auto"/>
          </w:divBdr>
        </w:div>
        <w:div w:id="927889927">
          <w:marLeft w:val="0"/>
          <w:marRight w:val="0"/>
          <w:marTop w:val="0"/>
          <w:marBottom w:val="0"/>
          <w:divBdr>
            <w:top w:val="none" w:sz="0" w:space="0" w:color="auto"/>
            <w:left w:val="none" w:sz="0" w:space="0" w:color="auto"/>
            <w:bottom w:val="none" w:sz="0" w:space="0" w:color="auto"/>
            <w:right w:val="none" w:sz="0" w:space="0" w:color="auto"/>
          </w:divBdr>
        </w:div>
        <w:div w:id="1135441383">
          <w:marLeft w:val="0"/>
          <w:marRight w:val="0"/>
          <w:marTop w:val="0"/>
          <w:marBottom w:val="0"/>
          <w:divBdr>
            <w:top w:val="none" w:sz="0" w:space="0" w:color="auto"/>
            <w:left w:val="none" w:sz="0" w:space="0" w:color="auto"/>
            <w:bottom w:val="none" w:sz="0" w:space="0" w:color="auto"/>
            <w:right w:val="none" w:sz="0" w:space="0" w:color="auto"/>
          </w:divBdr>
        </w:div>
        <w:div w:id="1212158665">
          <w:marLeft w:val="0"/>
          <w:marRight w:val="0"/>
          <w:marTop w:val="0"/>
          <w:marBottom w:val="0"/>
          <w:divBdr>
            <w:top w:val="none" w:sz="0" w:space="0" w:color="auto"/>
            <w:left w:val="none" w:sz="0" w:space="0" w:color="auto"/>
            <w:bottom w:val="none" w:sz="0" w:space="0" w:color="auto"/>
            <w:right w:val="none" w:sz="0" w:space="0" w:color="auto"/>
          </w:divBdr>
        </w:div>
        <w:div w:id="1404909473">
          <w:marLeft w:val="0"/>
          <w:marRight w:val="0"/>
          <w:marTop w:val="0"/>
          <w:marBottom w:val="0"/>
          <w:divBdr>
            <w:top w:val="none" w:sz="0" w:space="0" w:color="auto"/>
            <w:left w:val="none" w:sz="0" w:space="0" w:color="auto"/>
            <w:bottom w:val="none" w:sz="0" w:space="0" w:color="auto"/>
            <w:right w:val="none" w:sz="0" w:space="0" w:color="auto"/>
          </w:divBdr>
        </w:div>
        <w:div w:id="1495873168">
          <w:marLeft w:val="0"/>
          <w:marRight w:val="0"/>
          <w:marTop w:val="0"/>
          <w:marBottom w:val="0"/>
          <w:divBdr>
            <w:top w:val="none" w:sz="0" w:space="0" w:color="auto"/>
            <w:left w:val="none" w:sz="0" w:space="0" w:color="auto"/>
            <w:bottom w:val="none" w:sz="0" w:space="0" w:color="auto"/>
            <w:right w:val="none" w:sz="0" w:space="0" w:color="auto"/>
          </w:divBdr>
        </w:div>
        <w:div w:id="1569802942">
          <w:marLeft w:val="0"/>
          <w:marRight w:val="0"/>
          <w:marTop w:val="0"/>
          <w:marBottom w:val="0"/>
          <w:divBdr>
            <w:top w:val="none" w:sz="0" w:space="0" w:color="auto"/>
            <w:left w:val="none" w:sz="0" w:space="0" w:color="auto"/>
            <w:bottom w:val="none" w:sz="0" w:space="0" w:color="auto"/>
            <w:right w:val="none" w:sz="0" w:space="0" w:color="auto"/>
          </w:divBdr>
        </w:div>
        <w:div w:id="1869299341">
          <w:marLeft w:val="0"/>
          <w:marRight w:val="0"/>
          <w:marTop w:val="0"/>
          <w:marBottom w:val="0"/>
          <w:divBdr>
            <w:top w:val="none" w:sz="0" w:space="0" w:color="auto"/>
            <w:left w:val="none" w:sz="0" w:space="0" w:color="auto"/>
            <w:bottom w:val="none" w:sz="0" w:space="0" w:color="auto"/>
            <w:right w:val="none" w:sz="0" w:space="0" w:color="auto"/>
          </w:divBdr>
        </w:div>
        <w:div w:id="2058822140">
          <w:marLeft w:val="0"/>
          <w:marRight w:val="0"/>
          <w:marTop w:val="0"/>
          <w:marBottom w:val="0"/>
          <w:divBdr>
            <w:top w:val="none" w:sz="0" w:space="0" w:color="auto"/>
            <w:left w:val="none" w:sz="0" w:space="0" w:color="auto"/>
            <w:bottom w:val="none" w:sz="0" w:space="0" w:color="auto"/>
            <w:right w:val="none" w:sz="0" w:space="0" w:color="auto"/>
          </w:divBdr>
        </w:div>
        <w:div w:id="2068216930">
          <w:marLeft w:val="0"/>
          <w:marRight w:val="0"/>
          <w:marTop w:val="0"/>
          <w:marBottom w:val="0"/>
          <w:divBdr>
            <w:top w:val="none" w:sz="0" w:space="0" w:color="auto"/>
            <w:left w:val="none" w:sz="0" w:space="0" w:color="auto"/>
            <w:bottom w:val="none" w:sz="0" w:space="0" w:color="auto"/>
            <w:right w:val="none" w:sz="0" w:space="0" w:color="auto"/>
          </w:divBdr>
        </w:div>
      </w:divsChild>
    </w:div>
    <w:div w:id="634410726">
      <w:bodyDiv w:val="1"/>
      <w:marLeft w:val="0"/>
      <w:marRight w:val="0"/>
      <w:marTop w:val="0"/>
      <w:marBottom w:val="0"/>
      <w:divBdr>
        <w:top w:val="none" w:sz="0" w:space="0" w:color="auto"/>
        <w:left w:val="none" w:sz="0" w:space="0" w:color="auto"/>
        <w:bottom w:val="none" w:sz="0" w:space="0" w:color="auto"/>
        <w:right w:val="none" w:sz="0" w:space="0" w:color="auto"/>
      </w:divBdr>
    </w:div>
    <w:div w:id="634919250">
      <w:bodyDiv w:val="1"/>
      <w:marLeft w:val="0"/>
      <w:marRight w:val="0"/>
      <w:marTop w:val="0"/>
      <w:marBottom w:val="0"/>
      <w:divBdr>
        <w:top w:val="none" w:sz="0" w:space="0" w:color="auto"/>
        <w:left w:val="none" w:sz="0" w:space="0" w:color="auto"/>
        <w:bottom w:val="none" w:sz="0" w:space="0" w:color="auto"/>
        <w:right w:val="none" w:sz="0" w:space="0" w:color="auto"/>
      </w:divBdr>
      <w:divsChild>
        <w:div w:id="267351453">
          <w:marLeft w:val="0"/>
          <w:marRight w:val="0"/>
          <w:marTop w:val="0"/>
          <w:marBottom w:val="0"/>
          <w:divBdr>
            <w:top w:val="none" w:sz="0" w:space="0" w:color="auto"/>
            <w:left w:val="none" w:sz="0" w:space="0" w:color="auto"/>
            <w:bottom w:val="none" w:sz="0" w:space="0" w:color="auto"/>
            <w:right w:val="none" w:sz="0" w:space="0" w:color="auto"/>
          </w:divBdr>
        </w:div>
        <w:div w:id="271404991">
          <w:marLeft w:val="0"/>
          <w:marRight w:val="0"/>
          <w:marTop w:val="0"/>
          <w:marBottom w:val="0"/>
          <w:divBdr>
            <w:top w:val="none" w:sz="0" w:space="0" w:color="auto"/>
            <w:left w:val="none" w:sz="0" w:space="0" w:color="auto"/>
            <w:bottom w:val="none" w:sz="0" w:space="0" w:color="auto"/>
            <w:right w:val="none" w:sz="0" w:space="0" w:color="auto"/>
          </w:divBdr>
        </w:div>
        <w:div w:id="383912552">
          <w:marLeft w:val="0"/>
          <w:marRight w:val="0"/>
          <w:marTop w:val="0"/>
          <w:marBottom w:val="0"/>
          <w:divBdr>
            <w:top w:val="none" w:sz="0" w:space="0" w:color="auto"/>
            <w:left w:val="none" w:sz="0" w:space="0" w:color="auto"/>
            <w:bottom w:val="none" w:sz="0" w:space="0" w:color="auto"/>
            <w:right w:val="none" w:sz="0" w:space="0" w:color="auto"/>
          </w:divBdr>
        </w:div>
        <w:div w:id="480586044">
          <w:marLeft w:val="0"/>
          <w:marRight w:val="0"/>
          <w:marTop w:val="0"/>
          <w:marBottom w:val="0"/>
          <w:divBdr>
            <w:top w:val="none" w:sz="0" w:space="0" w:color="auto"/>
            <w:left w:val="none" w:sz="0" w:space="0" w:color="auto"/>
            <w:bottom w:val="none" w:sz="0" w:space="0" w:color="auto"/>
            <w:right w:val="none" w:sz="0" w:space="0" w:color="auto"/>
          </w:divBdr>
        </w:div>
        <w:div w:id="481166667">
          <w:marLeft w:val="0"/>
          <w:marRight w:val="0"/>
          <w:marTop w:val="0"/>
          <w:marBottom w:val="0"/>
          <w:divBdr>
            <w:top w:val="none" w:sz="0" w:space="0" w:color="auto"/>
            <w:left w:val="none" w:sz="0" w:space="0" w:color="auto"/>
            <w:bottom w:val="none" w:sz="0" w:space="0" w:color="auto"/>
            <w:right w:val="none" w:sz="0" w:space="0" w:color="auto"/>
          </w:divBdr>
        </w:div>
        <w:div w:id="1285768274">
          <w:marLeft w:val="0"/>
          <w:marRight w:val="0"/>
          <w:marTop w:val="0"/>
          <w:marBottom w:val="0"/>
          <w:divBdr>
            <w:top w:val="none" w:sz="0" w:space="0" w:color="auto"/>
            <w:left w:val="none" w:sz="0" w:space="0" w:color="auto"/>
            <w:bottom w:val="none" w:sz="0" w:space="0" w:color="auto"/>
            <w:right w:val="none" w:sz="0" w:space="0" w:color="auto"/>
          </w:divBdr>
        </w:div>
        <w:div w:id="1592162226">
          <w:marLeft w:val="0"/>
          <w:marRight w:val="0"/>
          <w:marTop w:val="0"/>
          <w:marBottom w:val="0"/>
          <w:divBdr>
            <w:top w:val="none" w:sz="0" w:space="0" w:color="auto"/>
            <w:left w:val="none" w:sz="0" w:space="0" w:color="auto"/>
            <w:bottom w:val="none" w:sz="0" w:space="0" w:color="auto"/>
            <w:right w:val="none" w:sz="0" w:space="0" w:color="auto"/>
          </w:divBdr>
        </w:div>
        <w:div w:id="1826776756">
          <w:marLeft w:val="0"/>
          <w:marRight w:val="0"/>
          <w:marTop w:val="0"/>
          <w:marBottom w:val="0"/>
          <w:divBdr>
            <w:top w:val="none" w:sz="0" w:space="0" w:color="auto"/>
            <w:left w:val="none" w:sz="0" w:space="0" w:color="auto"/>
            <w:bottom w:val="none" w:sz="0" w:space="0" w:color="auto"/>
            <w:right w:val="none" w:sz="0" w:space="0" w:color="auto"/>
          </w:divBdr>
        </w:div>
        <w:div w:id="2045137343">
          <w:marLeft w:val="0"/>
          <w:marRight w:val="0"/>
          <w:marTop w:val="0"/>
          <w:marBottom w:val="0"/>
          <w:divBdr>
            <w:top w:val="none" w:sz="0" w:space="0" w:color="auto"/>
            <w:left w:val="none" w:sz="0" w:space="0" w:color="auto"/>
            <w:bottom w:val="none" w:sz="0" w:space="0" w:color="auto"/>
            <w:right w:val="none" w:sz="0" w:space="0" w:color="auto"/>
          </w:divBdr>
        </w:div>
        <w:div w:id="2068141778">
          <w:marLeft w:val="0"/>
          <w:marRight w:val="0"/>
          <w:marTop w:val="0"/>
          <w:marBottom w:val="0"/>
          <w:divBdr>
            <w:top w:val="none" w:sz="0" w:space="0" w:color="auto"/>
            <w:left w:val="none" w:sz="0" w:space="0" w:color="auto"/>
            <w:bottom w:val="none" w:sz="0" w:space="0" w:color="auto"/>
            <w:right w:val="none" w:sz="0" w:space="0" w:color="auto"/>
          </w:divBdr>
        </w:div>
      </w:divsChild>
    </w:div>
    <w:div w:id="635137328">
      <w:bodyDiv w:val="1"/>
      <w:marLeft w:val="0"/>
      <w:marRight w:val="0"/>
      <w:marTop w:val="0"/>
      <w:marBottom w:val="0"/>
      <w:divBdr>
        <w:top w:val="none" w:sz="0" w:space="0" w:color="auto"/>
        <w:left w:val="none" w:sz="0" w:space="0" w:color="auto"/>
        <w:bottom w:val="none" w:sz="0" w:space="0" w:color="auto"/>
        <w:right w:val="none" w:sz="0" w:space="0" w:color="auto"/>
      </w:divBdr>
      <w:divsChild>
        <w:div w:id="39137773">
          <w:marLeft w:val="0"/>
          <w:marRight w:val="0"/>
          <w:marTop w:val="0"/>
          <w:marBottom w:val="0"/>
          <w:divBdr>
            <w:top w:val="none" w:sz="0" w:space="0" w:color="auto"/>
            <w:left w:val="none" w:sz="0" w:space="0" w:color="auto"/>
            <w:bottom w:val="none" w:sz="0" w:space="0" w:color="auto"/>
            <w:right w:val="none" w:sz="0" w:space="0" w:color="auto"/>
          </w:divBdr>
        </w:div>
        <w:div w:id="86655634">
          <w:marLeft w:val="0"/>
          <w:marRight w:val="0"/>
          <w:marTop w:val="0"/>
          <w:marBottom w:val="0"/>
          <w:divBdr>
            <w:top w:val="none" w:sz="0" w:space="0" w:color="auto"/>
            <w:left w:val="none" w:sz="0" w:space="0" w:color="auto"/>
            <w:bottom w:val="none" w:sz="0" w:space="0" w:color="auto"/>
            <w:right w:val="none" w:sz="0" w:space="0" w:color="auto"/>
          </w:divBdr>
        </w:div>
        <w:div w:id="252788647">
          <w:marLeft w:val="0"/>
          <w:marRight w:val="0"/>
          <w:marTop w:val="0"/>
          <w:marBottom w:val="0"/>
          <w:divBdr>
            <w:top w:val="none" w:sz="0" w:space="0" w:color="auto"/>
            <w:left w:val="none" w:sz="0" w:space="0" w:color="auto"/>
            <w:bottom w:val="none" w:sz="0" w:space="0" w:color="auto"/>
            <w:right w:val="none" w:sz="0" w:space="0" w:color="auto"/>
          </w:divBdr>
        </w:div>
        <w:div w:id="469372273">
          <w:marLeft w:val="0"/>
          <w:marRight w:val="0"/>
          <w:marTop w:val="0"/>
          <w:marBottom w:val="0"/>
          <w:divBdr>
            <w:top w:val="none" w:sz="0" w:space="0" w:color="auto"/>
            <w:left w:val="none" w:sz="0" w:space="0" w:color="auto"/>
            <w:bottom w:val="none" w:sz="0" w:space="0" w:color="auto"/>
            <w:right w:val="none" w:sz="0" w:space="0" w:color="auto"/>
          </w:divBdr>
        </w:div>
        <w:div w:id="481510473">
          <w:marLeft w:val="0"/>
          <w:marRight w:val="0"/>
          <w:marTop w:val="0"/>
          <w:marBottom w:val="0"/>
          <w:divBdr>
            <w:top w:val="none" w:sz="0" w:space="0" w:color="auto"/>
            <w:left w:val="none" w:sz="0" w:space="0" w:color="auto"/>
            <w:bottom w:val="none" w:sz="0" w:space="0" w:color="auto"/>
            <w:right w:val="none" w:sz="0" w:space="0" w:color="auto"/>
          </w:divBdr>
        </w:div>
        <w:div w:id="930092204">
          <w:marLeft w:val="0"/>
          <w:marRight w:val="0"/>
          <w:marTop w:val="0"/>
          <w:marBottom w:val="0"/>
          <w:divBdr>
            <w:top w:val="none" w:sz="0" w:space="0" w:color="auto"/>
            <w:left w:val="none" w:sz="0" w:space="0" w:color="auto"/>
            <w:bottom w:val="none" w:sz="0" w:space="0" w:color="auto"/>
            <w:right w:val="none" w:sz="0" w:space="0" w:color="auto"/>
          </w:divBdr>
        </w:div>
        <w:div w:id="1177647910">
          <w:marLeft w:val="0"/>
          <w:marRight w:val="0"/>
          <w:marTop w:val="0"/>
          <w:marBottom w:val="0"/>
          <w:divBdr>
            <w:top w:val="none" w:sz="0" w:space="0" w:color="auto"/>
            <w:left w:val="none" w:sz="0" w:space="0" w:color="auto"/>
            <w:bottom w:val="none" w:sz="0" w:space="0" w:color="auto"/>
            <w:right w:val="none" w:sz="0" w:space="0" w:color="auto"/>
          </w:divBdr>
        </w:div>
        <w:div w:id="1657682795">
          <w:marLeft w:val="0"/>
          <w:marRight w:val="0"/>
          <w:marTop w:val="0"/>
          <w:marBottom w:val="0"/>
          <w:divBdr>
            <w:top w:val="none" w:sz="0" w:space="0" w:color="auto"/>
            <w:left w:val="none" w:sz="0" w:space="0" w:color="auto"/>
            <w:bottom w:val="none" w:sz="0" w:space="0" w:color="auto"/>
            <w:right w:val="none" w:sz="0" w:space="0" w:color="auto"/>
          </w:divBdr>
        </w:div>
        <w:div w:id="2039810887">
          <w:marLeft w:val="0"/>
          <w:marRight w:val="0"/>
          <w:marTop w:val="0"/>
          <w:marBottom w:val="0"/>
          <w:divBdr>
            <w:top w:val="none" w:sz="0" w:space="0" w:color="auto"/>
            <w:left w:val="none" w:sz="0" w:space="0" w:color="auto"/>
            <w:bottom w:val="none" w:sz="0" w:space="0" w:color="auto"/>
            <w:right w:val="none" w:sz="0" w:space="0" w:color="auto"/>
          </w:divBdr>
        </w:div>
        <w:div w:id="2100172976">
          <w:marLeft w:val="0"/>
          <w:marRight w:val="0"/>
          <w:marTop w:val="0"/>
          <w:marBottom w:val="0"/>
          <w:divBdr>
            <w:top w:val="none" w:sz="0" w:space="0" w:color="auto"/>
            <w:left w:val="none" w:sz="0" w:space="0" w:color="auto"/>
            <w:bottom w:val="none" w:sz="0" w:space="0" w:color="auto"/>
            <w:right w:val="none" w:sz="0" w:space="0" w:color="auto"/>
          </w:divBdr>
        </w:div>
      </w:divsChild>
    </w:div>
    <w:div w:id="635722784">
      <w:bodyDiv w:val="1"/>
      <w:marLeft w:val="0"/>
      <w:marRight w:val="0"/>
      <w:marTop w:val="0"/>
      <w:marBottom w:val="0"/>
      <w:divBdr>
        <w:top w:val="none" w:sz="0" w:space="0" w:color="auto"/>
        <w:left w:val="none" w:sz="0" w:space="0" w:color="auto"/>
        <w:bottom w:val="none" w:sz="0" w:space="0" w:color="auto"/>
        <w:right w:val="none" w:sz="0" w:space="0" w:color="auto"/>
      </w:divBdr>
      <w:divsChild>
        <w:div w:id="492643608">
          <w:marLeft w:val="0"/>
          <w:marRight w:val="0"/>
          <w:marTop w:val="0"/>
          <w:marBottom w:val="0"/>
          <w:divBdr>
            <w:top w:val="none" w:sz="0" w:space="0" w:color="auto"/>
            <w:left w:val="none" w:sz="0" w:space="0" w:color="auto"/>
            <w:bottom w:val="none" w:sz="0" w:space="0" w:color="auto"/>
            <w:right w:val="none" w:sz="0" w:space="0" w:color="auto"/>
          </w:divBdr>
        </w:div>
        <w:div w:id="504978230">
          <w:marLeft w:val="0"/>
          <w:marRight w:val="0"/>
          <w:marTop w:val="0"/>
          <w:marBottom w:val="0"/>
          <w:divBdr>
            <w:top w:val="none" w:sz="0" w:space="0" w:color="auto"/>
            <w:left w:val="none" w:sz="0" w:space="0" w:color="auto"/>
            <w:bottom w:val="none" w:sz="0" w:space="0" w:color="auto"/>
            <w:right w:val="none" w:sz="0" w:space="0" w:color="auto"/>
          </w:divBdr>
        </w:div>
        <w:div w:id="516388048">
          <w:marLeft w:val="0"/>
          <w:marRight w:val="0"/>
          <w:marTop w:val="0"/>
          <w:marBottom w:val="0"/>
          <w:divBdr>
            <w:top w:val="none" w:sz="0" w:space="0" w:color="auto"/>
            <w:left w:val="none" w:sz="0" w:space="0" w:color="auto"/>
            <w:bottom w:val="none" w:sz="0" w:space="0" w:color="auto"/>
            <w:right w:val="none" w:sz="0" w:space="0" w:color="auto"/>
          </w:divBdr>
        </w:div>
        <w:div w:id="630095613">
          <w:marLeft w:val="0"/>
          <w:marRight w:val="0"/>
          <w:marTop w:val="0"/>
          <w:marBottom w:val="0"/>
          <w:divBdr>
            <w:top w:val="none" w:sz="0" w:space="0" w:color="auto"/>
            <w:left w:val="none" w:sz="0" w:space="0" w:color="auto"/>
            <w:bottom w:val="none" w:sz="0" w:space="0" w:color="auto"/>
            <w:right w:val="none" w:sz="0" w:space="0" w:color="auto"/>
          </w:divBdr>
        </w:div>
        <w:div w:id="873006725">
          <w:marLeft w:val="0"/>
          <w:marRight w:val="0"/>
          <w:marTop w:val="0"/>
          <w:marBottom w:val="0"/>
          <w:divBdr>
            <w:top w:val="none" w:sz="0" w:space="0" w:color="auto"/>
            <w:left w:val="none" w:sz="0" w:space="0" w:color="auto"/>
            <w:bottom w:val="none" w:sz="0" w:space="0" w:color="auto"/>
            <w:right w:val="none" w:sz="0" w:space="0" w:color="auto"/>
          </w:divBdr>
        </w:div>
        <w:div w:id="1256669299">
          <w:marLeft w:val="0"/>
          <w:marRight w:val="0"/>
          <w:marTop w:val="0"/>
          <w:marBottom w:val="0"/>
          <w:divBdr>
            <w:top w:val="none" w:sz="0" w:space="0" w:color="auto"/>
            <w:left w:val="none" w:sz="0" w:space="0" w:color="auto"/>
            <w:bottom w:val="none" w:sz="0" w:space="0" w:color="auto"/>
            <w:right w:val="none" w:sz="0" w:space="0" w:color="auto"/>
          </w:divBdr>
        </w:div>
        <w:div w:id="1481263564">
          <w:marLeft w:val="0"/>
          <w:marRight w:val="0"/>
          <w:marTop w:val="0"/>
          <w:marBottom w:val="0"/>
          <w:divBdr>
            <w:top w:val="none" w:sz="0" w:space="0" w:color="auto"/>
            <w:left w:val="none" w:sz="0" w:space="0" w:color="auto"/>
            <w:bottom w:val="none" w:sz="0" w:space="0" w:color="auto"/>
            <w:right w:val="none" w:sz="0" w:space="0" w:color="auto"/>
          </w:divBdr>
        </w:div>
        <w:div w:id="1490290410">
          <w:marLeft w:val="0"/>
          <w:marRight w:val="0"/>
          <w:marTop w:val="0"/>
          <w:marBottom w:val="0"/>
          <w:divBdr>
            <w:top w:val="none" w:sz="0" w:space="0" w:color="auto"/>
            <w:left w:val="none" w:sz="0" w:space="0" w:color="auto"/>
            <w:bottom w:val="none" w:sz="0" w:space="0" w:color="auto"/>
            <w:right w:val="none" w:sz="0" w:space="0" w:color="auto"/>
          </w:divBdr>
        </w:div>
        <w:div w:id="1490756501">
          <w:marLeft w:val="0"/>
          <w:marRight w:val="0"/>
          <w:marTop w:val="0"/>
          <w:marBottom w:val="0"/>
          <w:divBdr>
            <w:top w:val="none" w:sz="0" w:space="0" w:color="auto"/>
            <w:left w:val="none" w:sz="0" w:space="0" w:color="auto"/>
            <w:bottom w:val="none" w:sz="0" w:space="0" w:color="auto"/>
            <w:right w:val="none" w:sz="0" w:space="0" w:color="auto"/>
          </w:divBdr>
        </w:div>
        <w:div w:id="2028368688">
          <w:marLeft w:val="0"/>
          <w:marRight w:val="0"/>
          <w:marTop w:val="0"/>
          <w:marBottom w:val="0"/>
          <w:divBdr>
            <w:top w:val="none" w:sz="0" w:space="0" w:color="auto"/>
            <w:left w:val="none" w:sz="0" w:space="0" w:color="auto"/>
            <w:bottom w:val="none" w:sz="0" w:space="0" w:color="auto"/>
            <w:right w:val="none" w:sz="0" w:space="0" w:color="auto"/>
          </w:divBdr>
        </w:div>
      </w:divsChild>
    </w:div>
    <w:div w:id="657343751">
      <w:bodyDiv w:val="1"/>
      <w:marLeft w:val="0"/>
      <w:marRight w:val="0"/>
      <w:marTop w:val="0"/>
      <w:marBottom w:val="0"/>
      <w:divBdr>
        <w:top w:val="none" w:sz="0" w:space="0" w:color="auto"/>
        <w:left w:val="none" w:sz="0" w:space="0" w:color="auto"/>
        <w:bottom w:val="none" w:sz="0" w:space="0" w:color="auto"/>
        <w:right w:val="none" w:sz="0" w:space="0" w:color="auto"/>
      </w:divBdr>
    </w:div>
    <w:div w:id="674266334">
      <w:bodyDiv w:val="1"/>
      <w:marLeft w:val="0"/>
      <w:marRight w:val="0"/>
      <w:marTop w:val="0"/>
      <w:marBottom w:val="0"/>
      <w:divBdr>
        <w:top w:val="none" w:sz="0" w:space="0" w:color="auto"/>
        <w:left w:val="none" w:sz="0" w:space="0" w:color="auto"/>
        <w:bottom w:val="none" w:sz="0" w:space="0" w:color="auto"/>
        <w:right w:val="none" w:sz="0" w:space="0" w:color="auto"/>
      </w:divBdr>
    </w:div>
    <w:div w:id="679313178">
      <w:bodyDiv w:val="1"/>
      <w:marLeft w:val="0"/>
      <w:marRight w:val="0"/>
      <w:marTop w:val="0"/>
      <w:marBottom w:val="0"/>
      <w:divBdr>
        <w:top w:val="none" w:sz="0" w:space="0" w:color="auto"/>
        <w:left w:val="none" w:sz="0" w:space="0" w:color="auto"/>
        <w:bottom w:val="none" w:sz="0" w:space="0" w:color="auto"/>
        <w:right w:val="none" w:sz="0" w:space="0" w:color="auto"/>
      </w:divBdr>
      <w:divsChild>
        <w:div w:id="88359525">
          <w:marLeft w:val="0"/>
          <w:marRight w:val="0"/>
          <w:marTop w:val="0"/>
          <w:marBottom w:val="0"/>
          <w:divBdr>
            <w:top w:val="none" w:sz="0" w:space="0" w:color="auto"/>
            <w:left w:val="none" w:sz="0" w:space="0" w:color="auto"/>
            <w:bottom w:val="none" w:sz="0" w:space="0" w:color="auto"/>
            <w:right w:val="none" w:sz="0" w:space="0" w:color="auto"/>
          </w:divBdr>
        </w:div>
        <w:div w:id="141890886">
          <w:marLeft w:val="0"/>
          <w:marRight w:val="0"/>
          <w:marTop w:val="0"/>
          <w:marBottom w:val="0"/>
          <w:divBdr>
            <w:top w:val="none" w:sz="0" w:space="0" w:color="auto"/>
            <w:left w:val="none" w:sz="0" w:space="0" w:color="auto"/>
            <w:bottom w:val="none" w:sz="0" w:space="0" w:color="auto"/>
            <w:right w:val="none" w:sz="0" w:space="0" w:color="auto"/>
          </w:divBdr>
        </w:div>
        <w:div w:id="300232496">
          <w:marLeft w:val="0"/>
          <w:marRight w:val="0"/>
          <w:marTop w:val="0"/>
          <w:marBottom w:val="0"/>
          <w:divBdr>
            <w:top w:val="none" w:sz="0" w:space="0" w:color="auto"/>
            <w:left w:val="none" w:sz="0" w:space="0" w:color="auto"/>
            <w:bottom w:val="none" w:sz="0" w:space="0" w:color="auto"/>
            <w:right w:val="none" w:sz="0" w:space="0" w:color="auto"/>
          </w:divBdr>
        </w:div>
        <w:div w:id="431315756">
          <w:marLeft w:val="0"/>
          <w:marRight w:val="0"/>
          <w:marTop w:val="0"/>
          <w:marBottom w:val="0"/>
          <w:divBdr>
            <w:top w:val="none" w:sz="0" w:space="0" w:color="auto"/>
            <w:left w:val="none" w:sz="0" w:space="0" w:color="auto"/>
            <w:bottom w:val="none" w:sz="0" w:space="0" w:color="auto"/>
            <w:right w:val="none" w:sz="0" w:space="0" w:color="auto"/>
          </w:divBdr>
        </w:div>
        <w:div w:id="675502155">
          <w:marLeft w:val="0"/>
          <w:marRight w:val="0"/>
          <w:marTop w:val="0"/>
          <w:marBottom w:val="0"/>
          <w:divBdr>
            <w:top w:val="none" w:sz="0" w:space="0" w:color="auto"/>
            <w:left w:val="none" w:sz="0" w:space="0" w:color="auto"/>
            <w:bottom w:val="none" w:sz="0" w:space="0" w:color="auto"/>
            <w:right w:val="none" w:sz="0" w:space="0" w:color="auto"/>
          </w:divBdr>
        </w:div>
        <w:div w:id="852718907">
          <w:marLeft w:val="0"/>
          <w:marRight w:val="0"/>
          <w:marTop w:val="0"/>
          <w:marBottom w:val="0"/>
          <w:divBdr>
            <w:top w:val="none" w:sz="0" w:space="0" w:color="auto"/>
            <w:left w:val="none" w:sz="0" w:space="0" w:color="auto"/>
            <w:bottom w:val="none" w:sz="0" w:space="0" w:color="auto"/>
            <w:right w:val="none" w:sz="0" w:space="0" w:color="auto"/>
          </w:divBdr>
        </w:div>
        <w:div w:id="978609456">
          <w:marLeft w:val="0"/>
          <w:marRight w:val="0"/>
          <w:marTop w:val="0"/>
          <w:marBottom w:val="0"/>
          <w:divBdr>
            <w:top w:val="none" w:sz="0" w:space="0" w:color="auto"/>
            <w:left w:val="none" w:sz="0" w:space="0" w:color="auto"/>
            <w:bottom w:val="none" w:sz="0" w:space="0" w:color="auto"/>
            <w:right w:val="none" w:sz="0" w:space="0" w:color="auto"/>
          </w:divBdr>
        </w:div>
        <w:div w:id="1300189494">
          <w:marLeft w:val="0"/>
          <w:marRight w:val="0"/>
          <w:marTop w:val="0"/>
          <w:marBottom w:val="0"/>
          <w:divBdr>
            <w:top w:val="none" w:sz="0" w:space="0" w:color="auto"/>
            <w:left w:val="none" w:sz="0" w:space="0" w:color="auto"/>
            <w:bottom w:val="none" w:sz="0" w:space="0" w:color="auto"/>
            <w:right w:val="none" w:sz="0" w:space="0" w:color="auto"/>
          </w:divBdr>
        </w:div>
        <w:div w:id="1672758832">
          <w:marLeft w:val="0"/>
          <w:marRight w:val="0"/>
          <w:marTop w:val="0"/>
          <w:marBottom w:val="0"/>
          <w:divBdr>
            <w:top w:val="none" w:sz="0" w:space="0" w:color="auto"/>
            <w:left w:val="none" w:sz="0" w:space="0" w:color="auto"/>
            <w:bottom w:val="none" w:sz="0" w:space="0" w:color="auto"/>
            <w:right w:val="none" w:sz="0" w:space="0" w:color="auto"/>
          </w:divBdr>
        </w:div>
        <w:div w:id="2099517586">
          <w:marLeft w:val="0"/>
          <w:marRight w:val="0"/>
          <w:marTop w:val="0"/>
          <w:marBottom w:val="0"/>
          <w:divBdr>
            <w:top w:val="none" w:sz="0" w:space="0" w:color="auto"/>
            <w:left w:val="none" w:sz="0" w:space="0" w:color="auto"/>
            <w:bottom w:val="none" w:sz="0" w:space="0" w:color="auto"/>
            <w:right w:val="none" w:sz="0" w:space="0" w:color="auto"/>
          </w:divBdr>
        </w:div>
      </w:divsChild>
    </w:div>
    <w:div w:id="687026093">
      <w:bodyDiv w:val="1"/>
      <w:marLeft w:val="0"/>
      <w:marRight w:val="0"/>
      <w:marTop w:val="0"/>
      <w:marBottom w:val="0"/>
      <w:divBdr>
        <w:top w:val="none" w:sz="0" w:space="0" w:color="auto"/>
        <w:left w:val="none" w:sz="0" w:space="0" w:color="auto"/>
        <w:bottom w:val="none" w:sz="0" w:space="0" w:color="auto"/>
        <w:right w:val="none" w:sz="0" w:space="0" w:color="auto"/>
      </w:divBdr>
    </w:div>
    <w:div w:id="695887387">
      <w:bodyDiv w:val="1"/>
      <w:marLeft w:val="0"/>
      <w:marRight w:val="0"/>
      <w:marTop w:val="0"/>
      <w:marBottom w:val="0"/>
      <w:divBdr>
        <w:top w:val="none" w:sz="0" w:space="0" w:color="auto"/>
        <w:left w:val="none" w:sz="0" w:space="0" w:color="auto"/>
        <w:bottom w:val="none" w:sz="0" w:space="0" w:color="auto"/>
        <w:right w:val="none" w:sz="0" w:space="0" w:color="auto"/>
      </w:divBdr>
    </w:div>
    <w:div w:id="706951822">
      <w:bodyDiv w:val="1"/>
      <w:marLeft w:val="0"/>
      <w:marRight w:val="0"/>
      <w:marTop w:val="0"/>
      <w:marBottom w:val="0"/>
      <w:divBdr>
        <w:top w:val="none" w:sz="0" w:space="0" w:color="auto"/>
        <w:left w:val="none" w:sz="0" w:space="0" w:color="auto"/>
        <w:bottom w:val="none" w:sz="0" w:space="0" w:color="auto"/>
        <w:right w:val="none" w:sz="0" w:space="0" w:color="auto"/>
      </w:divBdr>
      <w:divsChild>
        <w:div w:id="53428278">
          <w:marLeft w:val="0"/>
          <w:marRight w:val="0"/>
          <w:marTop w:val="0"/>
          <w:marBottom w:val="0"/>
          <w:divBdr>
            <w:top w:val="none" w:sz="0" w:space="0" w:color="auto"/>
            <w:left w:val="none" w:sz="0" w:space="0" w:color="auto"/>
            <w:bottom w:val="none" w:sz="0" w:space="0" w:color="auto"/>
            <w:right w:val="none" w:sz="0" w:space="0" w:color="auto"/>
          </w:divBdr>
        </w:div>
        <w:div w:id="115177873">
          <w:marLeft w:val="0"/>
          <w:marRight w:val="0"/>
          <w:marTop w:val="0"/>
          <w:marBottom w:val="0"/>
          <w:divBdr>
            <w:top w:val="none" w:sz="0" w:space="0" w:color="auto"/>
            <w:left w:val="none" w:sz="0" w:space="0" w:color="auto"/>
            <w:bottom w:val="none" w:sz="0" w:space="0" w:color="auto"/>
            <w:right w:val="none" w:sz="0" w:space="0" w:color="auto"/>
          </w:divBdr>
        </w:div>
        <w:div w:id="197352981">
          <w:marLeft w:val="0"/>
          <w:marRight w:val="0"/>
          <w:marTop w:val="0"/>
          <w:marBottom w:val="0"/>
          <w:divBdr>
            <w:top w:val="none" w:sz="0" w:space="0" w:color="auto"/>
            <w:left w:val="none" w:sz="0" w:space="0" w:color="auto"/>
            <w:bottom w:val="none" w:sz="0" w:space="0" w:color="auto"/>
            <w:right w:val="none" w:sz="0" w:space="0" w:color="auto"/>
          </w:divBdr>
        </w:div>
        <w:div w:id="465926596">
          <w:marLeft w:val="0"/>
          <w:marRight w:val="0"/>
          <w:marTop w:val="0"/>
          <w:marBottom w:val="0"/>
          <w:divBdr>
            <w:top w:val="none" w:sz="0" w:space="0" w:color="auto"/>
            <w:left w:val="none" w:sz="0" w:space="0" w:color="auto"/>
            <w:bottom w:val="none" w:sz="0" w:space="0" w:color="auto"/>
            <w:right w:val="none" w:sz="0" w:space="0" w:color="auto"/>
          </w:divBdr>
        </w:div>
        <w:div w:id="506288489">
          <w:marLeft w:val="0"/>
          <w:marRight w:val="0"/>
          <w:marTop w:val="0"/>
          <w:marBottom w:val="0"/>
          <w:divBdr>
            <w:top w:val="none" w:sz="0" w:space="0" w:color="auto"/>
            <w:left w:val="none" w:sz="0" w:space="0" w:color="auto"/>
            <w:bottom w:val="none" w:sz="0" w:space="0" w:color="auto"/>
            <w:right w:val="none" w:sz="0" w:space="0" w:color="auto"/>
          </w:divBdr>
        </w:div>
        <w:div w:id="1343388381">
          <w:marLeft w:val="0"/>
          <w:marRight w:val="0"/>
          <w:marTop w:val="0"/>
          <w:marBottom w:val="0"/>
          <w:divBdr>
            <w:top w:val="none" w:sz="0" w:space="0" w:color="auto"/>
            <w:left w:val="none" w:sz="0" w:space="0" w:color="auto"/>
            <w:bottom w:val="none" w:sz="0" w:space="0" w:color="auto"/>
            <w:right w:val="none" w:sz="0" w:space="0" w:color="auto"/>
          </w:divBdr>
        </w:div>
        <w:div w:id="1648045002">
          <w:marLeft w:val="0"/>
          <w:marRight w:val="0"/>
          <w:marTop w:val="0"/>
          <w:marBottom w:val="0"/>
          <w:divBdr>
            <w:top w:val="none" w:sz="0" w:space="0" w:color="auto"/>
            <w:left w:val="none" w:sz="0" w:space="0" w:color="auto"/>
            <w:bottom w:val="none" w:sz="0" w:space="0" w:color="auto"/>
            <w:right w:val="none" w:sz="0" w:space="0" w:color="auto"/>
          </w:divBdr>
        </w:div>
        <w:div w:id="1742799278">
          <w:marLeft w:val="0"/>
          <w:marRight w:val="0"/>
          <w:marTop w:val="0"/>
          <w:marBottom w:val="0"/>
          <w:divBdr>
            <w:top w:val="none" w:sz="0" w:space="0" w:color="auto"/>
            <w:left w:val="none" w:sz="0" w:space="0" w:color="auto"/>
            <w:bottom w:val="none" w:sz="0" w:space="0" w:color="auto"/>
            <w:right w:val="none" w:sz="0" w:space="0" w:color="auto"/>
          </w:divBdr>
        </w:div>
        <w:div w:id="1920170064">
          <w:marLeft w:val="0"/>
          <w:marRight w:val="0"/>
          <w:marTop w:val="0"/>
          <w:marBottom w:val="0"/>
          <w:divBdr>
            <w:top w:val="none" w:sz="0" w:space="0" w:color="auto"/>
            <w:left w:val="none" w:sz="0" w:space="0" w:color="auto"/>
            <w:bottom w:val="none" w:sz="0" w:space="0" w:color="auto"/>
            <w:right w:val="none" w:sz="0" w:space="0" w:color="auto"/>
          </w:divBdr>
        </w:div>
        <w:div w:id="2078504365">
          <w:marLeft w:val="0"/>
          <w:marRight w:val="0"/>
          <w:marTop w:val="0"/>
          <w:marBottom w:val="0"/>
          <w:divBdr>
            <w:top w:val="none" w:sz="0" w:space="0" w:color="auto"/>
            <w:left w:val="none" w:sz="0" w:space="0" w:color="auto"/>
            <w:bottom w:val="none" w:sz="0" w:space="0" w:color="auto"/>
            <w:right w:val="none" w:sz="0" w:space="0" w:color="auto"/>
          </w:divBdr>
        </w:div>
      </w:divsChild>
    </w:div>
    <w:div w:id="733233792">
      <w:bodyDiv w:val="1"/>
      <w:marLeft w:val="0"/>
      <w:marRight w:val="0"/>
      <w:marTop w:val="0"/>
      <w:marBottom w:val="0"/>
      <w:divBdr>
        <w:top w:val="none" w:sz="0" w:space="0" w:color="auto"/>
        <w:left w:val="none" w:sz="0" w:space="0" w:color="auto"/>
        <w:bottom w:val="none" w:sz="0" w:space="0" w:color="auto"/>
        <w:right w:val="none" w:sz="0" w:space="0" w:color="auto"/>
      </w:divBdr>
    </w:div>
    <w:div w:id="733355843">
      <w:bodyDiv w:val="1"/>
      <w:marLeft w:val="0"/>
      <w:marRight w:val="0"/>
      <w:marTop w:val="0"/>
      <w:marBottom w:val="0"/>
      <w:divBdr>
        <w:top w:val="none" w:sz="0" w:space="0" w:color="auto"/>
        <w:left w:val="none" w:sz="0" w:space="0" w:color="auto"/>
        <w:bottom w:val="none" w:sz="0" w:space="0" w:color="auto"/>
        <w:right w:val="none" w:sz="0" w:space="0" w:color="auto"/>
      </w:divBdr>
      <w:divsChild>
        <w:div w:id="6517438">
          <w:marLeft w:val="0"/>
          <w:marRight w:val="0"/>
          <w:marTop w:val="0"/>
          <w:marBottom w:val="0"/>
          <w:divBdr>
            <w:top w:val="none" w:sz="0" w:space="0" w:color="auto"/>
            <w:left w:val="none" w:sz="0" w:space="0" w:color="auto"/>
            <w:bottom w:val="none" w:sz="0" w:space="0" w:color="auto"/>
            <w:right w:val="none" w:sz="0" w:space="0" w:color="auto"/>
          </w:divBdr>
        </w:div>
        <w:div w:id="102070799">
          <w:marLeft w:val="0"/>
          <w:marRight w:val="0"/>
          <w:marTop w:val="0"/>
          <w:marBottom w:val="0"/>
          <w:divBdr>
            <w:top w:val="none" w:sz="0" w:space="0" w:color="auto"/>
            <w:left w:val="none" w:sz="0" w:space="0" w:color="auto"/>
            <w:bottom w:val="none" w:sz="0" w:space="0" w:color="auto"/>
            <w:right w:val="none" w:sz="0" w:space="0" w:color="auto"/>
          </w:divBdr>
        </w:div>
        <w:div w:id="487093964">
          <w:marLeft w:val="0"/>
          <w:marRight w:val="0"/>
          <w:marTop w:val="0"/>
          <w:marBottom w:val="0"/>
          <w:divBdr>
            <w:top w:val="none" w:sz="0" w:space="0" w:color="auto"/>
            <w:left w:val="none" w:sz="0" w:space="0" w:color="auto"/>
            <w:bottom w:val="none" w:sz="0" w:space="0" w:color="auto"/>
            <w:right w:val="none" w:sz="0" w:space="0" w:color="auto"/>
          </w:divBdr>
        </w:div>
        <w:div w:id="853036126">
          <w:marLeft w:val="0"/>
          <w:marRight w:val="0"/>
          <w:marTop w:val="0"/>
          <w:marBottom w:val="0"/>
          <w:divBdr>
            <w:top w:val="none" w:sz="0" w:space="0" w:color="auto"/>
            <w:left w:val="none" w:sz="0" w:space="0" w:color="auto"/>
            <w:bottom w:val="none" w:sz="0" w:space="0" w:color="auto"/>
            <w:right w:val="none" w:sz="0" w:space="0" w:color="auto"/>
          </w:divBdr>
        </w:div>
        <w:div w:id="986014262">
          <w:marLeft w:val="0"/>
          <w:marRight w:val="0"/>
          <w:marTop w:val="0"/>
          <w:marBottom w:val="0"/>
          <w:divBdr>
            <w:top w:val="none" w:sz="0" w:space="0" w:color="auto"/>
            <w:left w:val="none" w:sz="0" w:space="0" w:color="auto"/>
            <w:bottom w:val="none" w:sz="0" w:space="0" w:color="auto"/>
            <w:right w:val="none" w:sz="0" w:space="0" w:color="auto"/>
          </w:divBdr>
        </w:div>
        <w:div w:id="1262448020">
          <w:marLeft w:val="0"/>
          <w:marRight w:val="0"/>
          <w:marTop w:val="0"/>
          <w:marBottom w:val="0"/>
          <w:divBdr>
            <w:top w:val="none" w:sz="0" w:space="0" w:color="auto"/>
            <w:left w:val="none" w:sz="0" w:space="0" w:color="auto"/>
            <w:bottom w:val="none" w:sz="0" w:space="0" w:color="auto"/>
            <w:right w:val="none" w:sz="0" w:space="0" w:color="auto"/>
          </w:divBdr>
        </w:div>
        <w:div w:id="1362167937">
          <w:marLeft w:val="0"/>
          <w:marRight w:val="0"/>
          <w:marTop w:val="0"/>
          <w:marBottom w:val="0"/>
          <w:divBdr>
            <w:top w:val="none" w:sz="0" w:space="0" w:color="auto"/>
            <w:left w:val="none" w:sz="0" w:space="0" w:color="auto"/>
            <w:bottom w:val="none" w:sz="0" w:space="0" w:color="auto"/>
            <w:right w:val="none" w:sz="0" w:space="0" w:color="auto"/>
          </w:divBdr>
        </w:div>
        <w:div w:id="1433167155">
          <w:marLeft w:val="0"/>
          <w:marRight w:val="0"/>
          <w:marTop w:val="0"/>
          <w:marBottom w:val="0"/>
          <w:divBdr>
            <w:top w:val="none" w:sz="0" w:space="0" w:color="auto"/>
            <w:left w:val="none" w:sz="0" w:space="0" w:color="auto"/>
            <w:bottom w:val="none" w:sz="0" w:space="0" w:color="auto"/>
            <w:right w:val="none" w:sz="0" w:space="0" w:color="auto"/>
          </w:divBdr>
        </w:div>
        <w:div w:id="1606428175">
          <w:marLeft w:val="0"/>
          <w:marRight w:val="0"/>
          <w:marTop w:val="0"/>
          <w:marBottom w:val="0"/>
          <w:divBdr>
            <w:top w:val="none" w:sz="0" w:space="0" w:color="auto"/>
            <w:left w:val="none" w:sz="0" w:space="0" w:color="auto"/>
            <w:bottom w:val="none" w:sz="0" w:space="0" w:color="auto"/>
            <w:right w:val="none" w:sz="0" w:space="0" w:color="auto"/>
          </w:divBdr>
        </w:div>
        <w:div w:id="1706715002">
          <w:marLeft w:val="0"/>
          <w:marRight w:val="0"/>
          <w:marTop w:val="0"/>
          <w:marBottom w:val="0"/>
          <w:divBdr>
            <w:top w:val="none" w:sz="0" w:space="0" w:color="auto"/>
            <w:left w:val="none" w:sz="0" w:space="0" w:color="auto"/>
            <w:bottom w:val="none" w:sz="0" w:space="0" w:color="auto"/>
            <w:right w:val="none" w:sz="0" w:space="0" w:color="auto"/>
          </w:divBdr>
        </w:div>
      </w:divsChild>
    </w:div>
    <w:div w:id="746346706">
      <w:bodyDiv w:val="1"/>
      <w:marLeft w:val="0"/>
      <w:marRight w:val="0"/>
      <w:marTop w:val="0"/>
      <w:marBottom w:val="0"/>
      <w:divBdr>
        <w:top w:val="none" w:sz="0" w:space="0" w:color="auto"/>
        <w:left w:val="none" w:sz="0" w:space="0" w:color="auto"/>
        <w:bottom w:val="none" w:sz="0" w:space="0" w:color="auto"/>
        <w:right w:val="none" w:sz="0" w:space="0" w:color="auto"/>
      </w:divBdr>
      <w:divsChild>
        <w:div w:id="358627670">
          <w:marLeft w:val="0"/>
          <w:marRight w:val="0"/>
          <w:marTop w:val="0"/>
          <w:marBottom w:val="0"/>
          <w:divBdr>
            <w:top w:val="none" w:sz="0" w:space="0" w:color="auto"/>
            <w:left w:val="none" w:sz="0" w:space="0" w:color="auto"/>
            <w:bottom w:val="none" w:sz="0" w:space="0" w:color="auto"/>
            <w:right w:val="none" w:sz="0" w:space="0" w:color="auto"/>
          </w:divBdr>
        </w:div>
        <w:div w:id="428697325">
          <w:marLeft w:val="0"/>
          <w:marRight w:val="0"/>
          <w:marTop w:val="0"/>
          <w:marBottom w:val="0"/>
          <w:divBdr>
            <w:top w:val="none" w:sz="0" w:space="0" w:color="auto"/>
            <w:left w:val="none" w:sz="0" w:space="0" w:color="auto"/>
            <w:bottom w:val="none" w:sz="0" w:space="0" w:color="auto"/>
            <w:right w:val="none" w:sz="0" w:space="0" w:color="auto"/>
          </w:divBdr>
        </w:div>
        <w:div w:id="458651999">
          <w:marLeft w:val="0"/>
          <w:marRight w:val="0"/>
          <w:marTop w:val="0"/>
          <w:marBottom w:val="0"/>
          <w:divBdr>
            <w:top w:val="none" w:sz="0" w:space="0" w:color="auto"/>
            <w:left w:val="none" w:sz="0" w:space="0" w:color="auto"/>
            <w:bottom w:val="none" w:sz="0" w:space="0" w:color="auto"/>
            <w:right w:val="none" w:sz="0" w:space="0" w:color="auto"/>
          </w:divBdr>
        </w:div>
        <w:div w:id="739905277">
          <w:marLeft w:val="0"/>
          <w:marRight w:val="0"/>
          <w:marTop w:val="0"/>
          <w:marBottom w:val="0"/>
          <w:divBdr>
            <w:top w:val="none" w:sz="0" w:space="0" w:color="auto"/>
            <w:left w:val="none" w:sz="0" w:space="0" w:color="auto"/>
            <w:bottom w:val="none" w:sz="0" w:space="0" w:color="auto"/>
            <w:right w:val="none" w:sz="0" w:space="0" w:color="auto"/>
          </w:divBdr>
        </w:div>
        <w:div w:id="820538411">
          <w:marLeft w:val="0"/>
          <w:marRight w:val="0"/>
          <w:marTop w:val="0"/>
          <w:marBottom w:val="0"/>
          <w:divBdr>
            <w:top w:val="none" w:sz="0" w:space="0" w:color="auto"/>
            <w:left w:val="none" w:sz="0" w:space="0" w:color="auto"/>
            <w:bottom w:val="none" w:sz="0" w:space="0" w:color="auto"/>
            <w:right w:val="none" w:sz="0" w:space="0" w:color="auto"/>
          </w:divBdr>
        </w:div>
        <w:div w:id="1157725003">
          <w:marLeft w:val="0"/>
          <w:marRight w:val="0"/>
          <w:marTop w:val="0"/>
          <w:marBottom w:val="0"/>
          <w:divBdr>
            <w:top w:val="none" w:sz="0" w:space="0" w:color="auto"/>
            <w:left w:val="none" w:sz="0" w:space="0" w:color="auto"/>
            <w:bottom w:val="none" w:sz="0" w:space="0" w:color="auto"/>
            <w:right w:val="none" w:sz="0" w:space="0" w:color="auto"/>
          </w:divBdr>
        </w:div>
        <w:div w:id="1240410815">
          <w:marLeft w:val="0"/>
          <w:marRight w:val="0"/>
          <w:marTop w:val="0"/>
          <w:marBottom w:val="0"/>
          <w:divBdr>
            <w:top w:val="none" w:sz="0" w:space="0" w:color="auto"/>
            <w:left w:val="none" w:sz="0" w:space="0" w:color="auto"/>
            <w:bottom w:val="none" w:sz="0" w:space="0" w:color="auto"/>
            <w:right w:val="none" w:sz="0" w:space="0" w:color="auto"/>
          </w:divBdr>
        </w:div>
        <w:div w:id="1436898685">
          <w:marLeft w:val="0"/>
          <w:marRight w:val="0"/>
          <w:marTop w:val="0"/>
          <w:marBottom w:val="0"/>
          <w:divBdr>
            <w:top w:val="none" w:sz="0" w:space="0" w:color="auto"/>
            <w:left w:val="none" w:sz="0" w:space="0" w:color="auto"/>
            <w:bottom w:val="none" w:sz="0" w:space="0" w:color="auto"/>
            <w:right w:val="none" w:sz="0" w:space="0" w:color="auto"/>
          </w:divBdr>
        </w:div>
        <w:div w:id="1626040753">
          <w:marLeft w:val="0"/>
          <w:marRight w:val="0"/>
          <w:marTop w:val="0"/>
          <w:marBottom w:val="0"/>
          <w:divBdr>
            <w:top w:val="none" w:sz="0" w:space="0" w:color="auto"/>
            <w:left w:val="none" w:sz="0" w:space="0" w:color="auto"/>
            <w:bottom w:val="none" w:sz="0" w:space="0" w:color="auto"/>
            <w:right w:val="none" w:sz="0" w:space="0" w:color="auto"/>
          </w:divBdr>
        </w:div>
        <w:div w:id="1693647249">
          <w:marLeft w:val="0"/>
          <w:marRight w:val="0"/>
          <w:marTop w:val="0"/>
          <w:marBottom w:val="0"/>
          <w:divBdr>
            <w:top w:val="none" w:sz="0" w:space="0" w:color="auto"/>
            <w:left w:val="none" w:sz="0" w:space="0" w:color="auto"/>
            <w:bottom w:val="none" w:sz="0" w:space="0" w:color="auto"/>
            <w:right w:val="none" w:sz="0" w:space="0" w:color="auto"/>
          </w:divBdr>
        </w:div>
      </w:divsChild>
    </w:div>
    <w:div w:id="748232414">
      <w:bodyDiv w:val="1"/>
      <w:marLeft w:val="0"/>
      <w:marRight w:val="0"/>
      <w:marTop w:val="0"/>
      <w:marBottom w:val="0"/>
      <w:divBdr>
        <w:top w:val="none" w:sz="0" w:space="0" w:color="auto"/>
        <w:left w:val="none" w:sz="0" w:space="0" w:color="auto"/>
        <w:bottom w:val="none" w:sz="0" w:space="0" w:color="auto"/>
        <w:right w:val="none" w:sz="0" w:space="0" w:color="auto"/>
      </w:divBdr>
    </w:div>
    <w:div w:id="762531855">
      <w:bodyDiv w:val="1"/>
      <w:marLeft w:val="0"/>
      <w:marRight w:val="0"/>
      <w:marTop w:val="0"/>
      <w:marBottom w:val="0"/>
      <w:divBdr>
        <w:top w:val="none" w:sz="0" w:space="0" w:color="auto"/>
        <w:left w:val="none" w:sz="0" w:space="0" w:color="auto"/>
        <w:bottom w:val="none" w:sz="0" w:space="0" w:color="auto"/>
        <w:right w:val="none" w:sz="0" w:space="0" w:color="auto"/>
      </w:divBdr>
      <w:divsChild>
        <w:div w:id="58284266">
          <w:marLeft w:val="0"/>
          <w:marRight w:val="0"/>
          <w:marTop w:val="0"/>
          <w:marBottom w:val="0"/>
          <w:divBdr>
            <w:top w:val="none" w:sz="0" w:space="0" w:color="auto"/>
            <w:left w:val="none" w:sz="0" w:space="0" w:color="auto"/>
            <w:bottom w:val="none" w:sz="0" w:space="0" w:color="auto"/>
            <w:right w:val="none" w:sz="0" w:space="0" w:color="auto"/>
          </w:divBdr>
        </w:div>
        <w:div w:id="108671581">
          <w:marLeft w:val="0"/>
          <w:marRight w:val="0"/>
          <w:marTop w:val="0"/>
          <w:marBottom w:val="0"/>
          <w:divBdr>
            <w:top w:val="none" w:sz="0" w:space="0" w:color="auto"/>
            <w:left w:val="none" w:sz="0" w:space="0" w:color="auto"/>
            <w:bottom w:val="none" w:sz="0" w:space="0" w:color="auto"/>
            <w:right w:val="none" w:sz="0" w:space="0" w:color="auto"/>
          </w:divBdr>
        </w:div>
        <w:div w:id="167792038">
          <w:marLeft w:val="0"/>
          <w:marRight w:val="0"/>
          <w:marTop w:val="0"/>
          <w:marBottom w:val="0"/>
          <w:divBdr>
            <w:top w:val="none" w:sz="0" w:space="0" w:color="auto"/>
            <w:left w:val="none" w:sz="0" w:space="0" w:color="auto"/>
            <w:bottom w:val="none" w:sz="0" w:space="0" w:color="auto"/>
            <w:right w:val="none" w:sz="0" w:space="0" w:color="auto"/>
          </w:divBdr>
        </w:div>
        <w:div w:id="943729008">
          <w:marLeft w:val="0"/>
          <w:marRight w:val="0"/>
          <w:marTop w:val="0"/>
          <w:marBottom w:val="0"/>
          <w:divBdr>
            <w:top w:val="none" w:sz="0" w:space="0" w:color="auto"/>
            <w:left w:val="none" w:sz="0" w:space="0" w:color="auto"/>
            <w:bottom w:val="none" w:sz="0" w:space="0" w:color="auto"/>
            <w:right w:val="none" w:sz="0" w:space="0" w:color="auto"/>
          </w:divBdr>
        </w:div>
        <w:div w:id="1256673758">
          <w:marLeft w:val="0"/>
          <w:marRight w:val="0"/>
          <w:marTop w:val="0"/>
          <w:marBottom w:val="0"/>
          <w:divBdr>
            <w:top w:val="none" w:sz="0" w:space="0" w:color="auto"/>
            <w:left w:val="none" w:sz="0" w:space="0" w:color="auto"/>
            <w:bottom w:val="none" w:sz="0" w:space="0" w:color="auto"/>
            <w:right w:val="none" w:sz="0" w:space="0" w:color="auto"/>
          </w:divBdr>
        </w:div>
        <w:div w:id="1268734427">
          <w:marLeft w:val="0"/>
          <w:marRight w:val="0"/>
          <w:marTop w:val="0"/>
          <w:marBottom w:val="0"/>
          <w:divBdr>
            <w:top w:val="none" w:sz="0" w:space="0" w:color="auto"/>
            <w:left w:val="none" w:sz="0" w:space="0" w:color="auto"/>
            <w:bottom w:val="none" w:sz="0" w:space="0" w:color="auto"/>
            <w:right w:val="none" w:sz="0" w:space="0" w:color="auto"/>
          </w:divBdr>
        </w:div>
        <w:div w:id="1346907739">
          <w:marLeft w:val="0"/>
          <w:marRight w:val="0"/>
          <w:marTop w:val="0"/>
          <w:marBottom w:val="0"/>
          <w:divBdr>
            <w:top w:val="none" w:sz="0" w:space="0" w:color="auto"/>
            <w:left w:val="none" w:sz="0" w:space="0" w:color="auto"/>
            <w:bottom w:val="none" w:sz="0" w:space="0" w:color="auto"/>
            <w:right w:val="none" w:sz="0" w:space="0" w:color="auto"/>
          </w:divBdr>
        </w:div>
        <w:div w:id="1558470839">
          <w:marLeft w:val="0"/>
          <w:marRight w:val="0"/>
          <w:marTop w:val="0"/>
          <w:marBottom w:val="0"/>
          <w:divBdr>
            <w:top w:val="none" w:sz="0" w:space="0" w:color="auto"/>
            <w:left w:val="none" w:sz="0" w:space="0" w:color="auto"/>
            <w:bottom w:val="none" w:sz="0" w:space="0" w:color="auto"/>
            <w:right w:val="none" w:sz="0" w:space="0" w:color="auto"/>
          </w:divBdr>
        </w:div>
        <w:div w:id="1622296771">
          <w:marLeft w:val="0"/>
          <w:marRight w:val="0"/>
          <w:marTop w:val="0"/>
          <w:marBottom w:val="0"/>
          <w:divBdr>
            <w:top w:val="none" w:sz="0" w:space="0" w:color="auto"/>
            <w:left w:val="none" w:sz="0" w:space="0" w:color="auto"/>
            <w:bottom w:val="none" w:sz="0" w:space="0" w:color="auto"/>
            <w:right w:val="none" w:sz="0" w:space="0" w:color="auto"/>
          </w:divBdr>
        </w:div>
        <w:div w:id="1997764186">
          <w:marLeft w:val="0"/>
          <w:marRight w:val="0"/>
          <w:marTop w:val="0"/>
          <w:marBottom w:val="0"/>
          <w:divBdr>
            <w:top w:val="none" w:sz="0" w:space="0" w:color="auto"/>
            <w:left w:val="none" w:sz="0" w:space="0" w:color="auto"/>
            <w:bottom w:val="none" w:sz="0" w:space="0" w:color="auto"/>
            <w:right w:val="none" w:sz="0" w:space="0" w:color="auto"/>
          </w:divBdr>
        </w:div>
      </w:divsChild>
    </w:div>
    <w:div w:id="763108518">
      <w:bodyDiv w:val="1"/>
      <w:marLeft w:val="0"/>
      <w:marRight w:val="0"/>
      <w:marTop w:val="0"/>
      <w:marBottom w:val="0"/>
      <w:divBdr>
        <w:top w:val="none" w:sz="0" w:space="0" w:color="auto"/>
        <w:left w:val="none" w:sz="0" w:space="0" w:color="auto"/>
        <w:bottom w:val="none" w:sz="0" w:space="0" w:color="auto"/>
        <w:right w:val="none" w:sz="0" w:space="0" w:color="auto"/>
      </w:divBdr>
      <w:divsChild>
        <w:div w:id="297956483">
          <w:marLeft w:val="0"/>
          <w:marRight w:val="0"/>
          <w:marTop w:val="0"/>
          <w:marBottom w:val="0"/>
          <w:divBdr>
            <w:top w:val="none" w:sz="0" w:space="0" w:color="auto"/>
            <w:left w:val="none" w:sz="0" w:space="0" w:color="auto"/>
            <w:bottom w:val="none" w:sz="0" w:space="0" w:color="auto"/>
            <w:right w:val="none" w:sz="0" w:space="0" w:color="auto"/>
          </w:divBdr>
        </w:div>
        <w:div w:id="304745720">
          <w:marLeft w:val="0"/>
          <w:marRight w:val="0"/>
          <w:marTop w:val="0"/>
          <w:marBottom w:val="0"/>
          <w:divBdr>
            <w:top w:val="none" w:sz="0" w:space="0" w:color="auto"/>
            <w:left w:val="none" w:sz="0" w:space="0" w:color="auto"/>
            <w:bottom w:val="none" w:sz="0" w:space="0" w:color="auto"/>
            <w:right w:val="none" w:sz="0" w:space="0" w:color="auto"/>
          </w:divBdr>
        </w:div>
        <w:div w:id="564070799">
          <w:marLeft w:val="0"/>
          <w:marRight w:val="0"/>
          <w:marTop w:val="0"/>
          <w:marBottom w:val="0"/>
          <w:divBdr>
            <w:top w:val="none" w:sz="0" w:space="0" w:color="auto"/>
            <w:left w:val="none" w:sz="0" w:space="0" w:color="auto"/>
            <w:bottom w:val="none" w:sz="0" w:space="0" w:color="auto"/>
            <w:right w:val="none" w:sz="0" w:space="0" w:color="auto"/>
          </w:divBdr>
        </w:div>
        <w:div w:id="604070083">
          <w:marLeft w:val="0"/>
          <w:marRight w:val="0"/>
          <w:marTop w:val="0"/>
          <w:marBottom w:val="0"/>
          <w:divBdr>
            <w:top w:val="none" w:sz="0" w:space="0" w:color="auto"/>
            <w:left w:val="none" w:sz="0" w:space="0" w:color="auto"/>
            <w:bottom w:val="none" w:sz="0" w:space="0" w:color="auto"/>
            <w:right w:val="none" w:sz="0" w:space="0" w:color="auto"/>
          </w:divBdr>
        </w:div>
        <w:div w:id="652223012">
          <w:marLeft w:val="0"/>
          <w:marRight w:val="0"/>
          <w:marTop w:val="0"/>
          <w:marBottom w:val="0"/>
          <w:divBdr>
            <w:top w:val="none" w:sz="0" w:space="0" w:color="auto"/>
            <w:left w:val="none" w:sz="0" w:space="0" w:color="auto"/>
            <w:bottom w:val="none" w:sz="0" w:space="0" w:color="auto"/>
            <w:right w:val="none" w:sz="0" w:space="0" w:color="auto"/>
          </w:divBdr>
        </w:div>
        <w:div w:id="1083603748">
          <w:marLeft w:val="0"/>
          <w:marRight w:val="0"/>
          <w:marTop w:val="0"/>
          <w:marBottom w:val="0"/>
          <w:divBdr>
            <w:top w:val="none" w:sz="0" w:space="0" w:color="auto"/>
            <w:left w:val="none" w:sz="0" w:space="0" w:color="auto"/>
            <w:bottom w:val="none" w:sz="0" w:space="0" w:color="auto"/>
            <w:right w:val="none" w:sz="0" w:space="0" w:color="auto"/>
          </w:divBdr>
        </w:div>
        <w:div w:id="1122772488">
          <w:marLeft w:val="0"/>
          <w:marRight w:val="0"/>
          <w:marTop w:val="0"/>
          <w:marBottom w:val="0"/>
          <w:divBdr>
            <w:top w:val="none" w:sz="0" w:space="0" w:color="auto"/>
            <w:left w:val="none" w:sz="0" w:space="0" w:color="auto"/>
            <w:bottom w:val="none" w:sz="0" w:space="0" w:color="auto"/>
            <w:right w:val="none" w:sz="0" w:space="0" w:color="auto"/>
          </w:divBdr>
        </w:div>
        <w:div w:id="1133718973">
          <w:marLeft w:val="0"/>
          <w:marRight w:val="0"/>
          <w:marTop w:val="0"/>
          <w:marBottom w:val="0"/>
          <w:divBdr>
            <w:top w:val="none" w:sz="0" w:space="0" w:color="auto"/>
            <w:left w:val="none" w:sz="0" w:space="0" w:color="auto"/>
            <w:bottom w:val="none" w:sz="0" w:space="0" w:color="auto"/>
            <w:right w:val="none" w:sz="0" w:space="0" w:color="auto"/>
          </w:divBdr>
        </w:div>
        <w:div w:id="1280525147">
          <w:marLeft w:val="0"/>
          <w:marRight w:val="0"/>
          <w:marTop w:val="0"/>
          <w:marBottom w:val="0"/>
          <w:divBdr>
            <w:top w:val="none" w:sz="0" w:space="0" w:color="auto"/>
            <w:left w:val="none" w:sz="0" w:space="0" w:color="auto"/>
            <w:bottom w:val="none" w:sz="0" w:space="0" w:color="auto"/>
            <w:right w:val="none" w:sz="0" w:space="0" w:color="auto"/>
          </w:divBdr>
        </w:div>
        <w:div w:id="2113165002">
          <w:marLeft w:val="0"/>
          <w:marRight w:val="0"/>
          <w:marTop w:val="0"/>
          <w:marBottom w:val="0"/>
          <w:divBdr>
            <w:top w:val="none" w:sz="0" w:space="0" w:color="auto"/>
            <w:left w:val="none" w:sz="0" w:space="0" w:color="auto"/>
            <w:bottom w:val="none" w:sz="0" w:space="0" w:color="auto"/>
            <w:right w:val="none" w:sz="0" w:space="0" w:color="auto"/>
          </w:divBdr>
        </w:div>
      </w:divsChild>
    </w:div>
    <w:div w:id="766927979">
      <w:bodyDiv w:val="1"/>
      <w:marLeft w:val="0"/>
      <w:marRight w:val="0"/>
      <w:marTop w:val="0"/>
      <w:marBottom w:val="0"/>
      <w:divBdr>
        <w:top w:val="none" w:sz="0" w:space="0" w:color="auto"/>
        <w:left w:val="none" w:sz="0" w:space="0" w:color="auto"/>
        <w:bottom w:val="none" w:sz="0" w:space="0" w:color="auto"/>
        <w:right w:val="none" w:sz="0" w:space="0" w:color="auto"/>
      </w:divBdr>
      <w:divsChild>
        <w:div w:id="1067800694">
          <w:marLeft w:val="0"/>
          <w:marRight w:val="0"/>
          <w:marTop w:val="0"/>
          <w:marBottom w:val="0"/>
          <w:divBdr>
            <w:top w:val="none" w:sz="0" w:space="0" w:color="auto"/>
            <w:left w:val="none" w:sz="0" w:space="0" w:color="auto"/>
            <w:bottom w:val="none" w:sz="0" w:space="0" w:color="auto"/>
            <w:right w:val="none" w:sz="0" w:space="0" w:color="auto"/>
          </w:divBdr>
        </w:div>
        <w:div w:id="836576251">
          <w:marLeft w:val="0"/>
          <w:marRight w:val="0"/>
          <w:marTop w:val="0"/>
          <w:marBottom w:val="0"/>
          <w:divBdr>
            <w:top w:val="none" w:sz="0" w:space="0" w:color="auto"/>
            <w:left w:val="none" w:sz="0" w:space="0" w:color="auto"/>
            <w:bottom w:val="none" w:sz="0" w:space="0" w:color="auto"/>
            <w:right w:val="none" w:sz="0" w:space="0" w:color="auto"/>
          </w:divBdr>
        </w:div>
        <w:div w:id="1547523815">
          <w:marLeft w:val="0"/>
          <w:marRight w:val="0"/>
          <w:marTop w:val="0"/>
          <w:marBottom w:val="0"/>
          <w:divBdr>
            <w:top w:val="none" w:sz="0" w:space="0" w:color="auto"/>
            <w:left w:val="none" w:sz="0" w:space="0" w:color="auto"/>
            <w:bottom w:val="none" w:sz="0" w:space="0" w:color="auto"/>
            <w:right w:val="none" w:sz="0" w:space="0" w:color="auto"/>
          </w:divBdr>
        </w:div>
        <w:div w:id="2019962271">
          <w:marLeft w:val="0"/>
          <w:marRight w:val="0"/>
          <w:marTop w:val="0"/>
          <w:marBottom w:val="0"/>
          <w:divBdr>
            <w:top w:val="none" w:sz="0" w:space="0" w:color="auto"/>
            <w:left w:val="none" w:sz="0" w:space="0" w:color="auto"/>
            <w:bottom w:val="none" w:sz="0" w:space="0" w:color="auto"/>
            <w:right w:val="none" w:sz="0" w:space="0" w:color="auto"/>
          </w:divBdr>
        </w:div>
        <w:div w:id="1395158057">
          <w:marLeft w:val="0"/>
          <w:marRight w:val="0"/>
          <w:marTop w:val="0"/>
          <w:marBottom w:val="0"/>
          <w:divBdr>
            <w:top w:val="none" w:sz="0" w:space="0" w:color="auto"/>
            <w:left w:val="none" w:sz="0" w:space="0" w:color="auto"/>
            <w:bottom w:val="none" w:sz="0" w:space="0" w:color="auto"/>
            <w:right w:val="none" w:sz="0" w:space="0" w:color="auto"/>
          </w:divBdr>
        </w:div>
        <w:div w:id="325741904">
          <w:marLeft w:val="0"/>
          <w:marRight w:val="0"/>
          <w:marTop w:val="0"/>
          <w:marBottom w:val="0"/>
          <w:divBdr>
            <w:top w:val="none" w:sz="0" w:space="0" w:color="auto"/>
            <w:left w:val="none" w:sz="0" w:space="0" w:color="auto"/>
            <w:bottom w:val="none" w:sz="0" w:space="0" w:color="auto"/>
            <w:right w:val="none" w:sz="0" w:space="0" w:color="auto"/>
          </w:divBdr>
        </w:div>
        <w:div w:id="1106735475">
          <w:marLeft w:val="0"/>
          <w:marRight w:val="0"/>
          <w:marTop w:val="0"/>
          <w:marBottom w:val="0"/>
          <w:divBdr>
            <w:top w:val="none" w:sz="0" w:space="0" w:color="auto"/>
            <w:left w:val="none" w:sz="0" w:space="0" w:color="auto"/>
            <w:bottom w:val="none" w:sz="0" w:space="0" w:color="auto"/>
            <w:right w:val="none" w:sz="0" w:space="0" w:color="auto"/>
          </w:divBdr>
        </w:div>
        <w:div w:id="1919364683">
          <w:marLeft w:val="0"/>
          <w:marRight w:val="0"/>
          <w:marTop w:val="0"/>
          <w:marBottom w:val="0"/>
          <w:divBdr>
            <w:top w:val="none" w:sz="0" w:space="0" w:color="auto"/>
            <w:left w:val="none" w:sz="0" w:space="0" w:color="auto"/>
            <w:bottom w:val="none" w:sz="0" w:space="0" w:color="auto"/>
            <w:right w:val="none" w:sz="0" w:space="0" w:color="auto"/>
          </w:divBdr>
        </w:div>
        <w:div w:id="206644669">
          <w:marLeft w:val="0"/>
          <w:marRight w:val="0"/>
          <w:marTop w:val="0"/>
          <w:marBottom w:val="0"/>
          <w:divBdr>
            <w:top w:val="none" w:sz="0" w:space="0" w:color="auto"/>
            <w:left w:val="none" w:sz="0" w:space="0" w:color="auto"/>
            <w:bottom w:val="none" w:sz="0" w:space="0" w:color="auto"/>
            <w:right w:val="none" w:sz="0" w:space="0" w:color="auto"/>
          </w:divBdr>
        </w:div>
        <w:div w:id="1708556101">
          <w:marLeft w:val="0"/>
          <w:marRight w:val="0"/>
          <w:marTop w:val="0"/>
          <w:marBottom w:val="0"/>
          <w:divBdr>
            <w:top w:val="none" w:sz="0" w:space="0" w:color="auto"/>
            <w:left w:val="none" w:sz="0" w:space="0" w:color="auto"/>
            <w:bottom w:val="none" w:sz="0" w:space="0" w:color="auto"/>
            <w:right w:val="none" w:sz="0" w:space="0" w:color="auto"/>
          </w:divBdr>
        </w:div>
      </w:divsChild>
    </w:div>
    <w:div w:id="777793719">
      <w:bodyDiv w:val="1"/>
      <w:marLeft w:val="0"/>
      <w:marRight w:val="0"/>
      <w:marTop w:val="0"/>
      <w:marBottom w:val="0"/>
      <w:divBdr>
        <w:top w:val="none" w:sz="0" w:space="0" w:color="auto"/>
        <w:left w:val="none" w:sz="0" w:space="0" w:color="auto"/>
        <w:bottom w:val="none" w:sz="0" w:space="0" w:color="auto"/>
        <w:right w:val="none" w:sz="0" w:space="0" w:color="auto"/>
      </w:divBdr>
      <w:divsChild>
        <w:div w:id="322464878">
          <w:marLeft w:val="0"/>
          <w:marRight w:val="0"/>
          <w:marTop w:val="0"/>
          <w:marBottom w:val="0"/>
          <w:divBdr>
            <w:top w:val="none" w:sz="0" w:space="0" w:color="auto"/>
            <w:left w:val="none" w:sz="0" w:space="0" w:color="auto"/>
            <w:bottom w:val="none" w:sz="0" w:space="0" w:color="auto"/>
            <w:right w:val="none" w:sz="0" w:space="0" w:color="auto"/>
          </w:divBdr>
        </w:div>
        <w:div w:id="837840461">
          <w:marLeft w:val="0"/>
          <w:marRight w:val="0"/>
          <w:marTop w:val="0"/>
          <w:marBottom w:val="0"/>
          <w:divBdr>
            <w:top w:val="none" w:sz="0" w:space="0" w:color="auto"/>
            <w:left w:val="none" w:sz="0" w:space="0" w:color="auto"/>
            <w:bottom w:val="none" w:sz="0" w:space="0" w:color="auto"/>
            <w:right w:val="none" w:sz="0" w:space="0" w:color="auto"/>
          </w:divBdr>
        </w:div>
        <w:div w:id="424687303">
          <w:marLeft w:val="0"/>
          <w:marRight w:val="0"/>
          <w:marTop w:val="0"/>
          <w:marBottom w:val="0"/>
          <w:divBdr>
            <w:top w:val="none" w:sz="0" w:space="0" w:color="auto"/>
            <w:left w:val="none" w:sz="0" w:space="0" w:color="auto"/>
            <w:bottom w:val="none" w:sz="0" w:space="0" w:color="auto"/>
            <w:right w:val="none" w:sz="0" w:space="0" w:color="auto"/>
          </w:divBdr>
        </w:div>
        <w:div w:id="54934893">
          <w:marLeft w:val="0"/>
          <w:marRight w:val="0"/>
          <w:marTop w:val="0"/>
          <w:marBottom w:val="0"/>
          <w:divBdr>
            <w:top w:val="none" w:sz="0" w:space="0" w:color="auto"/>
            <w:left w:val="none" w:sz="0" w:space="0" w:color="auto"/>
            <w:bottom w:val="none" w:sz="0" w:space="0" w:color="auto"/>
            <w:right w:val="none" w:sz="0" w:space="0" w:color="auto"/>
          </w:divBdr>
        </w:div>
        <w:div w:id="441076601">
          <w:marLeft w:val="0"/>
          <w:marRight w:val="0"/>
          <w:marTop w:val="0"/>
          <w:marBottom w:val="0"/>
          <w:divBdr>
            <w:top w:val="none" w:sz="0" w:space="0" w:color="auto"/>
            <w:left w:val="none" w:sz="0" w:space="0" w:color="auto"/>
            <w:bottom w:val="none" w:sz="0" w:space="0" w:color="auto"/>
            <w:right w:val="none" w:sz="0" w:space="0" w:color="auto"/>
          </w:divBdr>
        </w:div>
        <w:div w:id="1910338355">
          <w:marLeft w:val="0"/>
          <w:marRight w:val="0"/>
          <w:marTop w:val="0"/>
          <w:marBottom w:val="0"/>
          <w:divBdr>
            <w:top w:val="none" w:sz="0" w:space="0" w:color="auto"/>
            <w:left w:val="none" w:sz="0" w:space="0" w:color="auto"/>
            <w:bottom w:val="none" w:sz="0" w:space="0" w:color="auto"/>
            <w:right w:val="none" w:sz="0" w:space="0" w:color="auto"/>
          </w:divBdr>
        </w:div>
        <w:div w:id="595748210">
          <w:marLeft w:val="0"/>
          <w:marRight w:val="0"/>
          <w:marTop w:val="0"/>
          <w:marBottom w:val="0"/>
          <w:divBdr>
            <w:top w:val="none" w:sz="0" w:space="0" w:color="auto"/>
            <w:left w:val="none" w:sz="0" w:space="0" w:color="auto"/>
            <w:bottom w:val="none" w:sz="0" w:space="0" w:color="auto"/>
            <w:right w:val="none" w:sz="0" w:space="0" w:color="auto"/>
          </w:divBdr>
        </w:div>
        <w:div w:id="1831095574">
          <w:marLeft w:val="0"/>
          <w:marRight w:val="0"/>
          <w:marTop w:val="0"/>
          <w:marBottom w:val="0"/>
          <w:divBdr>
            <w:top w:val="none" w:sz="0" w:space="0" w:color="auto"/>
            <w:left w:val="none" w:sz="0" w:space="0" w:color="auto"/>
            <w:bottom w:val="none" w:sz="0" w:space="0" w:color="auto"/>
            <w:right w:val="none" w:sz="0" w:space="0" w:color="auto"/>
          </w:divBdr>
        </w:div>
        <w:div w:id="1547136547">
          <w:marLeft w:val="0"/>
          <w:marRight w:val="0"/>
          <w:marTop w:val="0"/>
          <w:marBottom w:val="0"/>
          <w:divBdr>
            <w:top w:val="none" w:sz="0" w:space="0" w:color="auto"/>
            <w:left w:val="none" w:sz="0" w:space="0" w:color="auto"/>
            <w:bottom w:val="none" w:sz="0" w:space="0" w:color="auto"/>
            <w:right w:val="none" w:sz="0" w:space="0" w:color="auto"/>
          </w:divBdr>
        </w:div>
        <w:div w:id="1652826929">
          <w:marLeft w:val="0"/>
          <w:marRight w:val="0"/>
          <w:marTop w:val="0"/>
          <w:marBottom w:val="0"/>
          <w:divBdr>
            <w:top w:val="none" w:sz="0" w:space="0" w:color="auto"/>
            <w:left w:val="none" w:sz="0" w:space="0" w:color="auto"/>
            <w:bottom w:val="none" w:sz="0" w:space="0" w:color="auto"/>
            <w:right w:val="none" w:sz="0" w:space="0" w:color="auto"/>
          </w:divBdr>
        </w:div>
      </w:divsChild>
    </w:div>
    <w:div w:id="796218776">
      <w:bodyDiv w:val="1"/>
      <w:marLeft w:val="0"/>
      <w:marRight w:val="0"/>
      <w:marTop w:val="0"/>
      <w:marBottom w:val="0"/>
      <w:divBdr>
        <w:top w:val="none" w:sz="0" w:space="0" w:color="auto"/>
        <w:left w:val="none" w:sz="0" w:space="0" w:color="auto"/>
        <w:bottom w:val="none" w:sz="0" w:space="0" w:color="auto"/>
        <w:right w:val="none" w:sz="0" w:space="0" w:color="auto"/>
      </w:divBdr>
      <w:divsChild>
        <w:div w:id="288516546">
          <w:marLeft w:val="0"/>
          <w:marRight w:val="0"/>
          <w:marTop w:val="0"/>
          <w:marBottom w:val="0"/>
          <w:divBdr>
            <w:top w:val="none" w:sz="0" w:space="0" w:color="auto"/>
            <w:left w:val="none" w:sz="0" w:space="0" w:color="auto"/>
            <w:bottom w:val="none" w:sz="0" w:space="0" w:color="auto"/>
            <w:right w:val="none" w:sz="0" w:space="0" w:color="auto"/>
          </w:divBdr>
        </w:div>
        <w:div w:id="624851206">
          <w:marLeft w:val="0"/>
          <w:marRight w:val="0"/>
          <w:marTop w:val="0"/>
          <w:marBottom w:val="0"/>
          <w:divBdr>
            <w:top w:val="none" w:sz="0" w:space="0" w:color="auto"/>
            <w:left w:val="none" w:sz="0" w:space="0" w:color="auto"/>
            <w:bottom w:val="none" w:sz="0" w:space="0" w:color="auto"/>
            <w:right w:val="none" w:sz="0" w:space="0" w:color="auto"/>
          </w:divBdr>
        </w:div>
        <w:div w:id="671493394">
          <w:marLeft w:val="0"/>
          <w:marRight w:val="0"/>
          <w:marTop w:val="0"/>
          <w:marBottom w:val="0"/>
          <w:divBdr>
            <w:top w:val="none" w:sz="0" w:space="0" w:color="auto"/>
            <w:left w:val="none" w:sz="0" w:space="0" w:color="auto"/>
            <w:bottom w:val="none" w:sz="0" w:space="0" w:color="auto"/>
            <w:right w:val="none" w:sz="0" w:space="0" w:color="auto"/>
          </w:divBdr>
        </w:div>
        <w:div w:id="702898887">
          <w:marLeft w:val="0"/>
          <w:marRight w:val="0"/>
          <w:marTop w:val="0"/>
          <w:marBottom w:val="0"/>
          <w:divBdr>
            <w:top w:val="none" w:sz="0" w:space="0" w:color="auto"/>
            <w:left w:val="none" w:sz="0" w:space="0" w:color="auto"/>
            <w:bottom w:val="none" w:sz="0" w:space="0" w:color="auto"/>
            <w:right w:val="none" w:sz="0" w:space="0" w:color="auto"/>
          </w:divBdr>
        </w:div>
        <w:div w:id="767844630">
          <w:marLeft w:val="0"/>
          <w:marRight w:val="0"/>
          <w:marTop w:val="0"/>
          <w:marBottom w:val="0"/>
          <w:divBdr>
            <w:top w:val="none" w:sz="0" w:space="0" w:color="auto"/>
            <w:left w:val="none" w:sz="0" w:space="0" w:color="auto"/>
            <w:bottom w:val="none" w:sz="0" w:space="0" w:color="auto"/>
            <w:right w:val="none" w:sz="0" w:space="0" w:color="auto"/>
          </w:divBdr>
        </w:div>
        <w:div w:id="795173813">
          <w:marLeft w:val="0"/>
          <w:marRight w:val="0"/>
          <w:marTop w:val="0"/>
          <w:marBottom w:val="0"/>
          <w:divBdr>
            <w:top w:val="none" w:sz="0" w:space="0" w:color="auto"/>
            <w:left w:val="none" w:sz="0" w:space="0" w:color="auto"/>
            <w:bottom w:val="none" w:sz="0" w:space="0" w:color="auto"/>
            <w:right w:val="none" w:sz="0" w:space="0" w:color="auto"/>
          </w:divBdr>
        </w:div>
        <w:div w:id="922833286">
          <w:marLeft w:val="0"/>
          <w:marRight w:val="0"/>
          <w:marTop w:val="0"/>
          <w:marBottom w:val="0"/>
          <w:divBdr>
            <w:top w:val="none" w:sz="0" w:space="0" w:color="auto"/>
            <w:left w:val="none" w:sz="0" w:space="0" w:color="auto"/>
            <w:bottom w:val="none" w:sz="0" w:space="0" w:color="auto"/>
            <w:right w:val="none" w:sz="0" w:space="0" w:color="auto"/>
          </w:divBdr>
        </w:div>
        <w:div w:id="1208176466">
          <w:marLeft w:val="0"/>
          <w:marRight w:val="0"/>
          <w:marTop w:val="0"/>
          <w:marBottom w:val="0"/>
          <w:divBdr>
            <w:top w:val="none" w:sz="0" w:space="0" w:color="auto"/>
            <w:left w:val="none" w:sz="0" w:space="0" w:color="auto"/>
            <w:bottom w:val="none" w:sz="0" w:space="0" w:color="auto"/>
            <w:right w:val="none" w:sz="0" w:space="0" w:color="auto"/>
          </w:divBdr>
        </w:div>
        <w:div w:id="1660308882">
          <w:marLeft w:val="0"/>
          <w:marRight w:val="0"/>
          <w:marTop w:val="0"/>
          <w:marBottom w:val="0"/>
          <w:divBdr>
            <w:top w:val="none" w:sz="0" w:space="0" w:color="auto"/>
            <w:left w:val="none" w:sz="0" w:space="0" w:color="auto"/>
            <w:bottom w:val="none" w:sz="0" w:space="0" w:color="auto"/>
            <w:right w:val="none" w:sz="0" w:space="0" w:color="auto"/>
          </w:divBdr>
        </w:div>
        <w:div w:id="1844856965">
          <w:marLeft w:val="0"/>
          <w:marRight w:val="0"/>
          <w:marTop w:val="0"/>
          <w:marBottom w:val="0"/>
          <w:divBdr>
            <w:top w:val="none" w:sz="0" w:space="0" w:color="auto"/>
            <w:left w:val="none" w:sz="0" w:space="0" w:color="auto"/>
            <w:bottom w:val="none" w:sz="0" w:space="0" w:color="auto"/>
            <w:right w:val="none" w:sz="0" w:space="0" w:color="auto"/>
          </w:divBdr>
        </w:div>
      </w:divsChild>
    </w:div>
    <w:div w:id="804390685">
      <w:bodyDiv w:val="1"/>
      <w:marLeft w:val="0"/>
      <w:marRight w:val="0"/>
      <w:marTop w:val="0"/>
      <w:marBottom w:val="0"/>
      <w:divBdr>
        <w:top w:val="none" w:sz="0" w:space="0" w:color="auto"/>
        <w:left w:val="none" w:sz="0" w:space="0" w:color="auto"/>
        <w:bottom w:val="none" w:sz="0" w:space="0" w:color="auto"/>
        <w:right w:val="none" w:sz="0" w:space="0" w:color="auto"/>
      </w:divBdr>
      <w:divsChild>
        <w:div w:id="182940207">
          <w:marLeft w:val="0"/>
          <w:marRight w:val="0"/>
          <w:marTop w:val="0"/>
          <w:marBottom w:val="0"/>
          <w:divBdr>
            <w:top w:val="none" w:sz="0" w:space="0" w:color="auto"/>
            <w:left w:val="none" w:sz="0" w:space="0" w:color="auto"/>
            <w:bottom w:val="none" w:sz="0" w:space="0" w:color="auto"/>
            <w:right w:val="none" w:sz="0" w:space="0" w:color="auto"/>
          </w:divBdr>
        </w:div>
        <w:div w:id="361058784">
          <w:marLeft w:val="0"/>
          <w:marRight w:val="0"/>
          <w:marTop w:val="0"/>
          <w:marBottom w:val="0"/>
          <w:divBdr>
            <w:top w:val="none" w:sz="0" w:space="0" w:color="auto"/>
            <w:left w:val="none" w:sz="0" w:space="0" w:color="auto"/>
            <w:bottom w:val="none" w:sz="0" w:space="0" w:color="auto"/>
            <w:right w:val="none" w:sz="0" w:space="0" w:color="auto"/>
          </w:divBdr>
        </w:div>
        <w:div w:id="497888241">
          <w:marLeft w:val="0"/>
          <w:marRight w:val="0"/>
          <w:marTop w:val="0"/>
          <w:marBottom w:val="0"/>
          <w:divBdr>
            <w:top w:val="none" w:sz="0" w:space="0" w:color="auto"/>
            <w:left w:val="none" w:sz="0" w:space="0" w:color="auto"/>
            <w:bottom w:val="none" w:sz="0" w:space="0" w:color="auto"/>
            <w:right w:val="none" w:sz="0" w:space="0" w:color="auto"/>
          </w:divBdr>
        </w:div>
        <w:div w:id="531379771">
          <w:marLeft w:val="0"/>
          <w:marRight w:val="0"/>
          <w:marTop w:val="0"/>
          <w:marBottom w:val="0"/>
          <w:divBdr>
            <w:top w:val="none" w:sz="0" w:space="0" w:color="auto"/>
            <w:left w:val="none" w:sz="0" w:space="0" w:color="auto"/>
            <w:bottom w:val="none" w:sz="0" w:space="0" w:color="auto"/>
            <w:right w:val="none" w:sz="0" w:space="0" w:color="auto"/>
          </w:divBdr>
        </w:div>
        <w:div w:id="716319254">
          <w:marLeft w:val="0"/>
          <w:marRight w:val="0"/>
          <w:marTop w:val="0"/>
          <w:marBottom w:val="0"/>
          <w:divBdr>
            <w:top w:val="none" w:sz="0" w:space="0" w:color="auto"/>
            <w:left w:val="none" w:sz="0" w:space="0" w:color="auto"/>
            <w:bottom w:val="none" w:sz="0" w:space="0" w:color="auto"/>
            <w:right w:val="none" w:sz="0" w:space="0" w:color="auto"/>
          </w:divBdr>
        </w:div>
        <w:div w:id="1128666695">
          <w:marLeft w:val="0"/>
          <w:marRight w:val="0"/>
          <w:marTop w:val="0"/>
          <w:marBottom w:val="0"/>
          <w:divBdr>
            <w:top w:val="none" w:sz="0" w:space="0" w:color="auto"/>
            <w:left w:val="none" w:sz="0" w:space="0" w:color="auto"/>
            <w:bottom w:val="none" w:sz="0" w:space="0" w:color="auto"/>
            <w:right w:val="none" w:sz="0" w:space="0" w:color="auto"/>
          </w:divBdr>
        </w:div>
        <w:div w:id="1155294690">
          <w:marLeft w:val="0"/>
          <w:marRight w:val="0"/>
          <w:marTop w:val="0"/>
          <w:marBottom w:val="0"/>
          <w:divBdr>
            <w:top w:val="none" w:sz="0" w:space="0" w:color="auto"/>
            <w:left w:val="none" w:sz="0" w:space="0" w:color="auto"/>
            <w:bottom w:val="none" w:sz="0" w:space="0" w:color="auto"/>
            <w:right w:val="none" w:sz="0" w:space="0" w:color="auto"/>
          </w:divBdr>
        </w:div>
        <w:div w:id="1558662549">
          <w:marLeft w:val="0"/>
          <w:marRight w:val="0"/>
          <w:marTop w:val="0"/>
          <w:marBottom w:val="0"/>
          <w:divBdr>
            <w:top w:val="none" w:sz="0" w:space="0" w:color="auto"/>
            <w:left w:val="none" w:sz="0" w:space="0" w:color="auto"/>
            <w:bottom w:val="none" w:sz="0" w:space="0" w:color="auto"/>
            <w:right w:val="none" w:sz="0" w:space="0" w:color="auto"/>
          </w:divBdr>
        </w:div>
        <w:div w:id="1738161929">
          <w:marLeft w:val="0"/>
          <w:marRight w:val="0"/>
          <w:marTop w:val="0"/>
          <w:marBottom w:val="0"/>
          <w:divBdr>
            <w:top w:val="none" w:sz="0" w:space="0" w:color="auto"/>
            <w:left w:val="none" w:sz="0" w:space="0" w:color="auto"/>
            <w:bottom w:val="none" w:sz="0" w:space="0" w:color="auto"/>
            <w:right w:val="none" w:sz="0" w:space="0" w:color="auto"/>
          </w:divBdr>
        </w:div>
        <w:div w:id="1775632426">
          <w:marLeft w:val="0"/>
          <w:marRight w:val="0"/>
          <w:marTop w:val="0"/>
          <w:marBottom w:val="0"/>
          <w:divBdr>
            <w:top w:val="none" w:sz="0" w:space="0" w:color="auto"/>
            <w:left w:val="none" w:sz="0" w:space="0" w:color="auto"/>
            <w:bottom w:val="none" w:sz="0" w:space="0" w:color="auto"/>
            <w:right w:val="none" w:sz="0" w:space="0" w:color="auto"/>
          </w:divBdr>
        </w:div>
      </w:divsChild>
    </w:div>
    <w:div w:id="813983924">
      <w:bodyDiv w:val="1"/>
      <w:marLeft w:val="0"/>
      <w:marRight w:val="0"/>
      <w:marTop w:val="0"/>
      <w:marBottom w:val="0"/>
      <w:divBdr>
        <w:top w:val="none" w:sz="0" w:space="0" w:color="auto"/>
        <w:left w:val="none" w:sz="0" w:space="0" w:color="auto"/>
        <w:bottom w:val="none" w:sz="0" w:space="0" w:color="auto"/>
        <w:right w:val="none" w:sz="0" w:space="0" w:color="auto"/>
      </w:divBdr>
      <w:divsChild>
        <w:div w:id="294531637">
          <w:marLeft w:val="0"/>
          <w:marRight w:val="0"/>
          <w:marTop w:val="0"/>
          <w:marBottom w:val="0"/>
          <w:divBdr>
            <w:top w:val="none" w:sz="0" w:space="0" w:color="auto"/>
            <w:left w:val="none" w:sz="0" w:space="0" w:color="auto"/>
            <w:bottom w:val="none" w:sz="0" w:space="0" w:color="auto"/>
            <w:right w:val="none" w:sz="0" w:space="0" w:color="auto"/>
          </w:divBdr>
        </w:div>
        <w:div w:id="453059498">
          <w:marLeft w:val="0"/>
          <w:marRight w:val="0"/>
          <w:marTop w:val="0"/>
          <w:marBottom w:val="0"/>
          <w:divBdr>
            <w:top w:val="none" w:sz="0" w:space="0" w:color="auto"/>
            <w:left w:val="none" w:sz="0" w:space="0" w:color="auto"/>
            <w:bottom w:val="none" w:sz="0" w:space="0" w:color="auto"/>
            <w:right w:val="none" w:sz="0" w:space="0" w:color="auto"/>
          </w:divBdr>
        </w:div>
        <w:div w:id="754592322">
          <w:marLeft w:val="0"/>
          <w:marRight w:val="0"/>
          <w:marTop w:val="0"/>
          <w:marBottom w:val="0"/>
          <w:divBdr>
            <w:top w:val="none" w:sz="0" w:space="0" w:color="auto"/>
            <w:left w:val="none" w:sz="0" w:space="0" w:color="auto"/>
            <w:bottom w:val="none" w:sz="0" w:space="0" w:color="auto"/>
            <w:right w:val="none" w:sz="0" w:space="0" w:color="auto"/>
          </w:divBdr>
        </w:div>
        <w:div w:id="897590783">
          <w:marLeft w:val="0"/>
          <w:marRight w:val="0"/>
          <w:marTop w:val="0"/>
          <w:marBottom w:val="0"/>
          <w:divBdr>
            <w:top w:val="none" w:sz="0" w:space="0" w:color="auto"/>
            <w:left w:val="none" w:sz="0" w:space="0" w:color="auto"/>
            <w:bottom w:val="none" w:sz="0" w:space="0" w:color="auto"/>
            <w:right w:val="none" w:sz="0" w:space="0" w:color="auto"/>
          </w:divBdr>
        </w:div>
        <w:div w:id="1230115425">
          <w:marLeft w:val="0"/>
          <w:marRight w:val="0"/>
          <w:marTop w:val="0"/>
          <w:marBottom w:val="0"/>
          <w:divBdr>
            <w:top w:val="none" w:sz="0" w:space="0" w:color="auto"/>
            <w:left w:val="none" w:sz="0" w:space="0" w:color="auto"/>
            <w:bottom w:val="none" w:sz="0" w:space="0" w:color="auto"/>
            <w:right w:val="none" w:sz="0" w:space="0" w:color="auto"/>
          </w:divBdr>
        </w:div>
        <w:div w:id="1236628167">
          <w:marLeft w:val="0"/>
          <w:marRight w:val="0"/>
          <w:marTop w:val="0"/>
          <w:marBottom w:val="0"/>
          <w:divBdr>
            <w:top w:val="none" w:sz="0" w:space="0" w:color="auto"/>
            <w:left w:val="none" w:sz="0" w:space="0" w:color="auto"/>
            <w:bottom w:val="none" w:sz="0" w:space="0" w:color="auto"/>
            <w:right w:val="none" w:sz="0" w:space="0" w:color="auto"/>
          </w:divBdr>
        </w:div>
        <w:div w:id="1339846705">
          <w:marLeft w:val="0"/>
          <w:marRight w:val="0"/>
          <w:marTop w:val="0"/>
          <w:marBottom w:val="0"/>
          <w:divBdr>
            <w:top w:val="none" w:sz="0" w:space="0" w:color="auto"/>
            <w:left w:val="none" w:sz="0" w:space="0" w:color="auto"/>
            <w:bottom w:val="none" w:sz="0" w:space="0" w:color="auto"/>
            <w:right w:val="none" w:sz="0" w:space="0" w:color="auto"/>
          </w:divBdr>
        </w:div>
        <w:div w:id="1746612328">
          <w:marLeft w:val="0"/>
          <w:marRight w:val="0"/>
          <w:marTop w:val="0"/>
          <w:marBottom w:val="0"/>
          <w:divBdr>
            <w:top w:val="none" w:sz="0" w:space="0" w:color="auto"/>
            <w:left w:val="none" w:sz="0" w:space="0" w:color="auto"/>
            <w:bottom w:val="none" w:sz="0" w:space="0" w:color="auto"/>
            <w:right w:val="none" w:sz="0" w:space="0" w:color="auto"/>
          </w:divBdr>
        </w:div>
        <w:div w:id="1919633337">
          <w:marLeft w:val="0"/>
          <w:marRight w:val="0"/>
          <w:marTop w:val="0"/>
          <w:marBottom w:val="0"/>
          <w:divBdr>
            <w:top w:val="none" w:sz="0" w:space="0" w:color="auto"/>
            <w:left w:val="none" w:sz="0" w:space="0" w:color="auto"/>
            <w:bottom w:val="none" w:sz="0" w:space="0" w:color="auto"/>
            <w:right w:val="none" w:sz="0" w:space="0" w:color="auto"/>
          </w:divBdr>
        </w:div>
        <w:div w:id="2100372986">
          <w:marLeft w:val="0"/>
          <w:marRight w:val="0"/>
          <w:marTop w:val="0"/>
          <w:marBottom w:val="0"/>
          <w:divBdr>
            <w:top w:val="none" w:sz="0" w:space="0" w:color="auto"/>
            <w:left w:val="none" w:sz="0" w:space="0" w:color="auto"/>
            <w:bottom w:val="none" w:sz="0" w:space="0" w:color="auto"/>
            <w:right w:val="none" w:sz="0" w:space="0" w:color="auto"/>
          </w:divBdr>
        </w:div>
      </w:divsChild>
    </w:div>
    <w:div w:id="841821116">
      <w:bodyDiv w:val="1"/>
      <w:marLeft w:val="0"/>
      <w:marRight w:val="0"/>
      <w:marTop w:val="0"/>
      <w:marBottom w:val="0"/>
      <w:divBdr>
        <w:top w:val="none" w:sz="0" w:space="0" w:color="auto"/>
        <w:left w:val="none" w:sz="0" w:space="0" w:color="auto"/>
        <w:bottom w:val="none" w:sz="0" w:space="0" w:color="auto"/>
        <w:right w:val="none" w:sz="0" w:space="0" w:color="auto"/>
      </w:divBdr>
      <w:divsChild>
        <w:div w:id="516887776">
          <w:marLeft w:val="0"/>
          <w:marRight w:val="0"/>
          <w:marTop w:val="0"/>
          <w:marBottom w:val="0"/>
          <w:divBdr>
            <w:top w:val="none" w:sz="0" w:space="0" w:color="auto"/>
            <w:left w:val="none" w:sz="0" w:space="0" w:color="auto"/>
            <w:bottom w:val="none" w:sz="0" w:space="0" w:color="auto"/>
            <w:right w:val="none" w:sz="0" w:space="0" w:color="auto"/>
          </w:divBdr>
        </w:div>
        <w:div w:id="630136086">
          <w:marLeft w:val="0"/>
          <w:marRight w:val="0"/>
          <w:marTop w:val="0"/>
          <w:marBottom w:val="0"/>
          <w:divBdr>
            <w:top w:val="none" w:sz="0" w:space="0" w:color="auto"/>
            <w:left w:val="none" w:sz="0" w:space="0" w:color="auto"/>
            <w:bottom w:val="none" w:sz="0" w:space="0" w:color="auto"/>
            <w:right w:val="none" w:sz="0" w:space="0" w:color="auto"/>
          </w:divBdr>
        </w:div>
        <w:div w:id="726101621">
          <w:marLeft w:val="0"/>
          <w:marRight w:val="0"/>
          <w:marTop w:val="0"/>
          <w:marBottom w:val="0"/>
          <w:divBdr>
            <w:top w:val="none" w:sz="0" w:space="0" w:color="auto"/>
            <w:left w:val="none" w:sz="0" w:space="0" w:color="auto"/>
            <w:bottom w:val="none" w:sz="0" w:space="0" w:color="auto"/>
            <w:right w:val="none" w:sz="0" w:space="0" w:color="auto"/>
          </w:divBdr>
        </w:div>
        <w:div w:id="1262496292">
          <w:marLeft w:val="0"/>
          <w:marRight w:val="0"/>
          <w:marTop w:val="0"/>
          <w:marBottom w:val="0"/>
          <w:divBdr>
            <w:top w:val="none" w:sz="0" w:space="0" w:color="auto"/>
            <w:left w:val="none" w:sz="0" w:space="0" w:color="auto"/>
            <w:bottom w:val="none" w:sz="0" w:space="0" w:color="auto"/>
            <w:right w:val="none" w:sz="0" w:space="0" w:color="auto"/>
          </w:divBdr>
        </w:div>
        <w:div w:id="1504130254">
          <w:marLeft w:val="0"/>
          <w:marRight w:val="0"/>
          <w:marTop w:val="0"/>
          <w:marBottom w:val="0"/>
          <w:divBdr>
            <w:top w:val="none" w:sz="0" w:space="0" w:color="auto"/>
            <w:left w:val="none" w:sz="0" w:space="0" w:color="auto"/>
            <w:bottom w:val="none" w:sz="0" w:space="0" w:color="auto"/>
            <w:right w:val="none" w:sz="0" w:space="0" w:color="auto"/>
          </w:divBdr>
        </w:div>
        <w:div w:id="1506941673">
          <w:marLeft w:val="0"/>
          <w:marRight w:val="0"/>
          <w:marTop w:val="0"/>
          <w:marBottom w:val="0"/>
          <w:divBdr>
            <w:top w:val="none" w:sz="0" w:space="0" w:color="auto"/>
            <w:left w:val="none" w:sz="0" w:space="0" w:color="auto"/>
            <w:bottom w:val="none" w:sz="0" w:space="0" w:color="auto"/>
            <w:right w:val="none" w:sz="0" w:space="0" w:color="auto"/>
          </w:divBdr>
        </w:div>
        <w:div w:id="1646473482">
          <w:marLeft w:val="0"/>
          <w:marRight w:val="0"/>
          <w:marTop w:val="0"/>
          <w:marBottom w:val="0"/>
          <w:divBdr>
            <w:top w:val="none" w:sz="0" w:space="0" w:color="auto"/>
            <w:left w:val="none" w:sz="0" w:space="0" w:color="auto"/>
            <w:bottom w:val="none" w:sz="0" w:space="0" w:color="auto"/>
            <w:right w:val="none" w:sz="0" w:space="0" w:color="auto"/>
          </w:divBdr>
        </w:div>
        <w:div w:id="1739012326">
          <w:marLeft w:val="0"/>
          <w:marRight w:val="0"/>
          <w:marTop w:val="0"/>
          <w:marBottom w:val="0"/>
          <w:divBdr>
            <w:top w:val="none" w:sz="0" w:space="0" w:color="auto"/>
            <w:left w:val="none" w:sz="0" w:space="0" w:color="auto"/>
            <w:bottom w:val="none" w:sz="0" w:space="0" w:color="auto"/>
            <w:right w:val="none" w:sz="0" w:space="0" w:color="auto"/>
          </w:divBdr>
        </w:div>
        <w:div w:id="1766922403">
          <w:marLeft w:val="0"/>
          <w:marRight w:val="0"/>
          <w:marTop w:val="0"/>
          <w:marBottom w:val="0"/>
          <w:divBdr>
            <w:top w:val="none" w:sz="0" w:space="0" w:color="auto"/>
            <w:left w:val="none" w:sz="0" w:space="0" w:color="auto"/>
            <w:bottom w:val="none" w:sz="0" w:space="0" w:color="auto"/>
            <w:right w:val="none" w:sz="0" w:space="0" w:color="auto"/>
          </w:divBdr>
        </w:div>
        <w:div w:id="1993172979">
          <w:marLeft w:val="0"/>
          <w:marRight w:val="0"/>
          <w:marTop w:val="0"/>
          <w:marBottom w:val="0"/>
          <w:divBdr>
            <w:top w:val="none" w:sz="0" w:space="0" w:color="auto"/>
            <w:left w:val="none" w:sz="0" w:space="0" w:color="auto"/>
            <w:bottom w:val="none" w:sz="0" w:space="0" w:color="auto"/>
            <w:right w:val="none" w:sz="0" w:space="0" w:color="auto"/>
          </w:divBdr>
        </w:div>
      </w:divsChild>
    </w:div>
    <w:div w:id="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520978109">
          <w:marLeft w:val="0"/>
          <w:marRight w:val="0"/>
          <w:marTop w:val="0"/>
          <w:marBottom w:val="0"/>
          <w:divBdr>
            <w:top w:val="none" w:sz="0" w:space="0" w:color="auto"/>
            <w:left w:val="none" w:sz="0" w:space="0" w:color="auto"/>
            <w:bottom w:val="none" w:sz="0" w:space="0" w:color="auto"/>
            <w:right w:val="none" w:sz="0" w:space="0" w:color="auto"/>
          </w:divBdr>
        </w:div>
        <w:div w:id="843132168">
          <w:marLeft w:val="0"/>
          <w:marRight w:val="0"/>
          <w:marTop w:val="0"/>
          <w:marBottom w:val="0"/>
          <w:divBdr>
            <w:top w:val="none" w:sz="0" w:space="0" w:color="auto"/>
            <w:left w:val="none" w:sz="0" w:space="0" w:color="auto"/>
            <w:bottom w:val="none" w:sz="0" w:space="0" w:color="auto"/>
            <w:right w:val="none" w:sz="0" w:space="0" w:color="auto"/>
          </w:divBdr>
        </w:div>
        <w:div w:id="891775564">
          <w:marLeft w:val="0"/>
          <w:marRight w:val="0"/>
          <w:marTop w:val="0"/>
          <w:marBottom w:val="0"/>
          <w:divBdr>
            <w:top w:val="none" w:sz="0" w:space="0" w:color="auto"/>
            <w:left w:val="none" w:sz="0" w:space="0" w:color="auto"/>
            <w:bottom w:val="none" w:sz="0" w:space="0" w:color="auto"/>
            <w:right w:val="none" w:sz="0" w:space="0" w:color="auto"/>
          </w:divBdr>
        </w:div>
        <w:div w:id="1163161343">
          <w:marLeft w:val="0"/>
          <w:marRight w:val="0"/>
          <w:marTop w:val="0"/>
          <w:marBottom w:val="0"/>
          <w:divBdr>
            <w:top w:val="none" w:sz="0" w:space="0" w:color="auto"/>
            <w:left w:val="none" w:sz="0" w:space="0" w:color="auto"/>
            <w:bottom w:val="none" w:sz="0" w:space="0" w:color="auto"/>
            <w:right w:val="none" w:sz="0" w:space="0" w:color="auto"/>
          </w:divBdr>
        </w:div>
        <w:div w:id="1558930127">
          <w:marLeft w:val="0"/>
          <w:marRight w:val="0"/>
          <w:marTop w:val="0"/>
          <w:marBottom w:val="0"/>
          <w:divBdr>
            <w:top w:val="none" w:sz="0" w:space="0" w:color="auto"/>
            <w:left w:val="none" w:sz="0" w:space="0" w:color="auto"/>
            <w:bottom w:val="none" w:sz="0" w:space="0" w:color="auto"/>
            <w:right w:val="none" w:sz="0" w:space="0" w:color="auto"/>
          </w:divBdr>
        </w:div>
        <w:div w:id="1605108665">
          <w:marLeft w:val="0"/>
          <w:marRight w:val="0"/>
          <w:marTop w:val="0"/>
          <w:marBottom w:val="0"/>
          <w:divBdr>
            <w:top w:val="none" w:sz="0" w:space="0" w:color="auto"/>
            <w:left w:val="none" w:sz="0" w:space="0" w:color="auto"/>
            <w:bottom w:val="none" w:sz="0" w:space="0" w:color="auto"/>
            <w:right w:val="none" w:sz="0" w:space="0" w:color="auto"/>
          </w:divBdr>
        </w:div>
        <w:div w:id="1677226055">
          <w:marLeft w:val="0"/>
          <w:marRight w:val="0"/>
          <w:marTop w:val="0"/>
          <w:marBottom w:val="0"/>
          <w:divBdr>
            <w:top w:val="none" w:sz="0" w:space="0" w:color="auto"/>
            <w:left w:val="none" w:sz="0" w:space="0" w:color="auto"/>
            <w:bottom w:val="none" w:sz="0" w:space="0" w:color="auto"/>
            <w:right w:val="none" w:sz="0" w:space="0" w:color="auto"/>
          </w:divBdr>
        </w:div>
        <w:div w:id="1782341725">
          <w:marLeft w:val="0"/>
          <w:marRight w:val="0"/>
          <w:marTop w:val="0"/>
          <w:marBottom w:val="0"/>
          <w:divBdr>
            <w:top w:val="none" w:sz="0" w:space="0" w:color="auto"/>
            <w:left w:val="none" w:sz="0" w:space="0" w:color="auto"/>
            <w:bottom w:val="none" w:sz="0" w:space="0" w:color="auto"/>
            <w:right w:val="none" w:sz="0" w:space="0" w:color="auto"/>
          </w:divBdr>
        </w:div>
        <w:div w:id="1927154984">
          <w:marLeft w:val="0"/>
          <w:marRight w:val="0"/>
          <w:marTop w:val="0"/>
          <w:marBottom w:val="0"/>
          <w:divBdr>
            <w:top w:val="none" w:sz="0" w:space="0" w:color="auto"/>
            <w:left w:val="none" w:sz="0" w:space="0" w:color="auto"/>
            <w:bottom w:val="none" w:sz="0" w:space="0" w:color="auto"/>
            <w:right w:val="none" w:sz="0" w:space="0" w:color="auto"/>
          </w:divBdr>
        </w:div>
        <w:div w:id="2144080386">
          <w:marLeft w:val="0"/>
          <w:marRight w:val="0"/>
          <w:marTop w:val="0"/>
          <w:marBottom w:val="0"/>
          <w:divBdr>
            <w:top w:val="none" w:sz="0" w:space="0" w:color="auto"/>
            <w:left w:val="none" w:sz="0" w:space="0" w:color="auto"/>
            <w:bottom w:val="none" w:sz="0" w:space="0" w:color="auto"/>
            <w:right w:val="none" w:sz="0" w:space="0" w:color="auto"/>
          </w:divBdr>
        </w:div>
      </w:divsChild>
    </w:div>
    <w:div w:id="859971194">
      <w:bodyDiv w:val="1"/>
      <w:marLeft w:val="0"/>
      <w:marRight w:val="0"/>
      <w:marTop w:val="0"/>
      <w:marBottom w:val="0"/>
      <w:divBdr>
        <w:top w:val="none" w:sz="0" w:space="0" w:color="auto"/>
        <w:left w:val="none" w:sz="0" w:space="0" w:color="auto"/>
        <w:bottom w:val="none" w:sz="0" w:space="0" w:color="auto"/>
        <w:right w:val="none" w:sz="0" w:space="0" w:color="auto"/>
      </w:divBdr>
    </w:div>
    <w:div w:id="874073810">
      <w:bodyDiv w:val="1"/>
      <w:marLeft w:val="0"/>
      <w:marRight w:val="0"/>
      <w:marTop w:val="0"/>
      <w:marBottom w:val="0"/>
      <w:divBdr>
        <w:top w:val="none" w:sz="0" w:space="0" w:color="auto"/>
        <w:left w:val="none" w:sz="0" w:space="0" w:color="auto"/>
        <w:bottom w:val="none" w:sz="0" w:space="0" w:color="auto"/>
        <w:right w:val="none" w:sz="0" w:space="0" w:color="auto"/>
      </w:divBdr>
    </w:div>
    <w:div w:id="875584508">
      <w:bodyDiv w:val="1"/>
      <w:marLeft w:val="0"/>
      <w:marRight w:val="0"/>
      <w:marTop w:val="0"/>
      <w:marBottom w:val="0"/>
      <w:divBdr>
        <w:top w:val="none" w:sz="0" w:space="0" w:color="auto"/>
        <w:left w:val="none" w:sz="0" w:space="0" w:color="auto"/>
        <w:bottom w:val="none" w:sz="0" w:space="0" w:color="auto"/>
        <w:right w:val="none" w:sz="0" w:space="0" w:color="auto"/>
      </w:divBdr>
    </w:div>
    <w:div w:id="880089560">
      <w:bodyDiv w:val="1"/>
      <w:marLeft w:val="0"/>
      <w:marRight w:val="0"/>
      <w:marTop w:val="0"/>
      <w:marBottom w:val="0"/>
      <w:divBdr>
        <w:top w:val="none" w:sz="0" w:space="0" w:color="auto"/>
        <w:left w:val="none" w:sz="0" w:space="0" w:color="auto"/>
        <w:bottom w:val="none" w:sz="0" w:space="0" w:color="auto"/>
        <w:right w:val="none" w:sz="0" w:space="0" w:color="auto"/>
      </w:divBdr>
      <w:divsChild>
        <w:div w:id="312564314">
          <w:marLeft w:val="0"/>
          <w:marRight w:val="0"/>
          <w:marTop w:val="0"/>
          <w:marBottom w:val="0"/>
          <w:divBdr>
            <w:top w:val="none" w:sz="0" w:space="0" w:color="auto"/>
            <w:left w:val="none" w:sz="0" w:space="0" w:color="auto"/>
            <w:bottom w:val="none" w:sz="0" w:space="0" w:color="auto"/>
            <w:right w:val="none" w:sz="0" w:space="0" w:color="auto"/>
          </w:divBdr>
        </w:div>
        <w:div w:id="328606244">
          <w:marLeft w:val="0"/>
          <w:marRight w:val="0"/>
          <w:marTop w:val="0"/>
          <w:marBottom w:val="0"/>
          <w:divBdr>
            <w:top w:val="none" w:sz="0" w:space="0" w:color="auto"/>
            <w:left w:val="none" w:sz="0" w:space="0" w:color="auto"/>
            <w:bottom w:val="none" w:sz="0" w:space="0" w:color="auto"/>
            <w:right w:val="none" w:sz="0" w:space="0" w:color="auto"/>
          </w:divBdr>
        </w:div>
        <w:div w:id="548347381">
          <w:marLeft w:val="0"/>
          <w:marRight w:val="0"/>
          <w:marTop w:val="0"/>
          <w:marBottom w:val="0"/>
          <w:divBdr>
            <w:top w:val="none" w:sz="0" w:space="0" w:color="auto"/>
            <w:left w:val="none" w:sz="0" w:space="0" w:color="auto"/>
            <w:bottom w:val="none" w:sz="0" w:space="0" w:color="auto"/>
            <w:right w:val="none" w:sz="0" w:space="0" w:color="auto"/>
          </w:divBdr>
        </w:div>
        <w:div w:id="1136221283">
          <w:marLeft w:val="0"/>
          <w:marRight w:val="0"/>
          <w:marTop w:val="0"/>
          <w:marBottom w:val="0"/>
          <w:divBdr>
            <w:top w:val="none" w:sz="0" w:space="0" w:color="auto"/>
            <w:left w:val="none" w:sz="0" w:space="0" w:color="auto"/>
            <w:bottom w:val="none" w:sz="0" w:space="0" w:color="auto"/>
            <w:right w:val="none" w:sz="0" w:space="0" w:color="auto"/>
          </w:divBdr>
        </w:div>
        <w:div w:id="1140344849">
          <w:marLeft w:val="0"/>
          <w:marRight w:val="0"/>
          <w:marTop w:val="0"/>
          <w:marBottom w:val="0"/>
          <w:divBdr>
            <w:top w:val="none" w:sz="0" w:space="0" w:color="auto"/>
            <w:left w:val="none" w:sz="0" w:space="0" w:color="auto"/>
            <w:bottom w:val="none" w:sz="0" w:space="0" w:color="auto"/>
            <w:right w:val="none" w:sz="0" w:space="0" w:color="auto"/>
          </w:divBdr>
        </w:div>
        <w:div w:id="1421874594">
          <w:marLeft w:val="0"/>
          <w:marRight w:val="0"/>
          <w:marTop w:val="0"/>
          <w:marBottom w:val="0"/>
          <w:divBdr>
            <w:top w:val="none" w:sz="0" w:space="0" w:color="auto"/>
            <w:left w:val="none" w:sz="0" w:space="0" w:color="auto"/>
            <w:bottom w:val="none" w:sz="0" w:space="0" w:color="auto"/>
            <w:right w:val="none" w:sz="0" w:space="0" w:color="auto"/>
          </w:divBdr>
        </w:div>
        <w:div w:id="1498962448">
          <w:marLeft w:val="0"/>
          <w:marRight w:val="0"/>
          <w:marTop w:val="0"/>
          <w:marBottom w:val="0"/>
          <w:divBdr>
            <w:top w:val="none" w:sz="0" w:space="0" w:color="auto"/>
            <w:left w:val="none" w:sz="0" w:space="0" w:color="auto"/>
            <w:bottom w:val="none" w:sz="0" w:space="0" w:color="auto"/>
            <w:right w:val="none" w:sz="0" w:space="0" w:color="auto"/>
          </w:divBdr>
        </w:div>
        <w:div w:id="1568415592">
          <w:marLeft w:val="0"/>
          <w:marRight w:val="0"/>
          <w:marTop w:val="0"/>
          <w:marBottom w:val="0"/>
          <w:divBdr>
            <w:top w:val="none" w:sz="0" w:space="0" w:color="auto"/>
            <w:left w:val="none" w:sz="0" w:space="0" w:color="auto"/>
            <w:bottom w:val="none" w:sz="0" w:space="0" w:color="auto"/>
            <w:right w:val="none" w:sz="0" w:space="0" w:color="auto"/>
          </w:divBdr>
        </w:div>
        <w:div w:id="1714769821">
          <w:marLeft w:val="0"/>
          <w:marRight w:val="0"/>
          <w:marTop w:val="0"/>
          <w:marBottom w:val="0"/>
          <w:divBdr>
            <w:top w:val="none" w:sz="0" w:space="0" w:color="auto"/>
            <w:left w:val="none" w:sz="0" w:space="0" w:color="auto"/>
            <w:bottom w:val="none" w:sz="0" w:space="0" w:color="auto"/>
            <w:right w:val="none" w:sz="0" w:space="0" w:color="auto"/>
          </w:divBdr>
        </w:div>
        <w:div w:id="1863743210">
          <w:marLeft w:val="0"/>
          <w:marRight w:val="0"/>
          <w:marTop w:val="0"/>
          <w:marBottom w:val="0"/>
          <w:divBdr>
            <w:top w:val="none" w:sz="0" w:space="0" w:color="auto"/>
            <w:left w:val="none" w:sz="0" w:space="0" w:color="auto"/>
            <w:bottom w:val="none" w:sz="0" w:space="0" w:color="auto"/>
            <w:right w:val="none" w:sz="0" w:space="0" w:color="auto"/>
          </w:divBdr>
        </w:div>
      </w:divsChild>
    </w:div>
    <w:div w:id="884633417">
      <w:bodyDiv w:val="1"/>
      <w:marLeft w:val="0"/>
      <w:marRight w:val="0"/>
      <w:marTop w:val="0"/>
      <w:marBottom w:val="0"/>
      <w:divBdr>
        <w:top w:val="none" w:sz="0" w:space="0" w:color="auto"/>
        <w:left w:val="none" w:sz="0" w:space="0" w:color="auto"/>
        <w:bottom w:val="none" w:sz="0" w:space="0" w:color="auto"/>
        <w:right w:val="none" w:sz="0" w:space="0" w:color="auto"/>
      </w:divBdr>
      <w:divsChild>
        <w:div w:id="11346506">
          <w:marLeft w:val="0"/>
          <w:marRight w:val="0"/>
          <w:marTop w:val="0"/>
          <w:marBottom w:val="0"/>
          <w:divBdr>
            <w:top w:val="none" w:sz="0" w:space="0" w:color="auto"/>
            <w:left w:val="none" w:sz="0" w:space="0" w:color="auto"/>
            <w:bottom w:val="none" w:sz="0" w:space="0" w:color="auto"/>
            <w:right w:val="none" w:sz="0" w:space="0" w:color="auto"/>
          </w:divBdr>
        </w:div>
        <w:div w:id="362902422">
          <w:marLeft w:val="0"/>
          <w:marRight w:val="0"/>
          <w:marTop w:val="0"/>
          <w:marBottom w:val="0"/>
          <w:divBdr>
            <w:top w:val="none" w:sz="0" w:space="0" w:color="auto"/>
            <w:left w:val="none" w:sz="0" w:space="0" w:color="auto"/>
            <w:bottom w:val="none" w:sz="0" w:space="0" w:color="auto"/>
            <w:right w:val="none" w:sz="0" w:space="0" w:color="auto"/>
          </w:divBdr>
        </w:div>
        <w:div w:id="556165680">
          <w:marLeft w:val="0"/>
          <w:marRight w:val="0"/>
          <w:marTop w:val="0"/>
          <w:marBottom w:val="0"/>
          <w:divBdr>
            <w:top w:val="none" w:sz="0" w:space="0" w:color="auto"/>
            <w:left w:val="none" w:sz="0" w:space="0" w:color="auto"/>
            <w:bottom w:val="none" w:sz="0" w:space="0" w:color="auto"/>
            <w:right w:val="none" w:sz="0" w:space="0" w:color="auto"/>
          </w:divBdr>
        </w:div>
        <w:div w:id="629702363">
          <w:marLeft w:val="0"/>
          <w:marRight w:val="0"/>
          <w:marTop w:val="0"/>
          <w:marBottom w:val="0"/>
          <w:divBdr>
            <w:top w:val="none" w:sz="0" w:space="0" w:color="auto"/>
            <w:left w:val="none" w:sz="0" w:space="0" w:color="auto"/>
            <w:bottom w:val="none" w:sz="0" w:space="0" w:color="auto"/>
            <w:right w:val="none" w:sz="0" w:space="0" w:color="auto"/>
          </w:divBdr>
        </w:div>
        <w:div w:id="776560929">
          <w:marLeft w:val="0"/>
          <w:marRight w:val="0"/>
          <w:marTop w:val="0"/>
          <w:marBottom w:val="0"/>
          <w:divBdr>
            <w:top w:val="none" w:sz="0" w:space="0" w:color="auto"/>
            <w:left w:val="none" w:sz="0" w:space="0" w:color="auto"/>
            <w:bottom w:val="none" w:sz="0" w:space="0" w:color="auto"/>
            <w:right w:val="none" w:sz="0" w:space="0" w:color="auto"/>
          </w:divBdr>
        </w:div>
        <w:div w:id="1008798504">
          <w:marLeft w:val="0"/>
          <w:marRight w:val="0"/>
          <w:marTop w:val="0"/>
          <w:marBottom w:val="0"/>
          <w:divBdr>
            <w:top w:val="none" w:sz="0" w:space="0" w:color="auto"/>
            <w:left w:val="none" w:sz="0" w:space="0" w:color="auto"/>
            <w:bottom w:val="none" w:sz="0" w:space="0" w:color="auto"/>
            <w:right w:val="none" w:sz="0" w:space="0" w:color="auto"/>
          </w:divBdr>
        </w:div>
        <w:div w:id="1127119965">
          <w:marLeft w:val="0"/>
          <w:marRight w:val="0"/>
          <w:marTop w:val="0"/>
          <w:marBottom w:val="0"/>
          <w:divBdr>
            <w:top w:val="none" w:sz="0" w:space="0" w:color="auto"/>
            <w:left w:val="none" w:sz="0" w:space="0" w:color="auto"/>
            <w:bottom w:val="none" w:sz="0" w:space="0" w:color="auto"/>
            <w:right w:val="none" w:sz="0" w:space="0" w:color="auto"/>
          </w:divBdr>
        </w:div>
        <w:div w:id="1506481388">
          <w:marLeft w:val="0"/>
          <w:marRight w:val="0"/>
          <w:marTop w:val="0"/>
          <w:marBottom w:val="0"/>
          <w:divBdr>
            <w:top w:val="none" w:sz="0" w:space="0" w:color="auto"/>
            <w:left w:val="none" w:sz="0" w:space="0" w:color="auto"/>
            <w:bottom w:val="none" w:sz="0" w:space="0" w:color="auto"/>
            <w:right w:val="none" w:sz="0" w:space="0" w:color="auto"/>
          </w:divBdr>
        </w:div>
        <w:div w:id="1588877777">
          <w:marLeft w:val="0"/>
          <w:marRight w:val="0"/>
          <w:marTop w:val="0"/>
          <w:marBottom w:val="0"/>
          <w:divBdr>
            <w:top w:val="none" w:sz="0" w:space="0" w:color="auto"/>
            <w:left w:val="none" w:sz="0" w:space="0" w:color="auto"/>
            <w:bottom w:val="none" w:sz="0" w:space="0" w:color="auto"/>
            <w:right w:val="none" w:sz="0" w:space="0" w:color="auto"/>
          </w:divBdr>
        </w:div>
        <w:div w:id="1819296835">
          <w:marLeft w:val="0"/>
          <w:marRight w:val="0"/>
          <w:marTop w:val="0"/>
          <w:marBottom w:val="0"/>
          <w:divBdr>
            <w:top w:val="none" w:sz="0" w:space="0" w:color="auto"/>
            <w:left w:val="none" w:sz="0" w:space="0" w:color="auto"/>
            <w:bottom w:val="none" w:sz="0" w:space="0" w:color="auto"/>
            <w:right w:val="none" w:sz="0" w:space="0" w:color="auto"/>
          </w:divBdr>
        </w:div>
      </w:divsChild>
    </w:div>
    <w:div w:id="886990895">
      <w:bodyDiv w:val="1"/>
      <w:marLeft w:val="0"/>
      <w:marRight w:val="0"/>
      <w:marTop w:val="0"/>
      <w:marBottom w:val="0"/>
      <w:divBdr>
        <w:top w:val="none" w:sz="0" w:space="0" w:color="auto"/>
        <w:left w:val="none" w:sz="0" w:space="0" w:color="auto"/>
        <w:bottom w:val="none" w:sz="0" w:space="0" w:color="auto"/>
        <w:right w:val="none" w:sz="0" w:space="0" w:color="auto"/>
      </w:divBdr>
    </w:div>
    <w:div w:id="912397585">
      <w:bodyDiv w:val="1"/>
      <w:marLeft w:val="0"/>
      <w:marRight w:val="0"/>
      <w:marTop w:val="0"/>
      <w:marBottom w:val="0"/>
      <w:divBdr>
        <w:top w:val="none" w:sz="0" w:space="0" w:color="auto"/>
        <w:left w:val="none" w:sz="0" w:space="0" w:color="auto"/>
        <w:bottom w:val="none" w:sz="0" w:space="0" w:color="auto"/>
        <w:right w:val="none" w:sz="0" w:space="0" w:color="auto"/>
      </w:divBdr>
      <w:divsChild>
        <w:div w:id="1216356089">
          <w:marLeft w:val="0"/>
          <w:marRight w:val="0"/>
          <w:marTop w:val="0"/>
          <w:marBottom w:val="0"/>
          <w:divBdr>
            <w:top w:val="none" w:sz="0" w:space="0" w:color="auto"/>
            <w:left w:val="none" w:sz="0" w:space="0" w:color="auto"/>
            <w:bottom w:val="none" w:sz="0" w:space="0" w:color="auto"/>
            <w:right w:val="none" w:sz="0" w:space="0" w:color="auto"/>
          </w:divBdr>
        </w:div>
        <w:div w:id="1551073271">
          <w:marLeft w:val="0"/>
          <w:marRight w:val="0"/>
          <w:marTop w:val="0"/>
          <w:marBottom w:val="0"/>
          <w:divBdr>
            <w:top w:val="none" w:sz="0" w:space="0" w:color="auto"/>
            <w:left w:val="none" w:sz="0" w:space="0" w:color="auto"/>
            <w:bottom w:val="none" w:sz="0" w:space="0" w:color="auto"/>
            <w:right w:val="none" w:sz="0" w:space="0" w:color="auto"/>
          </w:divBdr>
        </w:div>
        <w:div w:id="1445804451">
          <w:marLeft w:val="0"/>
          <w:marRight w:val="0"/>
          <w:marTop w:val="0"/>
          <w:marBottom w:val="0"/>
          <w:divBdr>
            <w:top w:val="none" w:sz="0" w:space="0" w:color="auto"/>
            <w:left w:val="none" w:sz="0" w:space="0" w:color="auto"/>
            <w:bottom w:val="none" w:sz="0" w:space="0" w:color="auto"/>
            <w:right w:val="none" w:sz="0" w:space="0" w:color="auto"/>
          </w:divBdr>
        </w:div>
        <w:div w:id="1044521118">
          <w:marLeft w:val="0"/>
          <w:marRight w:val="0"/>
          <w:marTop w:val="0"/>
          <w:marBottom w:val="0"/>
          <w:divBdr>
            <w:top w:val="none" w:sz="0" w:space="0" w:color="auto"/>
            <w:left w:val="none" w:sz="0" w:space="0" w:color="auto"/>
            <w:bottom w:val="none" w:sz="0" w:space="0" w:color="auto"/>
            <w:right w:val="none" w:sz="0" w:space="0" w:color="auto"/>
          </w:divBdr>
        </w:div>
        <w:div w:id="1812669251">
          <w:marLeft w:val="0"/>
          <w:marRight w:val="0"/>
          <w:marTop w:val="0"/>
          <w:marBottom w:val="0"/>
          <w:divBdr>
            <w:top w:val="none" w:sz="0" w:space="0" w:color="auto"/>
            <w:left w:val="none" w:sz="0" w:space="0" w:color="auto"/>
            <w:bottom w:val="none" w:sz="0" w:space="0" w:color="auto"/>
            <w:right w:val="none" w:sz="0" w:space="0" w:color="auto"/>
          </w:divBdr>
        </w:div>
        <w:div w:id="1455294948">
          <w:marLeft w:val="0"/>
          <w:marRight w:val="0"/>
          <w:marTop w:val="0"/>
          <w:marBottom w:val="0"/>
          <w:divBdr>
            <w:top w:val="none" w:sz="0" w:space="0" w:color="auto"/>
            <w:left w:val="none" w:sz="0" w:space="0" w:color="auto"/>
            <w:bottom w:val="none" w:sz="0" w:space="0" w:color="auto"/>
            <w:right w:val="none" w:sz="0" w:space="0" w:color="auto"/>
          </w:divBdr>
        </w:div>
        <w:div w:id="1937976221">
          <w:marLeft w:val="0"/>
          <w:marRight w:val="0"/>
          <w:marTop w:val="0"/>
          <w:marBottom w:val="0"/>
          <w:divBdr>
            <w:top w:val="none" w:sz="0" w:space="0" w:color="auto"/>
            <w:left w:val="none" w:sz="0" w:space="0" w:color="auto"/>
            <w:bottom w:val="none" w:sz="0" w:space="0" w:color="auto"/>
            <w:right w:val="none" w:sz="0" w:space="0" w:color="auto"/>
          </w:divBdr>
        </w:div>
        <w:div w:id="1071587330">
          <w:marLeft w:val="0"/>
          <w:marRight w:val="0"/>
          <w:marTop w:val="0"/>
          <w:marBottom w:val="0"/>
          <w:divBdr>
            <w:top w:val="none" w:sz="0" w:space="0" w:color="auto"/>
            <w:left w:val="none" w:sz="0" w:space="0" w:color="auto"/>
            <w:bottom w:val="none" w:sz="0" w:space="0" w:color="auto"/>
            <w:right w:val="none" w:sz="0" w:space="0" w:color="auto"/>
          </w:divBdr>
        </w:div>
        <w:div w:id="82457568">
          <w:marLeft w:val="0"/>
          <w:marRight w:val="0"/>
          <w:marTop w:val="0"/>
          <w:marBottom w:val="0"/>
          <w:divBdr>
            <w:top w:val="none" w:sz="0" w:space="0" w:color="auto"/>
            <w:left w:val="none" w:sz="0" w:space="0" w:color="auto"/>
            <w:bottom w:val="none" w:sz="0" w:space="0" w:color="auto"/>
            <w:right w:val="none" w:sz="0" w:space="0" w:color="auto"/>
          </w:divBdr>
        </w:div>
        <w:div w:id="622034494">
          <w:marLeft w:val="0"/>
          <w:marRight w:val="0"/>
          <w:marTop w:val="0"/>
          <w:marBottom w:val="0"/>
          <w:divBdr>
            <w:top w:val="none" w:sz="0" w:space="0" w:color="auto"/>
            <w:left w:val="none" w:sz="0" w:space="0" w:color="auto"/>
            <w:bottom w:val="none" w:sz="0" w:space="0" w:color="auto"/>
            <w:right w:val="none" w:sz="0" w:space="0" w:color="auto"/>
          </w:divBdr>
        </w:div>
      </w:divsChild>
    </w:div>
    <w:div w:id="915212625">
      <w:bodyDiv w:val="1"/>
      <w:marLeft w:val="0"/>
      <w:marRight w:val="0"/>
      <w:marTop w:val="0"/>
      <w:marBottom w:val="0"/>
      <w:divBdr>
        <w:top w:val="none" w:sz="0" w:space="0" w:color="auto"/>
        <w:left w:val="none" w:sz="0" w:space="0" w:color="auto"/>
        <w:bottom w:val="none" w:sz="0" w:space="0" w:color="auto"/>
        <w:right w:val="none" w:sz="0" w:space="0" w:color="auto"/>
      </w:divBdr>
      <w:divsChild>
        <w:div w:id="45497275">
          <w:marLeft w:val="0"/>
          <w:marRight w:val="0"/>
          <w:marTop w:val="0"/>
          <w:marBottom w:val="0"/>
          <w:divBdr>
            <w:top w:val="none" w:sz="0" w:space="0" w:color="auto"/>
            <w:left w:val="none" w:sz="0" w:space="0" w:color="auto"/>
            <w:bottom w:val="none" w:sz="0" w:space="0" w:color="auto"/>
            <w:right w:val="none" w:sz="0" w:space="0" w:color="auto"/>
          </w:divBdr>
        </w:div>
        <w:div w:id="92096842">
          <w:marLeft w:val="0"/>
          <w:marRight w:val="0"/>
          <w:marTop w:val="0"/>
          <w:marBottom w:val="0"/>
          <w:divBdr>
            <w:top w:val="none" w:sz="0" w:space="0" w:color="auto"/>
            <w:left w:val="none" w:sz="0" w:space="0" w:color="auto"/>
            <w:bottom w:val="none" w:sz="0" w:space="0" w:color="auto"/>
            <w:right w:val="none" w:sz="0" w:space="0" w:color="auto"/>
          </w:divBdr>
        </w:div>
        <w:div w:id="321664218">
          <w:marLeft w:val="0"/>
          <w:marRight w:val="0"/>
          <w:marTop w:val="0"/>
          <w:marBottom w:val="0"/>
          <w:divBdr>
            <w:top w:val="none" w:sz="0" w:space="0" w:color="auto"/>
            <w:left w:val="none" w:sz="0" w:space="0" w:color="auto"/>
            <w:bottom w:val="none" w:sz="0" w:space="0" w:color="auto"/>
            <w:right w:val="none" w:sz="0" w:space="0" w:color="auto"/>
          </w:divBdr>
        </w:div>
        <w:div w:id="451242297">
          <w:marLeft w:val="0"/>
          <w:marRight w:val="0"/>
          <w:marTop w:val="0"/>
          <w:marBottom w:val="0"/>
          <w:divBdr>
            <w:top w:val="none" w:sz="0" w:space="0" w:color="auto"/>
            <w:left w:val="none" w:sz="0" w:space="0" w:color="auto"/>
            <w:bottom w:val="none" w:sz="0" w:space="0" w:color="auto"/>
            <w:right w:val="none" w:sz="0" w:space="0" w:color="auto"/>
          </w:divBdr>
        </w:div>
        <w:div w:id="857309049">
          <w:marLeft w:val="0"/>
          <w:marRight w:val="0"/>
          <w:marTop w:val="0"/>
          <w:marBottom w:val="0"/>
          <w:divBdr>
            <w:top w:val="none" w:sz="0" w:space="0" w:color="auto"/>
            <w:left w:val="none" w:sz="0" w:space="0" w:color="auto"/>
            <w:bottom w:val="none" w:sz="0" w:space="0" w:color="auto"/>
            <w:right w:val="none" w:sz="0" w:space="0" w:color="auto"/>
          </w:divBdr>
        </w:div>
        <w:div w:id="1340159336">
          <w:marLeft w:val="0"/>
          <w:marRight w:val="0"/>
          <w:marTop w:val="0"/>
          <w:marBottom w:val="0"/>
          <w:divBdr>
            <w:top w:val="none" w:sz="0" w:space="0" w:color="auto"/>
            <w:left w:val="none" w:sz="0" w:space="0" w:color="auto"/>
            <w:bottom w:val="none" w:sz="0" w:space="0" w:color="auto"/>
            <w:right w:val="none" w:sz="0" w:space="0" w:color="auto"/>
          </w:divBdr>
        </w:div>
        <w:div w:id="1478374167">
          <w:marLeft w:val="0"/>
          <w:marRight w:val="0"/>
          <w:marTop w:val="0"/>
          <w:marBottom w:val="0"/>
          <w:divBdr>
            <w:top w:val="none" w:sz="0" w:space="0" w:color="auto"/>
            <w:left w:val="none" w:sz="0" w:space="0" w:color="auto"/>
            <w:bottom w:val="none" w:sz="0" w:space="0" w:color="auto"/>
            <w:right w:val="none" w:sz="0" w:space="0" w:color="auto"/>
          </w:divBdr>
        </w:div>
        <w:div w:id="1728793672">
          <w:marLeft w:val="0"/>
          <w:marRight w:val="0"/>
          <w:marTop w:val="0"/>
          <w:marBottom w:val="0"/>
          <w:divBdr>
            <w:top w:val="none" w:sz="0" w:space="0" w:color="auto"/>
            <w:left w:val="none" w:sz="0" w:space="0" w:color="auto"/>
            <w:bottom w:val="none" w:sz="0" w:space="0" w:color="auto"/>
            <w:right w:val="none" w:sz="0" w:space="0" w:color="auto"/>
          </w:divBdr>
        </w:div>
        <w:div w:id="1884361436">
          <w:marLeft w:val="0"/>
          <w:marRight w:val="0"/>
          <w:marTop w:val="0"/>
          <w:marBottom w:val="0"/>
          <w:divBdr>
            <w:top w:val="none" w:sz="0" w:space="0" w:color="auto"/>
            <w:left w:val="none" w:sz="0" w:space="0" w:color="auto"/>
            <w:bottom w:val="none" w:sz="0" w:space="0" w:color="auto"/>
            <w:right w:val="none" w:sz="0" w:space="0" w:color="auto"/>
          </w:divBdr>
        </w:div>
        <w:div w:id="2037465064">
          <w:marLeft w:val="0"/>
          <w:marRight w:val="0"/>
          <w:marTop w:val="0"/>
          <w:marBottom w:val="0"/>
          <w:divBdr>
            <w:top w:val="none" w:sz="0" w:space="0" w:color="auto"/>
            <w:left w:val="none" w:sz="0" w:space="0" w:color="auto"/>
            <w:bottom w:val="none" w:sz="0" w:space="0" w:color="auto"/>
            <w:right w:val="none" w:sz="0" w:space="0" w:color="auto"/>
          </w:divBdr>
        </w:div>
      </w:divsChild>
    </w:div>
    <w:div w:id="916552222">
      <w:bodyDiv w:val="1"/>
      <w:marLeft w:val="0"/>
      <w:marRight w:val="0"/>
      <w:marTop w:val="0"/>
      <w:marBottom w:val="0"/>
      <w:divBdr>
        <w:top w:val="none" w:sz="0" w:space="0" w:color="auto"/>
        <w:left w:val="none" w:sz="0" w:space="0" w:color="auto"/>
        <w:bottom w:val="none" w:sz="0" w:space="0" w:color="auto"/>
        <w:right w:val="none" w:sz="0" w:space="0" w:color="auto"/>
      </w:divBdr>
      <w:divsChild>
        <w:div w:id="133446275">
          <w:marLeft w:val="0"/>
          <w:marRight w:val="0"/>
          <w:marTop w:val="0"/>
          <w:marBottom w:val="0"/>
          <w:divBdr>
            <w:top w:val="none" w:sz="0" w:space="0" w:color="auto"/>
            <w:left w:val="none" w:sz="0" w:space="0" w:color="auto"/>
            <w:bottom w:val="none" w:sz="0" w:space="0" w:color="auto"/>
            <w:right w:val="none" w:sz="0" w:space="0" w:color="auto"/>
          </w:divBdr>
        </w:div>
        <w:div w:id="337775336">
          <w:marLeft w:val="0"/>
          <w:marRight w:val="0"/>
          <w:marTop w:val="0"/>
          <w:marBottom w:val="0"/>
          <w:divBdr>
            <w:top w:val="none" w:sz="0" w:space="0" w:color="auto"/>
            <w:left w:val="none" w:sz="0" w:space="0" w:color="auto"/>
            <w:bottom w:val="none" w:sz="0" w:space="0" w:color="auto"/>
            <w:right w:val="none" w:sz="0" w:space="0" w:color="auto"/>
          </w:divBdr>
        </w:div>
        <w:div w:id="511455083">
          <w:marLeft w:val="0"/>
          <w:marRight w:val="0"/>
          <w:marTop w:val="0"/>
          <w:marBottom w:val="0"/>
          <w:divBdr>
            <w:top w:val="none" w:sz="0" w:space="0" w:color="auto"/>
            <w:left w:val="none" w:sz="0" w:space="0" w:color="auto"/>
            <w:bottom w:val="none" w:sz="0" w:space="0" w:color="auto"/>
            <w:right w:val="none" w:sz="0" w:space="0" w:color="auto"/>
          </w:divBdr>
        </w:div>
        <w:div w:id="536431565">
          <w:marLeft w:val="0"/>
          <w:marRight w:val="0"/>
          <w:marTop w:val="0"/>
          <w:marBottom w:val="0"/>
          <w:divBdr>
            <w:top w:val="none" w:sz="0" w:space="0" w:color="auto"/>
            <w:left w:val="none" w:sz="0" w:space="0" w:color="auto"/>
            <w:bottom w:val="none" w:sz="0" w:space="0" w:color="auto"/>
            <w:right w:val="none" w:sz="0" w:space="0" w:color="auto"/>
          </w:divBdr>
        </w:div>
        <w:div w:id="948928456">
          <w:marLeft w:val="0"/>
          <w:marRight w:val="0"/>
          <w:marTop w:val="0"/>
          <w:marBottom w:val="0"/>
          <w:divBdr>
            <w:top w:val="none" w:sz="0" w:space="0" w:color="auto"/>
            <w:left w:val="none" w:sz="0" w:space="0" w:color="auto"/>
            <w:bottom w:val="none" w:sz="0" w:space="0" w:color="auto"/>
            <w:right w:val="none" w:sz="0" w:space="0" w:color="auto"/>
          </w:divBdr>
        </w:div>
        <w:div w:id="1041710591">
          <w:marLeft w:val="0"/>
          <w:marRight w:val="0"/>
          <w:marTop w:val="0"/>
          <w:marBottom w:val="0"/>
          <w:divBdr>
            <w:top w:val="none" w:sz="0" w:space="0" w:color="auto"/>
            <w:left w:val="none" w:sz="0" w:space="0" w:color="auto"/>
            <w:bottom w:val="none" w:sz="0" w:space="0" w:color="auto"/>
            <w:right w:val="none" w:sz="0" w:space="0" w:color="auto"/>
          </w:divBdr>
        </w:div>
        <w:div w:id="1228802689">
          <w:marLeft w:val="0"/>
          <w:marRight w:val="0"/>
          <w:marTop w:val="0"/>
          <w:marBottom w:val="0"/>
          <w:divBdr>
            <w:top w:val="none" w:sz="0" w:space="0" w:color="auto"/>
            <w:left w:val="none" w:sz="0" w:space="0" w:color="auto"/>
            <w:bottom w:val="none" w:sz="0" w:space="0" w:color="auto"/>
            <w:right w:val="none" w:sz="0" w:space="0" w:color="auto"/>
          </w:divBdr>
        </w:div>
        <w:div w:id="1699358026">
          <w:marLeft w:val="0"/>
          <w:marRight w:val="0"/>
          <w:marTop w:val="0"/>
          <w:marBottom w:val="0"/>
          <w:divBdr>
            <w:top w:val="none" w:sz="0" w:space="0" w:color="auto"/>
            <w:left w:val="none" w:sz="0" w:space="0" w:color="auto"/>
            <w:bottom w:val="none" w:sz="0" w:space="0" w:color="auto"/>
            <w:right w:val="none" w:sz="0" w:space="0" w:color="auto"/>
          </w:divBdr>
        </w:div>
        <w:div w:id="1886064816">
          <w:marLeft w:val="0"/>
          <w:marRight w:val="0"/>
          <w:marTop w:val="0"/>
          <w:marBottom w:val="0"/>
          <w:divBdr>
            <w:top w:val="none" w:sz="0" w:space="0" w:color="auto"/>
            <w:left w:val="none" w:sz="0" w:space="0" w:color="auto"/>
            <w:bottom w:val="none" w:sz="0" w:space="0" w:color="auto"/>
            <w:right w:val="none" w:sz="0" w:space="0" w:color="auto"/>
          </w:divBdr>
        </w:div>
        <w:div w:id="2015305310">
          <w:marLeft w:val="0"/>
          <w:marRight w:val="0"/>
          <w:marTop w:val="0"/>
          <w:marBottom w:val="0"/>
          <w:divBdr>
            <w:top w:val="none" w:sz="0" w:space="0" w:color="auto"/>
            <w:left w:val="none" w:sz="0" w:space="0" w:color="auto"/>
            <w:bottom w:val="none" w:sz="0" w:space="0" w:color="auto"/>
            <w:right w:val="none" w:sz="0" w:space="0" w:color="auto"/>
          </w:divBdr>
        </w:div>
      </w:divsChild>
    </w:div>
    <w:div w:id="917179294">
      <w:bodyDiv w:val="1"/>
      <w:marLeft w:val="0"/>
      <w:marRight w:val="0"/>
      <w:marTop w:val="0"/>
      <w:marBottom w:val="0"/>
      <w:divBdr>
        <w:top w:val="none" w:sz="0" w:space="0" w:color="auto"/>
        <w:left w:val="none" w:sz="0" w:space="0" w:color="auto"/>
        <w:bottom w:val="none" w:sz="0" w:space="0" w:color="auto"/>
        <w:right w:val="none" w:sz="0" w:space="0" w:color="auto"/>
      </w:divBdr>
      <w:divsChild>
        <w:div w:id="188758146">
          <w:marLeft w:val="0"/>
          <w:marRight w:val="0"/>
          <w:marTop w:val="0"/>
          <w:marBottom w:val="0"/>
          <w:divBdr>
            <w:top w:val="none" w:sz="0" w:space="0" w:color="auto"/>
            <w:left w:val="none" w:sz="0" w:space="0" w:color="auto"/>
            <w:bottom w:val="none" w:sz="0" w:space="0" w:color="auto"/>
            <w:right w:val="none" w:sz="0" w:space="0" w:color="auto"/>
          </w:divBdr>
        </w:div>
        <w:div w:id="517735332">
          <w:marLeft w:val="0"/>
          <w:marRight w:val="0"/>
          <w:marTop w:val="0"/>
          <w:marBottom w:val="0"/>
          <w:divBdr>
            <w:top w:val="none" w:sz="0" w:space="0" w:color="auto"/>
            <w:left w:val="none" w:sz="0" w:space="0" w:color="auto"/>
            <w:bottom w:val="none" w:sz="0" w:space="0" w:color="auto"/>
            <w:right w:val="none" w:sz="0" w:space="0" w:color="auto"/>
          </w:divBdr>
        </w:div>
        <w:div w:id="629942276">
          <w:marLeft w:val="0"/>
          <w:marRight w:val="0"/>
          <w:marTop w:val="0"/>
          <w:marBottom w:val="0"/>
          <w:divBdr>
            <w:top w:val="none" w:sz="0" w:space="0" w:color="auto"/>
            <w:left w:val="none" w:sz="0" w:space="0" w:color="auto"/>
            <w:bottom w:val="none" w:sz="0" w:space="0" w:color="auto"/>
            <w:right w:val="none" w:sz="0" w:space="0" w:color="auto"/>
          </w:divBdr>
        </w:div>
        <w:div w:id="855969294">
          <w:marLeft w:val="0"/>
          <w:marRight w:val="0"/>
          <w:marTop w:val="0"/>
          <w:marBottom w:val="0"/>
          <w:divBdr>
            <w:top w:val="none" w:sz="0" w:space="0" w:color="auto"/>
            <w:left w:val="none" w:sz="0" w:space="0" w:color="auto"/>
            <w:bottom w:val="none" w:sz="0" w:space="0" w:color="auto"/>
            <w:right w:val="none" w:sz="0" w:space="0" w:color="auto"/>
          </w:divBdr>
        </w:div>
        <w:div w:id="980231570">
          <w:marLeft w:val="0"/>
          <w:marRight w:val="0"/>
          <w:marTop w:val="0"/>
          <w:marBottom w:val="0"/>
          <w:divBdr>
            <w:top w:val="none" w:sz="0" w:space="0" w:color="auto"/>
            <w:left w:val="none" w:sz="0" w:space="0" w:color="auto"/>
            <w:bottom w:val="none" w:sz="0" w:space="0" w:color="auto"/>
            <w:right w:val="none" w:sz="0" w:space="0" w:color="auto"/>
          </w:divBdr>
        </w:div>
        <w:div w:id="1097557069">
          <w:marLeft w:val="0"/>
          <w:marRight w:val="0"/>
          <w:marTop w:val="0"/>
          <w:marBottom w:val="0"/>
          <w:divBdr>
            <w:top w:val="none" w:sz="0" w:space="0" w:color="auto"/>
            <w:left w:val="none" w:sz="0" w:space="0" w:color="auto"/>
            <w:bottom w:val="none" w:sz="0" w:space="0" w:color="auto"/>
            <w:right w:val="none" w:sz="0" w:space="0" w:color="auto"/>
          </w:divBdr>
        </w:div>
        <w:div w:id="1103722948">
          <w:marLeft w:val="0"/>
          <w:marRight w:val="0"/>
          <w:marTop w:val="0"/>
          <w:marBottom w:val="0"/>
          <w:divBdr>
            <w:top w:val="none" w:sz="0" w:space="0" w:color="auto"/>
            <w:left w:val="none" w:sz="0" w:space="0" w:color="auto"/>
            <w:bottom w:val="none" w:sz="0" w:space="0" w:color="auto"/>
            <w:right w:val="none" w:sz="0" w:space="0" w:color="auto"/>
          </w:divBdr>
        </w:div>
        <w:div w:id="1717778733">
          <w:marLeft w:val="0"/>
          <w:marRight w:val="0"/>
          <w:marTop w:val="0"/>
          <w:marBottom w:val="0"/>
          <w:divBdr>
            <w:top w:val="none" w:sz="0" w:space="0" w:color="auto"/>
            <w:left w:val="none" w:sz="0" w:space="0" w:color="auto"/>
            <w:bottom w:val="none" w:sz="0" w:space="0" w:color="auto"/>
            <w:right w:val="none" w:sz="0" w:space="0" w:color="auto"/>
          </w:divBdr>
        </w:div>
        <w:div w:id="1967615529">
          <w:marLeft w:val="0"/>
          <w:marRight w:val="0"/>
          <w:marTop w:val="0"/>
          <w:marBottom w:val="0"/>
          <w:divBdr>
            <w:top w:val="none" w:sz="0" w:space="0" w:color="auto"/>
            <w:left w:val="none" w:sz="0" w:space="0" w:color="auto"/>
            <w:bottom w:val="none" w:sz="0" w:space="0" w:color="auto"/>
            <w:right w:val="none" w:sz="0" w:space="0" w:color="auto"/>
          </w:divBdr>
        </w:div>
        <w:div w:id="2062748262">
          <w:marLeft w:val="0"/>
          <w:marRight w:val="0"/>
          <w:marTop w:val="0"/>
          <w:marBottom w:val="0"/>
          <w:divBdr>
            <w:top w:val="none" w:sz="0" w:space="0" w:color="auto"/>
            <w:left w:val="none" w:sz="0" w:space="0" w:color="auto"/>
            <w:bottom w:val="none" w:sz="0" w:space="0" w:color="auto"/>
            <w:right w:val="none" w:sz="0" w:space="0" w:color="auto"/>
          </w:divBdr>
        </w:div>
      </w:divsChild>
    </w:div>
    <w:div w:id="922685254">
      <w:bodyDiv w:val="1"/>
      <w:marLeft w:val="0"/>
      <w:marRight w:val="0"/>
      <w:marTop w:val="0"/>
      <w:marBottom w:val="0"/>
      <w:divBdr>
        <w:top w:val="none" w:sz="0" w:space="0" w:color="auto"/>
        <w:left w:val="none" w:sz="0" w:space="0" w:color="auto"/>
        <w:bottom w:val="none" w:sz="0" w:space="0" w:color="auto"/>
        <w:right w:val="none" w:sz="0" w:space="0" w:color="auto"/>
      </w:divBdr>
    </w:div>
    <w:div w:id="923028327">
      <w:bodyDiv w:val="1"/>
      <w:marLeft w:val="0"/>
      <w:marRight w:val="0"/>
      <w:marTop w:val="0"/>
      <w:marBottom w:val="0"/>
      <w:divBdr>
        <w:top w:val="none" w:sz="0" w:space="0" w:color="auto"/>
        <w:left w:val="none" w:sz="0" w:space="0" w:color="auto"/>
        <w:bottom w:val="none" w:sz="0" w:space="0" w:color="auto"/>
        <w:right w:val="none" w:sz="0" w:space="0" w:color="auto"/>
      </w:divBdr>
      <w:divsChild>
        <w:div w:id="47338194">
          <w:marLeft w:val="0"/>
          <w:marRight w:val="0"/>
          <w:marTop w:val="0"/>
          <w:marBottom w:val="0"/>
          <w:divBdr>
            <w:top w:val="none" w:sz="0" w:space="0" w:color="auto"/>
            <w:left w:val="none" w:sz="0" w:space="0" w:color="auto"/>
            <w:bottom w:val="none" w:sz="0" w:space="0" w:color="auto"/>
            <w:right w:val="none" w:sz="0" w:space="0" w:color="auto"/>
          </w:divBdr>
        </w:div>
        <w:div w:id="266232376">
          <w:marLeft w:val="0"/>
          <w:marRight w:val="0"/>
          <w:marTop w:val="0"/>
          <w:marBottom w:val="0"/>
          <w:divBdr>
            <w:top w:val="none" w:sz="0" w:space="0" w:color="auto"/>
            <w:left w:val="none" w:sz="0" w:space="0" w:color="auto"/>
            <w:bottom w:val="none" w:sz="0" w:space="0" w:color="auto"/>
            <w:right w:val="none" w:sz="0" w:space="0" w:color="auto"/>
          </w:divBdr>
        </w:div>
        <w:div w:id="427236480">
          <w:marLeft w:val="0"/>
          <w:marRight w:val="0"/>
          <w:marTop w:val="0"/>
          <w:marBottom w:val="0"/>
          <w:divBdr>
            <w:top w:val="none" w:sz="0" w:space="0" w:color="auto"/>
            <w:left w:val="none" w:sz="0" w:space="0" w:color="auto"/>
            <w:bottom w:val="none" w:sz="0" w:space="0" w:color="auto"/>
            <w:right w:val="none" w:sz="0" w:space="0" w:color="auto"/>
          </w:divBdr>
        </w:div>
        <w:div w:id="494304003">
          <w:marLeft w:val="0"/>
          <w:marRight w:val="0"/>
          <w:marTop w:val="0"/>
          <w:marBottom w:val="0"/>
          <w:divBdr>
            <w:top w:val="none" w:sz="0" w:space="0" w:color="auto"/>
            <w:left w:val="none" w:sz="0" w:space="0" w:color="auto"/>
            <w:bottom w:val="none" w:sz="0" w:space="0" w:color="auto"/>
            <w:right w:val="none" w:sz="0" w:space="0" w:color="auto"/>
          </w:divBdr>
        </w:div>
        <w:div w:id="1203860104">
          <w:marLeft w:val="0"/>
          <w:marRight w:val="0"/>
          <w:marTop w:val="0"/>
          <w:marBottom w:val="0"/>
          <w:divBdr>
            <w:top w:val="none" w:sz="0" w:space="0" w:color="auto"/>
            <w:left w:val="none" w:sz="0" w:space="0" w:color="auto"/>
            <w:bottom w:val="none" w:sz="0" w:space="0" w:color="auto"/>
            <w:right w:val="none" w:sz="0" w:space="0" w:color="auto"/>
          </w:divBdr>
        </w:div>
        <w:div w:id="1385256029">
          <w:marLeft w:val="0"/>
          <w:marRight w:val="0"/>
          <w:marTop w:val="0"/>
          <w:marBottom w:val="0"/>
          <w:divBdr>
            <w:top w:val="none" w:sz="0" w:space="0" w:color="auto"/>
            <w:left w:val="none" w:sz="0" w:space="0" w:color="auto"/>
            <w:bottom w:val="none" w:sz="0" w:space="0" w:color="auto"/>
            <w:right w:val="none" w:sz="0" w:space="0" w:color="auto"/>
          </w:divBdr>
        </w:div>
        <w:div w:id="1714159734">
          <w:marLeft w:val="0"/>
          <w:marRight w:val="0"/>
          <w:marTop w:val="0"/>
          <w:marBottom w:val="0"/>
          <w:divBdr>
            <w:top w:val="none" w:sz="0" w:space="0" w:color="auto"/>
            <w:left w:val="none" w:sz="0" w:space="0" w:color="auto"/>
            <w:bottom w:val="none" w:sz="0" w:space="0" w:color="auto"/>
            <w:right w:val="none" w:sz="0" w:space="0" w:color="auto"/>
          </w:divBdr>
        </w:div>
        <w:div w:id="1845197115">
          <w:marLeft w:val="0"/>
          <w:marRight w:val="0"/>
          <w:marTop w:val="0"/>
          <w:marBottom w:val="0"/>
          <w:divBdr>
            <w:top w:val="none" w:sz="0" w:space="0" w:color="auto"/>
            <w:left w:val="none" w:sz="0" w:space="0" w:color="auto"/>
            <w:bottom w:val="none" w:sz="0" w:space="0" w:color="auto"/>
            <w:right w:val="none" w:sz="0" w:space="0" w:color="auto"/>
          </w:divBdr>
        </w:div>
        <w:div w:id="1972322437">
          <w:marLeft w:val="0"/>
          <w:marRight w:val="0"/>
          <w:marTop w:val="0"/>
          <w:marBottom w:val="0"/>
          <w:divBdr>
            <w:top w:val="none" w:sz="0" w:space="0" w:color="auto"/>
            <w:left w:val="none" w:sz="0" w:space="0" w:color="auto"/>
            <w:bottom w:val="none" w:sz="0" w:space="0" w:color="auto"/>
            <w:right w:val="none" w:sz="0" w:space="0" w:color="auto"/>
          </w:divBdr>
        </w:div>
        <w:div w:id="2082481720">
          <w:marLeft w:val="0"/>
          <w:marRight w:val="0"/>
          <w:marTop w:val="0"/>
          <w:marBottom w:val="0"/>
          <w:divBdr>
            <w:top w:val="none" w:sz="0" w:space="0" w:color="auto"/>
            <w:left w:val="none" w:sz="0" w:space="0" w:color="auto"/>
            <w:bottom w:val="none" w:sz="0" w:space="0" w:color="auto"/>
            <w:right w:val="none" w:sz="0" w:space="0" w:color="auto"/>
          </w:divBdr>
        </w:div>
      </w:divsChild>
    </w:div>
    <w:div w:id="930087176">
      <w:bodyDiv w:val="1"/>
      <w:marLeft w:val="0"/>
      <w:marRight w:val="0"/>
      <w:marTop w:val="0"/>
      <w:marBottom w:val="0"/>
      <w:divBdr>
        <w:top w:val="none" w:sz="0" w:space="0" w:color="auto"/>
        <w:left w:val="none" w:sz="0" w:space="0" w:color="auto"/>
        <w:bottom w:val="none" w:sz="0" w:space="0" w:color="auto"/>
        <w:right w:val="none" w:sz="0" w:space="0" w:color="auto"/>
      </w:divBdr>
      <w:divsChild>
        <w:div w:id="155265173">
          <w:marLeft w:val="0"/>
          <w:marRight w:val="0"/>
          <w:marTop w:val="0"/>
          <w:marBottom w:val="0"/>
          <w:divBdr>
            <w:top w:val="none" w:sz="0" w:space="0" w:color="auto"/>
            <w:left w:val="none" w:sz="0" w:space="0" w:color="auto"/>
            <w:bottom w:val="none" w:sz="0" w:space="0" w:color="auto"/>
            <w:right w:val="none" w:sz="0" w:space="0" w:color="auto"/>
          </w:divBdr>
        </w:div>
        <w:div w:id="746150550">
          <w:marLeft w:val="0"/>
          <w:marRight w:val="0"/>
          <w:marTop w:val="0"/>
          <w:marBottom w:val="0"/>
          <w:divBdr>
            <w:top w:val="none" w:sz="0" w:space="0" w:color="auto"/>
            <w:left w:val="none" w:sz="0" w:space="0" w:color="auto"/>
            <w:bottom w:val="none" w:sz="0" w:space="0" w:color="auto"/>
            <w:right w:val="none" w:sz="0" w:space="0" w:color="auto"/>
          </w:divBdr>
        </w:div>
        <w:div w:id="813833488">
          <w:marLeft w:val="0"/>
          <w:marRight w:val="0"/>
          <w:marTop w:val="0"/>
          <w:marBottom w:val="0"/>
          <w:divBdr>
            <w:top w:val="none" w:sz="0" w:space="0" w:color="auto"/>
            <w:left w:val="none" w:sz="0" w:space="0" w:color="auto"/>
            <w:bottom w:val="none" w:sz="0" w:space="0" w:color="auto"/>
            <w:right w:val="none" w:sz="0" w:space="0" w:color="auto"/>
          </w:divBdr>
        </w:div>
        <w:div w:id="1001392990">
          <w:marLeft w:val="0"/>
          <w:marRight w:val="0"/>
          <w:marTop w:val="0"/>
          <w:marBottom w:val="0"/>
          <w:divBdr>
            <w:top w:val="none" w:sz="0" w:space="0" w:color="auto"/>
            <w:left w:val="none" w:sz="0" w:space="0" w:color="auto"/>
            <w:bottom w:val="none" w:sz="0" w:space="0" w:color="auto"/>
            <w:right w:val="none" w:sz="0" w:space="0" w:color="auto"/>
          </w:divBdr>
        </w:div>
        <w:div w:id="1285308842">
          <w:marLeft w:val="0"/>
          <w:marRight w:val="0"/>
          <w:marTop w:val="0"/>
          <w:marBottom w:val="0"/>
          <w:divBdr>
            <w:top w:val="none" w:sz="0" w:space="0" w:color="auto"/>
            <w:left w:val="none" w:sz="0" w:space="0" w:color="auto"/>
            <w:bottom w:val="none" w:sz="0" w:space="0" w:color="auto"/>
            <w:right w:val="none" w:sz="0" w:space="0" w:color="auto"/>
          </w:divBdr>
        </w:div>
        <w:div w:id="1302154572">
          <w:marLeft w:val="0"/>
          <w:marRight w:val="0"/>
          <w:marTop w:val="0"/>
          <w:marBottom w:val="0"/>
          <w:divBdr>
            <w:top w:val="none" w:sz="0" w:space="0" w:color="auto"/>
            <w:left w:val="none" w:sz="0" w:space="0" w:color="auto"/>
            <w:bottom w:val="none" w:sz="0" w:space="0" w:color="auto"/>
            <w:right w:val="none" w:sz="0" w:space="0" w:color="auto"/>
          </w:divBdr>
        </w:div>
        <w:div w:id="1310282587">
          <w:marLeft w:val="0"/>
          <w:marRight w:val="0"/>
          <w:marTop w:val="0"/>
          <w:marBottom w:val="0"/>
          <w:divBdr>
            <w:top w:val="none" w:sz="0" w:space="0" w:color="auto"/>
            <w:left w:val="none" w:sz="0" w:space="0" w:color="auto"/>
            <w:bottom w:val="none" w:sz="0" w:space="0" w:color="auto"/>
            <w:right w:val="none" w:sz="0" w:space="0" w:color="auto"/>
          </w:divBdr>
        </w:div>
        <w:div w:id="1920216061">
          <w:marLeft w:val="0"/>
          <w:marRight w:val="0"/>
          <w:marTop w:val="0"/>
          <w:marBottom w:val="0"/>
          <w:divBdr>
            <w:top w:val="none" w:sz="0" w:space="0" w:color="auto"/>
            <w:left w:val="none" w:sz="0" w:space="0" w:color="auto"/>
            <w:bottom w:val="none" w:sz="0" w:space="0" w:color="auto"/>
            <w:right w:val="none" w:sz="0" w:space="0" w:color="auto"/>
          </w:divBdr>
        </w:div>
        <w:div w:id="1947731449">
          <w:marLeft w:val="0"/>
          <w:marRight w:val="0"/>
          <w:marTop w:val="0"/>
          <w:marBottom w:val="0"/>
          <w:divBdr>
            <w:top w:val="none" w:sz="0" w:space="0" w:color="auto"/>
            <w:left w:val="none" w:sz="0" w:space="0" w:color="auto"/>
            <w:bottom w:val="none" w:sz="0" w:space="0" w:color="auto"/>
            <w:right w:val="none" w:sz="0" w:space="0" w:color="auto"/>
          </w:divBdr>
        </w:div>
        <w:div w:id="2081974077">
          <w:marLeft w:val="0"/>
          <w:marRight w:val="0"/>
          <w:marTop w:val="0"/>
          <w:marBottom w:val="0"/>
          <w:divBdr>
            <w:top w:val="none" w:sz="0" w:space="0" w:color="auto"/>
            <w:left w:val="none" w:sz="0" w:space="0" w:color="auto"/>
            <w:bottom w:val="none" w:sz="0" w:space="0" w:color="auto"/>
            <w:right w:val="none" w:sz="0" w:space="0" w:color="auto"/>
          </w:divBdr>
        </w:div>
      </w:divsChild>
    </w:div>
    <w:div w:id="937644103">
      <w:bodyDiv w:val="1"/>
      <w:marLeft w:val="0"/>
      <w:marRight w:val="0"/>
      <w:marTop w:val="0"/>
      <w:marBottom w:val="0"/>
      <w:divBdr>
        <w:top w:val="none" w:sz="0" w:space="0" w:color="auto"/>
        <w:left w:val="none" w:sz="0" w:space="0" w:color="auto"/>
        <w:bottom w:val="none" w:sz="0" w:space="0" w:color="auto"/>
        <w:right w:val="none" w:sz="0" w:space="0" w:color="auto"/>
      </w:divBdr>
    </w:div>
    <w:div w:id="943079509">
      <w:bodyDiv w:val="1"/>
      <w:marLeft w:val="0"/>
      <w:marRight w:val="0"/>
      <w:marTop w:val="0"/>
      <w:marBottom w:val="0"/>
      <w:divBdr>
        <w:top w:val="none" w:sz="0" w:space="0" w:color="auto"/>
        <w:left w:val="none" w:sz="0" w:space="0" w:color="auto"/>
        <w:bottom w:val="none" w:sz="0" w:space="0" w:color="auto"/>
        <w:right w:val="none" w:sz="0" w:space="0" w:color="auto"/>
      </w:divBdr>
      <w:divsChild>
        <w:div w:id="171263803">
          <w:marLeft w:val="0"/>
          <w:marRight w:val="0"/>
          <w:marTop w:val="0"/>
          <w:marBottom w:val="0"/>
          <w:divBdr>
            <w:top w:val="none" w:sz="0" w:space="0" w:color="auto"/>
            <w:left w:val="none" w:sz="0" w:space="0" w:color="auto"/>
            <w:bottom w:val="none" w:sz="0" w:space="0" w:color="auto"/>
            <w:right w:val="none" w:sz="0" w:space="0" w:color="auto"/>
          </w:divBdr>
        </w:div>
        <w:div w:id="296762362">
          <w:marLeft w:val="0"/>
          <w:marRight w:val="0"/>
          <w:marTop w:val="0"/>
          <w:marBottom w:val="0"/>
          <w:divBdr>
            <w:top w:val="none" w:sz="0" w:space="0" w:color="auto"/>
            <w:left w:val="none" w:sz="0" w:space="0" w:color="auto"/>
            <w:bottom w:val="none" w:sz="0" w:space="0" w:color="auto"/>
            <w:right w:val="none" w:sz="0" w:space="0" w:color="auto"/>
          </w:divBdr>
        </w:div>
        <w:div w:id="362753038">
          <w:marLeft w:val="0"/>
          <w:marRight w:val="0"/>
          <w:marTop w:val="0"/>
          <w:marBottom w:val="0"/>
          <w:divBdr>
            <w:top w:val="none" w:sz="0" w:space="0" w:color="auto"/>
            <w:left w:val="none" w:sz="0" w:space="0" w:color="auto"/>
            <w:bottom w:val="none" w:sz="0" w:space="0" w:color="auto"/>
            <w:right w:val="none" w:sz="0" w:space="0" w:color="auto"/>
          </w:divBdr>
        </w:div>
        <w:div w:id="387146709">
          <w:marLeft w:val="0"/>
          <w:marRight w:val="0"/>
          <w:marTop w:val="0"/>
          <w:marBottom w:val="0"/>
          <w:divBdr>
            <w:top w:val="none" w:sz="0" w:space="0" w:color="auto"/>
            <w:left w:val="none" w:sz="0" w:space="0" w:color="auto"/>
            <w:bottom w:val="none" w:sz="0" w:space="0" w:color="auto"/>
            <w:right w:val="none" w:sz="0" w:space="0" w:color="auto"/>
          </w:divBdr>
        </w:div>
        <w:div w:id="389422806">
          <w:marLeft w:val="0"/>
          <w:marRight w:val="0"/>
          <w:marTop w:val="0"/>
          <w:marBottom w:val="0"/>
          <w:divBdr>
            <w:top w:val="none" w:sz="0" w:space="0" w:color="auto"/>
            <w:left w:val="none" w:sz="0" w:space="0" w:color="auto"/>
            <w:bottom w:val="none" w:sz="0" w:space="0" w:color="auto"/>
            <w:right w:val="none" w:sz="0" w:space="0" w:color="auto"/>
          </w:divBdr>
        </w:div>
        <w:div w:id="665286755">
          <w:marLeft w:val="0"/>
          <w:marRight w:val="0"/>
          <w:marTop w:val="0"/>
          <w:marBottom w:val="0"/>
          <w:divBdr>
            <w:top w:val="none" w:sz="0" w:space="0" w:color="auto"/>
            <w:left w:val="none" w:sz="0" w:space="0" w:color="auto"/>
            <w:bottom w:val="none" w:sz="0" w:space="0" w:color="auto"/>
            <w:right w:val="none" w:sz="0" w:space="0" w:color="auto"/>
          </w:divBdr>
        </w:div>
        <w:div w:id="1562518818">
          <w:marLeft w:val="0"/>
          <w:marRight w:val="0"/>
          <w:marTop w:val="0"/>
          <w:marBottom w:val="0"/>
          <w:divBdr>
            <w:top w:val="none" w:sz="0" w:space="0" w:color="auto"/>
            <w:left w:val="none" w:sz="0" w:space="0" w:color="auto"/>
            <w:bottom w:val="none" w:sz="0" w:space="0" w:color="auto"/>
            <w:right w:val="none" w:sz="0" w:space="0" w:color="auto"/>
          </w:divBdr>
        </w:div>
        <w:div w:id="2102405322">
          <w:marLeft w:val="0"/>
          <w:marRight w:val="0"/>
          <w:marTop w:val="0"/>
          <w:marBottom w:val="0"/>
          <w:divBdr>
            <w:top w:val="none" w:sz="0" w:space="0" w:color="auto"/>
            <w:left w:val="none" w:sz="0" w:space="0" w:color="auto"/>
            <w:bottom w:val="none" w:sz="0" w:space="0" w:color="auto"/>
            <w:right w:val="none" w:sz="0" w:space="0" w:color="auto"/>
          </w:divBdr>
        </w:div>
        <w:div w:id="2110201422">
          <w:marLeft w:val="0"/>
          <w:marRight w:val="0"/>
          <w:marTop w:val="0"/>
          <w:marBottom w:val="0"/>
          <w:divBdr>
            <w:top w:val="none" w:sz="0" w:space="0" w:color="auto"/>
            <w:left w:val="none" w:sz="0" w:space="0" w:color="auto"/>
            <w:bottom w:val="none" w:sz="0" w:space="0" w:color="auto"/>
            <w:right w:val="none" w:sz="0" w:space="0" w:color="auto"/>
          </w:divBdr>
        </w:div>
        <w:div w:id="2126462500">
          <w:marLeft w:val="0"/>
          <w:marRight w:val="0"/>
          <w:marTop w:val="0"/>
          <w:marBottom w:val="0"/>
          <w:divBdr>
            <w:top w:val="none" w:sz="0" w:space="0" w:color="auto"/>
            <w:left w:val="none" w:sz="0" w:space="0" w:color="auto"/>
            <w:bottom w:val="none" w:sz="0" w:space="0" w:color="auto"/>
            <w:right w:val="none" w:sz="0" w:space="0" w:color="auto"/>
          </w:divBdr>
        </w:div>
      </w:divsChild>
    </w:div>
    <w:div w:id="953249262">
      <w:bodyDiv w:val="1"/>
      <w:marLeft w:val="0"/>
      <w:marRight w:val="0"/>
      <w:marTop w:val="0"/>
      <w:marBottom w:val="0"/>
      <w:divBdr>
        <w:top w:val="none" w:sz="0" w:space="0" w:color="auto"/>
        <w:left w:val="none" w:sz="0" w:space="0" w:color="auto"/>
        <w:bottom w:val="none" w:sz="0" w:space="0" w:color="auto"/>
        <w:right w:val="none" w:sz="0" w:space="0" w:color="auto"/>
      </w:divBdr>
    </w:div>
    <w:div w:id="959798783">
      <w:bodyDiv w:val="1"/>
      <w:marLeft w:val="0"/>
      <w:marRight w:val="0"/>
      <w:marTop w:val="0"/>
      <w:marBottom w:val="0"/>
      <w:divBdr>
        <w:top w:val="none" w:sz="0" w:space="0" w:color="auto"/>
        <w:left w:val="none" w:sz="0" w:space="0" w:color="auto"/>
        <w:bottom w:val="none" w:sz="0" w:space="0" w:color="auto"/>
        <w:right w:val="none" w:sz="0" w:space="0" w:color="auto"/>
      </w:divBdr>
    </w:div>
    <w:div w:id="968516782">
      <w:bodyDiv w:val="1"/>
      <w:marLeft w:val="0"/>
      <w:marRight w:val="0"/>
      <w:marTop w:val="0"/>
      <w:marBottom w:val="0"/>
      <w:divBdr>
        <w:top w:val="none" w:sz="0" w:space="0" w:color="auto"/>
        <w:left w:val="none" w:sz="0" w:space="0" w:color="auto"/>
        <w:bottom w:val="none" w:sz="0" w:space="0" w:color="auto"/>
        <w:right w:val="none" w:sz="0" w:space="0" w:color="auto"/>
      </w:divBdr>
    </w:div>
    <w:div w:id="968782363">
      <w:bodyDiv w:val="1"/>
      <w:marLeft w:val="0"/>
      <w:marRight w:val="0"/>
      <w:marTop w:val="0"/>
      <w:marBottom w:val="0"/>
      <w:divBdr>
        <w:top w:val="none" w:sz="0" w:space="0" w:color="auto"/>
        <w:left w:val="none" w:sz="0" w:space="0" w:color="auto"/>
        <w:bottom w:val="none" w:sz="0" w:space="0" w:color="auto"/>
        <w:right w:val="none" w:sz="0" w:space="0" w:color="auto"/>
      </w:divBdr>
      <w:divsChild>
        <w:div w:id="347565175">
          <w:marLeft w:val="0"/>
          <w:marRight w:val="0"/>
          <w:marTop w:val="0"/>
          <w:marBottom w:val="0"/>
          <w:divBdr>
            <w:top w:val="none" w:sz="0" w:space="0" w:color="auto"/>
            <w:left w:val="none" w:sz="0" w:space="0" w:color="auto"/>
            <w:bottom w:val="none" w:sz="0" w:space="0" w:color="auto"/>
            <w:right w:val="none" w:sz="0" w:space="0" w:color="auto"/>
          </w:divBdr>
        </w:div>
        <w:div w:id="744647535">
          <w:marLeft w:val="0"/>
          <w:marRight w:val="0"/>
          <w:marTop w:val="0"/>
          <w:marBottom w:val="0"/>
          <w:divBdr>
            <w:top w:val="none" w:sz="0" w:space="0" w:color="auto"/>
            <w:left w:val="none" w:sz="0" w:space="0" w:color="auto"/>
            <w:bottom w:val="none" w:sz="0" w:space="0" w:color="auto"/>
            <w:right w:val="none" w:sz="0" w:space="0" w:color="auto"/>
          </w:divBdr>
        </w:div>
        <w:div w:id="766077768">
          <w:marLeft w:val="0"/>
          <w:marRight w:val="0"/>
          <w:marTop w:val="0"/>
          <w:marBottom w:val="0"/>
          <w:divBdr>
            <w:top w:val="none" w:sz="0" w:space="0" w:color="auto"/>
            <w:left w:val="none" w:sz="0" w:space="0" w:color="auto"/>
            <w:bottom w:val="none" w:sz="0" w:space="0" w:color="auto"/>
            <w:right w:val="none" w:sz="0" w:space="0" w:color="auto"/>
          </w:divBdr>
        </w:div>
        <w:div w:id="786316731">
          <w:marLeft w:val="0"/>
          <w:marRight w:val="0"/>
          <w:marTop w:val="0"/>
          <w:marBottom w:val="0"/>
          <w:divBdr>
            <w:top w:val="none" w:sz="0" w:space="0" w:color="auto"/>
            <w:left w:val="none" w:sz="0" w:space="0" w:color="auto"/>
            <w:bottom w:val="none" w:sz="0" w:space="0" w:color="auto"/>
            <w:right w:val="none" w:sz="0" w:space="0" w:color="auto"/>
          </w:divBdr>
        </w:div>
        <w:div w:id="898134996">
          <w:marLeft w:val="0"/>
          <w:marRight w:val="0"/>
          <w:marTop w:val="0"/>
          <w:marBottom w:val="0"/>
          <w:divBdr>
            <w:top w:val="none" w:sz="0" w:space="0" w:color="auto"/>
            <w:left w:val="none" w:sz="0" w:space="0" w:color="auto"/>
            <w:bottom w:val="none" w:sz="0" w:space="0" w:color="auto"/>
            <w:right w:val="none" w:sz="0" w:space="0" w:color="auto"/>
          </w:divBdr>
        </w:div>
        <w:div w:id="973755934">
          <w:marLeft w:val="0"/>
          <w:marRight w:val="0"/>
          <w:marTop w:val="0"/>
          <w:marBottom w:val="0"/>
          <w:divBdr>
            <w:top w:val="none" w:sz="0" w:space="0" w:color="auto"/>
            <w:left w:val="none" w:sz="0" w:space="0" w:color="auto"/>
            <w:bottom w:val="none" w:sz="0" w:space="0" w:color="auto"/>
            <w:right w:val="none" w:sz="0" w:space="0" w:color="auto"/>
          </w:divBdr>
        </w:div>
        <w:div w:id="1304893266">
          <w:marLeft w:val="0"/>
          <w:marRight w:val="0"/>
          <w:marTop w:val="0"/>
          <w:marBottom w:val="0"/>
          <w:divBdr>
            <w:top w:val="none" w:sz="0" w:space="0" w:color="auto"/>
            <w:left w:val="none" w:sz="0" w:space="0" w:color="auto"/>
            <w:bottom w:val="none" w:sz="0" w:space="0" w:color="auto"/>
            <w:right w:val="none" w:sz="0" w:space="0" w:color="auto"/>
          </w:divBdr>
        </w:div>
        <w:div w:id="1346444479">
          <w:marLeft w:val="0"/>
          <w:marRight w:val="0"/>
          <w:marTop w:val="0"/>
          <w:marBottom w:val="0"/>
          <w:divBdr>
            <w:top w:val="none" w:sz="0" w:space="0" w:color="auto"/>
            <w:left w:val="none" w:sz="0" w:space="0" w:color="auto"/>
            <w:bottom w:val="none" w:sz="0" w:space="0" w:color="auto"/>
            <w:right w:val="none" w:sz="0" w:space="0" w:color="auto"/>
          </w:divBdr>
        </w:div>
        <w:div w:id="1529875782">
          <w:marLeft w:val="0"/>
          <w:marRight w:val="0"/>
          <w:marTop w:val="0"/>
          <w:marBottom w:val="0"/>
          <w:divBdr>
            <w:top w:val="none" w:sz="0" w:space="0" w:color="auto"/>
            <w:left w:val="none" w:sz="0" w:space="0" w:color="auto"/>
            <w:bottom w:val="none" w:sz="0" w:space="0" w:color="auto"/>
            <w:right w:val="none" w:sz="0" w:space="0" w:color="auto"/>
          </w:divBdr>
        </w:div>
        <w:div w:id="1885171674">
          <w:marLeft w:val="0"/>
          <w:marRight w:val="0"/>
          <w:marTop w:val="0"/>
          <w:marBottom w:val="0"/>
          <w:divBdr>
            <w:top w:val="none" w:sz="0" w:space="0" w:color="auto"/>
            <w:left w:val="none" w:sz="0" w:space="0" w:color="auto"/>
            <w:bottom w:val="none" w:sz="0" w:space="0" w:color="auto"/>
            <w:right w:val="none" w:sz="0" w:space="0" w:color="auto"/>
          </w:divBdr>
        </w:div>
      </w:divsChild>
    </w:div>
    <w:div w:id="1003973868">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
        <w:div w:id="1860579561">
          <w:marLeft w:val="0"/>
          <w:marRight w:val="0"/>
          <w:marTop w:val="0"/>
          <w:marBottom w:val="0"/>
          <w:divBdr>
            <w:top w:val="none" w:sz="0" w:space="0" w:color="auto"/>
            <w:left w:val="none" w:sz="0" w:space="0" w:color="auto"/>
            <w:bottom w:val="none" w:sz="0" w:space="0" w:color="auto"/>
            <w:right w:val="none" w:sz="0" w:space="0" w:color="auto"/>
          </w:divBdr>
        </w:div>
        <w:div w:id="1791439821">
          <w:marLeft w:val="0"/>
          <w:marRight w:val="0"/>
          <w:marTop w:val="0"/>
          <w:marBottom w:val="0"/>
          <w:divBdr>
            <w:top w:val="none" w:sz="0" w:space="0" w:color="auto"/>
            <w:left w:val="none" w:sz="0" w:space="0" w:color="auto"/>
            <w:bottom w:val="none" w:sz="0" w:space="0" w:color="auto"/>
            <w:right w:val="none" w:sz="0" w:space="0" w:color="auto"/>
          </w:divBdr>
        </w:div>
        <w:div w:id="1319110209">
          <w:marLeft w:val="0"/>
          <w:marRight w:val="0"/>
          <w:marTop w:val="0"/>
          <w:marBottom w:val="0"/>
          <w:divBdr>
            <w:top w:val="none" w:sz="0" w:space="0" w:color="auto"/>
            <w:left w:val="none" w:sz="0" w:space="0" w:color="auto"/>
            <w:bottom w:val="none" w:sz="0" w:space="0" w:color="auto"/>
            <w:right w:val="none" w:sz="0" w:space="0" w:color="auto"/>
          </w:divBdr>
        </w:div>
        <w:div w:id="1793552431">
          <w:marLeft w:val="0"/>
          <w:marRight w:val="0"/>
          <w:marTop w:val="0"/>
          <w:marBottom w:val="0"/>
          <w:divBdr>
            <w:top w:val="none" w:sz="0" w:space="0" w:color="auto"/>
            <w:left w:val="none" w:sz="0" w:space="0" w:color="auto"/>
            <w:bottom w:val="none" w:sz="0" w:space="0" w:color="auto"/>
            <w:right w:val="none" w:sz="0" w:space="0" w:color="auto"/>
          </w:divBdr>
        </w:div>
        <w:div w:id="1520463743">
          <w:marLeft w:val="0"/>
          <w:marRight w:val="0"/>
          <w:marTop w:val="0"/>
          <w:marBottom w:val="0"/>
          <w:divBdr>
            <w:top w:val="none" w:sz="0" w:space="0" w:color="auto"/>
            <w:left w:val="none" w:sz="0" w:space="0" w:color="auto"/>
            <w:bottom w:val="none" w:sz="0" w:space="0" w:color="auto"/>
            <w:right w:val="none" w:sz="0" w:space="0" w:color="auto"/>
          </w:divBdr>
        </w:div>
        <w:div w:id="126554594">
          <w:marLeft w:val="0"/>
          <w:marRight w:val="0"/>
          <w:marTop w:val="0"/>
          <w:marBottom w:val="0"/>
          <w:divBdr>
            <w:top w:val="none" w:sz="0" w:space="0" w:color="auto"/>
            <w:left w:val="none" w:sz="0" w:space="0" w:color="auto"/>
            <w:bottom w:val="none" w:sz="0" w:space="0" w:color="auto"/>
            <w:right w:val="none" w:sz="0" w:space="0" w:color="auto"/>
          </w:divBdr>
        </w:div>
        <w:div w:id="698890972">
          <w:marLeft w:val="0"/>
          <w:marRight w:val="0"/>
          <w:marTop w:val="0"/>
          <w:marBottom w:val="0"/>
          <w:divBdr>
            <w:top w:val="none" w:sz="0" w:space="0" w:color="auto"/>
            <w:left w:val="none" w:sz="0" w:space="0" w:color="auto"/>
            <w:bottom w:val="none" w:sz="0" w:space="0" w:color="auto"/>
            <w:right w:val="none" w:sz="0" w:space="0" w:color="auto"/>
          </w:divBdr>
        </w:div>
        <w:div w:id="877818503">
          <w:marLeft w:val="0"/>
          <w:marRight w:val="0"/>
          <w:marTop w:val="0"/>
          <w:marBottom w:val="0"/>
          <w:divBdr>
            <w:top w:val="none" w:sz="0" w:space="0" w:color="auto"/>
            <w:left w:val="none" w:sz="0" w:space="0" w:color="auto"/>
            <w:bottom w:val="none" w:sz="0" w:space="0" w:color="auto"/>
            <w:right w:val="none" w:sz="0" w:space="0" w:color="auto"/>
          </w:divBdr>
        </w:div>
        <w:div w:id="1510753406">
          <w:marLeft w:val="0"/>
          <w:marRight w:val="0"/>
          <w:marTop w:val="0"/>
          <w:marBottom w:val="0"/>
          <w:divBdr>
            <w:top w:val="none" w:sz="0" w:space="0" w:color="auto"/>
            <w:left w:val="none" w:sz="0" w:space="0" w:color="auto"/>
            <w:bottom w:val="none" w:sz="0" w:space="0" w:color="auto"/>
            <w:right w:val="none" w:sz="0" w:space="0" w:color="auto"/>
          </w:divBdr>
        </w:div>
      </w:divsChild>
    </w:div>
    <w:div w:id="1009453151">
      <w:bodyDiv w:val="1"/>
      <w:marLeft w:val="0"/>
      <w:marRight w:val="0"/>
      <w:marTop w:val="0"/>
      <w:marBottom w:val="0"/>
      <w:divBdr>
        <w:top w:val="none" w:sz="0" w:space="0" w:color="auto"/>
        <w:left w:val="none" w:sz="0" w:space="0" w:color="auto"/>
        <w:bottom w:val="none" w:sz="0" w:space="0" w:color="auto"/>
        <w:right w:val="none" w:sz="0" w:space="0" w:color="auto"/>
      </w:divBdr>
      <w:divsChild>
        <w:div w:id="421682207">
          <w:marLeft w:val="0"/>
          <w:marRight w:val="0"/>
          <w:marTop w:val="0"/>
          <w:marBottom w:val="0"/>
          <w:divBdr>
            <w:top w:val="none" w:sz="0" w:space="0" w:color="auto"/>
            <w:left w:val="none" w:sz="0" w:space="0" w:color="auto"/>
            <w:bottom w:val="none" w:sz="0" w:space="0" w:color="auto"/>
            <w:right w:val="none" w:sz="0" w:space="0" w:color="auto"/>
          </w:divBdr>
        </w:div>
        <w:div w:id="619337187">
          <w:marLeft w:val="0"/>
          <w:marRight w:val="0"/>
          <w:marTop w:val="0"/>
          <w:marBottom w:val="0"/>
          <w:divBdr>
            <w:top w:val="none" w:sz="0" w:space="0" w:color="auto"/>
            <w:left w:val="none" w:sz="0" w:space="0" w:color="auto"/>
            <w:bottom w:val="none" w:sz="0" w:space="0" w:color="auto"/>
            <w:right w:val="none" w:sz="0" w:space="0" w:color="auto"/>
          </w:divBdr>
        </w:div>
        <w:div w:id="1020352386">
          <w:marLeft w:val="0"/>
          <w:marRight w:val="0"/>
          <w:marTop w:val="0"/>
          <w:marBottom w:val="0"/>
          <w:divBdr>
            <w:top w:val="none" w:sz="0" w:space="0" w:color="auto"/>
            <w:left w:val="none" w:sz="0" w:space="0" w:color="auto"/>
            <w:bottom w:val="none" w:sz="0" w:space="0" w:color="auto"/>
            <w:right w:val="none" w:sz="0" w:space="0" w:color="auto"/>
          </w:divBdr>
        </w:div>
        <w:div w:id="1047678897">
          <w:marLeft w:val="0"/>
          <w:marRight w:val="0"/>
          <w:marTop w:val="0"/>
          <w:marBottom w:val="0"/>
          <w:divBdr>
            <w:top w:val="none" w:sz="0" w:space="0" w:color="auto"/>
            <w:left w:val="none" w:sz="0" w:space="0" w:color="auto"/>
            <w:bottom w:val="none" w:sz="0" w:space="0" w:color="auto"/>
            <w:right w:val="none" w:sz="0" w:space="0" w:color="auto"/>
          </w:divBdr>
        </w:div>
        <w:div w:id="1294867840">
          <w:marLeft w:val="0"/>
          <w:marRight w:val="0"/>
          <w:marTop w:val="0"/>
          <w:marBottom w:val="0"/>
          <w:divBdr>
            <w:top w:val="none" w:sz="0" w:space="0" w:color="auto"/>
            <w:left w:val="none" w:sz="0" w:space="0" w:color="auto"/>
            <w:bottom w:val="none" w:sz="0" w:space="0" w:color="auto"/>
            <w:right w:val="none" w:sz="0" w:space="0" w:color="auto"/>
          </w:divBdr>
        </w:div>
        <w:div w:id="1392920845">
          <w:marLeft w:val="0"/>
          <w:marRight w:val="0"/>
          <w:marTop w:val="0"/>
          <w:marBottom w:val="0"/>
          <w:divBdr>
            <w:top w:val="none" w:sz="0" w:space="0" w:color="auto"/>
            <w:left w:val="none" w:sz="0" w:space="0" w:color="auto"/>
            <w:bottom w:val="none" w:sz="0" w:space="0" w:color="auto"/>
            <w:right w:val="none" w:sz="0" w:space="0" w:color="auto"/>
          </w:divBdr>
        </w:div>
        <w:div w:id="1463426768">
          <w:marLeft w:val="0"/>
          <w:marRight w:val="0"/>
          <w:marTop w:val="0"/>
          <w:marBottom w:val="0"/>
          <w:divBdr>
            <w:top w:val="none" w:sz="0" w:space="0" w:color="auto"/>
            <w:left w:val="none" w:sz="0" w:space="0" w:color="auto"/>
            <w:bottom w:val="none" w:sz="0" w:space="0" w:color="auto"/>
            <w:right w:val="none" w:sz="0" w:space="0" w:color="auto"/>
          </w:divBdr>
        </w:div>
        <w:div w:id="1695839512">
          <w:marLeft w:val="0"/>
          <w:marRight w:val="0"/>
          <w:marTop w:val="0"/>
          <w:marBottom w:val="0"/>
          <w:divBdr>
            <w:top w:val="none" w:sz="0" w:space="0" w:color="auto"/>
            <w:left w:val="none" w:sz="0" w:space="0" w:color="auto"/>
            <w:bottom w:val="none" w:sz="0" w:space="0" w:color="auto"/>
            <w:right w:val="none" w:sz="0" w:space="0" w:color="auto"/>
          </w:divBdr>
        </w:div>
        <w:div w:id="1784691557">
          <w:marLeft w:val="0"/>
          <w:marRight w:val="0"/>
          <w:marTop w:val="0"/>
          <w:marBottom w:val="0"/>
          <w:divBdr>
            <w:top w:val="none" w:sz="0" w:space="0" w:color="auto"/>
            <w:left w:val="none" w:sz="0" w:space="0" w:color="auto"/>
            <w:bottom w:val="none" w:sz="0" w:space="0" w:color="auto"/>
            <w:right w:val="none" w:sz="0" w:space="0" w:color="auto"/>
          </w:divBdr>
        </w:div>
        <w:div w:id="2038660121">
          <w:marLeft w:val="0"/>
          <w:marRight w:val="0"/>
          <w:marTop w:val="0"/>
          <w:marBottom w:val="0"/>
          <w:divBdr>
            <w:top w:val="none" w:sz="0" w:space="0" w:color="auto"/>
            <w:left w:val="none" w:sz="0" w:space="0" w:color="auto"/>
            <w:bottom w:val="none" w:sz="0" w:space="0" w:color="auto"/>
            <w:right w:val="none" w:sz="0" w:space="0" w:color="auto"/>
          </w:divBdr>
        </w:div>
      </w:divsChild>
    </w:div>
    <w:div w:id="1028142913">
      <w:bodyDiv w:val="1"/>
      <w:marLeft w:val="0"/>
      <w:marRight w:val="0"/>
      <w:marTop w:val="0"/>
      <w:marBottom w:val="0"/>
      <w:divBdr>
        <w:top w:val="none" w:sz="0" w:space="0" w:color="auto"/>
        <w:left w:val="none" w:sz="0" w:space="0" w:color="auto"/>
        <w:bottom w:val="none" w:sz="0" w:space="0" w:color="auto"/>
        <w:right w:val="none" w:sz="0" w:space="0" w:color="auto"/>
      </w:divBdr>
      <w:divsChild>
        <w:div w:id="82382208">
          <w:marLeft w:val="0"/>
          <w:marRight w:val="0"/>
          <w:marTop w:val="0"/>
          <w:marBottom w:val="0"/>
          <w:divBdr>
            <w:top w:val="none" w:sz="0" w:space="0" w:color="auto"/>
            <w:left w:val="none" w:sz="0" w:space="0" w:color="auto"/>
            <w:bottom w:val="none" w:sz="0" w:space="0" w:color="auto"/>
            <w:right w:val="none" w:sz="0" w:space="0" w:color="auto"/>
          </w:divBdr>
        </w:div>
        <w:div w:id="164133825">
          <w:marLeft w:val="0"/>
          <w:marRight w:val="0"/>
          <w:marTop w:val="0"/>
          <w:marBottom w:val="0"/>
          <w:divBdr>
            <w:top w:val="none" w:sz="0" w:space="0" w:color="auto"/>
            <w:left w:val="none" w:sz="0" w:space="0" w:color="auto"/>
            <w:bottom w:val="none" w:sz="0" w:space="0" w:color="auto"/>
            <w:right w:val="none" w:sz="0" w:space="0" w:color="auto"/>
          </w:divBdr>
        </w:div>
        <w:div w:id="446698088">
          <w:marLeft w:val="0"/>
          <w:marRight w:val="0"/>
          <w:marTop w:val="0"/>
          <w:marBottom w:val="0"/>
          <w:divBdr>
            <w:top w:val="none" w:sz="0" w:space="0" w:color="auto"/>
            <w:left w:val="none" w:sz="0" w:space="0" w:color="auto"/>
            <w:bottom w:val="none" w:sz="0" w:space="0" w:color="auto"/>
            <w:right w:val="none" w:sz="0" w:space="0" w:color="auto"/>
          </w:divBdr>
        </w:div>
        <w:div w:id="695696612">
          <w:marLeft w:val="0"/>
          <w:marRight w:val="0"/>
          <w:marTop w:val="0"/>
          <w:marBottom w:val="0"/>
          <w:divBdr>
            <w:top w:val="none" w:sz="0" w:space="0" w:color="auto"/>
            <w:left w:val="none" w:sz="0" w:space="0" w:color="auto"/>
            <w:bottom w:val="none" w:sz="0" w:space="0" w:color="auto"/>
            <w:right w:val="none" w:sz="0" w:space="0" w:color="auto"/>
          </w:divBdr>
        </w:div>
        <w:div w:id="1511335745">
          <w:marLeft w:val="0"/>
          <w:marRight w:val="0"/>
          <w:marTop w:val="0"/>
          <w:marBottom w:val="0"/>
          <w:divBdr>
            <w:top w:val="none" w:sz="0" w:space="0" w:color="auto"/>
            <w:left w:val="none" w:sz="0" w:space="0" w:color="auto"/>
            <w:bottom w:val="none" w:sz="0" w:space="0" w:color="auto"/>
            <w:right w:val="none" w:sz="0" w:space="0" w:color="auto"/>
          </w:divBdr>
        </w:div>
        <w:div w:id="1533297484">
          <w:marLeft w:val="0"/>
          <w:marRight w:val="0"/>
          <w:marTop w:val="0"/>
          <w:marBottom w:val="0"/>
          <w:divBdr>
            <w:top w:val="none" w:sz="0" w:space="0" w:color="auto"/>
            <w:left w:val="none" w:sz="0" w:space="0" w:color="auto"/>
            <w:bottom w:val="none" w:sz="0" w:space="0" w:color="auto"/>
            <w:right w:val="none" w:sz="0" w:space="0" w:color="auto"/>
          </w:divBdr>
        </w:div>
        <w:div w:id="1737822603">
          <w:marLeft w:val="0"/>
          <w:marRight w:val="0"/>
          <w:marTop w:val="0"/>
          <w:marBottom w:val="0"/>
          <w:divBdr>
            <w:top w:val="none" w:sz="0" w:space="0" w:color="auto"/>
            <w:left w:val="none" w:sz="0" w:space="0" w:color="auto"/>
            <w:bottom w:val="none" w:sz="0" w:space="0" w:color="auto"/>
            <w:right w:val="none" w:sz="0" w:space="0" w:color="auto"/>
          </w:divBdr>
        </w:div>
        <w:div w:id="1763605584">
          <w:marLeft w:val="0"/>
          <w:marRight w:val="0"/>
          <w:marTop w:val="0"/>
          <w:marBottom w:val="0"/>
          <w:divBdr>
            <w:top w:val="none" w:sz="0" w:space="0" w:color="auto"/>
            <w:left w:val="none" w:sz="0" w:space="0" w:color="auto"/>
            <w:bottom w:val="none" w:sz="0" w:space="0" w:color="auto"/>
            <w:right w:val="none" w:sz="0" w:space="0" w:color="auto"/>
          </w:divBdr>
        </w:div>
        <w:div w:id="1916625362">
          <w:marLeft w:val="0"/>
          <w:marRight w:val="0"/>
          <w:marTop w:val="0"/>
          <w:marBottom w:val="0"/>
          <w:divBdr>
            <w:top w:val="none" w:sz="0" w:space="0" w:color="auto"/>
            <w:left w:val="none" w:sz="0" w:space="0" w:color="auto"/>
            <w:bottom w:val="none" w:sz="0" w:space="0" w:color="auto"/>
            <w:right w:val="none" w:sz="0" w:space="0" w:color="auto"/>
          </w:divBdr>
        </w:div>
        <w:div w:id="2104453964">
          <w:marLeft w:val="0"/>
          <w:marRight w:val="0"/>
          <w:marTop w:val="0"/>
          <w:marBottom w:val="0"/>
          <w:divBdr>
            <w:top w:val="none" w:sz="0" w:space="0" w:color="auto"/>
            <w:left w:val="none" w:sz="0" w:space="0" w:color="auto"/>
            <w:bottom w:val="none" w:sz="0" w:space="0" w:color="auto"/>
            <w:right w:val="none" w:sz="0" w:space="0" w:color="auto"/>
          </w:divBdr>
        </w:div>
      </w:divsChild>
    </w:div>
    <w:div w:id="1032848269">
      <w:bodyDiv w:val="1"/>
      <w:marLeft w:val="0"/>
      <w:marRight w:val="0"/>
      <w:marTop w:val="0"/>
      <w:marBottom w:val="0"/>
      <w:divBdr>
        <w:top w:val="none" w:sz="0" w:space="0" w:color="auto"/>
        <w:left w:val="none" w:sz="0" w:space="0" w:color="auto"/>
        <w:bottom w:val="none" w:sz="0" w:space="0" w:color="auto"/>
        <w:right w:val="none" w:sz="0" w:space="0" w:color="auto"/>
      </w:divBdr>
      <w:divsChild>
        <w:div w:id="164326013">
          <w:marLeft w:val="0"/>
          <w:marRight w:val="0"/>
          <w:marTop w:val="0"/>
          <w:marBottom w:val="0"/>
          <w:divBdr>
            <w:top w:val="none" w:sz="0" w:space="0" w:color="auto"/>
            <w:left w:val="none" w:sz="0" w:space="0" w:color="auto"/>
            <w:bottom w:val="none" w:sz="0" w:space="0" w:color="auto"/>
            <w:right w:val="none" w:sz="0" w:space="0" w:color="auto"/>
          </w:divBdr>
        </w:div>
        <w:div w:id="474221252">
          <w:marLeft w:val="0"/>
          <w:marRight w:val="0"/>
          <w:marTop w:val="0"/>
          <w:marBottom w:val="0"/>
          <w:divBdr>
            <w:top w:val="none" w:sz="0" w:space="0" w:color="auto"/>
            <w:left w:val="none" w:sz="0" w:space="0" w:color="auto"/>
            <w:bottom w:val="none" w:sz="0" w:space="0" w:color="auto"/>
            <w:right w:val="none" w:sz="0" w:space="0" w:color="auto"/>
          </w:divBdr>
        </w:div>
        <w:div w:id="512569089">
          <w:marLeft w:val="0"/>
          <w:marRight w:val="0"/>
          <w:marTop w:val="0"/>
          <w:marBottom w:val="0"/>
          <w:divBdr>
            <w:top w:val="none" w:sz="0" w:space="0" w:color="auto"/>
            <w:left w:val="none" w:sz="0" w:space="0" w:color="auto"/>
            <w:bottom w:val="none" w:sz="0" w:space="0" w:color="auto"/>
            <w:right w:val="none" w:sz="0" w:space="0" w:color="auto"/>
          </w:divBdr>
        </w:div>
        <w:div w:id="537159526">
          <w:marLeft w:val="0"/>
          <w:marRight w:val="0"/>
          <w:marTop w:val="0"/>
          <w:marBottom w:val="0"/>
          <w:divBdr>
            <w:top w:val="none" w:sz="0" w:space="0" w:color="auto"/>
            <w:left w:val="none" w:sz="0" w:space="0" w:color="auto"/>
            <w:bottom w:val="none" w:sz="0" w:space="0" w:color="auto"/>
            <w:right w:val="none" w:sz="0" w:space="0" w:color="auto"/>
          </w:divBdr>
        </w:div>
        <w:div w:id="992566473">
          <w:marLeft w:val="0"/>
          <w:marRight w:val="0"/>
          <w:marTop w:val="0"/>
          <w:marBottom w:val="0"/>
          <w:divBdr>
            <w:top w:val="none" w:sz="0" w:space="0" w:color="auto"/>
            <w:left w:val="none" w:sz="0" w:space="0" w:color="auto"/>
            <w:bottom w:val="none" w:sz="0" w:space="0" w:color="auto"/>
            <w:right w:val="none" w:sz="0" w:space="0" w:color="auto"/>
          </w:divBdr>
        </w:div>
        <w:div w:id="1091656407">
          <w:marLeft w:val="0"/>
          <w:marRight w:val="0"/>
          <w:marTop w:val="0"/>
          <w:marBottom w:val="0"/>
          <w:divBdr>
            <w:top w:val="none" w:sz="0" w:space="0" w:color="auto"/>
            <w:left w:val="none" w:sz="0" w:space="0" w:color="auto"/>
            <w:bottom w:val="none" w:sz="0" w:space="0" w:color="auto"/>
            <w:right w:val="none" w:sz="0" w:space="0" w:color="auto"/>
          </w:divBdr>
        </w:div>
        <w:div w:id="1210649316">
          <w:marLeft w:val="0"/>
          <w:marRight w:val="0"/>
          <w:marTop w:val="0"/>
          <w:marBottom w:val="0"/>
          <w:divBdr>
            <w:top w:val="none" w:sz="0" w:space="0" w:color="auto"/>
            <w:left w:val="none" w:sz="0" w:space="0" w:color="auto"/>
            <w:bottom w:val="none" w:sz="0" w:space="0" w:color="auto"/>
            <w:right w:val="none" w:sz="0" w:space="0" w:color="auto"/>
          </w:divBdr>
        </w:div>
        <w:div w:id="1492017223">
          <w:marLeft w:val="0"/>
          <w:marRight w:val="0"/>
          <w:marTop w:val="0"/>
          <w:marBottom w:val="0"/>
          <w:divBdr>
            <w:top w:val="none" w:sz="0" w:space="0" w:color="auto"/>
            <w:left w:val="none" w:sz="0" w:space="0" w:color="auto"/>
            <w:bottom w:val="none" w:sz="0" w:space="0" w:color="auto"/>
            <w:right w:val="none" w:sz="0" w:space="0" w:color="auto"/>
          </w:divBdr>
        </w:div>
        <w:div w:id="2083718536">
          <w:marLeft w:val="0"/>
          <w:marRight w:val="0"/>
          <w:marTop w:val="0"/>
          <w:marBottom w:val="0"/>
          <w:divBdr>
            <w:top w:val="none" w:sz="0" w:space="0" w:color="auto"/>
            <w:left w:val="none" w:sz="0" w:space="0" w:color="auto"/>
            <w:bottom w:val="none" w:sz="0" w:space="0" w:color="auto"/>
            <w:right w:val="none" w:sz="0" w:space="0" w:color="auto"/>
          </w:divBdr>
        </w:div>
        <w:div w:id="2131513764">
          <w:marLeft w:val="0"/>
          <w:marRight w:val="0"/>
          <w:marTop w:val="0"/>
          <w:marBottom w:val="0"/>
          <w:divBdr>
            <w:top w:val="none" w:sz="0" w:space="0" w:color="auto"/>
            <w:left w:val="none" w:sz="0" w:space="0" w:color="auto"/>
            <w:bottom w:val="none" w:sz="0" w:space="0" w:color="auto"/>
            <w:right w:val="none" w:sz="0" w:space="0" w:color="auto"/>
          </w:divBdr>
        </w:div>
      </w:divsChild>
    </w:div>
    <w:div w:id="1041370176">
      <w:bodyDiv w:val="1"/>
      <w:marLeft w:val="0"/>
      <w:marRight w:val="0"/>
      <w:marTop w:val="0"/>
      <w:marBottom w:val="0"/>
      <w:divBdr>
        <w:top w:val="none" w:sz="0" w:space="0" w:color="auto"/>
        <w:left w:val="none" w:sz="0" w:space="0" w:color="auto"/>
        <w:bottom w:val="none" w:sz="0" w:space="0" w:color="auto"/>
        <w:right w:val="none" w:sz="0" w:space="0" w:color="auto"/>
      </w:divBdr>
      <w:divsChild>
        <w:div w:id="162474035">
          <w:marLeft w:val="0"/>
          <w:marRight w:val="0"/>
          <w:marTop w:val="0"/>
          <w:marBottom w:val="0"/>
          <w:divBdr>
            <w:top w:val="none" w:sz="0" w:space="0" w:color="auto"/>
            <w:left w:val="none" w:sz="0" w:space="0" w:color="auto"/>
            <w:bottom w:val="none" w:sz="0" w:space="0" w:color="auto"/>
            <w:right w:val="none" w:sz="0" w:space="0" w:color="auto"/>
          </w:divBdr>
        </w:div>
        <w:div w:id="247615414">
          <w:marLeft w:val="0"/>
          <w:marRight w:val="0"/>
          <w:marTop w:val="0"/>
          <w:marBottom w:val="0"/>
          <w:divBdr>
            <w:top w:val="none" w:sz="0" w:space="0" w:color="auto"/>
            <w:left w:val="none" w:sz="0" w:space="0" w:color="auto"/>
            <w:bottom w:val="none" w:sz="0" w:space="0" w:color="auto"/>
            <w:right w:val="none" w:sz="0" w:space="0" w:color="auto"/>
          </w:divBdr>
        </w:div>
        <w:div w:id="393550287">
          <w:marLeft w:val="0"/>
          <w:marRight w:val="0"/>
          <w:marTop w:val="0"/>
          <w:marBottom w:val="0"/>
          <w:divBdr>
            <w:top w:val="none" w:sz="0" w:space="0" w:color="auto"/>
            <w:left w:val="none" w:sz="0" w:space="0" w:color="auto"/>
            <w:bottom w:val="none" w:sz="0" w:space="0" w:color="auto"/>
            <w:right w:val="none" w:sz="0" w:space="0" w:color="auto"/>
          </w:divBdr>
        </w:div>
        <w:div w:id="795951792">
          <w:marLeft w:val="0"/>
          <w:marRight w:val="0"/>
          <w:marTop w:val="0"/>
          <w:marBottom w:val="0"/>
          <w:divBdr>
            <w:top w:val="none" w:sz="0" w:space="0" w:color="auto"/>
            <w:left w:val="none" w:sz="0" w:space="0" w:color="auto"/>
            <w:bottom w:val="none" w:sz="0" w:space="0" w:color="auto"/>
            <w:right w:val="none" w:sz="0" w:space="0" w:color="auto"/>
          </w:divBdr>
        </w:div>
        <w:div w:id="803229411">
          <w:marLeft w:val="0"/>
          <w:marRight w:val="0"/>
          <w:marTop w:val="0"/>
          <w:marBottom w:val="0"/>
          <w:divBdr>
            <w:top w:val="none" w:sz="0" w:space="0" w:color="auto"/>
            <w:left w:val="none" w:sz="0" w:space="0" w:color="auto"/>
            <w:bottom w:val="none" w:sz="0" w:space="0" w:color="auto"/>
            <w:right w:val="none" w:sz="0" w:space="0" w:color="auto"/>
          </w:divBdr>
        </w:div>
        <w:div w:id="1011492109">
          <w:marLeft w:val="0"/>
          <w:marRight w:val="0"/>
          <w:marTop w:val="0"/>
          <w:marBottom w:val="0"/>
          <w:divBdr>
            <w:top w:val="none" w:sz="0" w:space="0" w:color="auto"/>
            <w:left w:val="none" w:sz="0" w:space="0" w:color="auto"/>
            <w:bottom w:val="none" w:sz="0" w:space="0" w:color="auto"/>
            <w:right w:val="none" w:sz="0" w:space="0" w:color="auto"/>
          </w:divBdr>
        </w:div>
        <w:div w:id="1489901267">
          <w:marLeft w:val="0"/>
          <w:marRight w:val="0"/>
          <w:marTop w:val="0"/>
          <w:marBottom w:val="0"/>
          <w:divBdr>
            <w:top w:val="none" w:sz="0" w:space="0" w:color="auto"/>
            <w:left w:val="none" w:sz="0" w:space="0" w:color="auto"/>
            <w:bottom w:val="none" w:sz="0" w:space="0" w:color="auto"/>
            <w:right w:val="none" w:sz="0" w:space="0" w:color="auto"/>
          </w:divBdr>
        </w:div>
        <w:div w:id="1768043056">
          <w:marLeft w:val="0"/>
          <w:marRight w:val="0"/>
          <w:marTop w:val="0"/>
          <w:marBottom w:val="0"/>
          <w:divBdr>
            <w:top w:val="none" w:sz="0" w:space="0" w:color="auto"/>
            <w:left w:val="none" w:sz="0" w:space="0" w:color="auto"/>
            <w:bottom w:val="none" w:sz="0" w:space="0" w:color="auto"/>
            <w:right w:val="none" w:sz="0" w:space="0" w:color="auto"/>
          </w:divBdr>
        </w:div>
        <w:div w:id="1947807262">
          <w:marLeft w:val="0"/>
          <w:marRight w:val="0"/>
          <w:marTop w:val="0"/>
          <w:marBottom w:val="0"/>
          <w:divBdr>
            <w:top w:val="none" w:sz="0" w:space="0" w:color="auto"/>
            <w:left w:val="none" w:sz="0" w:space="0" w:color="auto"/>
            <w:bottom w:val="none" w:sz="0" w:space="0" w:color="auto"/>
            <w:right w:val="none" w:sz="0" w:space="0" w:color="auto"/>
          </w:divBdr>
        </w:div>
        <w:div w:id="2059232917">
          <w:marLeft w:val="0"/>
          <w:marRight w:val="0"/>
          <w:marTop w:val="0"/>
          <w:marBottom w:val="0"/>
          <w:divBdr>
            <w:top w:val="none" w:sz="0" w:space="0" w:color="auto"/>
            <w:left w:val="none" w:sz="0" w:space="0" w:color="auto"/>
            <w:bottom w:val="none" w:sz="0" w:space="0" w:color="auto"/>
            <w:right w:val="none" w:sz="0" w:space="0" w:color="auto"/>
          </w:divBdr>
        </w:div>
      </w:divsChild>
    </w:div>
    <w:div w:id="1063873452">
      <w:bodyDiv w:val="1"/>
      <w:marLeft w:val="0"/>
      <w:marRight w:val="0"/>
      <w:marTop w:val="0"/>
      <w:marBottom w:val="0"/>
      <w:divBdr>
        <w:top w:val="none" w:sz="0" w:space="0" w:color="auto"/>
        <w:left w:val="none" w:sz="0" w:space="0" w:color="auto"/>
        <w:bottom w:val="none" w:sz="0" w:space="0" w:color="auto"/>
        <w:right w:val="none" w:sz="0" w:space="0" w:color="auto"/>
      </w:divBdr>
    </w:div>
    <w:div w:id="1082218659">
      <w:bodyDiv w:val="1"/>
      <w:marLeft w:val="0"/>
      <w:marRight w:val="0"/>
      <w:marTop w:val="0"/>
      <w:marBottom w:val="0"/>
      <w:divBdr>
        <w:top w:val="none" w:sz="0" w:space="0" w:color="auto"/>
        <w:left w:val="none" w:sz="0" w:space="0" w:color="auto"/>
        <w:bottom w:val="none" w:sz="0" w:space="0" w:color="auto"/>
        <w:right w:val="none" w:sz="0" w:space="0" w:color="auto"/>
      </w:divBdr>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84956871">
          <w:marLeft w:val="0"/>
          <w:marRight w:val="0"/>
          <w:marTop w:val="0"/>
          <w:marBottom w:val="0"/>
          <w:divBdr>
            <w:top w:val="none" w:sz="0" w:space="0" w:color="auto"/>
            <w:left w:val="none" w:sz="0" w:space="0" w:color="auto"/>
            <w:bottom w:val="none" w:sz="0" w:space="0" w:color="auto"/>
            <w:right w:val="none" w:sz="0" w:space="0" w:color="auto"/>
          </w:divBdr>
        </w:div>
        <w:div w:id="261955632">
          <w:marLeft w:val="0"/>
          <w:marRight w:val="0"/>
          <w:marTop w:val="0"/>
          <w:marBottom w:val="0"/>
          <w:divBdr>
            <w:top w:val="none" w:sz="0" w:space="0" w:color="auto"/>
            <w:left w:val="none" w:sz="0" w:space="0" w:color="auto"/>
            <w:bottom w:val="none" w:sz="0" w:space="0" w:color="auto"/>
            <w:right w:val="none" w:sz="0" w:space="0" w:color="auto"/>
          </w:divBdr>
        </w:div>
        <w:div w:id="466434102">
          <w:marLeft w:val="0"/>
          <w:marRight w:val="0"/>
          <w:marTop w:val="0"/>
          <w:marBottom w:val="0"/>
          <w:divBdr>
            <w:top w:val="none" w:sz="0" w:space="0" w:color="auto"/>
            <w:left w:val="none" w:sz="0" w:space="0" w:color="auto"/>
            <w:bottom w:val="none" w:sz="0" w:space="0" w:color="auto"/>
            <w:right w:val="none" w:sz="0" w:space="0" w:color="auto"/>
          </w:divBdr>
        </w:div>
        <w:div w:id="751703875">
          <w:marLeft w:val="0"/>
          <w:marRight w:val="0"/>
          <w:marTop w:val="0"/>
          <w:marBottom w:val="0"/>
          <w:divBdr>
            <w:top w:val="none" w:sz="0" w:space="0" w:color="auto"/>
            <w:left w:val="none" w:sz="0" w:space="0" w:color="auto"/>
            <w:bottom w:val="none" w:sz="0" w:space="0" w:color="auto"/>
            <w:right w:val="none" w:sz="0" w:space="0" w:color="auto"/>
          </w:divBdr>
        </w:div>
        <w:div w:id="981275349">
          <w:marLeft w:val="0"/>
          <w:marRight w:val="0"/>
          <w:marTop w:val="0"/>
          <w:marBottom w:val="0"/>
          <w:divBdr>
            <w:top w:val="none" w:sz="0" w:space="0" w:color="auto"/>
            <w:left w:val="none" w:sz="0" w:space="0" w:color="auto"/>
            <w:bottom w:val="none" w:sz="0" w:space="0" w:color="auto"/>
            <w:right w:val="none" w:sz="0" w:space="0" w:color="auto"/>
          </w:divBdr>
        </w:div>
        <w:div w:id="1219249475">
          <w:marLeft w:val="0"/>
          <w:marRight w:val="0"/>
          <w:marTop w:val="0"/>
          <w:marBottom w:val="0"/>
          <w:divBdr>
            <w:top w:val="none" w:sz="0" w:space="0" w:color="auto"/>
            <w:left w:val="none" w:sz="0" w:space="0" w:color="auto"/>
            <w:bottom w:val="none" w:sz="0" w:space="0" w:color="auto"/>
            <w:right w:val="none" w:sz="0" w:space="0" w:color="auto"/>
          </w:divBdr>
        </w:div>
        <w:div w:id="1661346756">
          <w:marLeft w:val="0"/>
          <w:marRight w:val="0"/>
          <w:marTop w:val="0"/>
          <w:marBottom w:val="0"/>
          <w:divBdr>
            <w:top w:val="none" w:sz="0" w:space="0" w:color="auto"/>
            <w:left w:val="none" w:sz="0" w:space="0" w:color="auto"/>
            <w:bottom w:val="none" w:sz="0" w:space="0" w:color="auto"/>
            <w:right w:val="none" w:sz="0" w:space="0" w:color="auto"/>
          </w:divBdr>
        </w:div>
        <w:div w:id="1728646732">
          <w:marLeft w:val="0"/>
          <w:marRight w:val="0"/>
          <w:marTop w:val="0"/>
          <w:marBottom w:val="0"/>
          <w:divBdr>
            <w:top w:val="none" w:sz="0" w:space="0" w:color="auto"/>
            <w:left w:val="none" w:sz="0" w:space="0" w:color="auto"/>
            <w:bottom w:val="none" w:sz="0" w:space="0" w:color="auto"/>
            <w:right w:val="none" w:sz="0" w:space="0" w:color="auto"/>
          </w:divBdr>
        </w:div>
        <w:div w:id="1979407820">
          <w:marLeft w:val="0"/>
          <w:marRight w:val="0"/>
          <w:marTop w:val="0"/>
          <w:marBottom w:val="0"/>
          <w:divBdr>
            <w:top w:val="none" w:sz="0" w:space="0" w:color="auto"/>
            <w:left w:val="none" w:sz="0" w:space="0" w:color="auto"/>
            <w:bottom w:val="none" w:sz="0" w:space="0" w:color="auto"/>
            <w:right w:val="none" w:sz="0" w:space="0" w:color="auto"/>
          </w:divBdr>
        </w:div>
        <w:div w:id="2130396894">
          <w:marLeft w:val="0"/>
          <w:marRight w:val="0"/>
          <w:marTop w:val="0"/>
          <w:marBottom w:val="0"/>
          <w:divBdr>
            <w:top w:val="none" w:sz="0" w:space="0" w:color="auto"/>
            <w:left w:val="none" w:sz="0" w:space="0" w:color="auto"/>
            <w:bottom w:val="none" w:sz="0" w:space="0" w:color="auto"/>
            <w:right w:val="none" w:sz="0" w:space="0" w:color="auto"/>
          </w:divBdr>
        </w:div>
      </w:divsChild>
    </w:div>
    <w:div w:id="1110321651">
      <w:bodyDiv w:val="1"/>
      <w:marLeft w:val="0"/>
      <w:marRight w:val="0"/>
      <w:marTop w:val="0"/>
      <w:marBottom w:val="0"/>
      <w:divBdr>
        <w:top w:val="none" w:sz="0" w:space="0" w:color="auto"/>
        <w:left w:val="none" w:sz="0" w:space="0" w:color="auto"/>
        <w:bottom w:val="none" w:sz="0" w:space="0" w:color="auto"/>
        <w:right w:val="none" w:sz="0" w:space="0" w:color="auto"/>
      </w:divBdr>
      <w:divsChild>
        <w:div w:id="349573840">
          <w:marLeft w:val="0"/>
          <w:marRight w:val="0"/>
          <w:marTop w:val="0"/>
          <w:marBottom w:val="0"/>
          <w:divBdr>
            <w:top w:val="none" w:sz="0" w:space="0" w:color="auto"/>
            <w:left w:val="none" w:sz="0" w:space="0" w:color="auto"/>
            <w:bottom w:val="none" w:sz="0" w:space="0" w:color="auto"/>
            <w:right w:val="none" w:sz="0" w:space="0" w:color="auto"/>
          </w:divBdr>
        </w:div>
        <w:div w:id="464660832">
          <w:marLeft w:val="0"/>
          <w:marRight w:val="0"/>
          <w:marTop w:val="0"/>
          <w:marBottom w:val="0"/>
          <w:divBdr>
            <w:top w:val="none" w:sz="0" w:space="0" w:color="auto"/>
            <w:left w:val="none" w:sz="0" w:space="0" w:color="auto"/>
            <w:bottom w:val="none" w:sz="0" w:space="0" w:color="auto"/>
            <w:right w:val="none" w:sz="0" w:space="0" w:color="auto"/>
          </w:divBdr>
        </w:div>
        <w:div w:id="472799182">
          <w:marLeft w:val="0"/>
          <w:marRight w:val="0"/>
          <w:marTop w:val="0"/>
          <w:marBottom w:val="0"/>
          <w:divBdr>
            <w:top w:val="none" w:sz="0" w:space="0" w:color="auto"/>
            <w:left w:val="none" w:sz="0" w:space="0" w:color="auto"/>
            <w:bottom w:val="none" w:sz="0" w:space="0" w:color="auto"/>
            <w:right w:val="none" w:sz="0" w:space="0" w:color="auto"/>
          </w:divBdr>
        </w:div>
        <w:div w:id="617302155">
          <w:marLeft w:val="0"/>
          <w:marRight w:val="0"/>
          <w:marTop w:val="0"/>
          <w:marBottom w:val="0"/>
          <w:divBdr>
            <w:top w:val="none" w:sz="0" w:space="0" w:color="auto"/>
            <w:left w:val="none" w:sz="0" w:space="0" w:color="auto"/>
            <w:bottom w:val="none" w:sz="0" w:space="0" w:color="auto"/>
            <w:right w:val="none" w:sz="0" w:space="0" w:color="auto"/>
          </w:divBdr>
        </w:div>
        <w:div w:id="737092105">
          <w:marLeft w:val="0"/>
          <w:marRight w:val="0"/>
          <w:marTop w:val="0"/>
          <w:marBottom w:val="0"/>
          <w:divBdr>
            <w:top w:val="none" w:sz="0" w:space="0" w:color="auto"/>
            <w:left w:val="none" w:sz="0" w:space="0" w:color="auto"/>
            <w:bottom w:val="none" w:sz="0" w:space="0" w:color="auto"/>
            <w:right w:val="none" w:sz="0" w:space="0" w:color="auto"/>
          </w:divBdr>
        </w:div>
        <w:div w:id="913130073">
          <w:marLeft w:val="0"/>
          <w:marRight w:val="0"/>
          <w:marTop w:val="0"/>
          <w:marBottom w:val="0"/>
          <w:divBdr>
            <w:top w:val="none" w:sz="0" w:space="0" w:color="auto"/>
            <w:left w:val="none" w:sz="0" w:space="0" w:color="auto"/>
            <w:bottom w:val="none" w:sz="0" w:space="0" w:color="auto"/>
            <w:right w:val="none" w:sz="0" w:space="0" w:color="auto"/>
          </w:divBdr>
        </w:div>
        <w:div w:id="1280868345">
          <w:marLeft w:val="0"/>
          <w:marRight w:val="0"/>
          <w:marTop w:val="0"/>
          <w:marBottom w:val="0"/>
          <w:divBdr>
            <w:top w:val="none" w:sz="0" w:space="0" w:color="auto"/>
            <w:left w:val="none" w:sz="0" w:space="0" w:color="auto"/>
            <w:bottom w:val="none" w:sz="0" w:space="0" w:color="auto"/>
            <w:right w:val="none" w:sz="0" w:space="0" w:color="auto"/>
          </w:divBdr>
        </w:div>
        <w:div w:id="1435789283">
          <w:marLeft w:val="0"/>
          <w:marRight w:val="0"/>
          <w:marTop w:val="0"/>
          <w:marBottom w:val="0"/>
          <w:divBdr>
            <w:top w:val="none" w:sz="0" w:space="0" w:color="auto"/>
            <w:left w:val="none" w:sz="0" w:space="0" w:color="auto"/>
            <w:bottom w:val="none" w:sz="0" w:space="0" w:color="auto"/>
            <w:right w:val="none" w:sz="0" w:space="0" w:color="auto"/>
          </w:divBdr>
        </w:div>
        <w:div w:id="1700469796">
          <w:marLeft w:val="0"/>
          <w:marRight w:val="0"/>
          <w:marTop w:val="0"/>
          <w:marBottom w:val="0"/>
          <w:divBdr>
            <w:top w:val="none" w:sz="0" w:space="0" w:color="auto"/>
            <w:left w:val="none" w:sz="0" w:space="0" w:color="auto"/>
            <w:bottom w:val="none" w:sz="0" w:space="0" w:color="auto"/>
            <w:right w:val="none" w:sz="0" w:space="0" w:color="auto"/>
          </w:divBdr>
        </w:div>
        <w:div w:id="1952398145">
          <w:marLeft w:val="0"/>
          <w:marRight w:val="0"/>
          <w:marTop w:val="0"/>
          <w:marBottom w:val="0"/>
          <w:divBdr>
            <w:top w:val="none" w:sz="0" w:space="0" w:color="auto"/>
            <w:left w:val="none" w:sz="0" w:space="0" w:color="auto"/>
            <w:bottom w:val="none" w:sz="0" w:space="0" w:color="auto"/>
            <w:right w:val="none" w:sz="0" w:space="0" w:color="auto"/>
          </w:divBdr>
        </w:div>
      </w:divsChild>
    </w:div>
    <w:div w:id="1116826425">
      <w:bodyDiv w:val="1"/>
      <w:marLeft w:val="0"/>
      <w:marRight w:val="0"/>
      <w:marTop w:val="0"/>
      <w:marBottom w:val="0"/>
      <w:divBdr>
        <w:top w:val="none" w:sz="0" w:space="0" w:color="auto"/>
        <w:left w:val="none" w:sz="0" w:space="0" w:color="auto"/>
        <w:bottom w:val="none" w:sz="0" w:space="0" w:color="auto"/>
        <w:right w:val="none" w:sz="0" w:space="0" w:color="auto"/>
      </w:divBdr>
      <w:divsChild>
        <w:div w:id="752122101">
          <w:marLeft w:val="0"/>
          <w:marRight w:val="0"/>
          <w:marTop w:val="0"/>
          <w:marBottom w:val="0"/>
          <w:divBdr>
            <w:top w:val="none" w:sz="0" w:space="0" w:color="auto"/>
            <w:left w:val="none" w:sz="0" w:space="0" w:color="auto"/>
            <w:bottom w:val="none" w:sz="0" w:space="0" w:color="auto"/>
            <w:right w:val="none" w:sz="0" w:space="0" w:color="auto"/>
          </w:divBdr>
        </w:div>
        <w:div w:id="400100388">
          <w:marLeft w:val="0"/>
          <w:marRight w:val="0"/>
          <w:marTop w:val="0"/>
          <w:marBottom w:val="0"/>
          <w:divBdr>
            <w:top w:val="none" w:sz="0" w:space="0" w:color="auto"/>
            <w:left w:val="none" w:sz="0" w:space="0" w:color="auto"/>
            <w:bottom w:val="none" w:sz="0" w:space="0" w:color="auto"/>
            <w:right w:val="none" w:sz="0" w:space="0" w:color="auto"/>
          </w:divBdr>
        </w:div>
        <w:div w:id="1071730720">
          <w:marLeft w:val="0"/>
          <w:marRight w:val="0"/>
          <w:marTop w:val="0"/>
          <w:marBottom w:val="0"/>
          <w:divBdr>
            <w:top w:val="none" w:sz="0" w:space="0" w:color="auto"/>
            <w:left w:val="none" w:sz="0" w:space="0" w:color="auto"/>
            <w:bottom w:val="none" w:sz="0" w:space="0" w:color="auto"/>
            <w:right w:val="none" w:sz="0" w:space="0" w:color="auto"/>
          </w:divBdr>
        </w:div>
        <w:div w:id="1798644641">
          <w:marLeft w:val="0"/>
          <w:marRight w:val="0"/>
          <w:marTop w:val="0"/>
          <w:marBottom w:val="0"/>
          <w:divBdr>
            <w:top w:val="none" w:sz="0" w:space="0" w:color="auto"/>
            <w:left w:val="none" w:sz="0" w:space="0" w:color="auto"/>
            <w:bottom w:val="none" w:sz="0" w:space="0" w:color="auto"/>
            <w:right w:val="none" w:sz="0" w:space="0" w:color="auto"/>
          </w:divBdr>
        </w:div>
        <w:div w:id="2067028936">
          <w:marLeft w:val="0"/>
          <w:marRight w:val="0"/>
          <w:marTop w:val="0"/>
          <w:marBottom w:val="0"/>
          <w:divBdr>
            <w:top w:val="none" w:sz="0" w:space="0" w:color="auto"/>
            <w:left w:val="none" w:sz="0" w:space="0" w:color="auto"/>
            <w:bottom w:val="none" w:sz="0" w:space="0" w:color="auto"/>
            <w:right w:val="none" w:sz="0" w:space="0" w:color="auto"/>
          </w:divBdr>
        </w:div>
        <w:div w:id="851336793">
          <w:marLeft w:val="0"/>
          <w:marRight w:val="0"/>
          <w:marTop w:val="0"/>
          <w:marBottom w:val="0"/>
          <w:divBdr>
            <w:top w:val="none" w:sz="0" w:space="0" w:color="auto"/>
            <w:left w:val="none" w:sz="0" w:space="0" w:color="auto"/>
            <w:bottom w:val="none" w:sz="0" w:space="0" w:color="auto"/>
            <w:right w:val="none" w:sz="0" w:space="0" w:color="auto"/>
          </w:divBdr>
        </w:div>
        <w:div w:id="360136045">
          <w:marLeft w:val="0"/>
          <w:marRight w:val="0"/>
          <w:marTop w:val="0"/>
          <w:marBottom w:val="0"/>
          <w:divBdr>
            <w:top w:val="none" w:sz="0" w:space="0" w:color="auto"/>
            <w:left w:val="none" w:sz="0" w:space="0" w:color="auto"/>
            <w:bottom w:val="none" w:sz="0" w:space="0" w:color="auto"/>
            <w:right w:val="none" w:sz="0" w:space="0" w:color="auto"/>
          </w:divBdr>
        </w:div>
        <w:div w:id="327637863">
          <w:marLeft w:val="0"/>
          <w:marRight w:val="0"/>
          <w:marTop w:val="0"/>
          <w:marBottom w:val="0"/>
          <w:divBdr>
            <w:top w:val="none" w:sz="0" w:space="0" w:color="auto"/>
            <w:left w:val="none" w:sz="0" w:space="0" w:color="auto"/>
            <w:bottom w:val="none" w:sz="0" w:space="0" w:color="auto"/>
            <w:right w:val="none" w:sz="0" w:space="0" w:color="auto"/>
          </w:divBdr>
        </w:div>
        <w:div w:id="674309170">
          <w:marLeft w:val="0"/>
          <w:marRight w:val="0"/>
          <w:marTop w:val="0"/>
          <w:marBottom w:val="0"/>
          <w:divBdr>
            <w:top w:val="none" w:sz="0" w:space="0" w:color="auto"/>
            <w:left w:val="none" w:sz="0" w:space="0" w:color="auto"/>
            <w:bottom w:val="none" w:sz="0" w:space="0" w:color="auto"/>
            <w:right w:val="none" w:sz="0" w:space="0" w:color="auto"/>
          </w:divBdr>
        </w:div>
        <w:div w:id="582496061">
          <w:marLeft w:val="0"/>
          <w:marRight w:val="0"/>
          <w:marTop w:val="0"/>
          <w:marBottom w:val="0"/>
          <w:divBdr>
            <w:top w:val="none" w:sz="0" w:space="0" w:color="auto"/>
            <w:left w:val="none" w:sz="0" w:space="0" w:color="auto"/>
            <w:bottom w:val="none" w:sz="0" w:space="0" w:color="auto"/>
            <w:right w:val="none" w:sz="0" w:space="0" w:color="auto"/>
          </w:divBdr>
        </w:div>
      </w:divsChild>
    </w:div>
    <w:div w:id="1123496070">
      <w:bodyDiv w:val="1"/>
      <w:marLeft w:val="0"/>
      <w:marRight w:val="0"/>
      <w:marTop w:val="0"/>
      <w:marBottom w:val="0"/>
      <w:divBdr>
        <w:top w:val="none" w:sz="0" w:space="0" w:color="auto"/>
        <w:left w:val="none" w:sz="0" w:space="0" w:color="auto"/>
        <w:bottom w:val="none" w:sz="0" w:space="0" w:color="auto"/>
        <w:right w:val="none" w:sz="0" w:space="0" w:color="auto"/>
      </w:divBdr>
      <w:divsChild>
        <w:div w:id="477068638">
          <w:marLeft w:val="0"/>
          <w:marRight w:val="0"/>
          <w:marTop w:val="0"/>
          <w:marBottom w:val="0"/>
          <w:divBdr>
            <w:top w:val="none" w:sz="0" w:space="0" w:color="auto"/>
            <w:left w:val="none" w:sz="0" w:space="0" w:color="auto"/>
            <w:bottom w:val="none" w:sz="0" w:space="0" w:color="auto"/>
            <w:right w:val="none" w:sz="0" w:space="0" w:color="auto"/>
          </w:divBdr>
        </w:div>
        <w:div w:id="1604918391">
          <w:marLeft w:val="0"/>
          <w:marRight w:val="0"/>
          <w:marTop w:val="0"/>
          <w:marBottom w:val="0"/>
          <w:divBdr>
            <w:top w:val="none" w:sz="0" w:space="0" w:color="auto"/>
            <w:left w:val="none" w:sz="0" w:space="0" w:color="auto"/>
            <w:bottom w:val="none" w:sz="0" w:space="0" w:color="auto"/>
            <w:right w:val="none" w:sz="0" w:space="0" w:color="auto"/>
          </w:divBdr>
        </w:div>
        <w:div w:id="552303794">
          <w:marLeft w:val="0"/>
          <w:marRight w:val="0"/>
          <w:marTop w:val="0"/>
          <w:marBottom w:val="0"/>
          <w:divBdr>
            <w:top w:val="none" w:sz="0" w:space="0" w:color="auto"/>
            <w:left w:val="none" w:sz="0" w:space="0" w:color="auto"/>
            <w:bottom w:val="none" w:sz="0" w:space="0" w:color="auto"/>
            <w:right w:val="none" w:sz="0" w:space="0" w:color="auto"/>
          </w:divBdr>
        </w:div>
        <w:div w:id="1577737889">
          <w:marLeft w:val="0"/>
          <w:marRight w:val="0"/>
          <w:marTop w:val="0"/>
          <w:marBottom w:val="0"/>
          <w:divBdr>
            <w:top w:val="none" w:sz="0" w:space="0" w:color="auto"/>
            <w:left w:val="none" w:sz="0" w:space="0" w:color="auto"/>
            <w:bottom w:val="none" w:sz="0" w:space="0" w:color="auto"/>
            <w:right w:val="none" w:sz="0" w:space="0" w:color="auto"/>
          </w:divBdr>
        </w:div>
        <w:div w:id="1691449843">
          <w:marLeft w:val="0"/>
          <w:marRight w:val="0"/>
          <w:marTop w:val="0"/>
          <w:marBottom w:val="0"/>
          <w:divBdr>
            <w:top w:val="none" w:sz="0" w:space="0" w:color="auto"/>
            <w:left w:val="none" w:sz="0" w:space="0" w:color="auto"/>
            <w:bottom w:val="none" w:sz="0" w:space="0" w:color="auto"/>
            <w:right w:val="none" w:sz="0" w:space="0" w:color="auto"/>
          </w:divBdr>
        </w:div>
        <w:div w:id="2093812249">
          <w:marLeft w:val="0"/>
          <w:marRight w:val="0"/>
          <w:marTop w:val="0"/>
          <w:marBottom w:val="0"/>
          <w:divBdr>
            <w:top w:val="none" w:sz="0" w:space="0" w:color="auto"/>
            <w:left w:val="none" w:sz="0" w:space="0" w:color="auto"/>
            <w:bottom w:val="none" w:sz="0" w:space="0" w:color="auto"/>
            <w:right w:val="none" w:sz="0" w:space="0" w:color="auto"/>
          </w:divBdr>
        </w:div>
        <w:div w:id="2093702655">
          <w:marLeft w:val="0"/>
          <w:marRight w:val="0"/>
          <w:marTop w:val="0"/>
          <w:marBottom w:val="0"/>
          <w:divBdr>
            <w:top w:val="none" w:sz="0" w:space="0" w:color="auto"/>
            <w:left w:val="none" w:sz="0" w:space="0" w:color="auto"/>
            <w:bottom w:val="none" w:sz="0" w:space="0" w:color="auto"/>
            <w:right w:val="none" w:sz="0" w:space="0" w:color="auto"/>
          </w:divBdr>
        </w:div>
        <w:div w:id="471138660">
          <w:marLeft w:val="0"/>
          <w:marRight w:val="0"/>
          <w:marTop w:val="0"/>
          <w:marBottom w:val="0"/>
          <w:divBdr>
            <w:top w:val="none" w:sz="0" w:space="0" w:color="auto"/>
            <w:left w:val="none" w:sz="0" w:space="0" w:color="auto"/>
            <w:bottom w:val="none" w:sz="0" w:space="0" w:color="auto"/>
            <w:right w:val="none" w:sz="0" w:space="0" w:color="auto"/>
          </w:divBdr>
        </w:div>
        <w:div w:id="1631201942">
          <w:marLeft w:val="0"/>
          <w:marRight w:val="0"/>
          <w:marTop w:val="0"/>
          <w:marBottom w:val="0"/>
          <w:divBdr>
            <w:top w:val="none" w:sz="0" w:space="0" w:color="auto"/>
            <w:left w:val="none" w:sz="0" w:space="0" w:color="auto"/>
            <w:bottom w:val="none" w:sz="0" w:space="0" w:color="auto"/>
            <w:right w:val="none" w:sz="0" w:space="0" w:color="auto"/>
          </w:divBdr>
        </w:div>
        <w:div w:id="1090472223">
          <w:marLeft w:val="0"/>
          <w:marRight w:val="0"/>
          <w:marTop w:val="0"/>
          <w:marBottom w:val="0"/>
          <w:divBdr>
            <w:top w:val="none" w:sz="0" w:space="0" w:color="auto"/>
            <w:left w:val="none" w:sz="0" w:space="0" w:color="auto"/>
            <w:bottom w:val="none" w:sz="0" w:space="0" w:color="auto"/>
            <w:right w:val="none" w:sz="0" w:space="0" w:color="auto"/>
          </w:divBdr>
        </w:div>
      </w:divsChild>
    </w:div>
    <w:div w:id="1132211372">
      <w:bodyDiv w:val="1"/>
      <w:marLeft w:val="0"/>
      <w:marRight w:val="0"/>
      <w:marTop w:val="0"/>
      <w:marBottom w:val="0"/>
      <w:divBdr>
        <w:top w:val="none" w:sz="0" w:space="0" w:color="auto"/>
        <w:left w:val="none" w:sz="0" w:space="0" w:color="auto"/>
        <w:bottom w:val="none" w:sz="0" w:space="0" w:color="auto"/>
        <w:right w:val="none" w:sz="0" w:space="0" w:color="auto"/>
      </w:divBdr>
      <w:divsChild>
        <w:div w:id="1129319055">
          <w:marLeft w:val="0"/>
          <w:marRight w:val="0"/>
          <w:marTop w:val="0"/>
          <w:marBottom w:val="0"/>
          <w:divBdr>
            <w:top w:val="none" w:sz="0" w:space="0" w:color="auto"/>
            <w:left w:val="none" w:sz="0" w:space="0" w:color="auto"/>
            <w:bottom w:val="none" w:sz="0" w:space="0" w:color="auto"/>
            <w:right w:val="none" w:sz="0" w:space="0" w:color="auto"/>
          </w:divBdr>
        </w:div>
        <w:div w:id="1361667043">
          <w:marLeft w:val="0"/>
          <w:marRight w:val="0"/>
          <w:marTop w:val="0"/>
          <w:marBottom w:val="0"/>
          <w:divBdr>
            <w:top w:val="none" w:sz="0" w:space="0" w:color="auto"/>
            <w:left w:val="none" w:sz="0" w:space="0" w:color="auto"/>
            <w:bottom w:val="none" w:sz="0" w:space="0" w:color="auto"/>
            <w:right w:val="none" w:sz="0" w:space="0" w:color="auto"/>
          </w:divBdr>
        </w:div>
        <w:div w:id="297612724">
          <w:marLeft w:val="0"/>
          <w:marRight w:val="0"/>
          <w:marTop w:val="0"/>
          <w:marBottom w:val="0"/>
          <w:divBdr>
            <w:top w:val="none" w:sz="0" w:space="0" w:color="auto"/>
            <w:left w:val="none" w:sz="0" w:space="0" w:color="auto"/>
            <w:bottom w:val="none" w:sz="0" w:space="0" w:color="auto"/>
            <w:right w:val="none" w:sz="0" w:space="0" w:color="auto"/>
          </w:divBdr>
        </w:div>
        <w:div w:id="1379235862">
          <w:marLeft w:val="0"/>
          <w:marRight w:val="0"/>
          <w:marTop w:val="0"/>
          <w:marBottom w:val="0"/>
          <w:divBdr>
            <w:top w:val="none" w:sz="0" w:space="0" w:color="auto"/>
            <w:left w:val="none" w:sz="0" w:space="0" w:color="auto"/>
            <w:bottom w:val="none" w:sz="0" w:space="0" w:color="auto"/>
            <w:right w:val="none" w:sz="0" w:space="0" w:color="auto"/>
          </w:divBdr>
        </w:div>
        <w:div w:id="364986979">
          <w:marLeft w:val="0"/>
          <w:marRight w:val="0"/>
          <w:marTop w:val="0"/>
          <w:marBottom w:val="0"/>
          <w:divBdr>
            <w:top w:val="none" w:sz="0" w:space="0" w:color="auto"/>
            <w:left w:val="none" w:sz="0" w:space="0" w:color="auto"/>
            <w:bottom w:val="none" w:sz="0" w:space="0" w:color="auto"/>
            <w:right w:val="none" w:sz="0" w:space="0" w:color="auto"/>
          </w:divBdr>
        </w:div>
        <w:div w:id="1552040426">
          <w:marLeft w:val="0"/>
          <w:marRight w:val="0"/>
          <w:marTop w:val="0"/>
          <w:marBottom w:val="0"/>
          <w:divBdr>
            <w:top w:val="none" w:sz="0" w:space="0" w:color="auto"/>
            <w:left w:val="none" w:sz="0" w:space="0" w:color="auto"/>
            <w:bottom w:val="none" w:sz="0" w:space="0" w:color="auto"/>
            <w:right w:val="none" w:sz="0" w:space="0" w:color="auto"/>
          </w:divBdr>
        </w:div>
        <w:div w:id="1046443686">
          <w:marLeft w:val="0"/>
          <w:marRight w:val="0"/>
          <w:marTop w:val="0"/>
          <w:marBottom w:val="0"/>
          <w:divBdr>
            <w:top w:val="none" w:sz="0" w:space="0" w:color="auto"/>
            <w:left w:val="none" w:sz="0" w:space="0" w:color="auto"/>
            <w:bottom w:val="none" w:sz="0" w:space="0" w:color="auto"/>
            <w:right w:val="none" w:sz="0" w:space="0" w:color="auto"/>
          </w:divBdr>
        </w:div>
        <w:div w:id="1616447807">
          <w:marLeft w:val="0"/>
          <w:marRight w:val="0"/>
          <w:marTop w:val="0"/>
          <w:marBottom w:val="0"/>
          <w:divBdr>
            <w:top w:val="none" w:sz="0" w:space="0" w:color="auto"/>
            <w:left w:val="none" w:sz="0" w:space="0" w:color="auto"/>
            <w:bottom w:val="none" w:sz="0" w:space="0" w:color="auto"/>
            <w:right w:val="none" w:sz="0" w:space="0" w:color="auto"/>
          </w:divBdr>
        </w:div>
        <w:div w:id="1160653556">
          <w:marLeft w:val="0"/>
          <w:marRight w:val="0"/>
          <w:marTop w:val="0"/>
          <w:marBottom w:val="0"/>
          <w:divBdr>
            <w:top w:val="none" w:sz="0" w:space="0" w:color="auto"/>
            <w:left w:val="none" w:sz="0" w:space="0" w:color="auto"/>
            <w:bottom w:val="none" w:sz="0" w:space="0" w:color="auto"/>
            <w:right w:val="none" w:sz="0" w:space="0" w:color="auto"/>
          </w:divBdr>
        </w:div>
        <w:div w:id="2036803395">
          <w:marLeft w:val="0"/>
          <w:marRight w:val="0"/>
          <w:marTop w:val="0"/>
          <w:marBottom w:val="0"/>
          <w:divBdr>
            <w:top w:val="none" w:sz="0" w:space="0" w:color="auto"/>
            <w:left w:val="none" w:sz="0" w:space="0" w:color="auto"/>
            <w:bottom w:val="none" w:sz="0" w:space="0" w:color="auto"/>
            <w:right w:val="none" w:sz="0" w:space="0" w:color="auto"/>
          </w:divBdr>
        </w:div>
      </w:divsChild>
    </w:div>
    <w:div w:id="1133256497">
      <w:bodyDiv w:val="1"/>
      <w:marLeft w:val="0"/>
      <w:marRight w:val="0"/>
      <w:marTop w:val="0"/>
      <w:marBottom w:val="0"/>
      <w:divBdr>
        <w:top w:val="none" w:sz="0" w:space="0" w:color="auto"/>
        <w:left w:val="none" w:sz="0" w:space="0" w:color="auto"/>
        <w:bottom w:val="none" w:sz="0" w:space="0" w:color="auto"/>
        <w:right w:val="none" w:sz="0" w:space="0" w:color="auto"/>
      </w:divBdr>
      <w:divsChild>
        <w:div w:id="75638240">
          <w:marLeft w:val="0"/>
          <w:marRight w:val="0"/>
          <w:marTop w:val="0"/>
          <w:marBottom w:val="0"/>
          <w:divBdr>
            <w:top w:val="none" w:sz="0" w:space="0" w:color="auto"/>
            <w:left w:val="none" w:sz="0" w:space="0" w:color="auto"/>
            <w:bottom w:val="none" w:sz="0" w:space="0" w:color="auto"/>
            <w:right w:val="none" w:sz="0" w:space="0" w:color="auto"/>
          </w:divBdr>
        </w:div>
        <w:div w:id="228618550">
          <w:marLeft w:val="0"/>
          <w:marRight w:val="0"/>
          <w:marTop w:val="0"/>
          <w:marBottom w:val="0"/>
          <w:divBdr>
            <w:top w:val="none" w:sz="0" w:space="0" w:color="auto"/>
            <w:left w:val="none" w:sz="0" w:space="0" w:color="auto"/>
            <w:bottom w:val="none" w:sz="0" w:space="0" w:color="auto"/>
            <w:right w:val="none" w:sz="0" w:space="0" w:color="auto"/>
          </w:divBdr>
        </w:div>
        <w:div w:id="332074066">
          <w:marLeft w:val="0"/>
          <w:marRight w:val="0"/>
          <w:marTop w:val="0"/>
          <w:marBottom w:val="0"/>
          <w:divBdr>
            <w:top w:val="none" w:sz="0" w:space="0" w:color="auto"/>
            <w:left w:val="none" w:sz="0" w:space="0" w:color="auto"/>
            <w:bottom w:val="none" w:sz="0" w:space="0" w:color="auto"/>
            <w:right w:val="none" w:sz="0" w:space="0" w:color="auto"/>
          </w:divBdr>
        </w:div>
        <w:div w:id="465128837">
          <w:marLeft w:val="0"/>
          <w:marRight w:val="0"/>
          <w:marTop w:val="0"/>
          <w:marBottom w:val="0"/>
          <w:divBdr>
            <w:top w:val="none" w:sz="0" w:space="0" w:color="auto"/>
            <w:left w:val="none" w:sz="0" w:space="0" w:color="auto"/>
            <w:bottom w:val="none" w:sz="0" w:space="0" w:color="auto"/>
            <w:right w:val="none" w:sz="0" w:space="0" w:color="auto"/>
          </w:divBdr>
        </w:div>
        <w:div w:id="497621942">
          <w:marLeft w:val="0"/>
          <w:marRight w:val="0"/>
          <w:marTop w:val="0"/>
          <w:marBottom w:val="0"/>
          <w:divBdr>
            <w:top w:val="none" w:sz="0" w:space="0" w:color="auto"/>
            <w:left w:val="none" w:sz="0" w:space="0" w:color="auto"/>
            <w:bottom w:val="none" w:sz="0" w:space="0" w:color="auto"/>
            <w:right w:val="none" w:sz="0" w:space="0" w:color="auto"/>
          </w:divBdr>
        </w:div>
        <w:div w:id="516309081">
          <w:marLeft w:val="0"/>
          <w:marRight w:val="0"/>
          <w:marTop w:val="0"/>
          <w:marBottom w:val="0"/>
          <w:divBdr>
            <w:top w:val="none" w:sz="0" w:space="0" w:color="auto"/>
            <w:left w:val="none" w:sz="0" w:space="0" w:color="auto"/>
            <w:bottom w:val="none" w:sz="0" w:space="0" w:color="auto"/>
            <w:right w:val="none" w:sz="0" w:space="0" w:color="auto"/>
          </w:divBdr>
        </w:div>
        <w:div w:id="1055658716">
          <w:marLeft w:val="0"/>
          <w:marRight w:val="0"/>
          <w:marTop w:val="0"/>
          <w:marBottom w:val="0"/>
          <w:divBdr>
            <w:top w:val="none" w:sz="0" w:space="0" w:color="auto"/>
            <w:left w:val="none" w:sz="0" w:space="0" w:color="auto"/>
            <w:bottom w:val="none" w:sz="0" w:space="0" w:color="auto"/>
            <w:right w:val="none" w:sz="0" w:space="0" w:color="auto"/>
          </w:divBdr>
        </w:div>
        <w:div w:id="1096364388">
          <w:marLeft w:val="0"/>
          <w:marRight w:val="0"/>
          <w:marTop w:val="0"/>
          <w:marBottom w:val="0"/>
          <w:divBdr>
            <w:top w:val="none" w:sz="0" w:space="0" w:color="auto"/>
            <w:left w:val="none" w:sz="0" w:space="0" w:color="auto"/>
            <w:bottom w:val="none" w:sz="0" w:space="0" w:color="auto"/>
            <w:right w:val="none" w:sz="0" w:space="0" w:color="auto"/>
          </w:divBdr>
        </w:div>
        <w:div w:id="1383824367">
          <w:marLeft w:val="0"/>
          <w:marRight w:val="0"/>
          <w:marTop w:val="0"/>
          <w:marBottom w:val="0"/>
          <w:divBdr>
            <w:top w:val="none" w:sz="0" w:space="0" w:color="auto"/>
            <w:left w:val="none" w:sz="0" w:space="0" w:color="auto"/>
            <w:bottom w:val="none" w:sz="0" w:space="0" w:color="auto"/>
            <w:right w:val="none" w:sz="0" w:space="0" w:color="auto"/>
          </w:divBdr>
        </w:div>
        <w:div w:id="1452437258">
          <w:marLeft w:val="0"/>
          <w:marRight w:val="0"/>
          <w:marTop w:val="0"/>
          <w:marBottom w:val="0"/>
          <w:divBdr>
            <w:top w:val="none" w:sz="0" w:space="0" w:color="auto"/>
            <w:left w:val="none" w:sz="0" w:space="0" w:color="auto"/>
            <w:bottom w:val="none" w:sz="0" w:space="0" w:color="auto"/>
            <w:right w:val="none" w:sz="0" w:space="0" w:color="auto"/>
          </w:divBdr>
        </w:div>
      </w:divsChild>
    </w:div>
    <w:div w:id="1167786358">
      <w:bodyDiv w:val="1"/>
      <w:marLeft w:val="0"/>
      <w:marRight w:val="0"/>
      <w:marTop w:val="0"/>
      <w:marBottom w:val="0"/>
      <w:divBdr>
        <w:top w:val="none" w:sz="0" w:space="0" w:color="auto"/>
        <w:left w:val="none" w:sz="0" w:space="0" w:color="auto"/>
        <w:bottom w:val="none" w:sz="0" w:space="0" w:color="auto"/>
        <w:right w:val="none" w:sz="0" w:space="0" w:color="auto"/>
      </w:divBdr>
      <w:divsChild>
        <w:div w:id="461922082">
          <w:marLeft w:val="0"/>
          <w:marRight w:val="0"/>
          <w:marTop w:val="0"/>
          <w:marBottom w:val="0"/>
          <w:divBdr>
            <w:top w:val="none" w:sz="0" w:space="0" w:color="auto"/>
            <w:left w:val="none" w:sz="0" w:space="0" w:color="auto"/>
            <w:bottom w:val="none" w:sz="0" w:space="0" w:color="auto"/>
            <w:right w:val="none" w:sz="0" w:space="0" w:color="auto"/>
          </w:divBdr>
        </w:div>
        <w:div w:id="1762482407">
          <w:marLeft w:val="0"/>
          <w:marRight w:val="0"/>
          <w:marTop w:val="0"/>
          <w:marBottom w:val="0"/>
          <w:divBdr>
            <w:top w:val="none" w:sz="0" w:space="0" w:color="auto"/>
            <w:left w:val="none" w:sz="0" w:space="0" w:color="auto"/>
            <w:bottom w:val="none" w:sz="0" w:space="0" w:color="auto"/>
            <w:right w:val="none" w:sz="0" w:space="0" w:color="auto"/>
          </w:divBdr>
        </w:div>
        <w:div w:id="1267731000">
          <w:marLeft w:val="0"/>
          <w:marRight w:val="0"/>
          <w:marTop w:val="0"/>
          <w:marBottom w:val="0"/>
          <w:divBdr>
            <w:top w:val="none" w:sz="0" w:space="0" w:color="auto"/>
            <w:left w:val="none" w:sz="0" w:space="0" w:color="auto"/>
            <w:bottom w:val="none" w:sz="0" w:space="0" w:color="auto"/>
            <w:right w:val="none" w:sz="0" w:space="0" w:color="auto"/>
          </w:divBdr>
        </w:div>
        <w:div w:id="18745815">
          <w:marLeft w:val="0"/>
          <w:marRight w:val="0"/>
          <w:marTop w:val="0"/>
          <w:marBottom w:val="0"/>
          <w:divBdr>
            <w:top w:val="none" w:sz="0" w:space="0" w:color="auto"/>
            <w:left w:val="none" w:sz="0" w:space="0" w:color="auto"/>
            <w:bottom w:val="none" w:sz="0" w:space="0" w:color="auto"/>
            <w:right w:val="none" w:sz="0" w:space="0" w:color="auto"/>
          </w:divBdr>
        </w:div>
        <w:div w:id="268390613">
          <w:marLeft w:val="0"/>
          <w:marRight w:val="0"/>
          <w:marTop w:val="0"/>
          <w:marBottom w:val="0"/>
          <w:divBdr>
            <w:top w:val="none" w:sz="0" w:space="0" w:color="auto"/>
            <w:left w:val="none" w:sz="0" w:space="0" w:color="auto"/>
            <w:bottom w:val="none" w:sz="0" w:space="0" w:color="auto"/>
            <w:right w:val="none" w:sz="0" w:space="0" w:color="auto"/>
          </w:divBdr>
        </w:div>
        <w:div w:id="756365276">
          <w:marLeft w:val="0"/>
          <w:marRight w:val="0"/>
          <w:marTop w:val="0"/>
          <w:marBottom w:val="0"/>
          <w:divBdr>
            <w:top w:val="none" w:sz="0" w:space="0" w:color="auto"/>
            <w:left w:val="none" w:sz="0" w:space="0" w:color="auto"/>
            <w:bottom w:val="none" w:sz="0" w:space="0" w:color="auto"/>
            <w:right w:val="none" w:sz="0" w:space="0" w:color="auto"/>
          </w:divBdr>
        </w:div>
        <w:div w:id="167183738">
          <w:marLeft w:val="0"/>
          <w:marRight w:val="0"/>
          <w:marTop w:val="0"/>
          <w:marBottom w:val="0"/>
          <w:divBdr>
            <w:top w:val="none" w:sz="0" w:space="0" w:color="auto"/>
            <w:left w:val="none" w:sz="0" w:space="0" w:color="auto"/>
            <w:bottom w:val="none" w:sz="0" w:space="0" w:color="auto"/>
            <w:right w:val="none" w:sz="0" w:space="0" w:color="auto"/>
          </w:divBdr>
        </w:div>
        <w:div w:id="375468466">
          <w:marLeft w:val="0"/>
          <w:marRight w:val="0"/>
          <w:marTop w:val="0"/>
          <w:marBottom w:val="0"/>
          <w:divBdr>
            <w:top w:val="none" w:sz="0" w:space="0" w:color="auto"/>
            <w:left w:val="none" w:sz="0" w:space="0" w:color="auto"/>
            <w:bottom w:val="none" w:sz="0" w:space="0" w:color="auto"/>
            <w:right w:val="none" w:sz="0" w:space="0" w:color="auto"/>
          </w:divBdr>
        </w:div>
        <w:div w:id="419449767">
          <w:marLeft w:val="0"/>
          <w:marRight w:val="0"/>
          <w:marTop w:val="0"/>
          <w:marBottom w:val="0"/>
          <w:divBdr>
            <w:top w:val="none" w:sz="0" w:space="0" w:color="auto"/>
            <w:left w:val="none" w:sz="0" w:space="0" w:color="auto"/>
            <w:bottom w:val="none" w:sz="0" w:space="0" w:color="auto"/>
            <w:right w:val="none" w:sz="0" w:space="0" w:color="auto"/>
          </w:divBdr>
        </w:div>
        <w:div w:id="1432244268">
          <w:marLeft w:val="0"/>
          <w:marRight w:val="0"/>
          <w:marTop w:val="0"/>
          <w:marBottom w:val="0"/>
          <w:divBdr>
            <w:top w:val="none" w:sz="0" w:space="0" w:color="auto"/>
            <w:left w:val="none" w:sz="0" w:space="0" w:color="auto"/>
            <w:bottom w:val="none" w:sz="0" w:space="0" w:color="auto"/>
            <w:right w:val="none" w:sz="0" w:space="0" w:color="auto"/>
          </w:divBdr>
        </w:div>
      </w:divsChild>
    </w:div>
    <w:div w:id="1178421620">
      <w:bodyDiv w:val="1"/>
      <w:marLeft w:val="0"/>
      <w:marRight w:val="0"/>
      <w:marTop w:val="0"/>
      <w:marBottom w:val="0"/>
      <w:divBdr>
        <w:top w:val="none" w:sz="0" w:space="0" w:color="auto"/>
        <w:left w:val="none" w:sz="0" w:space="0" w:color="auto"/>
        <w:bottom w:val="none" w:sz="0" w:space="0" w:color="auto"/>
        <w:right w:val="none" w:sz="0" w:space="0" w:color="auto"/>
      </w:divBdr>
      <w:divsChild>
        <w:div w:id="2096320199">
          <w:marLeft w:val="0"/>
          <w:marRight w:val="0"/>
          <w:marTop w:val="0"/>
          <w:marBottom w:val="0"/>
          <w:divBdr>
            <w:top w:val="none" w:sz="0" w:space="0" w:color="auto"/>
            <w:left w:val="none" w:sz="0" w:space="0" w:color="auto"/>
            <w:bottom w:val="none" w:sz="0" w:space="0" w:color="auto"/>
            <w:right w:val="none" w:sz="0" w:space="0" w:color="auto"/>
          </w:divBdr>
        </w:div>
        <w:div w:id="175197689">
          <w:marLeft w:val="0"/>
          <w:marRight w:val="0"/>
          <w:marTop w:val="0"/>
          <w:marBottom w:val="0"/>
          <w:divBdr>
            <w:top w:val="none" w:sz="0" w:space="0" w:color="auto"/>
            <w:left w:val="none" w:sz="0" w:space="0" w:color="auto"/>
            <w:bottom w:val="none" w:sz="0" w:space="0" w:color="auto"/>
            <w:right w:val="none" w:sz="0" w:space="0" w:color="auto"/>
          </w:divBdr>
        </w:div>
        <w:div w:id="1908807801">
          <w:marLeft w:val="0"/>
          <w:marRight w:val="0"/>
          <w:marTop w:val="0"/>
          <w:marBottom w:val="0"/>
          <w:divBdr>
            <w:top w:val="none" w:sz="0" w:space="0" w:color="auto"/>
            <w:left w:val="none" w:sz="0" w:space="0" w:color="auto"/>
            <w:bottom w:val="none" w:sz="0" w:space="0" w:color="auto"/>
            <w:right w:val="none" w:sz="0" w:space="0" w:color="auto"/>
          </w:divBdr>
        </w:div>
        <w:div w:id="1995988617">
          <w:marLeft w:val="0"/>
          <w:marRight w:val="0"/>
          <w:marTop w:val="0"/>
          <w:marBottom w:val="0"/>
          <w:divBdr>
            <w:top w:val="none" w:sz="0" w:space="0" w:color="auto"/>
            <w:left w:val="none" w:sz="0" w:space="0" w:color="auto"/>
            <w:bottom w:val="none" w:sz="0" w:space="0" w:color="auto"/>
            <w:right w:val="none" w:sz="0" w:space="0" w:color="auto"/>
          </w:divBdr>
        </w:div>
        <w:div w:id="1216040291">
          <w:marLeft w:val="0"/>
          <w:marRight w:val="0"/>
          <w:marTop w:val="0"/>
          <w:marBottom w:val="0"/>
          <w:divBdr>
            <w:top w:val="none" w:sz="0" w:space="0" w:color="auto"/>
            <w:left w:val="none" w:sz="0" w:space="0" w:color="auto"/>
            <w:bottom w:val="none" w:sz="0" w:space="0" w:color="auto"/>
            <w:right w:val="none" w:sz="0" w:space="0" w:color="auto"/>
          </w:divBdr>
        </w:div>
        <w:div w:id="2119903883">
          <w:marLeft w:val="0"/>
          <w:marRight w:val="0"/>
          <w:marTop w:val="0"/>
          <w:marBottom w:val="0"/>
          <w:divBdr>
            <w:top w:val="none" w:sz="0" w:space="0" w:color="auto"/>
            <w:left w:val="none" w:sz="0" w:space="0" w:color="auto"/>
            <w:bottom w:val="none" w:sz="0" w:space="0" w:color="auto"/>
            <w:right w:val="none" w:sz="0" w:space="0" w:color="auto"/>
          </w:divBdr>
        </w:div>
        <w:div w:id="429743441">
          <w:marLeft w:val="0"/>
          <w:marRight w:val="0"/>
          <w:marTop w:val="0"/>
          <w:marBottom w:val="0"/>
          <w:divBdr>
            <w:top w:val="none" w:sz="0" w:space="0" w:color="auto"/>
            <w:left w:val="none" w:sz="0" w:space="0" w:color="auto"/>
            <w:bottom w:val="none" w:sz="0" w:space="0" w:color="auto"/>
            <w:right w:val="none" w:sz="0" w:space="0" w:color="auto"/>
          </w:divBdr>
        </w:div>
        <w:div w:id="489753834">
          <w:marLeft w:val="0"/>
          <w:marRight w:val="0"/>
          <w:marTop w:val="0"/>
          <w:marBottom w:val="0"/>
          <w:divBdr>
            <w:top w:val="none" w:sz="0" w:space="0" w:color="auto"/>
            <w:left w:val="none" w:sz="0" w:space="0" w:color="auto"/>
            <w:bottom w:val="none" w:sz="0" w:space="0" w:color="auto"/>
            <w:right w:val="none" w:sz="0" w:space="0" w:color="auto"/>
          </w:divBdr>
        </w:div>
        <w:div w:id="1823965125">
          <w:marLeft w:val="0"/>
          <w:marRight w:val="0"/>
          <w:marTop w:val="0"/>
          <w:marBottom w:val="0"/>
          <w:divBdr>
            <w:top w:val="none" w:sz="0" w:space="0" w:color="auto"/>
            <w:left w:val="none" w:sz="0" w:space="0" w:color="auto"/>
            <w:bottom w:val="none" w:sz="0" w:space="0" w:color="auto"/>
            <w:right w:val="none" w:sz="0" w:space="0" w:color="auto"/>
          </w:divBdr>
        </w:div>
        <w:div w:id="1694185694">
          <w:marLeft w:val="0"/>
          <w:marRight w:val="0"/>
          <w:marTop w:val="0"/>
          <w:marBottom w:val="0"/>
          <w:divBdr>
            <w:top w:val="none" w:sz="0" w:space="0" w:color="auto"/>
            <w:left w:val="none" w:sz="0" w:space="0" w:color="auto"/>
            <w:bottom w:val="none" w:sz="0" w:space="0" w:color="auto"/>
            <w:right w:val="none" w:sz="0" w:space="0" w:color="auto"/>
          </w:divBdr>
        </w:div>
      </w:divsChild>
    </w:div>
    <w:div w:id="1183738292">
      <w:bodyDiv w:val="1"/>
      <w:marLeft w:val="0"/>
      <w:marRight w:val="0"/>
      <w:marTop w:val="0"/>
      <w:marBottom w:val="0"/>
      <w:divBdr>
        <w:top w:val="none" w:sz="0" w:space="0" w:color="auto"/>
        <w:left w:val="none" w:sz="0" w:space="0" w:color="auto"/>
        <w:bottom w:val="none" w:sz="0" w:space="0" w:color="auto"/>
        <w:right w:val="none" w:sz="0" w:space="0" w:color="auto"/>
      </w:divBdr>
      <w:divsChild>
        <w:div w:id="96026084">
          <w:marLeft w:val="0"/>
          <w:marRight w:val="0"/>
          <w:marTop w:val="0"/>
          <w:marBottom w:val="0"/>
          <w:divBdr>
            <w:top w:val="none" w:sz="0" w:space="0" w:color="auto"/>
            <w:left w:val="none" w:sz="0" w:space="0" w:color="auto"/>
            <w:bottom w:val="none" w:sz="0" w:space="0" w:color="auto"/>
            <w:right w:val="none" w:sz="0" w:space="0" w:color="auto"/>
          </w:divBdr>
        </w:div>
        <w:div w:id="376126989">
          <w:marLeft w:val="0"/>
          <w:marRight w:val="0"/>
          <w:marTop w:val="0"/>
          <w:marBottom w:val="0"/>
          <w:divBdr>
            <w:top w:val="none" w:sz="0" w:space="0" w:color="auto"/>
            <w:left w:val="none" w:sz="0" w:space="0" w:color="auto"/>
            <w:bottom w:val="none" w:sz="0" w:space="0" w:color="auto"/>
            <w:right w:val="none" w:sz="0" w:space="0" w:color="auto"/>
          </w:divBdr>
        </w:div>
        <w:div w:id="568006682">
          <w:marLeft w:val="0"/>
          <w:marRight w:val="0"/>
          <w:marTop w:val="0"/>
          <w:marBottom w:val="0"/>
          <w:divBdr>
            <w:top w:val="none" w:sz="0" w:space="0" w:color="auto"/>
            <w:left w:val="none" w:sz="0" w:space="0" w:color="auto"/>
            <w:bottom w:val="none" w:sz="0" w:space="0" w:color="auto"/>
            <w:right w:val="none" w:sz="0" w:space="0" w:color="auto"/>
          </w:divBdr>
        </w:div>
        <w:div w:id="593629966">
          <w:marLeft w:val="0"/>
          <w:marRight w:val="0"/>
          <w:marTop w:val="0"/>
          <w:marBottom w:val="0"/>
          <w:divBdr>
            <w:top w:val="none" w:sz="0" w:space="0" w:color="auto"/>
            <w:left w:val="none" w:sz="0" w:space="0" w:color="auto"/>
            <w:bottom w:val="none" w:sz="0" w:space="0" w:color="auto"/>
            <w:right w:val="none" w:sz="0" w:space="0" w:color="auto"/>
          </w:divBdr>
        </w:div>
        <w:div w:id="663432186">
          <w:marLeft w:val="0"/>
          <w:marRight w:val="0"/>
          <w:marTop w:val="0"/>
          <w:marBottom w:val="0"/>
          <w:divBdr>
            <w:top w:val="none" w:sz="0" w:space="0" w:color="auto"/>
            <w:left w:val="none" w:sz="0" w:space="0" w:color="auto"/>
            <w:bottom w:val="none" w:sz="0" w:space="0" w:color="auto"/>
            <w:right w:val="none" w:sz="0" w:space="0" w:color="auto"/>
          </w:divBdr>
        </w:div>
        <w:div w:id="1012877279">
          <w:marLeft w:val="0"/>
          <w:marRight w:val="0"/>
          <w:marTop w:val="0"/>
          <w:marBottom w:val="0"/>
          <w:divBdr>
            <w:top w:val="none" w:sz="0" w:space="0" w:color="auto"/>
            <w:left w:val="none" w:sz="0" w:space="0" w:color="auto"/>
            <w:bottom w:val="none" w:sz="0" w:space="0" w:color="auto"/>
            <w:right w:val="none" w:sz="0" w:space="0" w:color="auto"/>
          </w:divBdr>
        </w:div>
        <w:div w:id="1149979451">
          <w:marLeft w:val="0"/>
          <w:marRight w:val="0"/>
          <w:marTop w:val="0"/>
          <w:marBottom w:val="0"/>
          <w:divBdr>
            <w:top w:val="none" w:sz="0" w:space="0" w:color="auto"/>
            <w:left w:val="none" w:sz="0" w:space="0" w:color="auto"/>
            <w:bottom w:val="none" w:sz="0" w:space="0" w:color="auto"/>
            <w:right w:val="none" w:sz="0" w:space="0" w:color="auto"/>
          </w:divBdr>
        </w:div>
        <w:div w:id="1223176062">
          <w:marLeft w:val="0"/>
          <w:marRight w:val="0"/>
          <w:marTop w:val="0"/>
          <w:marBottom w:val="0"/>
          <w:divBdr>
            <w:top w:val="none" w:sz="0" w:space="0" w:color="auto"/>
            <w:left w:val="none" w:sz="0" w:space="0" w:color="auto"/>
            <w:bottom w:val="none" w:sz="0" w:space="0" w:color="auto"/>
            <w:right w:val="none" w:sz="0" w:space="0" w:color="auto"/>
          </w:divBdr>
        </w:div>
        <w:div w:id="1476289054">
          <w:marLeft w:val="0"/>
          <w:marRight w:val="0"/>
          <w:marTop w:val="0"/>
          <w:marBottom w:val="0"/>
          <w:divBdr>
            <w:top w:val="none" w:sz="0" w:space="0" w:color="auto"/>
            <w:left w:val="none" w:sz="0" w:space="0" w:color="auto"/>
            <w:bottom w:val="none" w:sz="0" w:space="0" w:color="auto"/>
            <w:right w:val="none" w:sz="0" w:space="0" w:color="auto"/>
          </w:divBdr>
        </w:div>
        <w:div w:id="1802847813">
          <w:marLeft w:val="0"/>
          <w:marRight w:val="0"/>
          <w:marTop w:val="0"/>
          <w:marBottom w:val="0"/>
          <w:divBdr>
            <w:top w:val="none" w:sz="0" w:space="0" w:color="auto"/>
            <w:left w:val="none" w:sz="0" w:space="0" w:color="auto"/>
            <w:bottom w:val="none" w:sz="0" w:space="0" w:color="auto"/>
            <w:right w:val="none" w:sz="0" w:space="0" w:color="auto"/>
          </w:divBdr>
        </w:div>
      </w:divsChild>
    </w:div>
    <w:div w:id="1204830941">
      <w:bodyDiv w:val="1"/>
      <w:marLeft w:val="0"/>
      <w:marRight w:val="0"/>
      <w:marTop w:val="0"/>
      <w:marBottom w:val="0"/>
      <w:divBdr>
        <w:top w:val="none" w:sz="0" w:space="0" w:color="auto"/>
        <w:left w:val="none" w:sz="0" w:space="0" w:color="auto"/>
        <w:bottom w:val="none" w:sz="0" w:space="0" w:color="auto"/>
        <w:right w:val="none" w:sz="0" w:space="0" w:color="auto"/>
      </w:divBdr>
    </w:div>
    <w:div w:id="1215699982">
      <w:bodyDiv w:val="1"/>
      <w:marLeft w:val="0"/>
      <w:marRight w:val="0"/>
      <w:marTop w:val="0"/>
      <w:marBottom w:val="0"/>
      <w:divBdr>
        <w:top w:val="none" w:sz="0" w:space="0" w:color="auto"/>
        <w:left w:val="none" w:sz="0" w:space="0" w:color="auto"/>
        <w:bottom w:val="none" w:sz="0" w:space="0" w:color="auto"/>
        <w:right w:val="none" w:sz="0" w:space="0" w:color="auto"/>
      </w:divBdr>
      <w:divsChild>
        <w:div w:id="56900536">
          <w:marLeft w:val="0"/>
          <w:marRight w:val="0"/>
          <w:marTop w:val="0"/>
          <w:marBottom w:val="0"/>
          <w:divBdr>
            <w:top w:val="none" w:sz="0" w:space="0" w:color="auto"/>
            <w:left w:val="none" w:sz="0" w:space="0" w:color="auto"/>
            <w:bottom w:val="none" w:sz="0" w:space="0" w:color="auto"/>
            <w:right w:val="none" w:sz="0" w:space="0" w:color="auto"/>
          </w:divBdr>
        </w:div>
        <w:div w:id="289013999">
          <w:marLeft w:val="0"/>
          <w:marRight w:val="0"/>
          <w:marTop w:val="0"/>
          <w:marBottom w:val="0"/>
          <w:divBdr>
            <w:top w:val="none" w:sz="0" w:space="0" w:color="auto"/>
            <w:left w:val="none" w:sz="0" w:space="0" w:color="auto"/>
            <w:bottom w:val="none" w:sz="0" w:space="0" w:color="auto"/>
            <w:right w:val="none" w:sz="0" w:space="0" w:color="auto"/>
          </w:divBdr>
        </w:div>
        <w:div w:id="310672623">
          <w:marLeft w:val="0"/>
          <w:marRight w:val="0"/>
          <w:marTop w:val="0"/>
          <w:marBottom w:val="0"/>
          <w:divBdr>
            <w:top w:val="none" w:sz="0" w:space="0" w:color="auto"/>
            <w:left w:val="none" w:sz="0" w:space="0" w:color="auto"/>
            <w:bottom w:val="none" w:sz="0" w:space="0" w:color="auto"/>
            <w:right w:val="none" w:sz="0" w:space="0" w:color="auto"/>
          </w:divBdr>
        </w:div>
        <w:div w:id="323555367">
          <w:marLeft w:val="0"/>
          <w:marRight w:val="0"/>
          <w:marTop w:val="0"/>
          <w:marBottom w:val="0"/>
          <w:divBdr>
            <w:top w:val="none" w:sz="0" w:space="0" w:color="auto"/>
            <w:left w:val="none" w:sz="0" w:space="0" w:color="auto"/>
            <w:bottom w:val="none" w:sz="0" w:space="0" w:color="auto"/>
            <w:right w:val="none" w:sz="0" w:space="0" w:color="auto"/>
          </w:divBdr>
        </w:div>
        <w:div w:id="372928766">
          <w:marLeft w:val="0"/>
          <w:marRight w:val="0"/>
          <w:marTop w:val="0"/>
          <w:marBottom w:val="0"/>
          <w:divBdr>
            <w:top w:val="none" w:sz="0" w:space="0" w:color="auto"/>
            <w:left w:val="none" w:sz="0" w:space="0" w:color="auto"/>
            <w:bottom w:val="none" w:sz="0" w:space="0" w:color="auto"/>
            <w:right w:val="none" w:sz="0" w:space="0" w:color="auto"/>
          </w:divBdr>
        </w:div>
        <w:div w:id="517164389">
          <w:marLeft w:val="0"/>
          <w:marRight w:val="0"/>
          <w:marTop w:val="0"/>
          <w:marBottom w:val="0"/>
          <w:divBdr>
            <w:top w:val="none" w:sz="0" w:space="0" w:color="auto"/>
            <w:left w:val="none" w:sz="0" w:space="0" w:color="auto"/>
            <w:bottom w:val="none" w:sz="0" w:space="0" w:color="auto"/>
            <w:right w:val="none" w:sz="0" w:space="0" w:color="auto"/>
          </w:divBdr>
        </w:div>
        <w:div w:id="651565795">
          <w:marLeft w:val="0"/>
          <w:marRight w:val="0"/>
          <w:marTop w:val="0"/>
          <w:marBottom w:val="0"/>
          <w:divBdr>
            <w:top w:val="none" w:sz="0" w:space="0" w:color="auto"/>
            <w:left w:val="none" w:sz="0" w:space="0" w:color="auto"/>
            <w:bottom w:val="none" w:sz="0" w:space="0" w:color="auto"/>
            <w:right w:val="none" w:sz="0" w:space="0" w:color="auto"/>
          </w:divBdr>
        </w:div>
        <w:div w:id="1034691447">
          <w:marLeft w:val="0"/>
          <w:marRight w:val="0"/>
          <w:marTop w:val="0"/>
          <w:marBottom w:val="0"/>
          <w:divBdr>
            <w:top w:val="none" w:sz="0" w:space="0" w:color="auto"/>
            <w:left w:val="none" w:sz="0" w:space="0" w:color="auto"/>
            <w:bottom w:val="none" w:sz="0" w:space="0" w:color="auto"/>
            <w:right w:val="none" w:sz="0" w:space="0" w:color="auto"/>
          </w:divBdr>
        </w:div>
        <w:div w:id="1770543254">
          <w:marLeft w:val="0"/>
          <w:marRight w:val="0"/>
          <w:marTop w:val="0"/>
          <w:marBottom w:val="0"/>
          <w:divBdr>
            <w:top w:val="none" w:sz="0" w:space="0" w:color="auto"/>
            <w:left w:val="none" w:sz="0" w:space="0" w:color="auto"/>
            <w:bottom w:val="none" w:sz="0" w:space="0" w:color="auto"/>
            <w:right w:val="none" w:sz="0" w:space="0" w:color="auto"/>
          </w:divBdr>
        </w:div>
        <w:div w:id="1777097283">
          <w:marLeft w:val="0"/>
          <w:marRight w:val="0"/>
          <w:marTop w:val="0"/>
          <w:marBottom w:val="0"/>
          <w:divBdr>
            <w:top w:val="none" w:sz="0" w:space="0" w:color="auto"/>
            <w:left w:val="none" w:sz="0" w:space="0" w:color="auto"/>
            <w:bottom w:val="none" w:sz="0" w:space="0" w:color="auto"/>
            <w:right w:val="none" w:sz="0" w:space="0" w:color="auto"/>
          </w:divBdr>
        </w:div>
      </w:divsChild>
    </w:div>
    <w:div w:id="1237010442">
      <w:bodyDiv w:val="1"/>
      <w:marLeft w:val="0"/>
      <w:marRight w:val="0"/>
      <w:marTop w:val="0"/>
      <w:marBottom w:val="0"/>
      <w:divBdr>
        <w:top w:val="none" w:sz="0" w:space="0" w:color="auto"/>
        <w:left w:val="none" w:sz="0" w:space="0" w:color="auto"/>
        <w:bottom w:val="none" w:sz="0" w:space="0" w:color="auto"/>
        <w:right w:val="none" w:sz="0" w:space="0" w:color="auto"/>
      </w:divBdr>
    </w:div>
    <w:div w:id="1237126553">
      <w:bodyDiv w:val="1"/>
      <w:marLeft w:val="0"/>
      <w:marRight w:val="0"/>
      <w:marTop w:val="0"/>
      <w:marBottom w:val="0"/>
      <w:divBdr>
        <w:top w:val="none" w:sz="0" w:space="0" w:color="auto"/>
        <w:left w:val="none" w:sz="0" w:space="0" w:color="auto"/>
        <w:bottom w:val="none" w:sz="0" w:space="0" w:color="auto"/>
        <w:right w:val="none" w:sz="0" w:space="0" w:color="auto"/>
      </w:divBdr>
      <w:divsChild>
        <w:div w:id="793132898">
          <w:marLeft w:val="0"/>
          <w:marRight w:val="0"/>
          <w:marTop w:val="0"/>
          <w:marBottom w:val="0"/>
          <w:divBdr>
            <w:top w:val="none" w:sz="0" w:space="0" w:color="auto"/>
            <w:left w:val="none" w:sz="0" w:space="0" w:color="auto"/>
            <w:bottom w:val="none" w:sz="0" w:space="0" w:color="auto"/>
            <w:right w:val="none" w:sz="0" w:space="0" w:color="auto"/>
          </w:divBdr>
        </w:div>
        <w:div w:id="480929559">
          <w:marLeft w:val="0"/>
          <w:marRight w:val="0"/>
          <w:marTop w:val="0"/>
          <w:marBottom w:val="0"/>
          <w:divBdr>
            <w:top w:val="none" w:sz="0" w:space="0" w:color="auto"/>
            <w:left w:val="none" w:sz="0" w:space="0" w:color="auto"/>
            <w:bottom w:val="none" w:sz="0" w:space="0" w:color="auto"/>
            <w:right w:val="none" w:sz="0" w:space="0" w:color="auto"/>
          </w:divBdr>
        </w:div>
        <w:div w:id="163319651">
          <w:marLeft w:val="0"/>
          <w:marRight w:val="0"/>
          <w:marTop w:val="0"/>
          <w:marBottom w:val="0"/>
          <w:divBdr>
            <w:top w:val="none" w:sz="0" w:space="0" w:color="auto"/>
            <w:left w:val="none" w:sz="0" w:space="0" w:color="auto"/>
            <w:bottom w:val="none" w:sz="0" w:space="0" w:color="auto"/>
            <w:right w:val="none" w:sz="0" w:space="0" w:color="auto"/>
          </w:divBdr>
        </w:div>
        <w:div w:id="1411465500">
          <w:marLeft w:val="0"/>
          <w:marRight w:val="0"/>
          <w:marTop w:val="0"/>
          <w:marBottom w:val="0"/>
          <w:divBdr>
            <w:top w:val="none" w:sz="0" w:space="0" w:color="auto"/>
            <w:left w:val="none" w:sz="0" w:space="0" w:color="auto"/>
            <w:bottom w:val="none" w:sz="0" w:space="0" w:color="auto"/>
            <w:right w:val="none" w:sz="0" w:space="0" w:color="auto"/>
          </w:divBdr>
        </w:div>
        <w:div w:id="2070417267">
          <w:marLeft w:val="0"/>
          <w:marRight w:val="0"/>
          <w:marTop w:val="0"/>
          <w:marBottom w:val="0"/>
          <w:divBdr>
            <w:top w:val="none" w:sz="0" w:space="0" w:color="auto"/>
            <w:left w:val="none" w:sz="0" w:space="0" w:color="auto"/>
            <w:bottom w:val="none" w:sz="0" w:space="0" w:color="auto"/>
            <w:right w:val="none" w:sz="0" w:space="0" w:color="auto"/>
          </w:divBdr>
        </w:div>
        <w:div w:id="1201359308">
          <w:marLeft w:val="0"/>
          <w:marRight w:val="0"/>
          <w:marTop w:val="0"/>
          <w:marBottom w:val="0"/>
          <w:divBdr>
            <w:top w:val="none" w:sz="0" w:space="0" w:color="auto"/>
            <w:left w:val="none" w:sz="0" w:space="0" w:color="auto"/>
            <w:bottom w:val="none" w:sz="0" w:space="0" w:color="auto"/>
            <w:right w:val="none" w:sz="0" w:space="0" w:color="auto"/>
          </w:divBdr>
        </w:div>
        <w:div w:id="577666547">
          <w:marLeft w:val="0"/>
          <w:marRight w:val="0"/>
          <w:marTop w:val="0"/>
          <w:marBottom w:val="0"/>
          <w:divBdr>
            <w:top w:val="none" w:sz="0" w:space="0" w:color="auto"/>
            <w:left w:val="none" w:sz="0" w:space="0" w:color="auto"/>
            <w:bottom w:val="none" w:sz="0" w:space="0" w:color="auto"/>
            <w:right w:val="none" w:sz="0" w:space="0" w:color="auto"/>
          </w:divBdr>
        </w:div>
        <w:div w:id="1924291019">
          <w:marLeft w:val="0"/>
          <w:marRight w:val="0"/>
          <w:marTop w:val="0"/>
          <w:marBottom w:val="0"/>
          <w:divBdr>
            <w:top w:val="none" w:sz="0" w:space="0" w:color="auto"/>
            <w:left w:val="none" w:sz="0" w:space="0" w:color="auto"/>
            <w:bottom w:val="none" w:sz="0" w:space="0" w:color="auto"/>
            <w:right w:val="none" w:sz="0" w:space="0" w:color="auto"/>
          </w:divBdr>
        </w:div>
        <w:div w:id="1795707393">
          <w:marLeft w:val="0"/>
          <w:marRight w:val="0"/>
          <w:marTop w:val="0"/>
          <w:marBottom w:val="0"/>
          <w:divBdr>
            <w:top w:val="none" w:sz="0" w:space="0" w:color="auto"/>
            <w:left w:val="none" w:sz="0" w:space="0" w:color="auto"/>
            <w:bottom w:val="none" w:sz="0" w:space="0" w:color="auto"/>
            <w:right w:val="none" w:sz="0" w:space="0" w:color="auto"/>
          </w:divBdr>
        </w:div>
        <w:div w:id="72048198">
          <w:marLeft w:val="0"/>
          <w:marRight w:val="0"/>
          <w:marTop w:val="0"/>
          <w:marBottom w:val="0"/>
          <w:divBdr>
            <w:top w:val="none" w:sz="0" w:space="0" w:color="auto"/>
            <w:left w:val="none" w:sz="0" w:space="0" w:color="auto"/>
            <w:bottom w:val="none" w:sz="0" w:space="0" w:color="auto"/>
            <w:right w:val="none" w:sz="0" w:space="0" w:color="auto"/>
          </w:divBdr>
        </w:div>
      </w:divsChild>
    </w:div>
    <w:div w:id="1255358266">
      <w:bodyDiv w:val="1"/>
      <w:marLeft w:val="0"/>
      <w:marRight w:val="0"/>
      <w:marTop w:val="0"/>
      <w:marBottom w:val="0"/>
      <w:divBdr>
        <w:top w:val="none" w:sz="0" w:space="0" w:color="auto"/>
        <w:left w:val="none" w:sz="0" w:space="0" w:color="auto"/>
        <w:bottom w:val="none" w:sz="0" w:space="0" w:color="auto"/>
        <w:right w:val="none" w:sz="0" w:space="0" w:color="auto"/>
      </w:divBdr>
    </w:div>
    <w:div w:id="1259408557">
      <w:bodyDiv w:val="1"/>
      <w:marLeft w:val="0"/>
      <w:marRight w:val="0"/>
      <w:marTop w:val="0"/>
      <w:marBottom w:val="0"/>
      <w:divBdr>
        <w:top w:val="none" w:sz="0" w:space="0" w:color="auto"/>
        <w:left w:val="none" w:sz="0" w:space="0" w:color="auto"/>
        <w:bottom w:val="none" w:sz="0" w:space="0" w:color="auto"/>
        <w:right w:val="none" w:sz="0" w:space="0" w:color="auto"/>
      </w:divBdr>
      <w:divsChild>
        <w:div w:id="35661331">
          <w:marLeft w:val="0"/>
          <w:marRight w:val="0"/>
          <w:marTop w:val="0"/>
          <w:marBottom w:val="0"/>
          <w:divBdr>
            <w:top w:val="none" w:sz="0" w:space="0" w:color="auto"/>
            <w:left w:val="none" w:sz="0" w:space="0" w:color="auto"/>
            <w:bottom w:val="none" w:sz="0" w:space="0" w:color="auto"/>
            <w:right w:val="none" w:sz="0" w:space="0" w:color="auto"/>
          </w:divBdr>
        </w:div>
        <w:div w:id="371003386">
          <w:marLeft w:val="0"/>
          <w:marRight w:val="0"/>
          <w:marTop w:val="0"/>
          <w:marBottom w:val="0"/>
          <w:divBdr>
            <w:top w:val="none" w:sz="0" w:space="0" w:color="auto"/>
            <w:left w:val="none" w:sz="0" w:space="0" w:color="auto"/>
            <w:bottom w:val="none" w:sz="0" w:space="0" w:color="auto"/>
            <w:right w:val="none" w:sz="0" w:space="0" w:color="auto"/>
          </w:divBdr>
        </w:div>
        <w:div w:id="667713533">
          <w:marLeft w:val="0"/>
          <w:marRight w:val="0"/>
          <w:marTop w:val="0"/>
          <w:marBottom w:val="0"/>
          <w:divBdr>
            <w:top w:val="none" w:sz="0" w:space="0" w:color="auto"/>
            <w:left w:val="none" w:sz="0" w:space="0" w:color="auto"/>
            <w:bottom w:val="none" w:sz="0" w:space="0" w:color="auto"/>
            <w:right w:val="none" w:sz="0" w:space="0" w:color="auto"/>
          </w:divBdr>
        </w:div>
        <w:div w:id="796722926">
          <w:marLeft w:val="0"/>
          <w:marRight w:val="0"/>
          <w:marTop w:val="0"/>
          <w:marBottom w:val="0"/>
          <w:divBdr>
            <w:top w:val="none" w:sz="0" w:space="0" w:color="auto"/>
            <w:left w:val="none" w:sz="0" w:space="0" w:color="auto"/>
            <w:bottom w:val="none" w:sz="0" w:space="0" w:color="auto"/>
            <w:right w:val="none" w:sz="0" w:space="0" w:color="auto"/>
          </w:divBdr>
        </w:div>
        <w:div w:id="1155686105">
          <w:marLeft w:val="0"/>
          <w:marRight w:val="0"/>
          <w:marTop w:val="0"/>
          <w:marBottom w:val="0"/>
          <w:divBdr>
            <w:top w:val="none" w:sz="0" w:space="0" w:color="auto"/>
            <w:left w:val="none" w:sz="0" w:space="0" w:color="auto"/>
            <w:bottom w:val="none" w:sz="0" w:space="0" w:color="auto"/>
            <w:right w:val="none" w:sz="0" w:space="0" w:color="auto"/>
          </w:divBdr>
        </w:div>
        <w:div w:id="1234388853">
          <w:marLeft w:val="0"/>
          <w:marRight w:val="0"/>
          <w:marTop w:val="0"/>
          <w:marBottom w:val="0"/>
          <w:divBdr>
            <w:top w:val="none" w:sz="0" w:space="0" w:color="auto"/>
            <w:left w:val="none" w:sz="0" w:space="0" w:color="auto"/>
            <w:bottom w:val="none" w:sz="0" w:space="0" w:color="auto"/>
            <w:right w:val="none" w:sz="0" w:space="0" w:color="auto"/>
          </w:divBdr>
        </w:div>
        <w:div w:id="1610972239">
          <w:marLeft w:val="0"/>
          <w:marRight w:val="0"/>
          <w:marTop w:val="0"/>
          <w:marBottom w:val="0"/>
          <w:divBdr>
            <w:top w:val="none" w:sz="0" w:space="0" w:color="auto"/>
            <w:left w:val="none" w:sz="0" w:space="0" w:color="auto"/>
            <w:bottom w:val="none" w:sz="0" w:space="0" w:color="auto"/>
            <w:right w:val="none" w:sz="0" w:space="0" w:color="auto"/>
          </w:divBdr>
        </w:div>
        <w:div w:id="1722749365">
          <w:marLeft w:val="0"/>
          <w:marRight w:val="0"/>
          <w:marTop w:val="0"/>
          <w:marBottom w:val="0"/>
          <w:divBdr>
            <w:top w:val="none" w:sz="0" w:space="0" w:color="auto"/>
            <w:left w:val="none" w:sz="0" w:space="0" w:color="auto"/>
            <w:bottom w:val="none" w:sz="0" w:space="0" w:color="auto"/>
            <w:right w:val="none" w:sz="0" w:space="0" w:color="auto"/>
          </w:divBdr>
        </w:div>
        <w:div w:id="1813209055">
          <w:marLeft w:val="0"/>
          <w:marRight w:val="0"/>
          <w:marTop w:val="0"/>
          <w:marBottom w:val="0"/>
          <w:divBdr>
            <w:top w:val="none" w:sz="0" w:space="0" w:color="auto"/>
            <w:left w:val="none" w:sz="0" w:space="0" w:color="auto"/>
            <w:bottom w:val="none" w:sz="0" w:space="0" w:color="auto"/>
            <w:right w:val="none" w:sz="0" w:space="0" w:color="auto"/>
          </w:divBdr>
        </w:div>
        <w:div w:id="2004312142">
          <w:marLeft w:val="0"/>
          <w:marRight w:val="0"/>
          <w:marTop w:val="0"/>
          <w:marBottom w:val="0"/>
          <w:divBdr>
            <w:top w:val="none" w:sz="0" w:space="0" w:color="auto"/>
            <w:left w:val="none" w:sz="0" w:space="0" w:color="auto"/>
            <w:bottom w:val="none" w:sz="0" w:space="0" w:color="auto"/>
            <w:right w:val="none" w:sz="0" w:space="0" w:color="auto"/>
          </w:divBdr>
        </w:div>
      </w:divsChild>
    </w:div>
    <w:div w:id="1285110757">
      <w:bodyDiv w:val="1"/>
      <w:marLeft w:val="0"/>
      <w:marRight w:val="0"/>
      <w:marTop w:val="0"/>
      <w:marBottom w:val="0"/>
      <w:divBdr>
        <w:top w:val="none" w:sz="0" w:space="0" w:color="auto"/>
        <w:left w:val="none" w:sz="0" w:space="0" w:color="auto"/>
        <w:bottom w:val="none" w:sz="0" w:space="0" w:color="auto"/>
        <w:right w:val="none" w:sz="0" w:space="0" w:color="auto"/>
      </w:divBdr>
      <w:divsChild>
        <w:div w:id="286744271">
          <w:marLeft w:val="0"/>
          <w:marRight w:val="0"/>
          <w:marTop w:val="0"/>
          <w:marBottom w:val="0"/>
          <w:divBdr>
            <w:top w:val="none" w:sz="0" w:space="0" w:color="auto"/>
            <w:left w:val="none" w:sz="0" w:space="0" w:color="auto"/>
            <w:bottom w:val="none" w:sz="0" w:space="0" w:color="auto"/>
            <w:right w:val="none" w:sz="0" w:space="0" w:color="auto"/>
          </w:divBdr>
        </w:div>
        <w:div w:id="739905110">
          <w:marLeft w:val="0"/>
          <w:marRight w:val="0"/>
          <w:marTop w:val="0"/>
          <w:marBottom w:val="0"/>
          <w:divBdr>
            <w:top w:val="none" w:sz="0" w:space="0" w:color="auto"/>
            <w:left w:val="none" w:sz="0" w:space="0" w:color="auto"/>
            <w:bottom w:val="none" w:sz="0" w:space="0" w:color="auto"/>
            <w:right w:val="none" w:sz="0" w:space="0" w:color="auto"/>
          </w:divBdr>
        </w:div>
        <w:div w:id="2028751184">
          <w:marLeft w:val="0"/>
          <w:marRight w:val="0"/>
          <w:marTop w:val="0"/>
          <w:marBottom w:val="0"/>
          <w:divBdr>
            <w:top w:val="none" w:sz="0" w:space="0" w:color="auto"/>
            <w:left w:val="none" w:sz="0" w:space="0" w:color="auto"/>
            <w:bottom w:val="none" w:sz="0" w:space="0" w:color="auto"/>
            <w:right w:val="none" w:sz="0" w:space="0" w:color="auto"/>
          </w:divBdr>
        </w:div>
        <w:div w:id="484472071">
          <w:marLeft w:val="0"/>
          <w:marRight w:val="0"/>
          <w:marTop w:val="0"/>
          <w:marBottom w:val="0"/>
          <w:divBdr>
            <w:top w:val="none" w:sz="0" w:space="0" w:color="auto"/>
            <w:left w:val="none" w:sz="0" w:space="0" w:color="auto"/>
            <w:bottom w:val="none" w:sz="0" w:space="0" w:color="auto"/>
            <w:right w:val="none" w:sz="0" w:space="0" w:color="auto"/>
          </w:divBdr>
        </w:div>
        <w:div w:id="752971202">
          <w:marLeft w:val="0"/>
          <w:marRight w:val="0"/>
          <w:marTop w:val="0"/>
          <w:marBottom w:val="0"/>
          <w:divBdr>
            <w:top w:val="none" w:sz="0" w:space="0" w:color="auto"/>
            <w:left w:val="none" w:sz="0" w:space="0" w:color="auto"/>
            <w:bottom w:val="none" w:sz="0" w:space="0" w:color="auto"/>
            <w:right w:val="none" w:sz="0" w:space="0" w:color="auto"/>
          </w:divBdr>
        </w:div>
        <w:div w:id="1217349445">
          <w:marLeft w:val="0"/>
          <w:marRight w:val="0"/>
          <w:marTop w:val="0"/>
          <w:marBottom w:val="0"/>
          <w:divBdr>
            <w:top w:val="none" w:sz="0" w:space="0" w:color="auto"/>
            <w:left w:val="none" w:sz="0" w:space="0" w:color="auto"/>
            <w:bottom w:val="none" w:sz="0" w:space="0" w:color="auto"/>
            <w:right w:val="none" w:sz="0" w:space="0" w:color="auto"/>
          </w:divBdr>
        </w:div>
        <w:div w:id="1326711611">
          <w:marLeft w:val="0"/>
          <w:marRight w:val="0"/>
          <w:marTop w:val="0"/>
          <w:marBottom w:val="0"/>
          <w:divBdr>
            <w:top w:val="none" w:sz="0" w:space="0" w:color="auto"/>
            <w:left w:val="none" w:sz="0" w:space="0" w:color="auto"/>
            <w:bottom w:val="none" w:sz="0" w:space="0" w:color="auto"/>
            <w:right w:val="none" w:sz="0" w:space="0" w:color="auto"/>
          </w:divBdr>
        </w:div>
        <w:div w:id="1782603201">
          <w:marLeft w:val="0"/>
          <w:marRight w:val="0"/>
          <w:marTop w:val="0"/>
          <w:marBottom w:val="0"/>
          <w:divBdr>
            <w:top w:val="none" w:sz="0" w:space="0" w:color="auto"/>
            <w:left w:val="none" w:sz="0" w:space="0" w:color="auto"/>
            <w:bottom w:val="none" w:sz="0" w:space="0" w:color="auto"/>
            <w:right w:val="none" w:sz="0" w:space="0" w:color="auto"/>
          </w:divBdr>
        </w:div>
        <w:div w:id="1783378220">
          <w:marLeft w:val="0"/>
          <w:marRight w:val="0"/>
          <w:marTop w:val="0"/>
          <w:marBottom w:val="0"/>
          <w:divBdr>
            <w:top w:val="none" w:sz="0" w:space="0" w:color="auto"/>
            <w:left w:val="none" w:sz="0" w:space="0" w:color="auto"/>
            <w:bottom w:val="none" w:sz="0" w:space="0" w:color="auto"/>
            <w:right w:val="none" w:sz="0" w:space="0" w:color="auto"/>
          </w:divBdr>
        </w:div>
        <w:div w:id="2001039386">
          <w:marLeft w:val="0"/>
          <w:marRight w:val="0"/>
          <w:marTop w:val="0"/>
          <w:marBottom w:val="0"/>
          <w:divBdr>
            <w:top w:val="none" w:sz="0" w:space="0" w:color="auto"/>
            <w:left w:val="none" w:sz="0" w:space="0" w:color="auto"/>
            <w:bottom w:val="none" w:sz="0" w:space="0" w:color="auto"/>
            <w:right w:val="none" w:sz="0" w:space="0" w:color="auto"/>
          </w:divBdr>
        </w:div>
      </w:divsChild>
    </w:div>
    <w:div w:id="1288706772">
      <w:bodyDiv w:val="1"/>
      <w:marLeft w:val="0"/>
      <w:marRight w:val="0"/>
      <w:marTop w:val="0"/>
      <w:marBottom w:val="0"/>
      <w:divBdr>
        <w:top w:val="none" w:sz="0" w:space="0" w:color="auto"/>
        <w:left w:val="none" w:sz="0" w:space="0" w:color="auto"/>
        <w:bottom w:val="none" w:sz="0" w:space="0" w:color="auto"/>
        <w:right w:val="none" w:sz="0" w:space="0" w:color="auto"/>
      </w:divBdr>
      <w:divsChild>
        <w:div w:id="263389726">
          <w:marLeft w:val="0"/>
          <w:marRight w:val="0"/>
          <w:marTop w:val="0"/>
          <w:marBottom w:val="0"/>
          <w:divBdr>
            <w:top w:val="none" w:sz="0" w:space="0" w:color="auto"/>
            <w:left w:val="none" w:sz="0" w:space="0" w:color="auto"/>
            <w:bottom w:val="none" w:sz="0" w:space="0" w:color="auto"/>
            <w:right w:val="none" w:sz="0" w:space="0" w:color="auto"/>
          </w:divBdr>
        </w:div>
        <w:div w:id="273907222">
          <w:marLeft w:val="0"/>
          <w:marRight w:val="0"/>
          <w:marTop w:val="0"/>
          <w:marBottom w:val="0"/>
          <w:divBdr>
            <w:top w:val="none" w:sz="0" w:space="0" w:color="auto"/>
            <w:left w:val="none" w:sz="0" w:space="0" w:color="auto"/>
            <w:bottom w:val="none" w:sz="0" w:space="0" w:color="auto"/>
            <w:right w:val="none" w:sz="0" w:space="0" w:color="auto"/>
          </w:divBdr>
        </w:div>
        <w:div w:id="313992885">
          <w:marLeft w:val="0"/>
          <w:marRight w:val="0"/>
          <w:marTop w:val="0"/>
          <w:marBottom w:val="0"/>
          <w:divBdr>
            <w:top w:val="none" w:sz="0" w:space="0" w:color="auto"/>
            <w:left w:val="none" w:sz="0" w:space="0" w:color="auto"/>
            <w:bottom w:val="none" w:sz="0" w:space="0" w:color="auto"/>
            <w:right w:val="none" w:sz="0" w:space="0" w:color="auto"/>
          </w:divBdr>
        </w:div>
        <w:div w:id="824585871">
          <w:marLeft w:val="0"/>
          <w:marRight w:val="0"/>
          <w:marTop w:val="0"/>
          <w:marBottom w:val="0"/>
          <w:divBdr>
            <w:top w:val="none" w:sz="0" w:space="0" w:color="auto"/>
            <w:left w:val="none" w:sz="0" w:space="0" w:color="auto"/>
            <w:bottom w:val="none" w:sz="0" w:space="0" w:color="auto"/>
            <w:right w:val="none" w:sz="0" w:space="0" w:color="auto"/>
          </w:divBdr>
        </w:div>
        <w:div w:id="1021472628">
          <w:marLeft w:val="0"/>
          <w:marRight w:val="0"/>
          <w:marTop w:val="0"/>
          <w:marBottom w:val="0"/>
          <w:divBdr>
            <w:top w:val="none" w:sz="0" w:space="0" w:color="auto"/>
            <w:left w:val="none" w:sz="0" w:space="0" w:color="auto"/>
            <w:bottom w:val="none" w:sz="0" w:space="0" w:color="auto"/>
            <w:right w:val="none" w:sz="0" w:space="0" w:color="auto"/>
          </w:divBdr>
        </w:div>
        <w:div w:id="1198081339">
          <w:marLeft w:val="0"/>
          <w:marRight w:val="0"/>
          <w:marTop w:val="0"/>
          <w:marBottom w:val="0"/>
          <w:divBdr>
            <w:top w:val="none" w:sz="0" w:space="0" w:color="auto"/>
            <w:left w:val="none" w:sz="0" w:space="0" w:color="auto"/>
            <w:bottom w:val="none" w:sz="0" w:space="0" w:color="auto"/>
            <w:right w:val="none" w:sz="0" w:space="0" w:color="auto"/>
          </w:divBdr>
        </w:div>
        <w:div w:id="1243295346">
          <w:marLeft w:val="0"/>
          <w:marRight w:val="0"/>
          <w:marTop w:val="0"/>
          <w:marBottom w:val="0"/>
          <w:divBdr>
            <w:top w:val="none" w:sz="0" w:space="0" w:color="auto"/>
            <w:left w:val="none" w:sz="0" w:space="0" w:color="auto"/>
            <w:bottom w:val="none" w:sz="0" w:space="0" w:color="auto"/>
            <w:right w:val="none" w:sz="0" w:space="0" w:color="auto"/>
          </w:divBdr>
        </w:div>
        <w:div w:id="1754273947">
          <w:marLeft w:val="0"/>
          <w:marRight w:val="0"/>
          <w:marTop w:val="0"/>
          <w:marBottom w:val="0"/>
          <w:divBdr>
            <w:top w:val="none" w:sz="0" w:space="0" w:color="auto"/>
            <w:left w:val="none" w:sz="0" w:space="0" w:color="auto"/>
            <w:bottom w:val="none" w:sz="0" w:space="0" w:color="auto"/>
            <w:right w:val="none" w:sz="0" w:space="0" w:color="auto"/>
          </w:divBdr>
        </w:div>
        <w:div w:id="1835489900">
          <w:marLeft w:val="0"/>
          <w:marRight w:val="0"/>
          <w:marTop w:val="0"/>
          <w:marBottom w:val="0"/>
          <w:divBdr>
            <w:top w:val="none" w:sz="0" w:space="0" w:color="auto"/>
            <w:left w:val="none" w:sz="0" w:space="0" w:color="auto"/>
            <w:bottom w:val="none" w:sz="0" w:space="0" w:color="auto"/>
            <w:right w:val="none" w:sz="0" w:space="0" w:color="auto"/>
          </w:divBdr>
        </w:div>
        <w:div w:id="1893925205">
          <w:marLeft w:val="0"/>
          <w:marRight w:val="0"/>
          <w:marTop w:val="0"/>
          <w:marBottom w:val="0"/>
          <w:divBdr>
            <w:top w:val="none" w:sz="0" w:space="0" w:color="auto"/>
            <w:left w:val="none" w:sz="0" w:space="0" w:color="auto"/>
            <w:bottom w:val="none" w:sz="0" w:space="0" w:color="auto"/>
            <w:right w:val="none" w:sz="0" w:space="0" w:color="auto"/>
          </w:divBdr>
        </w:div>
      </w:divsChild>
    </w:div>
    <w:div w:id="1303269830">
      <w:bodyDiv w:val="1"/>
      <w:marLeft w:val="0"/>
      <w:marRight w:val="0"/>
      <w:marTop w:val="0"/>
      <w:marBottom w:val="0"/>
      <w:divBdr>
        <w:top w:val="none" w:sz="0" w:space="0" w:color="auto"/>
        <w:left w:val="none" w:sz="0" w:space="0" w:color="auto"/>
        <w:bottom w:val="none" w:sz="0" w:space="0" w:color="auto"/>
        <w:right w:val="none" w:sz="0" w:space="0" w:color="auto"/>
      </w:divBdr>
      <w:divsChild>
        <w:div w:id="157888904">
          <w:marLeft w:val="0"/>
          <w:marRight w:val="0"/>
          <w:marTop w:val="0"/>
          <w:marBottom w:val="0"/>
          <w:divBdr>
            <w:top w:val="none" w:sz="0" w:space="0" w:color="auto"/>
            <w:left w:val="none" w:sz="0" w:space="0" w:color="auto"/>
            <w:bottom w:val="none" w:sz="0" w:space="0" w:color="auto"/>
            <w:right w:val="none" w:sz="0" w:space="0" w:color="auto"/>
          </w:divBdr>
        </w:div>
        <w:div w:id="282929018">
          <w:marLeft w:val="0"/>
          <w:marRight w:val="0"/>
          <w:marTop w:val="0"/>
          <w:marBottom w:val="0"/>
          <w:divBdr>
            <w:top w:val="none" w:sz="0" w:space="0" w:color="auto"/>
            <w:left w:val="none" w:sz="0" w:space="0" w:color="auto"/>
            <w:bottom w:val="none" w:sz="0" w:space="0" w:color="auto"/>
            <w:right w:val="none" w:sz="0" w:space="0" w:color="auto"/>
          </w:divBdr>
        </w:div>
        <w:div w:id="796945589">
          <w:marLeft w:val="0"/>
          <w:marRight w:val="0"/>
          <w:marTop w:val="0"/>
          <w:marBottom w:val="0"/>
          <w:divBdr>
            <w:top w:val="none" w:sz="0" w:space="0" w:color="auto"/>
            <w:left w:val="none" w:sz="0" w:space="0" w:color="auto"/>
            <w:bottom w:val="none" w:sz="0" w:space="0" w:color="auto"/>
            <w:right w:val="none" w:sz="0" w:space="0" w:color="auto"/>
          </w:divBdr>
        </w:div>
        <w:div w:id="1020159150">
          <w:marLeft w:val="0"/>
          <w:marRight w:val="0"/>
          <w:marTop w:val="0"/>
          <w:marBottom w:val="0"/>
          <w:divBdr>
            <w:top w:val="none" w:sz="0" w:space="0" w:color="auto"/>
            <w:left w:val="none" w:sz="0" w:space="0" w:color="auto"/>
            <w:bottom w:val="none" w:sz="0" w:space="0" w:color="auto"/>
            <w:right w:val="none" w:sz="0" w:space="0" w:color="auto"/>
          </w:divBdr>
        </w:div>
        <w:div w:id="1038432570">
          <w:marLeft w:val="0"/>
          <w:marRight w:val="0"/>
          <w:marTop w:val="0"/>
          <w:marBottom w:val="0"/>
          <w:divBdr>
            <w:top w:val="none" w:sz="0" w:space="0" w:color="auto"/>
            <w:left w:val="none" w:sz="0" w:space="0" w:color="auto"/>
            <w:bottom w:val="none" w:sz="0" w:space="0" w:color="auto"/>
            <w:right w:val="none" w:sz="0" w:space="0" w:color="auto"/>
          </w:divBdr>
        </w:div>
        <w:div w:id="1098522732">
          <w:marLeft w:val="0"/>
          <w:marRight w:val="0"/>
          <w:marTop w:val="0"/>
          <w:marBottom w:val="0"/>
          <w:divBdr>
            <w:top w:val="none" w:sz="0" w:space="0" w:color="auto"/>
            <w:left w:val="none" w:sz="0" w:space="0" w:color="auto"/>
            <w:bottom w:val="none" w:sz="0" w:space="0" w:color="auto"/>
            <w:right w:val="none" w:sz="0" w:space="0" w:color="auto"/>
          </w:divBdr>
        </w:div>
        <w:div w:id="1269045711">
          <w:marLeft w:val="0"/>
          <w:marRight w:val="0"/>
          <w:marTop w:val="0"/>
          <w:marBottom w:val="0"/>
          <w:divBdr>
            <w:top w:val="none" w:sz="0" w:space="0" w:color="auto"/>
            <w:left w:val="none" w:sz="0" w:space="0" w:color="auto"/>
            <w:bottom w:val="none" w:sz="0" w:space="0" w:color="auto"/>
            <w:right w:val="none" w:sz="0" w:space="0" w:color="auto"/>
          </w:divBdr>
        </w:div>
        <w:div w:id="1714385306">
          <w:marLeft w:val="0"/>
          <w:marRight w:val="0"/>
          <w:marTop w:val="0"/>
          <w:marBottom w:val="0"/>
          <w:divBdr>
            <w:top w:val="none" w:sz="0" w:space="0" w:color="auto"/>
            <w:left w:val="none" w:sz="0" w:space="0" w:color="auto"/>
            <w:bottom w:val="none" w:sz="0" w:space="0" w:color="auto"/>
            <w:right w:val="none" w:sz="0" w:space="0" w:color="auto"/>
          </w:divBdr>
        </w:div>
        <w:div w:id="2046175006">
          <w:marLeft w:val="0"/>
          <w:marRight w:val="0"/>
          <w:marTop w:val="0"/>
          <w:marBottom w:val="0"/>
          <w:divBdr>
            <w:top w:val="none" w:sz="0" w:space="0" w:color="auto"/>
            <w:left w:val="none" w:sz="0" w:space="0" w:color="auto"/>
            <w:bottom w:val="none" w:sz="0" w:space="0" w:color="auto"/>
            <w:right w:val="none" w:sz="0" w:space="0" w:color="auto"/>
          </w:divBdr>
        </w:div>
        <w:div w:id="2138834577">
          <w:marLeft w:val="0"/>
          <w:marRight w:val="0"/>
          <w:marTop w:val="0"/>
          <w:marBottom w:val="0"/>
          <w:divBdr>
            <w:top w:val="none" w:sz="0" w:space="0" w:color="auto"/>
            <w:left w:val="none" w:sz="0" w:space="0" w:color="auto"/>
            <w:bottom w:val="none" w:sz="0" w:space="0" w:color="auto"/>
            <w:right w:val="none" w:sz="0" w:space="0" w:color="auto"/>
          </w:divBdr>
        </w:div>
      </w:divsChild>
    </w:div>
    <w:div w:id="1304045268">
      <w:bodyDiv w:val="1"/>
      <w:marLeft w:val="0"/>
      <w:marRight w:val="0"/>
      <w:marTop w:val="0"/>
      <w:marBottom w:val="0"/>
      <w:divBdr>
        <w:top w:val="none" w:sz="0" w:space="0" w:color="auto"/>
        <w:left w:val="none" w:sz="0" w:space="0" w:color="auto"/>
        <w:bottom w:val="none" w:sz="0" w:space="0" w:color="auto"/>
        <w:right w:val="none" w:sz="0" w:space="0" w:color="auto"/>
      </w:divBdr>
    </w:div>
    <w:div w:id="1335691057">
      <w:bodyDiv w:val="1"/>
      <w:marLeft w:val="0"/>
      <w:marRight w:val="0"/>
      <w:marTop w:val="0"/>
      <w:marBottom w:val="0"/>
      <w:divBdr>
        <w:top w:val="none" w:sz="0" w:space="0" w:color="auto"/>
        <w:left w:val="none" w:sz="0" w:space="0" w:color="auto"/>
        <w:bottom w:val="none" w:sz="0" w:space="0" w:color="auto"/>
        <w:right w:val="none" w:sz="0" w:space="0" w:color="auto"/>
      </w:divBdr>
    </w:div>
    <w:div w:id="1350369335">
      <w:bodyDiv w:val="1"/>
      <w:marLeft w:val="0"/>
      <w:marRight w:val="0"/>
      <w:marTop w:val="0"/>
      <w:marBottom w:val="0"/>
      <w:divBdr>
        <w:top w:val="none" w:sz="0" w:space="0" w:color="auto"/>
        <w:left w:val="none" w:sz="0" w:space="0" w:color="auto"/>
        <w:bottom w:val="none" w:sz="0" w:space="0" w:color="auto"/>
        <w:right w:val="none" w:sz="0" w:space="0" w:color="auto"/>
      </w:divBdr>
    </w:div>
    <w:div w:id="1351445268">
      <w:bodyDiv w:val="1"/>
      <w:marLeft w:val="0"/>
      <w:marRight w:val="0"/>
      <w:marTop w:val="0"/>
      <w:marBottom w:val="0"/>
      <w:divBdr>
        <w:top w:val="none" w:sz="0" w:space="0" w:color="auto"/>
        <w:left w:val="none" w:sz="0" w:space="0" w:color="auto"/>
        <w:bottom w:val="none" w:sz="0" w:space="0" w:color="auto"/>
        <w:right w:val="none" w:sz="0" w:space="0" w:color="auto"/>
      </w:divBdr>
      <w:divsChild>
        <w:div w:id="374358501">
          <w:marLeft w:val="0"/>
          <w:marRight w:val="0"/>
          <w:marTop w:val="0"/>
          <w:marBottom w:val="0"/>
          <w:divBdr>
            <w:top w:val="none" w:sz="0" w:space="0" w:color="auto"/>
            <w:left w:val="none" w:sz="0" w:space="0" w:color="auto"/>
            <w:bottom w:val="none" w:sz="0" w:space="0" w:color="auto"/>
            <w:right w:val="none" w:sz="0" w:space="0" w:color="auto"/>
          </w:divBdr>
        </w:div>
        <w:div w:id="449396616">
          <w:marLeft w:val="0"/>
          <w:marRight w:val="0"/>
          <w:marTop w:val="0"/>
          <w:marBottom w:val="0"/>
          <w:divBdr>
            <w:top w:val="none" w:sz="0" w:space="0" w:color="auto"/>
            <w:left w:val="none" w:sz="0" w:space="0" w:color="auto"/>
            <w:bottom w:val="none" w:sz="0" w:space="0" w:color="auto"/>
            <w:right w:val="none" w:sz="0" w:space="0" w:color="auto"/>
          </w:divBdr>
        </w:div>
        <w:div w:id="608200710">
          <w:marLeft w:val="0"/>
          <w:marRight w:val="0"/>
          <w:marTop w:val="0"/>
          <w:marBottom w:val="0"/>
          <w:divBdr>
            <w:top w:val="none" w:sz="0" w:space="0" w:color="auto"/>
            <w:left w:val="none" w:sz="0" w:space="0" w:color="auto"/>
            <w:bottom w:val="none" w:sz="0" w:space="0" w:color="auto"/>
            <w:right w:val="none" w:sz="0" w:space="0" w:color="auto"/>
          </w:divBdr>
        </w:div>
        <w:div w:id="614289374">
          <w:marLeft w:val="0"/>
          <w:marRight w:val="0"/>
          <w:marTop w:val="0"/>
          <w:marBottom w:val="0"/>
          <w:divBdr>
            <w:top w:val="none" w:sz="0" w:space="0" w:color="auto"/>
            <w:left w:val="none" w:sz="0" w:space="0" w:color="auto"/>
            <w:bottom w:val="none" w:sz="0" w:space="0" w:color="auto"/>
            <w:right w:val="none" w:sz="0" w:space="0" w:color="auto"/>
          </w:divBdr>
        </w:div>
        <w:div w:id="855316360">
          <w:marLeft w:val="0"/>
          <w:marRight w:val="0"/>
          <w:marTop w:val="0"/>
          <w:marBottom w:val="0"/>
          <w:divBdr>
            <w:top w:val="none" w:sz="0" w:space="0" w:color="auto"/>
            <w:left w:val="none" w:sz="0" w:space="0" w:color="auto"/>
            <w:bottom w:val="none" w:sz="0" w:space="0" w:color="auto"/>
            <w:right w:val="none" w:sz="0" w:space="0" w:color="auto"/>
          </w:divBdr>
        </w:div>
        <w:div w:id="1195574741">
          <w:marLeft w:val="0"/>
          <w:marRight w:val="0"/>
          <w:marTop w:val="0"/>
          <w:marBottom w:val="0"/>
          <w:divBdr>
            <w:top w:val="none" w:sz="0" w:space="0" w:color="auto"/>
            <w:left w:val="none" w:sz="0" w:space="0" w:color="auto"/>
            <w:bottom w:val="none" w:sz="0" w:space="0" w:color="auto"/>
            <w:right w:val="none" w:sz="0" w:space="0" w:color="auto"/>
          </w:divBdr>
        </w:div>
        <w:div w:id="1291714571">
          <w:marLeft w:val="0"/>
          <w:marRight w:val="0"/>
          <w:marTop w:val="0"/>
          <w:marBottom w:val="0"/>
          <w:divBdr>
            <w:top w:val="none" w:sz="0" w:space="0" w:color="auto"/>
            <w:left w:val="none" w:sz="0" w:space="0" w:color="auto"/>
            <w:bottom w:val="none" w:sz="0" w:space="0" w:color="auto"/>
            <w:right w:val="none" w:sz="0" w:space="0" w:color="auto"/>
          </w:divBdr>
        </w:div>
        <w:div w:id="1842815529">
          <w:marLeft w:val="0"/>
          <w:marRight w:val="0"/>
          <w:marTop w:val="0"/>
          <w:marBottom w:val="0"/>
          <w:divBdr>
            <w:top w:val="none" w:sz="0" w:space="0" w:color="auto"/>
            <w:left w:val="none" w:sz="0" w:space="0" w:color="auto"/>
            <w:bottom w:val="none" w:sz="0" w:space="0" w:color="auto"/>
            <w:right w:val="none" w:sz="0" w:space="0" w:color="auto"/>
          </w:divBdr>
        </w:div>
        <w:div w:id="2024940511">
          <w:marLeft w:val="0"/>
          <w:marRight w:val="0"/>
          <w:marTop w:val="0"/>
          <w:marBottom w:val="0"/>
          <w:divBdr>
            <w:top w:val="none" w:sz="0" w:space="0" w:color="auto"/>
            <w:left w:val="none" w:sz="0" w:space="0" w:color="auto"/>
            <w:bottom w:val="none" w:sz="0" w:space="0" w:color="auto"/>
            <w:right w:val="none" w:sz="0" w:space="0" w:color="auto"/>
          </w:divBdr>
        </w:div>
        <w:div w:id="2131240069">
          <w:marLeft w:val="0"/>
          <w:marRight w:val="0"/>
          <w:marTop w:val="0"/>
          <w:marBottom w:val="0"/>
          <w:divBdr>
            <w:top w:val="none" w:sz="0" w:space="0" w:color="auto"/>
            <w:left w:val="none" w:sz="0" w:space="0" w:color="auto"/>
            <w:bottom w:val="none" w:sz="0" w:space="0" w:color="auto"/>
            <w:right w:val="none" w:sz="0" w:space="0" w:color="auto"/>
          </w:divBdr>
        </w:div>
      </w:divsChild>
    </w:div>
    <w:div w:id="1393885760">
      <w:bodyDiv w:val="1"/>
      <w:marLeft w:val="0"/>
      <w:marRight w:val="0"/>
      <w:marTop w:val="0"/>
      <w:marBottom w:val="0"/>
      <w:divBdr>
        <w:top w:val="none" w:sz="0" w:space="0" w:color="auto"/>
        <w:left w:val="none" w:sz="0" w:space="0" w:color="auto"/>
        <w:bottom w:val="none" w:sz="0" w:space="0" w:color="auto"/>
        <w:right w:val="none" w:sz="0" w:space="0" w:color="auto"/>
      </w:divBdr>
      <w:divsChild>
        <w:div w:id="38282099">
          <w:marLeft w:val="0"/>
          <w:marRight w:val="0"/>
          <w:marTop w:val="0"/>
          <w:marBottom w:val="0"/>
          <w:divBdr>
            <w:top w:val="none" w:sz="0" w:space="0" w:color="auto"/>
            <w:left w:val="none" w:sz="0" w:space="0" w:color="auto"/>
            <w:bottom w:val="none" w:sz="0" w:space="0" w:color="auto"/>
            <w:right w:val="none" w:sz="0" w:space="0" w:color="auto"/>
          </w:divBdr>
        </w:div>
        <w:div w:id="547450243">
          <w:marLeft w:val="0"/>
          <w:marRight w:val="0"/>
          <w:marTop w:val="0"/>
          <w:marBottom w:val="0"/>
          <w:divBdr>
            <w:top w:val="none" w:sz="0" w:space="0" w:color="auto"/>
            <w:left w:val="none" w:sz="0" w:space="0" w:color="auto"/>
            <w:bottom w:val="none" w:sz="0" w:space="0" w:color="auto"/>
            <w:right w:val="none" w:sz="0" w:space="0" w:color="auto"/>
          </w:divBdr>
        </w:div>
        <w:div w:id="723061329">
          <w:marLeft w:val="0"/>
          <w:marRight w:val="0"/>
          <w:marTop w:val="0"/>
          <w:marBottom w:val="0"/>
          <w:divBdr>
            <w:top w:val="none" w:sz="0" w:space="0" w:color="auto"/>
            <w:left w:val="none" w:sz="0" w:space="0" w:color="auto"/>
            <w:bottom w:val="none" w:sz="0" w:space="0" w:color="auto"/>
            <w:right w:val="none" w:sz="0" w:space="0" w:color="auto"/>
          </w:divBdr>
        </w:div>
        <w:div w:id="733742438">
          <w:marLeft w:val="0"/>
          <w:marRight w:val="0"/>
          <w:marTop w:val="0"/>
          <w:marBottom w:val="0"/>
          <w:divBdr>
            <w:top w:val="none" w:sz="0" w:space="0" w:color="auto"/>
            <w:left w:val="none" w:sz="0" w:space="0" w:color="auto"/>
            <w:bottom w:val="none" w:sz="0" w:space="0" w:color="auto"/>
            <w:right w:val="none" w:sz="0" w:space="0" w:color="auto"/>
          </w:divBdr>
        </w:div>
        <w:div w:id="735512194">
          <w:marLeft w:val="0"/>
          <w:marRight w:val="0"/>
          <w:marTop w:val="0"/>
          <w:marBottom w:val="0"/>
          <w:divBdr>
            <w:top w:val="none" w:sz="0" w:space="0" w:color="auto"/>
            <w:left w:val="none" w:sz="0" w:space="0" w:color="auto"/>
            <w:bottom w:val="none" w:sz="0" w:space="0" w:color="auto"/>
            <w:right w:val="none" w:sz="0" w:space="0" w:color="auto"/>
          </w:divBdr>
        </w:div>
        <w:div w:id="1068646443">
          <w:marLeft w:val="0"/>
          <w:marRight w:val="0"/>
          <w:marTop w:val="0"/>
          <w:marBottom w:val="0"/>
          <w:divBdr>
            <w:top w:val="none" w:sz="0" w:space="0" w:color="auto"/>
            <w:left w:val="none" w:sz="0" w:space="0" w:color="auto"/>
            <w:bottom w:val="none" w:sz="0" w:space="0" w:color="auto"/>
            <w:right w:val="none" w:sz="0" w:space="0" w:color="auto"/>
          </w:divBdr>
        </w:div>
        <w:div w:id="1576090841">
          <w:marLeft w:val="0"/>
          <w:marRight w:val="0"/>
          <w:marTop w:val="0"/>
          <w:marBottom w:val="0"/>
          <w:divBdr>
            <w:top w:val="none" w:sz="0" w:space="0" w:color="auto"/>
            <w:left w:val="none" w:sz="0" w:space="0" w:color="auto"/>
            <w:bottom w:val="none" w:sz="0" w:space="0" w:color="auto"/>
            <w:right w:val="none" w:sz="0" w:space="0" w:color="auto"/>
          </w:divBdr>
        </w:div>
        <w:div w:id="1951551590">
          <w:marLeft w:val="0"/>
          <w:marRight w:val="0"/>
          <w:marTop w:val="0"/>
          <w:marBottom w:val="0"/>
          <w:divBdr>
            <w:top w:val="none" w:sz="0" w:space="0" w:color="auto"/>
            <w:left w:val="none" w:sz="0" w:space="0" w:color="auto"/>
            <w:bottom w:val="none" w:sz="0" w:space="0" w:color="auto"/>
            <w:right w:val="none" w:sz="0" w:space="0" w:color="auto"/>
          </w:divBdr>
        </w:div>
        <w:div w:id="2017150069">
          <w:marLeft w:val="0"/>
          <w:marRight w:val="0"/>
          <w:marTop w:val="0"/>
          <w:marBottom w:val="0"/>
          <w:divBdr>
            <w:top w:val="none" w:sz="0" w:space="0" w:color="auto"/>
            <w:left w:val="none" w:sz="0" w:space="0" w:color="auto"/>
            <w:bottom w:val="none" w:sz="0" w:space="0" w:color="auto"/>
            <w:right w:val="none" w:sz="0" w:space="0" w:color="auto"/>
          </w:divBdr>
        </w:div>
        <w:div w:id="2101751609">
          <w:marLeft w:val="0"/>
          <w:marRight w:val="0"/>
          <w:marTop w:val="0"/>
          <w:marBottom w:val="0"/>
          <w:divBdr>
            <w:top w:val="none" w:sz="0" w:space="0" w:color="auto"/>
            <w:left w:val="none" w:sz="0" w:space="0" w:color="auto"/>
            <w:bottom w:val="none" w:sz="0" w:space="0" w:color="auto"/>
            <w:right w:val="none" w:sz="0" w:space="0" w:color="auto"/>
          </w:divBdr>
        </w:div>
      </w:divsChild>
    </w:div>
    <w:div w:id="1409306001">
      <w:bodyDiv w:val="1"/>
      <w:marLeft w:val="0"/>
      <w:marRight w:val="0"/>
      <w:marTop w:val="0"/>
      <w:marBottom w:val="0"/>
      <w:divBdr>
        <w:top w:val="none" w:sz="0" w:space="0" w:color="auto"/>
        <w:left w:val="none" w:sz="0" w:space="0" w:color="auto"/>
        <w:bottom w:val="none" w:sz="0" w:space="0" w:color="auto"/>
        <w:right w:val="none" w:sz="0" w:space="0" w:color="auto"/>
      </w:divBdr>
      <w:divsChild>
        <w:div w:id="238826963">
          <w:marLeft w:val="0"/>
          <w:marRight w:val="0"/>
          <w:marTop w:val="0"/>
          <w:marBottom w:val="0"/>
          <w:divBdr>
            <w:top w:val="none" w:sz="0" w:space="0" w:color="auto"/>
            <w:left w:val="none" w:sz="0" w:space="0" w:color="auto"/>
            <w:bottom w:val="none" w:sz="0" w:space="0" w:color="auto"/>
            <w:right w:val="none" w:sz="0" w:space="0" w:color="auto"/>
          </w:divBdr>
        </w:div>
        <w:div w:id="2001150770">
          <w:marLeft w:val="0"/>
          <w:marRight w:val="0"/>
          <w:marTop w:val="0"/>
          <w:marBottom w:val="0"/>
          <w:divBdr>
            <w:top w:val="none" w:sz="0" w:space="0" w:color="auto"/>
            <w:left w:val="none" w:sz="0" w:space="0" w:color="auto"/>
            <w:bottom w:val="none" w:sz="0" w:space="0" w:color="auto"/>
            <w:right w:val="none" w:sz="0" w:space="0" w:color="auto"/>
          </w:divBdr>
        </w:div>
        <w:div w:id="1166507373">
          <w:marLeft w:val="0"/>
          <w:marRight w:val="0"/>
          <w:marTop w:val="0"/>
          <w:marBottom w:val="0"/>
          <w:divBdr>
            <w:top w:val="none" w:sz="0" w:space="0" w:color="auto"/>
            <w:left w:val="none" w:sz="0" w:space="0" w:color="auto"/>
            <w:bottom w:val="none" w:sz="0" w:space="0" w:color="auto"/>
            <w:right w:val="none" w:sz="0" w:space="0" w:color="auto"/>
          </w:divBdr>
        </w:div>
        <w:div w:id="2103330046">
          <w:marLeft w:val="0"/>
          <w:marRight w:val="0"/>
          <w:marTop w:val="0"/>
          <w:marBottom w:val="0"/>
          <w:divBdr>
            <w:top w:val="none" w:sz="0" w:space="0" w:color="auto"/>
            <w:left w:val="none" w:sz="0" w:space="0" w:color="auto"/>
            <w:bottom w:val="none" w:sz="0" w:space="0" w:color="auto"/>
            <w:right w:val="none" w:sz="0" w:space="0" w:color="auto"/>
          </w:divBdr>
        </w:div>
        <w:div w:id="1558475482">
          <w:marLeft w:val="0"/>
          <w:marRight w:val="0"/>
          <w:marTop w:val="0"/>
          <w:marBottom w:val="0"/>
          <w:divBdr>
            <w:top w:val="none" w:sz="0" w:space="0" w:color="auto"/>
            <w:left w:val="none" w:sz="0" w:space="0" w:color="auto"/>
            <w:bottom w:val="none" w:sz="0" w:space="0" w:color="auto"/>
            <w:right w:val="none" w:sz="0" w:space="0" w:color="auto"/>
          </w:divBdr>
        </w:div>
        <w:div w:id="1282227254">
          <w:marLeft w:val="0"/>
          <w:marRight w:val="0"/>
          <w:marTop w:val="0"/>
          <w:marBottom w:val="0"/>
          <w:divBdr>
            <w:top w:val="none" w:sz="0" w:space="0" w:color="auto"/>
            <w:left w:val="none" w:sz="0" w:space="0" w:color="auto"/>
            <w:bottom w:val="none" w:sz="0" w:space="0" w:color="auto"/>
            <w:right w:val="none" w:sz="0" w:space="0" w:color="auto"/>
          </w:divBdr>
        </w:div>
        <w:div w:id="1895388526">
          <w:marLeft w:val="0"/>
          <w:marRight w:val="0"/>
          <w:marTop w:val="0"/>
          <w:marBottom w:val="0"/>
          <w:divBdr>
            <w:top w:val="none" w:sz="0" w:space="0" w:color="auto"/>
            <w:left w:val="none" w:sz="0" w:space="0" w:color="auto"/>
            <w:bottom w:val="none" w:sz="0" w:space="0" w:color="auto"/>
            <w:right w:val="none" w:sz="0" w:space="0" w:color="auto"/>
          </w:divBdr>
        </w:div>
        <w:div w:id="1995062783">
          <w:marLeft w:val="0"/>
          <w:marRight w:val="0"/>
          <w:marTop w:val="0"/>
          <w:marBottom w:val="0"/>
          <w:divBdr>
            <w:top w:val="none" w:sz="0" w:space="0" w:color="auto"/>
            <w:left w:val="none" w:sz="0" w:space="0" w:color="auto"/>
            <w:bottom w:val="none" w:sz="0" w:space="0" w:color="auto"/>
            <w:right w:val="none" w:sz="0" w:space="0" w:color="auto"/>
          </w:divBdr>
        </w:div>
        <w:div w:id="1756396324">
          <w:marLeft w:val="0"/>
          <w:marRight w:val="0"/>
          <w:marTop w:val="0"/>
          <w:marBottom w:val="0"/>
          <w:divBdr>
            <w:top w:val="none" w:sz="0" w:space="0" w:color="auto"/>
            <w:left w:val="none" w:sz="0" w:space="0" w:color="auto"/>
            <w:bottom w:val="none" w:sz="0" w:space="0" w:color="auto"/>
            <w:right w:val="none" w:sz="0" w:space="0" w:color="auto"/>
          </w:divBdr>
        </w:div>
        <w:div w:id="1094981706">
          <w:marLeft w:val="0"/>
          <w:marRight w:val="0"/>
          <w:marTop w:val="0"/>
          <w:marBottom w:val="0"/>
          <w:divBdr>
            <w:top w:val="none" w:sz="0" w:space="0" w:color="auto"/>
            <w:left w:val="none" w:sz="0" w:space="0" w:color="auto"/>
            <w:bottom w:val="none" w:sz="0" w:space="0" w:color="auto"/>
            <w:right w:val="none" w:sz="0" w:space="0" w:color="auto"/>
          </w:divBdr>
        </w:div>
      </w:divsChild>
    </w:div>
    <w:div w:id="1422140135">
      <w:bodyDiv w:val="1"/>
      <w:marLeft w:val="0"/>
      <w:marRight w:val="0"/>
      <w:marTop w:val="0"/>
      <w:marBottom w:val="0"/>
      <w:divBdr>
        <w:top w:val="none" w:sz="0" w:space="0" w:color="auto"/>
        <w:left w:val="none" w:sz="0" w:space="0" w:color="auto"/>
        <w:bottom w:val="none" w:sz="0" w:space="0" w:color="auto"/>
        <w:right w:val="none" w:sz="0" w:space="0" w:color="auto"/>
      </w:divBdr>
    </w:div>
    <w:div w:id="1422145729">
      <w:bodyDiv w:val="1"/>
      <w:marLeft w:val="0"/>
      <w:marRight w:val="0"/>
      <w:marTop w:val="0"/>
      <w:marBottom w:val="0"/>
      <w:divBdr>
        <w:top w:val="none" w:sz="0" w:space="0" w:color="auto"/>
        <w:left w:val="none" w:sz="0" w:space="0" w:color="auto"/>
        <w:bottom w:val="none" w:sz="0" w:space="0" w:color="auto"/>
        <w:right w:val="none" w:sz="0" w:space="0" w:color="auto"/>
      </w:divBdr>
      <w:divsChild>
        <w:div w:id="51856295">
          <w:marLeft w:val="0"/>
          <w:marRight w:val="0"/>
          <w:marTop w:val="0"/>
          <w:marBottom w:val="0"/>
          <w:divBdr>
            <w:top w:val="none" w:sz="0" w:space="0" w:color="auto"/>
            <w:left w:val="none" w:sz="0" w:space="0" w:color="auto"/>
            <w:bottom w:val="none" w:sz="0" w:space="0" w:color="auto"/>
            <w:right w:val="none" w:sz="0" w:space="0" w:color="auto"/>
          </w:divBdr>
        </w:div>
        <w:div w:id="244842672">
          <w:marLeft w:val="0"/>
          <w:marRight w:val="0"/>
          <w:marTop w:val="0"/>
          <w:marBottom w:val="0"/>
          <w:divBdr>
            <w:top w:val="none" w:sz="0" w:space="0" w:color="auto"/>
            <w:left w:val="none" w:sz="0" w:space="0" w:color="auto"/>
            <w:bottom w:val="none" w:sz="0" w:space="0" w:color="auto"/>
            <w:right w:val="none" w:sz="0" w:space="0" w:color="auto"/>
          </w:divBdr>
        </w:div>
        <w:div w:id="657538950">
          <w:marLeft w:val="0"/>
          <w:marRight w:val="0"/>
          <w:marTop w:val="0"/>
          <w:marBottom w:val="0"/>
          <w:divBdr>
            <w:top w:val="none" w:sz="0" w:space="0" w:color="auto"/>
            <w:left w:val="none" w:sz="0" w:space="0" w:color="auto"/>
            <w:bottom w:val="none" w:sz="0" w:space="0" w:color="auto"/>
            <w:right w:val="none" w:sz="0" w:space="0" w:color="auto"/>
          </w:divBdr>
        </w:div>
        <w:div w:id="676427719">
          <w:marLeft w:val="0"/>
          <w:marRight w:val="0"/>
          <w:marTop w:val="0"/>
          <w:marBottom w:val="0"/>
          <w:divBdr>
            <w:top w:val="none" w:sz="0" w:space="0" w:color="auto"/>
            <w:left w:val="none" w:sz="0" w:space="0" w:color="auto"/>
            <w:bottom w:val="none" w:sz="0" w:space="0" w:color="auto"/>
            <w:right w:val="none" w:sz="0" w:space="0" w:color="auto"/>
          </w:divBdr>
        </w:div>
        <w:div w:id="892470077">
          <w:marLeft w:val="0"/>
          <w:marRight w:val="0"/>
          <w:marTop w:val="0"/>
          <w:marBottom w:val="0"/>
          <w:divBdr>
            <w:top w:val="none" w:sz="0" w:space="0" w:color="auto"/>
            <w:left w:val="none" w:sz="0" w:space="0" w:color="auto"/>
            <w:bottom w:val="none" w:sz="0" w:space="0" w:color="auto"/>
            <w:right w:val="none" w:sz="0" w:space="0" w:color="auto"/>
          </w:divBdr>
        </w:div>
        <w:div w:id="1110397415">
          <w:marLeft w:val="0"/>
          <w:marRight w:val="0"/>
          <w:marTop w:val="0"/>
          <w:marBottom w:val="0"/>
          <w:divBdr>
            <w:top w:val="none" w:sz="0" w:space="0" w:color="auto"/>
            <w:left w:val="none" w:sz="0" w:space="0" w:color="auto"/>
            <w:bottom w:val="none" w:sz="0" w:space="0" w:color="auto"/>
            <w:right w:val="none" w:sz="0" w:space="0" w:color="auto"/>
          </w:divBdr>
        </w:div>
        <w:div w:id="1382363951">
          <w:marLeft w:val="0"/>
          <w:marRight w:val="0"/>
          <w:marTop w:val="0"/>
          <w:marBottom w:val="0"/>
          <w:divBdr>
            <w:top w:val="none" w:sz="0" w:space="0" w:color="auto"/>
            <w:left w:val="none" w:sz="0" w:space="0" w:color="auto"/>
            <w:bottom w:val="none" w:sz="0" w:space="0" w:color="auto"/>
            <w:right w:val="none" w:sz="0" w:space="0" w:color="auto"/>
          </w:divBdr>
        </w:div>
        <w:div w:id="1540967276">
          <w:marLeft w:val="0"/>
          <w:marRight w:val="0"/>
          <w:marTop w:val="0"/>
          <w:marBottom w:val="0"/>
          <w:divBdr>
            <w:top w:val="none" w:sz="0" w:space="0" w:color="auto"/>
            <w:left w:val="none" w:sz="0" w:space="0" w:color="auto"/>
            <w:bottom w:val="none" w:sz="0" w:space="0" w:color="auto"/>
            <w:right w:val="none" w:sz="0" w:space="0" w:color="auto"/>
          </w:divBdr>
        </w:div>
        <w:div w:id="1644196513">
          <w:marLeft w:val="0"/>
          <w:marRight w:val="0"/>
          <w:marTop w:val="0"/>
          <w:marBottom w:val="0"/>
          <w:divBdr>
            <w:top w:val="none" w:sz="0" w:space="0" w:color="auto"/>
            <w:left w:val="none" w:sz="0" w:space="0" w:color="auto"/>
            <w:bottom w:val="none" w:sz="0" w:space="0" w:color="auto"/>
            <w:right w:val="none" w:sz="0" w:space="0" w:color="auto"/>
          </w:divBdr>
        </w:div>
        <w:div w:id="2112580617">
          <w:marLeft w:val="0"/>
          <w:marRight w:val="0"/>
          <w:marTop w:val="0"/>
          <w:marBottom w:val="0"/>
          <w:divBdr>
            <w:top w:val="none" w:sz="0" w:space="0" w:color="auto"/>
            <w:left w:val="none" w:sz="0" w:space="0" w:color="auto"/>
            <w:bottom w:val="none" w:sz="0" w:space="0" w:color="auto"/>
            <w:right w:val="none" w:sz="0" w:space="0" w:color="auto"/>
          </w:divBdr>
        </w:div>
      </w:divsChild>
    </w:div>
    <w:div w:id="1425802837">
      <w:bodyDiv w:val="1"/>
      <w:marLeft w:val="0"/>
      <w:marRight w:val="0"/>
      <w:marTop w:val="0"/>
      <w:marBottom w:val="0"/>
      <w:divBdr>
        <w:top w:val="none" w:sz="0" w:space="0" w:color="auto"/>
        <w:left w:val="none" w:sz="0" w:space="0" w:color="auto"/>
        <w:bottom w:val="none" w:sz="0" w:space="0" w:color="auto"/>
        <w:right w:val="none" w:sz="0" w:space="0" w:color="auto"/>
      </w:divBdr>
      <w:divsChild>
        <w:div w:id="127675354">
          <w:marLeft w:val="0"/>
          <w:marRight w:val="0"/>
          <w:marTop w:val="0"/>
          <w:marBottom w:val="0"/>
          <w:divBdr>
            <w:top w:val="none" w:sz="0" w:space="0" w:color="auto"/>
            <w:left w:val="none" w:sz="0" w:space="0" w:color="auto"/>
            <w:bottom w:val="none" w:sz="0" w:space="0" w:color="auto"/>
            <w:right w:val="none" w:sz="0" w:space="0" w:color="auto"/>
          </w:divBdr>
        </w:div>
        <w:div w:id="189102351">
          <w:marLeft w:val="0"/>
          <w:marRight w:val="0"/>
          <w:marTop w:val="0"/>
          <w:marBottom w:val="0"/>
          <w:divBdr>
            <w:top w:val="none" w:sz="0" w:space="0" w:color="auto"/>
            <w:left w:val="none" w:sz="0" w:space="0" w:color="auto"/>
            <w:bottom w:val="none" w:sz="0" w:space="0" w:color="auto"/>
            <w:right w:val="none" w:sz="0" w:space="0" w:color="auto"/>
          </w:divBdr>
        </w:div>
        <w:div w:id="345979805">
          <w:marLeft w:val="0"/>
          <w:marRight w:val="0"/>
          <w:marTop w:val="0"/>
          <w:marBottom w:val="0"/>
          <w:divBdr>
            <w:top w:val="none" w:sz="0" w:space="0" w:color="auto"/>
            <w:left w:val="none" w:sz="0" w:space="0" w:color="auto"/>
            <w:bottom w:val="none" w:sz="0" w:space="0" w:color="auto"/>
            <w:right w:val="none" w:sz="0" w:space="0" w:color="auto"/>
          </w:divBdr>
        </w:div>
        <w:div w:id="439302637">
          <w:marLeft w:val="0"/>
          <w:marRight w:val="0"/>
          <w:marTop w:val="0"/>
          <w:marBottom w:val="0"/>
          <w:divBdr>
            <w:top w:val="none" w:sz="0" w:space="0" w:color="auto"/>
            <w:left w:val="none" w:sz="0" w:space="0" w:color="auto"/>
            <w:bottom w:val="none" w:sz="0" w:space="0" w:color="auto"/>
            <w:right w:val="none" w:sz="0" w:space="0" w:color="auto"/>
          </w:divBdr>
        </w:div>
        <w:div w:id="650327010">
          <w:marLeft w:val="0"/>
          <w:marRight w:val="0"/>
          <w:marTop w:val="0"/>
          <w:marBottom w:val="0"/>
          <w:divBdr>
            <w:top w:val="none" w:sz="0" w:space="0" w:color="auto"/>
            <w:left w:val="none" w:sz="0" w:space="0" w:color="auto"/>
            <w:bottom w:val="none" w:sz="0" w:space="0" w:color="auto"/>
            <w:right w:val="none" w:sz="0" w:space="0" w:color="auto"/>
          </w:divBdr>
        </w:div>
        <w:div w:id="1062219865">
          <w:marLeft w:val="0"/>
          <w:marRight w:val="0"/>
          <w:marTop w:val="0"/>
          <w:marBottom w:val="0"/>
          <w:divBdr>
            <w:top w:val="none" w:sz="0" w:space="0" w:color="auto"/>
            <w:left w:val="none" w:sz="0" w:space="0" w:color="auto"/>
            <w:bottom w:val="none" w:sz="0" w:space="0" w:color="auto"/>
            <w:right w:val="none" w:sz="0" w:space="0" w:color="auto"/>
          </w:divBdr>
        </w:div>
        <w:div w:id="1548906413">
          <w:marLeft w:val="0"/>
          <w:marRight w:val="0"/>
          <w:marTop w:val="0"/>
          <w:marBottom w:val="0"/>
          <w:divBdr>
            <w:top w:val="none" w:sz="0" w:space="0" w:color="auto"/>
            <w:left w:val="none" w:sz="0" w:space="0" w:color="auto"/>
            <w:bottom w:val="none" w:sz="0" w:space="0" w:color="auto"/>
            <w:right w:val="none" w:sz="0" w:space="0" w:color="auto"/>
          </w:divBdr>
        </w:div>
        <w:div w:id="1872457407">
          <w:marLeft w:val="0"/>
          <w:marRight w:val="0"/>
          <w:marTop w:val="0"/>
          <w:marBottom w:val="0"/>
          <w:divBdr>
            <w:top w:val="none" w:sz="0" w:space="0" w:color="auto"/>
            <w:left w:val="none" w:sz="0" w:space="0" w:color="auto"/>
            <w:bottom w:val="none" w:sz="0" w:space="0" w:color="auto"/>
            <w:right w:val="none" w:sz="0" w:space="0" w:color="auto"/>
          </w:divBdr>
        </w:div>
        <w:div w:id="1904877161">
          <w:marLeft w:val="0"/>
          <w:marRight w:val="0"/>
          <w:marTop w:val="0"/>
          <w:marBottom w:val="0"/>
          <w:divBdr>
            <w:top w:val="none" w:sz="0" w:space="0" w:color="auto"/>
            <w:left w:val="none" w:sz="0" w:space="0" w:color="auto"/>
            <w:bottom w:val="none" w:sz="0" w:space="0" w:color="auto"/>
            <w:right w:val="none" w:sz="0" w:space="0" w:color="auto"/>
          </w:divBdr>
        </w:div>
        <w:div w:id="1927035999">
          <w:marLeft w:val="0"/>
          <w:marRight w:val="0"/>
          <w:marTop w:val="0"/>
          <w:marBottom w:val="0"/>
          <w:divBdr>
            <w:top w:val="none" w:sz="0" w:space="0" w:color="auto"/>
            <w:left w:val="none" w:sz="0" w:space="0" w:color="auto"/>
            <w:bottom w:val="none" w:sz="0" w:space="0" w:color="auto"/>
            <w:right w:val="none" w:sz="0" w:space="0" w:color="auto"/>
          </w:divBdr>
        </w:div>
      </w:divsChild>
    </w:div>
    <w:div w:id="1426804379">
      <w:bodyDiv w:val="1"/>
      <w:marLeft w:val="0"/>
      <w:marRight w:val="0"/>
      <w:marTop w:val="0"/>
      <w:marBottom w:val="0"/>
      <w:divBdr>
        <w:top w:val="none" w:sz="0" w:space="0" w:color="auto"/>
        <w:left w:val="none" w:sz="0" w:space="0" w:color="auto"/>
        <w:bottom w:val="none" w:sz="0" w:space="0" w:color="auto"/>
        <w:right w:val="none" w:sz="0" w:space="0" w:color="auto"/>
      </w:divBdr>
      <w:divsChild>
        <w:div w:id="255864588">
          <w:marLeft w:val="0"/>
          <w:marRight w:val="0"/>
          <w:marTop w:val="0"/>
          <w:marBottom w:val="0"/>
          <w:divBdr>
            <w:top w:val="none" w:sz="0" w:space="0" w:color="auto"/>
            <w:left w:val="none" w:sz="0" w:space="0" w:color="auto"/>
            <w:bottom w:val="none" w:sz="0" w:space="0" w:color="auto"/>
            <w:right w:val="none" w:sz="0" w:space="0" w:color="auto"/>
          </w:divBdr>
        </w:div>
        <w:div w:id="322247566">
          <w:marLeft w:val="0"/>
          <w:marRight w:val="0"/>
          <w:marTop w:val="0"/>
          <w:marBottom w:val="0"/>
          <w:divBdr>
            <w:top w:val="none" w:sz="0" w:space="0" w:color="auto"/>
            <w:left w:val="none" w:sz="0" w:space="0" w:color="auto"/>
            <w:bottom w:val="none" w:sz="0" w:space="0" w:color="auto"/>
            <w:right w:val="none" w:sz="0" w:space="0" w:color="auto"/>
          </w:divBdr>
        </w:div>
        <w:div w:id="962269004">
          <w:marLeft w:val="0"/>
          <w:marRight w:val="0"/>
          <w:marTop w:val="0"/>
          <w:marBottom w:val="0"/>
          <w:divBdr>
            <w:top w:val="none" w:sz="0" w:space="0" w:color="auto"/>
            <w:left w:val="none" w:sz="0" w:space="0" w:color="auto"/>
            <w:bottom w:val="none" w:sz="0" w:space="0" w:color="auto"/>
            <w:right w:val="none" w:sz="0" w:space="0" w:color="auto"/>
          </w:divBdr>
        </w:div>
        <w:div w:id="1489976307">
          <w:marLeft w:val="0"/>
          <w:marRight w:val="0"/>
          <w:marTop w:val="0"/>
          <w:marBottom w:val="0"/>
          <w:divBdr>
            <w:top w:val="none" w:sz="0" w:space="0" w:color="auto"/>
            <w:left w:val="none" w:sz="0" w:space="0" w:color="auto"/>
            <w:bottom w:val="none" w:sz="0" w:space="0" w:color="auto"/>
            <w:right w:val="none" w:sz="0" w:space="0" w:color="auto"/>
          </w:divBdr>
        </w:div>
        <w:div w:id="1514103417">
          <w:marLeft w:val="0"/>
          <w:marRight w:val="0"/>
          <w:marTop w:val="0"/>
          <w:marBottom w:val="0"/>
          <w:divBdr>
            <w:top w:val="none" w:sz="0" w:space="0" w:color="auto"/>
            <w:left w:val="none" w:sz="0" w:space="0" w:color="auto"/>
            <w:bottom w:val="none" w:sz="0" w:space="0" w:color="auto"/>
            <w:right w:val="none" w:sz="0" w:space="0" w:color="auto"/>
          </w:divBdr>
        </w:div>
        <w:div w:id="1648169340">
          <w:marLeft w:val="0"/>
          <w:marRight w:val="0"/>
          <w:marTop w:val="0"/>
          <w:marBottom w:val="0"/>
          <w:divBdr>
            <w:top w:val="none" w:sz="0" w:space="0" w:color="auto"/>
            <w:left w:val="none" w:sz="0" w:space="0" w:color="auto"/>
            <w:bottom w:val="none" w:sz="0" w:space="0" w:color="auto"/>
            <w:right w:val="none" w:sz="0" w:space="0" w:color="auto"/>
          </w:divBdr>
        </w:div>
        <w:div w:id="1820267478">
          <w:marLeft w:val="0"/>
          <w:marRight w:val="0"/>
          <w:marTop w:val="0"/>
          <w:marBottom w:val="0"/>
          <w:divBdr>
            <w:top w:val="none" w:sz="0" w:space="0" w:color="auto"/>
            <w:left w:val="none" w:sz="0" w:space="0" w:color="auto"/>
            <w:bottom w:val="none" w:sz="0" w:space="0" w:color="auto"/>
            <w:right w:val="none" w:sz="0" w:space="0" w:color="auto"/>
          </w:divBdr>
        </w:div>
        <w:div w:id="1872499376">
          <w:marLeft w:val="0"/>
          <w:marRight w:val="0"/>
          <w:marTop w:val="0"/>
          <w:marBottom w:val="0"/>
          <w:divBdr>
            <w:top w:val="none" w:sz="0" w:space="0" w:color="auto"/>
            <w:left w:val="none" w:sz="0" w:space="0" w:color="auto"/>
            <w:bottom w:val="none" w:sz="0" w:space="0" w:color="auto"/>
            <w:right w:val="none" w:sz="0" w:space="0" w:color="auto"/>
          </w:divBdr>
        </w:div>
        <w:div w:id="1907259873">
          <w:marLeft w:val="0"/>
          <w:marRight w:val="0"/>
          <w:marTop w:val="0"/>
          <w:marBottom w:val="0"/>
          <w:divBdr>
            <w:top w:val="none" w:sz="0" w:space="0" w:color="auto"/>
            <w:left w:val="none" w:sz="0" w:space="0" w:color="auto"/>
            <w:bottom w:val="none" w:sz="0" w:space="0" w:color="auto"/>
            <w:right w:val="none" w:sz="0" w:space="0" w:color="auto"/>
          </w:divBdr>
        </w:div>
        <w:div w:id="1924801589">
          <w:marLeft w:val="0"/>
          <w:marRight w:val="0"/>
          <w:marTop w:val="0"/>
          <w:marBottom w:val="0"/>
          <w:divBdr>
            <w:top w:val="none" w:sz="0" w:space="0" w:color="auto"/>
            <w:left w:val="none" w:sz="0" w:space="0" w:color="auto"/>
            <w:bottom w:val="none" w:sz="0" w:space="0" w:color="auto"/>
            <w:right w:val="none" w:sz="0" w:space="0" w:color="auto"/>
          </w:divBdr>
        </w:div>
      </w:divsChild>
    </w:div>
    <w:div w:id="1428574732">
      <w:bodyDiv w:val="1"/>
      <w:marLeft w:val="0"/>
      <w:marRight w:val="0"/>
      <w:marTop w:val="0"/>
      <w:marBottom w:val="0"/>
      <w:divBdr>
        <w:top w:val="none" w:sz="0" w:space="0" w:color="auto"/>
        <w:left w:val="none" w:sz="0" w:space="0" w:color="auto"/>
        <w:bottom w:val="none" w:sz="0" w:space="0" w:color="auto"/>
        <w:right w:val="none" w:sz="0" w:space="0" w:color="auto"/>
      </w:divBdr>
    </w:div>
    <w:div w:id="1429813069">
      <w:bodyDiv w:val="1"/>
      <w:marLeft w:val="19"/>
      <w:marRight w:val="19"/>
      <w:marTop w:val="0"/>
      <w:marBottom w:val="0"/>
      <w:divBdr>
        <w:top w:val="none" w:sz="0" w:space="0" w:color="auto"/>
        <w:left w:val="none" w:sz="0" w:space="0" w:color="auto"/>
        <w:bottom w:val="none" w:sz="0" w:space="0" w:color="auto"/>
        <w:right w:val="none" w:sz="0" w:space="0" w:color="auto"/>
      </w:divBdr>
      <w:divsChild>
        <w:div w:id="1680739314">
          <w:marLeft w:val="0"/>
          <w:marRight w:val="0"/>
          <w:marTop w:val="0"/>
          <w:marBottom w:val="0"/>
          <w:divBdr>
            <w:top w:val="none" w:sz="0" w:space="0" w:color="auto"/>
            <w:left w:val="none" w:sz="0" w:space="0" w:color="auto"/>
            <w:bottom w:val="none" w:sz="0" w:space="0" w:color="auto"/>
            <w:right w:val="none" w:sz="0" w:space="0" w:color="auto"/>
          </w:divBdr>
          <w:divsChild>
            <w:div w:id="1739475559">
              <w:marLeft w:val="0"/>
              <w:marRight w:val="0"/>
              <w:marTop w:val="0"/>
              <w:marBottom w:val="0"/>
              <w:divBdr>
                <w:top w:val="none" w:sz="0" w:space="0" w:color="auto"/>
                <w:left w:val="none" w:sz="0" w:space="0" w:color="auto"/>
                <w:bottom w:val="none" w:sz="0" w:space="0" w:color="auto"/>
                <w:right w:val="none" w:sz="0" w:space="0" w:color="auto"/>
              </w:divBdr>
              <w:divsChild>
                <w:div w:id="129329959">
                  <w:marLeft w:val="112"/>
                  <w:marRight w:val="0"/>
                  <w:marTop w:val="0"/>
                  <w:marBottom w:val="0"/>
                  <w:divBdr>
                    <w:top w:val="none" w:sz="0" w:space="0" w:color="auto"/>
                    <w:left w:val="none" w:sz="0" w:space="0" w:color="auto"/>
                    <w:bottom w:val="none" w:sz="0" w:space="0" w:color="auto"/>
                    <w:right w:val="none" w:sz="0" w:space="0" w:color="auto"/>
                  </w:divBdr>
                  <w:divsChild>
                    <w:div w:id="15899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19754">
      <w:bodyDiv w:val="1"/>
      <w:marLeft w:val="0"/>
      <w:marRight w:val="0"/>
      <w:marTop w:val="0"/>
      <w:marBottom w:val="0"/>
      <w:divBdr>
        <w:top w:val="none" w:sz="0" w:space="0" w:color="auto"/>
        <w:left w:val="none" w:sz="0" w:space="0" w:color="auto"/>
        <w:bottom w:val="none" w:sz="0" w:space="0" w:color="auto"/>
        <w:right w:val="none" w:sz="0" w:space="0" w:color="auto"/>
      </w:divBdr>
      <w:divsChild>
        <w:div w:id="81413310">
          <w:marLeft w:val="0"/>
          <w:marRight w:val="0"/>
          <w:marTop w:val="0"/>
          <w:marBottom w:val="0"/>
          <w:divBdr>
            <w:top w:val="none" w:sz="0" w:space="0" w:color="auto"/>
            <w:left w:val="none" w:sz="0" w:space="0" w:color="auto"/>
            <w:bottom w:val="none" w:sz="0" w:space="0" w:color="auto"/>
            <w:right w:val="none" w:sz="0" w:space="0" w:color="auto"/>
          </w:divBdr>
        </w:div>
        <w:div w:id="120153498">
          <w:marLeft w:val="0"/>
          <w:marRight w:val="0"/>
          <w:marTop w:val="0"/>
          <w:marBottom w:val="0"/>
          <w:divBdr>
            <w:top w:val="none" w:sz="0" w:space="0" w:color="auto"/>
            <w:left w:val="none" w:sz="0" w:space="0" w:color="auto"/>
            <w:bottom w:val="none" w:sz="0" w:space="0" w:color="auto"/>
            <w:right w:val="none" w:sz="0" w:space="0" w:color="auto"/>
          </w:divBdr>
        </w:div>
        <w:div w:id="400448894">
          <w:marLeft w:val="0"/>
          <w:marRight w:val="0"/>
          <w:marTop w:val="0"/>
          <w:marBottom w:val="0"/>
          <w:divBdr>
            <w:top w:val="none" w:sz="0" w:space="0" w:color="auto"/>
            <w:left w:val="none" w:sz="0" w:space="0" w:color="auto"/>
            <w:bottom w:val="none" w:sz="0" w:space="0" w:color="auto"/>
            <w:right w:val="none" w:sz="0" w:space="0" w:color="auto"/>
          </w:divBdr>
        </w:div>
        <w:div w:id="402023952">
          <w:marLeft w:val="0"/>
          <w:marRight w:val="0"/>
          <w:marTop w:val="0"/>
          <w:marBottom w:val="0"/>
          <w:divBdr>
            <w:top w:val="none" w:sz="0" w:space="0" w:color="auto"/>
            <w:left w:val="none" w:sz="0" w:space="0" w:color="auto"/>
            <w:bottom w:val="none" w:sz="0" w:space="0" w:color="auto"/>
            <w:right w:val="none" w:sz="0" w:space="0" w:color="auto"/>
          </w:divBdr>
        </w:div>
        <w:div w:id="666978463">
          <w:marLeft w:val="0"/>
          <w:marRight w:val="0"/>
          <w:marTop w:val="0"/>
          <w:marBottom w:val="0"/>
          <w:divBdr>
            <w:top w:val="none" w:sz="0" w:space="0" w:color="auto"/>
            <w:left w:val="none" w:sz="0" w:space="0" w:color="auto"/>
            <w:bottom w:val="none" w:sz="0" w:space="0" w:color="auto"/>
            <w:right w:val="none" w:sz="0" w:space="0" w:color="auto"/>
          </w:divBdr>
        </w:div>
        <w:div w:id="674188870">
          <w:marLeft w:val="0"/>
          <w:marRight w:val="0"/>
          <w:marTop w:val="0"/>
          <w:marBottom w:val="0"/>
          <w:divBdr>
            <w:top w:val="none" w:sz="0" w:space="0" w:color="auto"/>
            <w:left w:val="none" w:sz="0" w:space="0" w:color="auto"/>
            <w:bottom w:val="none" w:sz="0" w:space="0" w:color="auto"/>
            <w:right w:val="none" w:sz="0" w:space="0" w:color="auto"/>
          </w:divBdr>
        </w:div>
        <w:div w:id="1064567471">
          <w:marLeft w:val="0"/>
          <w:marRight w:val="0"/>
          <w:marTop w:val="0"/>
          <w:marBottom w:val="0"/>
          <w:divBdr>
            <w:top w:val="none" w:sz="0" w:space="0" w:color="auto"/>
            <w:left w:val="none" w:sz="0" w:space="0" w:color="auto"/>
            <w:bottom w:val="none" w:sz="0" w:space="0" w:color="auto"/>
            <w:right w:val="none" w:sz="0" w:space="0" w:color="auto"/>
          </w:divBdr>
        </w:div>
        <w:div w:id="1575705894">
          <w:marLeft w:val="0"/>
          <w:marRight w:val="0"/>
          <w:marTop w:val="0"/>
          <w:marBottom w:val="0"/>
          <w:divBdr>
            <w:top w:val="none" w:sz="0" w:space="0" w:color="auto"/>
            <w:left w:val="none" w:sz="0" w:space="0" w:color="auto"/>
            <w:bottom w:val="none" w:sz="0" w:space="0" w:color="auto"/>
            <w:right w:val="none" w:sz="0" w:space="0" w:color="auto"/>
          </w:divBdr>
        </w:div>
        <w:div w:id="2078235909">
          <w:marLeft w:val="0"/>
          <w:marRight w:val="0"/>
          <w:marTop w:val="0"/>
          <w:marBottom w:val="0"/>
          <w:divBdr>
            <w:top w:val="none" w:sz="0" w:space="0" w:color="auto"/>
            <w:left w:val="none" w:sz="0" w:space="0" w:color="auto"/>
            <w:bottom w:val="none" w:sz="0" w:space="0" w:color="auto"/>
            <w:right w:val="none" w:sz="0" w:space="0" w:color="auto"/>
          </w:divBdr>
        </w:div>
        <w:div w:id="2137747097">
          <w:marLeft w:val="0"/>
          <w:marRight w:val="0"/>
          <w:marTop w:val="0"/>
          <w:marBottom w:val="0"/>
          <w:divBdr>
            <w:top w:val="none" w:sz="0" w:space="0" w:color="auto"/>
            <w:left w:val="none" w:sz="0" w:space="0" w:color="auto"/>
            <w:bottom w:val="none" w:sz="0" w:space="0" w:color="auto"/>
            <w:right w:val="none" w:sz="0" w:space="0" w:color="auto"/>
          </w:divBdr>
        </w:div>
      </w:divsChild>
    </w:div>
    <w:div w:id="1449818974">
      <w:bodyDiv w:val="1"/>
      <w:marLeft w:val="0"/>
      <w:marRight w:val="0"/>
      <w:marTop w:val="0"/>
      <w:marBottom w:val="0"/>
      <w:divBdr>
        <w:top w:val="none" w:sz="0" w:space="0" w:color="auto"/>
        <w:left w:val="none" w:sz="0" w:space="0" w:color="auto"/>
        <w:bottom w:val="none" w:sz="0" w:space="0" w:color="auto"/>
        <w:right w:val="none" w:sz="0" w:space="0" w:color="auto"/>
      </w:divBdr>
      <w:divsChild>
        <w:div w:id="84502821">
          <w:marLeft w:val="0"/>
          <w:marRight w:val="0"/>
          <w:marTop w:val="0"/>
          <w:marBottom w:val="0"/>
          <w:divBdr>
            <w:top w:val="none" w:sz="0" w:space="0" w:color="auto"/>
            <w:left w:val="none" w:sz="0" w:space="0" w:color="auto"/>
            <w:bottom w:val="none" w:sz="0" w:space="0" w:color="auto"/>
            <w:right w:val="none" w:sz="0" w:space="0" w:color="auto"/>
          </w:divBdr>
        </w:div>
        <w:div w:id="155802390">
          <w:marLeft w:val="0"/>
          <w:marRight w:val="0"/>
          <w:marTop w:val="0"/>
          <w:marBottom w:val="0"/>
          <w:divBdr>
            <w:top w:val="none" w:sz="0" w:space="0" w:color="auto"/>
            <w:left w:val="none" w:sz="0" w:space="0" w:color="auto"/>
            <w:bottom w:val="none" w:sz="0" w:space="0" w:color="auto"/>
            <w:right w:val="none" w:sz="0" w:space="0" w:color="auto"/>
          </w:divBdr>
        </w:div>
        <w:div w:id="399986923">
          <w:marLeft w:val="0"/>
          <w:marRight w:val="0"/>
          <w:marTop w:val="0"/>
          <w:marBottom w:val="0"/>
          <w:divBdr>
            <w:top w:val="none" w:sz="0" w:space="0" w:color="auto"/>
            <w:left w:val="none" w:sz="0" w:space="0" w:color="auto"/>
            <w:bottom w:val="none" w:sz="0" w:space="0" w:color="auto"/>
            <w:right w:val="none" w:sz="0" w:space="0" w:color="auto"/>
          </w:divBdr>
        </w:div>
        <w:div w:id="510679425">
          <w:marLeft w:val="0"/>
          <w:marRight w:val="0"/>
          <w:marTop w:val="0"/>
          <w:marBottom w:val="0"/>
          <w:divBdr>
            <w:top w:val="none" w:sz="0" w:space="0" w:color="auto"/>
            <w:left w:val="none" w:sz="0" w:space="0" w:color="auto"/>
            <w:bottom w:val="none" w:sz="0" w:space="0" w:color="auto"/>
            <w:right w:val="none" w:sz="0" w:space="0" w:color="auto"/>
          </w:divBdr>
        </w:div>
        <w:div w:id="962468091">
          <w:marLeft w:val="0"/>
          <w:marRight w:val="0"/>
          <w:marTop w:val="0"/>
          <w:marBottom w:val="0"/>
          <w:divBdr>
            <w:top w:val="none" w:sz="0" w:space="0" w:color="auto"/>
            <w:left w:val="none" w:sz="0" w:space="0" w:color="auto"/>
            <w:bottom w:val="none" w:sz="0" w:space="0" w:color="auto"/>
            <w:right w:val="none" w:sz="0" w:space="0" w:color="auto"/>
          </w:divBdr>
        </w:div>
        <w:div w:id="1029330964">
          <w:marLeft w:val="0"/>
          <w:marRight w:val="0"/>
          <w:marTop w:val="0"/>
          <w:marBottom w:val="0"/>
          <w:divBdr>
            <w:top w:val="none" w:sz="0" w:space="0" w:color="auto"/>
            <w:left w:val="none" w:sz="0" w:space="0" w:color="auto"/>
            <w:bottom w:val="none" w:sz="0" w:space="0" w:color="auto"/>
            <w:right w:val="none" w:sz="0" w:space="0" w:color="auto"/>
          </w:divBdr>
        </w:div>
        <w:div w:id="1247805822">
          <w:marLeft w:val="0"/>
          <w:marRight w:val="0"/>
          <w:marTop w:val="0"/>
          <w:marBottom w:val="0"/>
          <w:divBdr>
            <w:top w:val="none" w:sz="0" w:space="0" w:color="auto"/>
            <w:left w:val="none" w:sz="0" w:space="0" w:color="auto"/>
            <w:bottom w:val="none" w:sz="0" w:space="0" w:color="auto"/>
            <w:right w:val="none" w:sz="0" w:space="0" w:color="auto"/>
          </w:divBdr>
        </w:div>
        <w:div w:id="1350838539">
          <w:marLeft w:val="0"/>
          <w:marRight w:val="0"/>
          <w:marTop w:val="0"/>
          <w:marBottom w:val="0"/>
          <w:divBdr>
            <w:top w:val="none" w:sz="0" w:space="0" w:color="auto"/>
            <w:left w:val="none" w:sz="0" w:space="0" w:color="auto"/>
            <w:bottom w:val="none" w:sz="0" w:space="0" w:color="auto"/>
            <w:right w:val="none" w:sz="0" w:space="0" w:color="auto"/>
          </w:divBdr>
        </w:div>
        <w:div w:id="1752385644">
          <w:marLeft w:val="0"/>
          <w:marRight w:val="0"/>
          <w:marTop w:val="0"/>
          <w:marBottom w:val="0"/>
          <w:divBdr>
            <w:top w:val="none" w:sz="0" w:space="0" w:color="auto"/>
            <w:left w:val="none" w:sz="0" w:space="0" w:color="auto"/>
            <w:bottom w:val="none" w:sz="0" w:space="0" w:color="auto"/>
            <w:right w:val="none" w:sz="0" w:space="0" w:color="auto"/>
          </w:divBdr>
        </w:div>
        <w:div w:id="1937130055">
          <w:marLeft w:val="0"/>
          <w:marRight w:val="0"/>
          <w:marTop w:val="0"/>
          <w:marBottom w:val="0"/>
          <w:divBdr>
            <w:top w:val="none" w:sz="0" w:space="0" w:color="auto"/>
            <w:left w:val="none" w:sz="0" w:space="0" w:color="auto"/>
            <w:bottom w:val="none" w:sz="0" w:space="0" w:color="auto"/>
            <w:right w:val="none" w:sz="0" w:space="0" w:color="auto"/>
          </w:divBdr>
        </w:div>
      </w:divsChild>
    </w:div>
    <w:div w:id="1471552074">
      <w:bodyDiv w:val="1"/>
      <w:marLeft w:val="0"/>
      <w:marRight w:val="0"/>
      <w:marTop w:val="0"/>
      <w:marBottom w:val="0"/>
      <w:divBdr>
        <w:top w:val="none" w:sz="0" w:space="0" w:color="auto"/>
        <w:left w:val="none" w:sz="0" w:space="0" w:color="auto"/>
        <w:bottom w:val="none" w:sz="0" w:space="0" w:color="auto"/>
        <w:right w:val="none" w:sz="0" w:space="0" w:color="auto"/>
      </w:divBdr>
      <w:divsChild>
        <w:div w:id="2089423359">
          <w:marLeft w:val="0"/>
          <w:marRight w:val="0"/>
          <w:marTop w:val="0"/>
          <w:marBottom w:val="0"/>
          <w:divBdr>
            <w:top w:val="none" w:sz="0" w:space="0" w:color="auto"/>
            <w:left w:val="none" w:sz="0" w:space="0" w:color="auto"/>
            <w:bottom w:val="none" w:sz="0" w:space="0" w:color="auto"/>
            <w:right w:val="none" w:sz="0" w:space="0" w:color="auto"/>
          </w:divBdr>
        </w:div>
        <w:div w:id="1459957473">
          <w:marLeft w:val="0"/>
          <w:marRight w:val="0"/>
          <w:marTop w:val="0"/>
          <w:marBottom w:val="0"/>
          <w:divBdr>
            <w:top w:val="none" w:sz="0" w:space="0" w:color="auto"/>
            <w:left w:val="none" w:sz="0" w:space="0" w:color="auto"/>
            <w:bottom w:val="none" w:sz="0" w:space="0" w:color="auto"/>
            <w:right w:val="none" w:sz="0" w:space="0" w:color="auto"/>
          </w:divBdr>
        </w:div>
        <w:div w:id="61484639">
          <w:marLeft w:val="0"/>
          <w:marRight w:val="0"/>
          <w:marTop w:val="0"/>
          <w:marBottom w:val="0"/>
          <w:divBdr>
            <w:top w:val="none" w:sz="0" w:space="0" w:color="auto"/>
            <w:left w:val="none" w:sz="0" w:space="0" w:color="auto"/>
            <w:bottom w:val="none" w:sz="0" w:space="0" w:color="auto"/>
            <w:right w:val="none" w:sz="0" w:space="0" w:color="auto"/>
          </w:divBdr>
        </w:div>
        <w:div w:id="390618830">
          <w:marLeft w:val="0"/>
          <w:marRight w:val="0"/>
          <w:marTop w:val="0"/>
          <w:marBottom w:val="0"/>
          <w:divBdr>
            <w:top w:val="none" w:sz="0" w:space="0" w:color="auto"/>
            <w:left w:val="none" w:sz="0" w:space="0" w:color="auto"/>
            <w:bottom w:val="none" w:sz="0" w:space="0" w:color="auto"/>
            <w:right w:val="none" w:sz="0" w:space="0" w:color="auto"/>
          </w:divBdr>
        </w:div>
        <w:div w:id="509177306">
          <w:marLeft w:val="0"/>
          <w:marRight w:val="0"/>
          <w:marTop w:val="0"/>
          <w:marBottom w:val="0"/>
          <w:divBdr>
            <w:top w:val="none" w:sz="0" w:space="0" w:color="auto"/>
            <w:left w:val="none" w:sz="0" w:space="0" w:color="auto"/>
            <w:bottom w:val="none" w:sz="0" w:space="0" w:color="auto"/>
            <w:right w:val="none" w:sz="0" w:space="0" w:color="auto"/>
          </w:divBdr>
        </w:div>
        <w:div w:id="1851527044">
          <w:marLeft w:val="0"/>
          <w:marRight w:val="0"/>
          <w:marTop w:val="0"/>
          <w:marBottom w:val="0"/>
          <w:divBdr>
            <w:top w:val="none" w:sz="0" w:space="0" w:color="auto"/>
            <w:left w:val="none" w:sz="0" w:space="0" w:color="auto"/>
            <w:bottom w:val="none" w:sz="0" w:space="0" w:color="auto"/>
            <w:right w:val="none" w:sz="0" w:space="0" w:color="auto"/>
          </w:divBdr>
        </w:div>
        <w:div w:id="1346833271">
          <w:marLeft w:val="0"/>
          <w:marRight w:val="0"/>
          <w:marTop w:val="0"/>
          <w:marBottom w:val="0"/>
          <w:divBdr>
            <w:top w:val="none" w:sz="0" w:space="0" w:color="auto"/>
            <w:left w:val="none" w:sz="0" w:space="0" w:color="auto"/>
            <w:bottom w:val="none" w:sz="0" w:space="0" w:color="auto"/>
            <w:right w:val="none" w:sz="0" w:space="0" w:color="auto"/>
          </w:divBdr>
        </w:div>
        <w:div w:id="1670406548">
          <w:marLeft w:val="0"/>
          <w:marRight w:val="0"/>
          <w:marTop w:val="0"/>
          <w:marBottom w:val="0"/>
          <w:divBdr>
            <w:top w:val="none" w:sz="0" w:space="0" w:color="auto"/>
            <w:left w:val="none" w:sz="0" w:space="0" w:color="auto"/>
            <w:bottom w:val="none" w:sz="0" w:space="0" w:color="auto"/>
            <w:right w:val="none" w:sz="0" w:space="0" w:color="auto"/>
          </w:divBdr>
        </w:div>
        <w:div w:id="216403336">
          <w:marLeft w:val="0"/>
          <w:marRight w:val="0"/>
          <w:marTop w:val="0"/>
          <w:marBottom w:val="0"/>
          <w:divBdr>
            <w:top w:val="none" w:sz="0" w:space="0" w:color="auto"/>
            <w:left w:val="none" w:sz="0" w:space="0" w:color="auto"/>
            <w:bottom w:val="none" w:sz="0" w:space="0" w:color="auto"/>
            <w:right w:val="none" w:sz="0" w:space="0" w:color="auto"/>
          </w:divBdr>
        </w:div>
        <w:div w:id="891691733">
          <w:marLeft w:val="0"/>
          <w:marRight w:val="0"/>
          <w:marTop w:val="0"/>
          <w:marBottom w:val="0"/>
          <w:divBdr>
            <w:top w:val="none" w:sz="0" w:space="0" w:color="auto"/>
            <w:left w:val="none" w:sz="0" w:space="0" w:color="auto"/>
            <w:bottom w:val="none" w:sz="0" w:space="0" w:color="auto"/>
            <w:right w:val="none" w:sz="0" w:space="0" w:color="auto"/>
          </w:divBdr>
        </w:div>
      </w:divsChild>
    </w:div>
    <w:div w:id="1473713549">
      <w:bodyDiv w:val="1"/>
      <w:marLeft w:val="0"/>
      <w:marRight w:val="0"/>
      <w:marTop w:val="0"/>
      <w:marBottom w:val="0"/>
      <w:divBdr>
        <w:top w:val="none" w:sz="0" w:space="0" w:color="auto"/>
        <w:left w:val="none" w:sz="0" w:space="0" w:color="auto"/>
        <w:bottom w:val="none" w:sz="0" w:space="0" w:color="auto"/>
        <w:right w:val="none" w:sz="0" w:space="0" w:color="auto"/>
      </w:divBdr>
      <w:divsChild>
        <w:div w:id="334235480">
          <w:marLeft w:val="0"/>
          <w:marRight w:val="0"/>
          <w:marTop w:val="0"/>
          <w:marBottom w:val="0"/>
          <w:divBdr>
            <w:top w:val="none" w:sz="0" w:space="0" w:color="auto"/>
            <w:left w:val="none" w:sz="0" w:space="0" w:color="auto"/>
            <w:bottom w:val="none" w:sz="0" w:space="0" w:color="auto"/>
            <w:right w:val="none" w:sz="0" w:space="0" w:color="auto"/>
          </w:divBdr>
        </w:div>
        <w:div w:id="660356359">
          <w:marLeft w:val="0"/>
          <w:marRight w:val="0"/>
          <w:marTop w:val="0"/>
          <w:marBottom w:val="0"/>
          <w:divBdr>
            <w:top w:val="none" w:sz="0" w:space="0" w:color="auto"/>
            <w:left w:val="none" w:sz="0" w:space="0" w:color="auto"/>
            <w:bottom w:val="none" w:sz="0" w:space="0" w:color="auto"/>
            <w:right w:val="none" w:sz="0" w:space="0" w:color="auto"/>
          </w:divBdr>
        </w:div>
        <w:div w:id="903953222">
          <w:marLeft w:val="0"/>
          <w:marRight w:val="0"/>
          <w:marTop w:val="0"/>
          <w:marBottom w:val="0"/>
          <w:divBdr>
            <w:top w:val="none" w:sz="0" w:space="0" w:color="auto"/>
            <w:left w:val="none" w:sz="0" w:space="0" w:color="auto"/>
            <w:bottom w:val="none" w:sz="0" w:space="0" w:color="auto"/>
            <w:right w:val="none" w:sz="0" w:space="0" w:color="auto"/>
          </w:divBdr>
        </w:div>
        <w:div w:id="1155956645">
          <w:marLeft w:val="0"/>
          <w:marRight w:val="0"/>
          <w:marTop w:val="0"/>
          <w:marBottom w:val="0"/>
          <w:divBdr>
            <w:top w:val="none" w:sz="0" w:space="0" w:color="auto"/>
            <w:left w:val="none" w:sz="0" w:space="0" w:color="auto"/>
            <w:bottom w:val="none" w:sz="0" w:space="0" w:color="auto"/>
            <w:right w:val="none" w:sz="0" w:space="0" w:color="auto"/>
          </w:divBdr>
        </w:div>
        <w:div w:id="1499030081">
          <w:marLeft w:val="0"/>
          <w:marRight w:val="0"/>
          <w:marTop w:val="0"/>
          <w:marBottom w:val="0"/>
          <w:divBdr>
            <w:top w:val="none" w:sz="0" w:space="0" w:color="auto"/>
            <w:left w:val="none" w:sz="0" w:space="0" w:color="auto"/>
            <w:bottom w:val="none" w:sz="0" w:space="0" w:color="auto"/>
            <w:right w:val="none" w:sz="0" w:space="0" w:color="auto"/>
          </w:divBdr>
        </w:div>
        <w:div w:id="1584222826">
          <w:marLeft w:val="0"/>
          <w:marRight w:val="0"/>
          <w:marTop w:val="0"/>
          <w:marBottom w:val="0"/>
          <w:divBdr>
            <w:top w:val="none" w:sz="0" w:space="0" w:color="auto"/>
            <w:left w:val="none" w:sz="0" w:space="0" w:color="auto"/>
            <w:bottom w:val="none" w:sz="0" w:space="0" w:color="auto"/>
            <w:right w:val="none" w:sz="0" w:space="0" w:color="auto"/>
          </w:divBdr>
        </w:div>
        <w:div w:id="1660891006">
          <w:marLeft w:val="0"/>
          <w:marRight w:val="0"/>
          <w:marTop w:val="0"/>
          <w:marBottom w:val="0"/>
          <w:divBdr>
            <w:top w:val="none" w:sz="0" w:space="0" w:color="auto"/>
            <w:left w:val="none" w:sz="0" w:space="0" w:color="auto"/>
            <w:bottom w:val="none" w:sz="0" w:space="0" w:color="auto"/>
            <w:right w:val="none" w:sz="0" w:space="0" w:color="auto"/>
          </w:divBdr>
        </w:div>
        <w:div w:id="1905988753">
          <w:marLeft w:val="0"/>
          <w:marRight w:val="0"/>
          <w:marTop w:val="0"/>
          <w:marBottom w:val="0"/>
          <w:divBdr>
            <w:top w:val="none" w:sz="0" w:space="0" w:color="auto"/>
            <w:left w:val="none" w:sz="0" w:space="0" w:color="auto"/>
            <w:bottom w:val="none" w:sz="0" w:space="0" w:color="auto"/>
            <w:right w:val="none" w:sz="0" w:space="0" w:color="auto"/>
          </w:divBdr>
        </w:div>
        <w:div w:id="1999965856">
          <w:marLeft w:val="0"/>
          <w:marRight w:val="0"/>
          <w:marTop w:val="0"/>
          <w:marBottom w:val="0"/>
          <w:divBdr>
            <w:top w:val="none" w:sz="0" w:space="0" w:color="auto"/>
            <w:left w:val="none" w:sz="0" w:space="0" w:color="auto"/>
            <w:bottom w:val="none" w:sz="0" w:space="0" w:color="auto"/>
            <w:right w:val="none" w:sz="0" w:space="0" w:color="auto"/>
          </w:divBdr>
        </w:div>
        <w:div w:id="2042704595">
          <w:marLeft w:val="0"/>
          <w:marRight w:val="0"/>
          <w:marTop w:val="0"/>
          <w:marBottom w:val="0"/>
          <w:divBdr>
            <w:top w:val="none" w:sz="0" w:space="0" w:color="auto"/>
            <w:left w:val="none" w:sz="0" w:space="0" w:color="auto"/>
            <w:bottom w:val="none" w:sz="0" w:space="0" w:color="auto"/>
            <w:right w:val="none" w:sz="0" w:space="0" w:color="auto"/>
          </w:divBdr>
        </w:div>
      </w:divsChild>
    </w:div>
    <w:div w:id="1475022225">
      <w:bodyDiv w:val="1"/>
      <w:marLeft w:val="0"/>
      <w:marRight w:val="0"/>
      <w:marTop w:val="0"/>
      <w:marBottom w:val="0"/>
      <w:divBdr>
        <w:top w:val="none" w:sz="0" w:space="0" w:color="auto"/>
        <w:left w:val="none" w:sz="0" w:space="0" w:color="auto"/>
        <w:bottom w:val="none" w:sz="0" w:space="0" w:color="auto"/>
        <w:right w:val="none" w:sz="0" w:space="0" w:color="auto"/>
      </w:divBdr>
    </w:div>
    <w:div w:id="1482650957">
      <w:bodyDiv w:val="1"/>
      <w:marLeft w:val="0"/>
      <w:marRight w:val="0"/>
      <w:marTop w:val="0"/>
      <w:marBottom w:val="0"/>
      <w:divBdr>
        <w:top w:val="none" w:sz="0" w:space="0" w:color="auto"/>
        <w:left w:val="none" w:sz="0" w:space="0" w:color="auto"/>
        <w:bottom w:val="none" w:sz="0" w:space="0" w:color="auto"/>
        <w:right w:val="none" w:sz="0" w:space="0" w:color="auto"/>
      </w:divBdr>
    </w:div>
    <w:div w:id="1497838516">
      <w:bodyDiv w:val="1"/>
      <w:marLeft w:val="0"/>
      <w:marRight w:val="0"/>
      <w:marTop w:val="0"/>
      <w:marBottom w:val="0"/>
      <w:divBdr>
        <w:top w:val="none" w:sz="0" w:space="0" w:color="auto"/>
        <w:left w:val="none" w:sz="0" w:space="0" w:color="auto"/>
        <w:bottom w:val="none" w:sz="0" w:space="0" w:color="auto"/>
        <w:right w:val="none" w:sz="0" w:space="0" w:color="auto"/>
      </w:divBdr>
    </w:div>
    <w:div w:id="1502624947">
      <w:bodyDiv w:val="1"/>
      <w:marLeft w:val="0"/>
      <w:marRight w:val="0"/>
      <w:marTop w:val="0"/>
      <w:marBottom w:val="0"/>
      <w:divBdr>
        <w:top w:val="none" w:sz="0" w:space="0" w:color="auto"/>
        <w:left w:val="none" w:sz="0" w:space="0" w:color="auto"/>
        <w:bottom w:val="none" w:sz="0" w:space="0" w:color="auto"/>
        <w:right w:val="none" w:sz="0" w:space="0" w:color="auto"/>
      </w:divBdr>
      <w:divsChild>
        <w:div w:id="8918719">
          <w:marLeft w:val="0"/>
          <w:marRight w:val="0"/>
          <w:marTop w:val="0"/>
          <w:marBottom w:val="0"/>
          <w:divBdr>
            <w:top w:val="none" w:sz="0" w:space="0" w:color="auto"/>
            <w:left w:val="none" w:sz="0" w:space="0" w:color="auto"/>
            <w:bottom w:val="none" w:sz="0" w:space="0" w:color="auto"/>
            <w:right w:val="none" w:sz="0" w:space="0" w:color="auto"/>
          </w:divBdr>
        </w:div>
        <w:div w:id="9919727">
          <w:marLeft w:val="0"/>
          <w:marRight w:val="0"/>
          <w:marTop w:val="0"/>
          <w:marBottom w:val="0"/>
          <w:divBdr>
            <w:top w:val="none" w:sz="0" w:space="0" w:color="auto"/>
            <w:left w:val="none" w:sz="0" w:space="0" w:color="auto"/>
            <w:bottom w:val="none" w:sz="0" w:space="0" w:color="auto"/>
            <w:right w:val="none" w:sz="0" w:space="0" w:color="auto"/>
          </w:divBdr>
        </w:div>
        <w:div w:id="114450218">
          <w:marLeft w:val="0"/>
          <w:marRight w:val="0"/>
          <w:marTop w:val="0"/>
          <w:marBottom w:val="0"/>
          <w:divBdr>
            <w:top w:val="none" w:sz="0" w:space="0" w:color="auto"/>
            <w:left w:val="none" w:sz="0" w:space="0" w:color="auto"/>
            <w:bottom w:val="none" w:sz="0" w:space="0" w:color="auto"/>
            <w:right w:val="none" w:sz="0" w:space="0" w:color="auto"/>
          </w:divBdr>
        </w:div>
        <w:div w:id="276986311">
          <w:marLeft w:val="0"/>
          <w:marRight w:val="0"/>
          <w:marTop w:val="0"/>
          <w:marBottom w:val="0"/>
          <w:divBdr>
            <w:top w:val="none" w:sz="0" w:space="0" w:color="auto"/>
            <w:left w:val="none" w:sz="0" w:space="0" w:color="auto"/>
            <w:bottom w:val="none" w:sz="0" w:space="0" w:color="auto"/>
            <w:right w:val="none" w:sz="0" w:space="0" w:color="auto"/>
          </w:divBdr>
        </w:div>
        <w:div w:id="656609525">
          <w:marLeft w:val="0"/>
          <w:marRight w:val="0"/>
          <w:marTop w:val="0"/>
          <w:marBottom w:val="0"/>
          <w:divBdr>
            <w:top w:val="none" w:sz="0" w:space="0" w:color="auto"/>
            <w:left w:val="none" w:sz="0" w:space="0" w:color="auto"/>
            <w:bottom w:val="none" w:sz="0" w:space="0" w:color="auto"/>
            <w:right w:val="none" w:sz="0" w:space="0" w:color="auto"/>
          </w:divBdr>
        </w:div>
        <w:div w:id="1002047128">
          <w:marLeft w:val="0"/>
          <w:marRight w:val="0"/>
          <w:marTop w:val="0"/>
          <w:marBottom w:val="0"/>
          <w:divBdr>
            <w:top w:val="none" w:sz="0" w:space="0" w:color="auto"/>
            <w:left w:val="none" w:sz="0" w:space="0" w:color="auto"/>
            <w:bottom w:val="none" w:sz="0" w:space="0" w:color="auto"/>
            <w:right w:val="none" w:sz="0" w:space="0" w:color="auto"/>
          </w:divBdr>
        </w:div>
        <w:div w:id="1441029750">
          <w:marLeft w:val="0"/>
          <w:marRight w:val="0"/>
          <w:marTop w:val="0"/>
          <w:marBottom w:val="0"/>
          <w:divBdr>
            <w:top w:val="none" w:sz="0" w:space="0" w:color="auto"/>
            <w:left w:val="none" w:sz="0" w:space="0" w:color="auto"/>
            <w:bottom w:val="none" w:sz="0" w:space="0" w:color="auto"/>
            <w:right w:val="none" w:sz="0" w:space="0" w:color="auto"/>
          </w:divBdr>
        </w:div>
        <w:div w:id="1568953599">
          <w:marLeft w:val="0"/>
          <w:marRight w:val="0"/>
          <w:marTop w:val="0"/>
          <w:marBottom w:val="0"/>
          <w:divBdr>
            <w:top w:val="none" w:sz="0" w:space="0" w:color="auto"/>
            <w:left w:val="none" w:sz="0" w:space="0" w:color="auto"/>
            <w:bottom w:val="none" w:sz="0" w:space="0" w:color="auto"/>
            <w:right w:val="none" w:sz="0" w:space="0" w:color="auto"/>
          </w:divBdr>
        </w:div>
        <w:div w:id="1783841778">
          <w:marLeft w:val="0"/>
          <w:marRight w:val="0"/>
          <w:marTop w:val="0"/>
          <w:marBottom w:val="0"/>
          <w:divBdr>
            <w:top w:val="none" w:sz="0" w:space="0" w:color="auto"/>
            <w:left w:val="none" w:sz="0" w:space="0" w:color="auto"/>
            <w:bottom w:val="none" w:sz="0" w:space="0" w:color="auto"/>
            <w:right w:val="none" w:sz="0" w:space="0" w:color="auto"/>
          </w:divBdr>
        </w:div>
        <w:div w:id="2112581832">
          <w:marLeft w:val="0"/>
          <w:marRight w:val="0"/>
          <w:marTop w:val="0"/>
          <w:marBottom w:val="0"/>
          <w:divBdr>
            <w:top w:val="none" w:sz="0" w:space="0" w:color="auto"/>
            <w:left w:val="none" w:sz="0" w:space="0" w:color="auto"/>
            <w:bottom w:val="none" w:sz="0" w:space="0" w:color="auto"/>
            <w:right w:val="none" w:sz="0" w:space="0" w:color="auto"/>
          </w:divBdr>
        </w:div>
      </w:divsChild>
    </w:div>
    <w:div w:id="1526359316">
      <w:bodyDiv w:val="1"/>
      <w:marLeft w:val="0"/>
      <w:marRight w:val="0"/>
      <w:marTop w:val="0"/>
      <w:marBottom w:val="0"/>
      <w:divBdr>
        <w:top w:val="none" w:sz="0" w:space="0" w:color="auto"/>
        <w:left w:val="none" w:sz="0" w:space="0" w:color="auto"/>
        <w:bottom w:val="none" w:sz="0" w:space="0" w:color="auto"/>
        <w:right w:val="none" w:sz="0" w:space="0" w:color="auto"/>
      </w:divBdr>
    </w:div>
    <w:div w:id="1549879982">
      <w:bodyDiv w:val="1"/>
      <w:marLeft w:val="0"/>
      <w:marRight w:val="0"/>
      <w:marTop w:val="0"/>
      <w:marBottom w:val="0"/>
      <w:divBdr>
        <w:top w:val="none" w:sz="0" w:space="0" w:color="auto"/>
        <w:left w:val="none" w:sz="0" w:space="0" w:color="auto"/>
        <w:bottom w:val="none" w:sz="0" w:space="0" w:color="auto"/>
        <w:right w:val="none" w:sz="0" w:space="0" w:color="auto"/>
      </w:divBdr>
      <w:divsChild>
        <w:div w:id="89544751">
          <w:marLeft w:val="0"/>
          <w:marRight w:val="0"/>
          <w:marTop w:val="0"/>
          <w:marBottom w:val="0"/>
          <w:divBdr>
            <w:top w:val="none" w:sz="0" w:space="0" w:color="auto"/>
            <w:left w:val="none" w:sz="0" w:space="0" w:color="auto"/>
            <w:bottom w:val="none" w:sz="0" w:space="0" w:color="auto"/>
            <w:right w:val="none" w:sz="0" w:space="0" w:color="auto"/>
          </w:divBdr>
        </w:div>
        <w:div w:id="672535342">
          <w:marLeft w:val="0"/>
          <w:marRight w:val="0"/>
          <w:marTop w:val="0"/>
          <w:marBottom w:val="0"/>
          <w:divBdr>
            <w:top w:val="none" w:sz="0" w:space="0" w:color="auto"/>
            <w:left w:val="none" w:sz="0" w:space="0" w:color="auto"/>
            <w:bottom w:val="none" w:sz="0" w:space="0" w:color="auto"/>
            <w:right w:val="none" w:sz="0" w:space="0" w:color="auto"/>
          </w:divBdr>
        </w:div>
        <w:div w:id="775561407">
          <w:marLeft w:val="0"/>
          <w:marRight w:val="0"/>
          <w:marTop w:val="0"/>
          <w:marBottom w:val="0"/>
          <w:divBdr>
            <w:top w:val="none" w:sz="0" w:space="0" w:color="auto"/>
            <w:left w:val="none" w:sz="0" w:space="0" w:color="auto"/>
            <w:bottom w:val="none" w:sz="0" w:space="0" w:color="auto"/>
            <w:right w:val="none" w:sz="0" w:space="0" w:color="auto"/>
          </w:divBdr>
        </w:div>
        <w:div w:id="776296672">
          <w:marLeft w:val="0"/>
          <w:marRight w:val="0"/>
          <w:marTop w:val="0"/>
          <w:marBottom w:val="0"/>
          <w:divBdr>
            <w:top w:val="none" w:sz="0" w:space="0" w:color="auto"/>
            <w:left w:val="none" w:sz="0" w:space="0" w:color="auto"/>
            <w:bottom w:val="none" w:sz="0" w:space="0" w:color="auto"/>
            <w:right w:val="none" w:sz="0" w:space="0" w:color="auto"/>
          </w:divBdr>
        </w:div>
        <w:div w:id="837691682">
          <w:marLeft w:val="0"/>
          <w:marRight w:val="0"/>
          <w:marTop w:val="0"/>
          <w:marBottom w:val="0"/>
          <w:divBdr>
            <w:top w:val="none" w:sz="0" w:space="0" w:color="auto"/>
            <w:left w:val="none" w:sz="0" w:space="0" w:color="auto"/>
            <w:bottom w:val="none" w:sz="0" w:space="0" w:color="auto"/>
            <w:right w:val="none" w:sz="0" w:space="0" w:color="auto"/>
          </w:divBdr>
        </w:div>
        <w:div w:id="1173648295">
          <w:marLeft w:val="0"/>
          <w:marRight w:val="0"/>
          <w:marTop w:val="0"/>
          <w:marBottom w:val="0"/>
          <w:divBdr>
            <w:top w:val="none" w:sz="0" w:space="0" w:color="auto"/>
            <w:left w:val="none" w:sz="0" w:space="0" w:color="auto"/>
            <w:bottom w:val="none" w:sz="0" w:space="0" w:color="auto"/>
            <w:right w:val="none" w:sz="0" w:space="0" w:color="auto"/>
          </w:divBdr>
        </w:div>
        <w:div w:id="1412852238">
          <w:marLeft w:val="0"/>
          <w:marRight w:val="0"/>
          <w:marTop w:val="0"/>
          <w:marBottom w:val="0"/>
          <w:divBdr>
            <w:top w:val="none" w:sz="0" w:space="0" w:color="auto"/>
            <w:left w:val="none" w:sz="0" w:space="0" w:color="auto"/>
            <w:bottom w:val="none" w:sz="0" w:space="0" w:color="auto"/>
            <w:right w:val="none" w:sz="0" w:space="0" w:color="auto"/>
          </w:divBdr>
        </w:div>
        <w:div w:id="1424718738">
          <w:marLeft w:val="0"/>
          <w:marRight w:val="0"/>
          <w:marTop w:val="0"/>
          <w:marBottom w:val="0"/>
          <w:divBdr>
            <w:top w:val="none" w:sz="0" w:space="0" w:color="auto"/>
            <w:left w:val="none" w:sz="0" w:space="0" w:color="auto"/>
            <w:bottom w:val="none" w:sz="0" w:space="0" w:color="auto"/>
            <w:right w:val="none" w:sz="0" w:space="0" w:color="auto"/>
          </w:divBdr>
        </w:div>
        <w:div w:id="1870071171">
          <w:marLeft w:val="0"/>
          <w:marRight w:val="0"/>
          <w:marTop w:val="0"/>
          <w:marBottom w:val="0"/>
          <w:divBdr>
            <w:top w:val="none" w:sz="0" w:space="0" w:color="auto"/>
            <w:left w:val="none" w:sz="0" w:space="0" w:color="auto"/>
            <w:bottom w:val="none" w:sz="0" w:space="0" w:color="auto"/>
            <w:right w:val="none" w:sz="0" w:space="0" w:color="auto"/>
          </w:divBdr>
        </w:div>
        <w:div w:id="1892034250">
          <w:marLeft w:val="0"/>
          <w:marRight w:val="0"/>
          <w:marTop w:val="0"/>
          <w:marBottom w:val="0"/>
          <w:divBdr>
            <w:top w:val="none" w:sz="0" w:space="0" w:color="auto"/>
            <w:left w:val="none" w:sz="0" w:space="0" w:color="auto"/>
            <w:bottom w:val="none" w:sz="0" w:space="0" w:color="auto"/>
            <w:right w:val="none" w:sz="0" w:space="0" w:color="auto"/>
          </w:divBdr>
        </w:div>
      </w:divsChild>
    </w:div>
    <w:div w:id="1559974183">
      <w:bodyDiv w:val="1"/>
      <w:marLeft w:val="0"/>
      <w:marRight w:val="0"/>
      <w:marTop w:val="0"/>
      <w:marBottom w:val="0"/>
      <w:divBdr>
        <w:top w:val="none" w:sz="0" w:space="0" w:color="auto"/>
        <w:left w:val="none" w:sz="0" w:space="0" w:color="auto"/>
        <w:bottom w:val="none" w:sz="0" w:space="0" w:color="auto"/>
        <w:right w:val="none" w:sz="0" w:space="0" w:color="auto"/>
      </w:divBdr>
      <w:divsChild>
        <w:div w:id="13385622">
          <w:marLeft w:val="0"/>
          <w:marRight w:val="0"/>
          <w:marTop w:val="0"/>
          <w:marBottom w:val="0"/>
          <w:divBdr>
            <w:top w:val="none" w:sz="0" w:space="0" w:color="auto"/>
            <w:left w:val="none" w:sz="0" w:space="0" w:color="auto"/>
            <w:bottom w:val="none" w:sz="0" w:space="0" w:color="auto"/>
            <w:right w:val="none" w:sz="0" w:space="0" w:color="auto"/>
          </w:divBdr>
        </w:div>
        <w:div w:id="83034421">
          <w:marLeft w:val="0"/>
          <w:marRight w:val="0"/>
          <w:marTop w:val="0"/>
          <w:marBottom w:val="0"/>
          <w:divBdr>
            <w:top w:val="none" w:sz="0" w:space="0" w:color="auto"/>
            <w:left w:val="none" w:sz="0" w:space="0" w:color="auto"/>
            <w:bottom w:val="none" w:sz="0" w:space="0" w:color="auto"/>
            <w:right w:val="none" w:sz="0" w:space="0" w:color="auto"/>
          </w:divBdr>
        </w:div>
        <w:div w:id="460730507">
          <w:marLeft w:val="0"/>
          <w:marRight w:val="0"/>
          <w:marTop w:val="0"/>
          <w:marBottom w:val="0"/>
          <w:divBdr>
            <w:top w:val="none" w:sz="0" w:space="0" w:color="auto"/>
            <w:left w:val="none" w:sz="0" w:space="0" w:color="auto"/>
            <w:bottom w:val="none" w:sz="0" w:space="0" w:color="auto"/>
            <w:right w:val="none" w:sz="0" w:space="0" w:color="auto"/>
          </w:divBdr>
        </w:div>
        <w:div w:id="506989890">
          <w:marLeft w:val="0"/>
          <w:marRight w:val="0"/>
          <w:marTop w:val="0"/>
          <w:marBottom w:val="0"/>
          <w:divBdr>
            <w:top w:val="none" w:sz="0" w:space="0" w:color="auto"/>
            <w:left w:val="none" w:sz="0" w:space="0" w:color="auto"/>
            <w:bottom w:val="none" w:sz="0" w:space="0" w:color="auto"/>
            <w:right w:val="none" w:sz="0" w:space="0" w:color="auto"/>
          </w:divBdr>
        </w:div>
        <w:div w:id="1279484010">
          <w:marLeft w:val="0"/>
          <w:marRight w:val="0"/>
          <w:marTop w:val="0"/>
          <w:marBottom w:val="0"/>
          <w:divBdr>
            <w:top w:val="none" w:sz="0" w:space="0" w:color="auto"/>
            <w:left w:val="none" w:sz="0" w:space="0" w:color="auto"/>
            <w:bottom w:val="none" w:sz="0" w:space="0" w:color="auto"/>
            <w:right w:val="none" w:sz="0" w:space="0" w:color="auto"/>
          </w:divBdr>
        </w:div>
        <w:div w:id="1305890417">
          <w:marLeft w:val="0"/>
          <w:marRight w:val="0"/>
          <w:marTop w:val="0"/>
          <w:marBottom w:val="0"/>
          <w:divBdr>
            <w:top w:val="none" w:sz="0" w:space="0" w:color="auto"/>
            <w:left w:val="none" w:sz="0" w:space="0" w:color="auto"/>
            <w:bottom w:val="none" w:sz="0" w:space="0" w:color="auto"/>
            <w:right w:val="none" w:sz="0" w:space="0" w:color="auto"/>
          </w:divBdr>
        </w:div>
        <w:div w:id="1500003649">
          <w:marLeft w:val="0"/>
          <w:marRight w:val="0"/>
          <w:marTop w:val="0"/>
          <w:marBottom w:val="0"/>
          <w:divBdr>
            <w:top w:val="none" w:sz="0" w:space="0" w:color="auto"/>
            <w:left w:val="none" w:sz="0" w:space="0" w:color="auto"/>
            <w:bottom w:val="none" w:sz="0" w:space="0" w:color="auto"/>
            <w:right w:val="none" w:sz="0" w:space="0" w:color="auto"/>
          </w:divBdr>
        </w:div>
        <w:div w:id="1524901870">
          <w:marLeft w:val="0"/>
          <w:marRight w:val="0"/>
          <w:marTop w:val="0"/>
          <w:marBottom w:val="0"/>
          <w:divBdr>
            <w:top w:val="none" w:sz="0" w:space="0" w:color="auto"/>
            <w:left w:val="none" w:sz="0" w:space="0" w:color="auto"/>
            <w:bottom w:val="none" w:sz="0" w:space="0" w:color="auto"/>
            <w:right w:val="none" w:sz="0" w:space="0" w:color="auto"/>
          </w:divBdr>
        </w:div>
        <w:div w:id="1702515536">
          <w:marLeft w:val="0"/>
          <w:marRight w:val="0"/>
          <w:marTop w:val="0"/>
          <w:marBottom w:val="0"/>
          <w:divBdr>
            <w:top w:val="none" w:sz="0" w:space="0" w:color="auto"/>
            <w:left w:val="none" w:sz="0" w:space="0" w:color="auto"/>
            <w:bottom w:val="none" w:sz="0" w:space="0" w:color="auto"/>
            <w:right w:val="none" w:sz="0" w:space="0" w:color="auto"/>
          </w:divBdr>
        </w:div>
        <w:div w:id="1912810838">
          <w:marLeft w:val="0"/>
          <w:marRight w:val="0"/>
          <w:marTop w:val="0"/>
          <w:marBottom w:val="0"/>
          <w:divBdr>
            <w:top w:val="none" w:sz="0" w:space="0" w:color="auto"/>
            <w:left w:val="none" w:sz="0" w:space="0" w:color="auto"/>
            <w:bottom w:val="none" w:sz="0" w:space="0" w:color="auto"/>
            <w:right w:val="none" w:sz="0" w:space="0" w:color="auto"/>
          </w:divBdr>
        </w:div>
      </w:divsChild>
    </w:div>
    <w:div w:id="1585413755">
      <w:bodyDiv w:val="1"/>
      <w:marLeft w:val="0"/>
      <w:marRight w:val="0"/>
      <w:marTop w:val="0"/>
      <w:marBottom w:val="0"/>
      <w:divBdr>
        <w:top w:val="none" w:sz="0" w:space="0" w:color="auto"/>
        <w:left w:val="none" w:sz="0" w:space="0" w:color="auto"/>
        <w:bottom w:val="none" w:sz="0" w:space="0" w:color="auto"/>
        <w:right w:val="none" w:sz="0" w:space="0" w:color="auto"/>
      </w:divBdr>
      <w:divsChild>
        <w:div w:id="286592744">
          <w:marLeft w:val="0"/>
          <w:marRight w:val="0"/>
          <w:marTop w:val="0"/>
          <w:marBottom w:val="0"/>
          <w:divBdr>
            <w:top w:val="none" w:sz="0" w:space="0" w:color="auto"/>
            <w:left w:val="none" w:sz="0" w:space="0" w:color="auto"/>
            <w:bottom w:val="none" w:sz="0" w:space="0" w:color="auto"/>
            <w:right w:val="none" w:sz="0" w:space="0" w:color="auto"/>
          </w:divBdr>
        </w:div>
        <w:div w:id="354967556">
          <w:marLeft w:val="0"/>
          <w:marRight w:val="0"/>
          <w:marTop w:val="0"/>
          <w:marBottom w:val="0"/>
          <w:divBdr>
            <w:top w:val="none" w:sz="0" w:space="0" w:color="auto"/>
            <w:left w:val="none" w:sz="0" w:space="0" w:color="auto"/>
            <w:bottom w:val="none" w:sz="0" w:space="0" w:color="auto"/>
            <w:right w:val="none" w:sz="0" w:space="0" w:color="auto"/>
          </w:divBdr>
        </w:div>
        <w:div w:id="370809205">
          <w:marLeft w:val="0"/>
          <w:marRight w:val="0"/>
          <w:marTop w:val="0"/>
          <w:marBottom w:val="0"/>
          <w:divBdr>
            <w:top w:val="none" w:sz="0" w:space="0" w:color="auto"/>
            <w:left w:val="none" w:sz="0" w:space="0" w:color="auto"/>
            <w:bottom w:val="none" w:sz="0" w:space="0" w:color="auto"/>
            <w:right w:val="none" w:sz="0" w:space="0" w:color="auto"/>
          </w:divBdr>
        </w:div>
        <w:div w:id="472524019">
          <w:marLeft w:val="0"/>
          <w:marRight w:val="0"/>
          <w:marTop w:val="0"/>
          <w:marBottom w:val="0"/>
          <w:divBdr>
            <w:top w:val="none" w:sz="0" w:space="0" w:color="auto"/>
            <w:left w:val="none" w:sz="0" w:space="0" w:color="auto"/>
            <w:bottom w:val="none" w:sz="0" w:space="0" w:color="auto"/>
            <w:right w:val="none" w:sz="0" w:space="0" w:color="auto"/>
          </w:divBdr>
        </w:div>
        <w:div w:id="575093219">
          <w:marLeft w:val="0"/>
          <w:marRight w:val="0"/>
          <w:marTop w:val="0"/>
          <w:marBottom w:val="0"/>
          <w:divBdr>
            <w:top w:val="none" w:sz="0" w:space="0" w:color="auto"/>
            <w:left w:val="none" w:sz="0" w:space="0" w:color="auto"/>
            <w:bottom w:val="none" w:sz="0" w:space="0" w:color="auto"/>
            <w:right w:val="none" w:sz="0" w:space="0" w:color="auto"/>
          </w:divBdr>
        </w:div>
        <w:div w:id="928079573">
          <w:marLeft w:val="0"/>
          <w:marRight w:val="0"/>
          <w:marTop w:val="0"/>
          <w:marBottom w:val="0"/>
          <w:divBdr>
            <w:top w:val="none" w:sz="0" w:space="0" w:color="auto"/>
            <w:left w:val="none" w:sz="0" w:space="0" w:color="auto"/>
            <w:bottom w:val="none" w:sz="0" w:space="0" w:color="auto"/>
            <w:right w:val="none" w:sz="0" w:space="0" w:color="auto"/>
          </w:divBdr>
        </w:div>
        <w:div w:id="953024863">
          <w:marLeft w:val="0"/>
          <w:marRight w:val="0"/>
          <w:marTop w:val="0"/>
          <w:marBottom w:val="0"/>
          <w:divBdr>
            <w:top w:val="none" w:sz="0" w:space="0" w:color="auto"/>
            <w:left w:val="none" w:sz="0" w:space="0" w:color="auto"/>
            <w:bottom w:val="none" w:sz="0" w:space="0" w:color="auto"/>
            <w:right w:val="none" w:sz="0" w:space="0" w:color="auto"/>
          </w:divBdr>
        </w:div>
        <w:div w:id="1954290036">
          <w:marLeft w:val="0"/>
          <w:marRight w:val="0"/>
          <w:marTop w:val="0"/>
          <w:marBottom w:val="0"/>
          <w:divBdr>
            <w:top w:val="none" w:sz="0" w:space="0" w:color="auto"/>
            <w:left w:val="none" w:sz="0" w:space="0" w:color="auto"/>
            <w:bottom w:val="none" w:sz="0" w:space="0" w:color="auto"/>
            <w:right w:val="none" w:sz="0" w:space="0" w:color="auto"/>
          </w:divBdr>
        </w:div>
        <w:div w:id="1997566061">
          <w:marLeft w:val="0"/>
          <w:marRight w:val="0"/>
          <w:marTop w:val="0"/>
          <w:marBottom w:val="0"/>
          <w:divBdr>
            <w:top w:val="none" w:sz="0" w:space="0" w:color="auto"/>
            <w:left w:val="none" w:sz="0" w:space="0" w:color="auto"/>
            <w:bottom w:val="none" w:sz="0" w:space="0" w:color="auto"/>
            <w:right w:val="none" w:sz="0" w:space="0" w:color="auto"/>
          </w:divBdr>
        </w:div>
        <w:div w:id="2001037797">
          <w:marLeft w:val="0"/>
          <w:marRight w:val="0"/>
          <w:marTop w:val="0"/>
          <w:marBottom w:val="0"/>
          <w:divBdr>
            <w:top w:val="none" w:sz="0" w:space="0" w:color="auto"/>
            <w:left w:val="none" w:sz="0" w:space="0" w:color="auto"/>
            <w:bottom w:val="none" w:sz="0" w:space="0" w:color="auto"/>
            <w:right w:val="none" w:sz="0" w:space="0" w:color="auto"/>
          </w:divBdr>
        </w:div>
      </w:divsChild>
    </w:div>
    <w:div w:id="1601714520">
      <w:bodyDiv w:val="1"/>
      <w:marLeft w:val="0"/>
      <w:marRight w:val="0"/>
      <w:marTop w:val="0"/>
      <w:marBottom w:val="0"/>
      <w:divBdr>
        <w:top w:val="none" w:sz="0" w:space="0" w:color="auto"/>
        <w:left w:val="none" w:sz="0" w:space="0" w:color="auto"/>
        <w:bottom w:val="none" w:sz="0" w:space="0" w:color="auto"/>
        <w:right w:val="none" w:sz="0" w:space="0" w:color="auto"/>
      </w:divBdr>
      <w:divsChild>
        <w:div w:id="213737546">
          <w:marLeft w:val="0"/>
          <w:marRight w:val="0"/>
          <w:marTop w:val="0"/>
          <w:marBottom w:val="0"/>
          <w:divBdr>
            <w:top w:val="none" w:sz="0" w:space="0" w:color="auto"/>
            <w:left w:val="none" w:sz="0" w:space="0" w:color="auto"/>
            <w:bottom w:val="none" w:sz="0" w:space="0" w:color="auto"/>
            <w:right w:val="none" w:sz="0" w:space="0" w:color="auto"/>
          </w:divBdr>
        </w:div>
        <w:div w:id="231163558">
          <w:marLeft w:val="0"/>
          <w:marRight w:val="0"/>
          <w:marTop w:val="0"/>
          <w:marBottom w:val="0"/>
          <w:divBdr>
            <w:top w:val="none" w:sz="0" w:space="0" w:color="auto"/>
            <w:left w:val="none" w:sz="0" w:space="0" w:color="auto"/>
            <w:bottom w:val="none" w:sz="0" w:space="0" w:color="auto"/>
            <w:right w:val="none" w:sz="0" w:space="0" w:color="auto"/>
          </w:divBdr>
        </w:div>
        <w:div w:id="354771440">
          <w:marLeft w:val="0"/>
          <w:marRight w:val="0"/>
          <w:marTop w:val="0"/>
          <w:marBottom w:val="0"/>
          <w:divBdr>
            <w:top w:val="none" w:sz="0" w:space="0" w:color="auto"/>
            <w:left w:val="none" w:sz="0" w:space="0" w:color="auto"/>
            <w:bottom w:val="none" w:sz="0" w:space="0" w:color="auto"/>
            <w:right w:val="none" w:sz="0" w:space="0" w:color="auto"/>
          </w:divBdr>
        </w:div>
        <w:div w:id="474295620">
          <w:marLeft w:val="0"/>
          <w:marRight w:val="0"/>
          <w:marTop w:val="0"/>
          <w:marBottom w:val="0"/>
          <w:divBdr>
            <w:top w:val="none" w:sz="0" w:space="0" w:color="auto"/>
            <w:left w:val="none" w:sz="0" w:space="0" w:color="auto"/>
            <w:bottom w:val="none" w:sz="0" w:space="0" w:color="auto"/>
            <w:right w:val="none" w:sz="0" w:space="0" w:color="auto"/>
          </w:divBdr>
        </w:div>
        <w:div w:id="663430941">
          <w:marLeft w:val="0"/>
          <w:marRight w:val="0"/>
          <w:marTop w:val="0"/>
          <w:marBottom w:val="0"/>
          <w:divBdr>
            <w:top w:val="none" w:sz="0" w:space="0" w:color="auto"/>
            <w:left w:val="none" w:sz="0" w:space="0" w:color="auto"/>
            <w:bottom w:val="none" w:sz="0" w:space="0" w:color="auto"/>
            <w:right w:val="none" w:sz="0" w:space="0" w:color="auto"/>
          </w:divBdr>
        </w:div>
        <w:div w:id="1185750369">
          <w:marLeft w:val="0"/>
          <w:marRight w:val="0"/>
          <w:marTop w:val="0"/>
          <w:marBottom w:val="0"/>
          <w:divBdr>
            <w:top w:val="none" w:sz="0" w:space="0" w:color="auto"/>
            <w:left w:val="none" w:sz="0" w:space="0" w:color="auto"/>
            <w:bottom w:val="none" w:sz="0" w:space="0" w:color="auto"/>
            <w:right w:val="none" w:sz="0" w:space="0" w:color="auto"/>
          </w:divBdr>
        </w:div>
        <w:div w:id="1221869763">
          <w:marLeft w:val="0"/>
          <w:marRight w:val="0"/>
          <w:marTop w:val="0"/>
          <w:marBottom w:val="0"/>
          <w:divBdr>
            <w:top w:val="none" w:sz="0" w:space="0" w:color="auto"/>
            <w:left w:val="none" w:sz="0" w:space="0" w:color="auto"/>
            <w:bottom w:val="none" w:sz="0" w:space="0" w:color="auto"/>
            <w:right w:val="none" w:sz="0" w:space="0" w:color="auto"/>
          </w:divBdr>
        </w:div>
        <w:div w:id="1664241972">
          <w:marLeft w:val="0"/>
          <w:marRight w:val="0"/>
          <w:marTop w:val="0"/>
          <w:marBottom w:val="0"/>
          <w:divBdr>
            <w:top w:val="none" w:sz="0" w:space="0" w:color="auto"/>
            <w:left w:val="none" w:sz="0" w:space="0" w:color="auto"/>
            <w:bottom w:val="none" w:sz="0" w:space="0" w:color="auto"/>
            <w:right w:val="none" w:sz="0" w:space="0" w:color="auto"/>
          </w:divBdr>
        </w:div>
        <w:div w:id="1683389077">
          <w:marLeft w:val="0"/>
          <w:marRight w:val="0"/>
          <w:marTop w:val="0"/>
          <w:marBottom w:val="0"/>
          <w:divBdr>
            <w:top w:val="none" w:sz="0" w:space="0" w:color="auto"/>
            <w:left w:val="none" w:sz="0" w:space="0" w:color="auto"/>
            <w:bottom w:val="none" w:sz="0" w:space="0" w:color="auto"/>
            <w:right w:val="none" w:sz="0" w:space="0" w:color="auto"/>
          </w:divBdr>
        </w:div>
        <w:div w:id="2090734058">
          <w:marLeft w:val="0"/>
          <w:marRight w:val="0"/>
          <w:marTop w:val="0"/>
          <w:marBottom w:val="0"/>
          <w:divBdr>
            <w:top w:val="none" w:sz="0" w:space="0" w:color="auto"/>
            <w:left w:val="none" w:sz="0" w:space="0" w:color="auto"/>
            <w:bottom w:val="none" w:sz="0" w:space="0" w:color="auto"/>
            <w:right w:val="none" w:sz="0" w:space="0" w:color="auto"/>
          </w:divBdr>
        </w:div>
      </w:divsChild>
    </w:div>
    <w:div w:id="1605766607">
      <w:bodyDiv w:val="1"/>
      <w:marLeft w:val="0"/>
      <w:marRight w:val="0"/>
      <w:marTop w:val="0"/>
      <w:marBottom w:val="0"/>
      <w:divBdr>
        <w:top w:val="none" w:sz="0" w:space="0" w:color="auto"/>
        <w:left w:val="none" w:sz="0" w:space="0" w:color="auto"/>
        <w:bottom w:val="none" w:sz="0" w:space="0" w:color="auto"/>
        <w:right w:val="none" w:sz="0" w:space="0" w:color="auto"/>
      </w:divBdr>
      <w:divsChild>
        <w:div w:id="193618175">
          <w:marLeft w:val="0"/>
          <w:marRight w:val="0"/>
          <w:marTop w:val="0"/>
          <w:marBottom w:val="0"/>
          <w:divBdr>
            <w:top w:val="none" w:sz="0" w:space="0" w:color="auto"/>
            <w:left w:val="none" w:sz="0" w:space="0" w:color="auto"/>
            <w:bottom w:val="none" w:sz="0" w:space="0" w:color="auto"/>
            <w:right w:val="none" w:sz="0" w:space="0" w:color="auto"/>
          </w:divBdr>
        </w:div>
        <w:div w:id="323630411">
          <w:marLeft w:val="0"/>
          <w:marRight w:val="0"/>
          <w:marTop w:val="0"/>
          <w:marBottom w:val="0"/>
          <w:divBdr>
            <w:top w:val="none" w:sz="0" w:space="0" w:color="auto"/>
            <w:left w:val="none" w:sz="0" w:space="0" w:color="auto"/>
            <w:bottom w:val="none" w:sz="0" w:space="0" w:color="auto"/>
            <w:right w:val="none" w:sz="0" w:space="0" w:color="auto"/>
          </w:divBdr>
        </w:div>
        <w:div w:id="447048312">
          <w:marLeft w:val="0"/>
          <w:marRight w:val="0"/>
          <w:marTop w:val="0"/>
          <w:marBottom w:val="0"/>
          <w:divBdr>
            <w:top w:val="none" w:sz="0" w:space="0" w:color="auto"/>
            <w:left w:val="none" w:sz="0" w:space="0" w:color="auto"/>
            <w:bottom w:val="none" w:sz="0" w:space="0" w:color="auto"/>
            <w:right w:val="none" w:sz="0" w:space="0" w:color="auto"/>
          </w:divBdr>
        </w:div>
        <w:div w:id="538010203">
          <w:marLeft w:val="0"/>
          <w:marRight w:val="0"/>
          <w:marTop w:val="0"/>
          <w:marBottom w:val="0"/>
          <w:divBdr>
            <w:top w:val="none" w:sz="0" w:space="0" w:color="auto"/>
            <w:left w:val="none" w:sz="0" w:space="0" w:color="auto"/>
            <w:bottom w:val="none" w:sz="0" w:space="0" w:color="auto"/>
            <w:right w:val="none" w:sz="0" w:space="0" w:color="auto"/>
          </w:divBdr>
        </w:div>
        <w:div w:id="634331618">
          <w:marLeft w:val="0"/>
          <w:marRight w:val="0"/>
          <w:marTop w:val="0"/>
          <w:marBottom w:val="0"/>
          <w:divBdr>
            <w:top w:val="none" w:sz="0" w:space="0" w:color="auto"/>
            <w:left w:val="none" w:sz="0" w:space="0" w:color="auto"/>
            <w:bottom w:val="none" w:sz="0" w:space="0" w:color="auto"/>
            <w:right w:val="none" w:sz="0" w:space="0" w:color="auto"/>
          </w:divBdr>
        </w:div>
        <w:div w:id="913583742">
          <w:marLeft w:val="0"/>
          <w:marRight w:val="0"/>
          <w:marTop w:val="0"/>
          <w:marBottom w:val="0"/>
          <w:divBdr>
            <w:top w:val="none" w:sz="0" w:space="0" w:color="auto"/>
            <w:left w:val="none" w:sz="0" w:space="0" w:color="auto"/>
            <w:bottom w:val="none" w:sz="0" w:space="0" w:color="auto"/>
            <w:right w:val="none" w:sz="0" w:space="0" w:color="auto"/>
          </w:divBdr>
        </w:div>
        <w:div w:id="1104115306">
          <w:marLeft w:val="0"/>
          <w:marRight w:val="0"/>
          <w:marTop w:val="0"/>
          <w:marBottom w:val="0"/>
          <w:divBdr>
            <w:top w:val="none" w:sz="0" w:space="0" w:color="auto"/>
            <w:left w:val="none" w:sz="0" w:space="0" w:color="auto"/>
            <w:bottom w:val="none" w:sz="0" w:space="0" w:color="auto"/>
            <w:right w:val="none" w:sz="0" w:space="0" w:color="auto"/>
          </w:divBdr>
        </w:div>
        <w:div w:id="1336608285">
          <w:marLeft w:val="0"/>
          <w:marRight w:val="0"/>
          <w:marTop w:val="0"/>
          <w:marBottom w:val="0"/>
          <w:divBdr>
            <w:top w:val="none" w:sz="0" w:space="0" w:color="auto"/>
            <w:left w:val="none" w:sz="0" w:space="0" w:color="auto"/>
            <w:bottom w:val="none" w:sz="0" w:space="0" w:color="auto"/>
            <w:right w:val="none" w:sz="0" w:space="0" w:color="auto"/>
          </w:divBdr>
        </w:div>
        <w:div w:id="1795058362">
          <w:marLeft w:val="0"/>
          <w:marRight w:val="0"/>
          <w:marTop w:val="0"/>
          <w:marBottom w:val="0"/>
          <w:divBdr>
            <w:top w:val="none" w:sz="0" w:space="0" w:color="auto"/>
            <w:left w:val="none" w:sz="0" w:space="0" w:color="auto"/>
            <w:bottom w:val="none" w:sz="0" w:space="0" w:color="auto"/>
            <w:right w:val="none" w:sz="0" w:space="0" w:color="auto"/>
          </w:divBdr>
        </w:div>
        <w:div w:id="1942492777">
          <w:marLeft w:val="0"/>
          <w:marRight w:val="0"/>
          <w:marTop w:val="0"/>
          <w:marBottom w:val="0"/>
          <w:divBdr>
            <w:top w:val="none" w:sz="0" w:space="0" w:color="auto"/>
            <w:left w:val="none" w:sz="0" w:space="0" w:color="auto"/>
            <w:bottom w:val="none" w:sz="0" w:space="0" w:color="auto"/>
            <w:right w:val="none" w:sz="0" w:space="0" w:color="auto"/>
          </w:divBdr>
        </w:div>
      </w:divsChild>
    </w:div>
    <w:div w:id="1606692583">
      <w:bodyDiv w:val="1"/>
      <w:marLeft w:val="0"/>
      <w:marRight w:val="0"/>
      <w:marTop w:val="0"/>
      <w:marBottom w:val="0"/>
      <w:divBdr>
        <w:top w:val="none" w:sz="0" w:space="0" w:color="auto"/>
        <w:left w:val="none" w:sz="0" w:space="0" w:color="auto"/>
        <w:bottom w:val="none" w:sz="0" w:space="0" w:color="auto"/>
        <w:right w:val="none" w:sz="0" w:space="0" w:color="auto"/>
      </w:divBdr>
      <w:divsChild>
        <w:div w:id="92945829">
          <w:marLeft w:val="0"/>
          <w:marRight w:val="0"/>
          <w:marTop w:val="0"/>
          <w:marBottom w:val="0"/>
          <w:divBdr>
            <w:top w:val="none" w:sz="0" w:space="0" w:color="auto"/>
            <w:left w:val="none" w:sz="0" w:space="0" w:color="auto"/>
            <w:bottom w:val="none" w:sz="0" w:space="0" w:color="auto"/>
            <w:right w:val="none" w:sz="0" w:space="0" w:color="auto"/>
          </w:divBdr>
        </w:div>
        <w:div w:id="167604184">
          <w:marLeft w:val="0"/>
          <w:marRight w:val="0"/>
          <w:marTop w:val="0"/>
          <w:marBottom w:val="0"/>
          <w:divBdr>
            <w:top w:val="none" w:sz="0" w:space="0" w:color="auto"/>
            <w:left w:val="none" w:sz="0" w:space="0" w:color="auto"/>
            <w:bottom w:val="none" w:sz="0" w:space="0" w:color="auto"/>
            <w:right w:val="none" w:sz="0" w:space="0" w:color="auto"/>
          </w:divBdr>
        </w:div>
        <w:div w:id="401568843">
          <w:marLeft w:val="0"/>
          <w:marRight w:val="0"/>
          <w:marTop w:val="0"/>
          <w:marBottom w:val="0"/>
          <w:divBdr>
            <w:top w:val="none" w:sz="0" w:space="0" w:color="auto"/>
            <w:left w:val="none" w:sz="0" w:space="0" w:color="auto"/>
            <w:bottom w:val="none" w:sz="0" w:space="0" w:color="auto"/>
            <w:right w:val="none" w:sz="0" w:space="0" w:color="auto"/>
          </w:divBdr>
        </w:div>
        <w:div w:id="564266505">
          <w:marLeft w:val="0"/>
          <w:marRight w:val="0"/>
          <w:marTop w:val="0"/>
          <w:marBottom w:val="0"/>
          <w:divBdr>
            <w:top w:val="none" w:sz="0" w:space="0" w:color="auto"/>
            <w:left w:val="none" w:sz="0" w:space="0" w:color="auto"/>
            <w:bottom w:val="none" w:sz="0" w:space="0" w:color="auto"/>
            <w:right w:val="none" w:sz="0" w:space="0" w:color="auto"/>
          </w:divBdr>
        </w:div>
        <w:div w:id="813449818">
          <w:marLeft w:val="0"/>
          <w:marRight w:val="0"/>
          <w:marTop w:val="0"/>
          <w:marBottom w:val="0"/>
          <w:divBdr>
            <w:top w:val="none" w:sz="0" w:space="0" w:color="auto"/>
            <w:left w:val="none" w:sz="0" w:space="0" w:color="auto"/>
            <w:bottom w:val="none" w:sz="0" w:space="0" w:color="auto"/>
            <w:right w:val="none" w:sz="0" w:space="0" w:color="auto"/>
          </w:divBdr>
        </w:div>
        <w:div w:id="821308110">
          <w:marLeft w:val="0"/>
          <w:marRight w:val="0"/>
          <w:marTop w:val="0"/>
          <w:marBottom w:val="0"/>
          <w:divBdr>
            <w:top w:val="none" w:sz="0" w:space="0" w:color="auto"/>
            <w:left w:val="none" w:sz="0" w:space="0" w:color="auto"/>
            <w:bottom w:val="none" w:sz="0" w:space="0" w:color="auto"/>
            <w:right w:val="none" w:sz="0" w:space="0" w:color="auto"/>
          </w:divBdr>
        </w:div>
        <w:div w:id="1044057067">
          <w:marLeft w:val="0"/>
          <w:marRight w:val="0"/>
          <w:marTop w:val="0"/>
          <w:marBottom w:val="0"/>
          <w:divBdr>
            <w:top w:val="none" w:sz="0" w:space="0" w:color="auto"/>
            <w:left w:val="none" w:sz="0" w:space="0" w:color="auto"/>
            <w:bottom w:val="none" w:sz="0" w:space="0" w:color="auto"/>
            <w:right w:val="none" w:sz="0" w:space="0" w:color="auto"/>
          </w:divBdr>
        </w:div>
        <w:div w:id="1269509729">
          <w:marLeft w:val="0"/>
          <w:marRight w:val="0"/>
          <w:marTop w:val="0"/>
          <w:marBottom w:val="0"/>
          <w:divBdr>
            <w:top w:val="none" w:sz="0" w:space="0" w:color="auto"/>
            <w:left w:val="none" w:sz="0" w:space="0" w:color="auto"/>
            <w:bottom w:val="none" w:sz="0" w:space="0" w:color="auto"/>
            <w:right w:val="none" w:sz="0" w:space="0" w:color="auto"/>
          </w:divBdr>
        </w:div>
        <w:div w:id="1783569288">
          <w:marLeft w:val="0"/>
          <w:marRight w:val="0"/>
          <w:marTop w:val="0"/>
          <w:marBottom w:val="0"/>
          <w:divBdr>
            <w:top w:val="none" w:sz="0" w:space="0" w:color="auto"/>
            <w:left w:val="none" w:sz="0" w:space="0" w:color="auto"/>
            <w:bottom w:val="none" w:sz="0" w:space="0" w:color="auto"/>
            <w:right w:val="none" w:sz="0" w:space="0" w:color="auto"/>
          </w:divBdr>
        </w:div>
        <w:div w:id="2126462029">
          <w:marLeft w:val="0"/>
          <w:marRight w:val="0"/>
          <w:marTop w:val="0"/>
          <w:marBottom w:val="0"/>
          <w:divBdr>
            <w:top w:val="none" w:sz="0" w:space="0" w:color="auto"/>
            <w:left w:val="none" w:sz="0" w:space="0" w:color="auto"/>
            <w:bottom w:val="none" w:sz="0" w:space="0" w:color="auto"/>
            <w:right w:val="none" w:sz="0" w:space="0" w:color="auto"/>
          </w:divBdr>
        </w:div>
      </w:divsChild>
    </w:div>
    <w:div w:id="1635941637">
      <w:bodyDiv w:val="1"/>
      <w:marLeft w:val="0"/>
      <w:marRight w:val="0"/>
      <w:marTop w:val="0"/>
      <w:marBottom w:val="0"/>
      <w:divBdr>
        <w:top w:val="none" w:sz="0" w:space="0" w:color="auto"/>
        <w:left w:val="none" w:sz="0" w:space="0" w:color="auto"/>
        <w:bottom w:val="none" w:sz="0" w:space="0" w:color="auto"/>
        <w:right w:val="none" w:sz="0" w:space="0" w:color="auto"/>
      </w:divBdr>
      <w:divsChild>
        <w:div w:id="175848818">
          <w:marLeft w:val="0"/>
          <w:marRight w:val="0"/>
          <w:marTop w:val="0"/>
          <w:marBottom w:val="0"/>
          <w:divBdr>
            <w:top w:val="none" w:sz="0" w:space="0" w:color="auto"/>
            <w:left w:val="none" w:sz="0" w:space="0" w:color="auto"/>
            <w:bottom w:val="none" w:sz="0" w:space="0" w:color="auto"/>
            <w:right w:val="none" w:sz="0" w:space="0" w:color="auto"/>
          </w:divBdr>
        </w:div>
        <w:div w:id="186333704">
          <w:marLeft w:val="0"/>
          <w:marRight w:val="0"/>
          <w:marTop w:val="0"/>
          <w:marBottom w:val="0"/>
          <w:divBdr>
            <w:top w:val="none" w:sz="0" w:space="0" w:color="auto"/>
            <w:left w:val="none" w:sz="0" w:space="0" w:color="auto"/>
            <w:bottom w:val="none" w:sz="0" w:space="0" w:color="auto"/>
            <w:right w:val="none" w:sz="0" w:space="0" w:color="auto"/>
          </w:divBdr>
        </w:div>
        <w:div w:id="245892405">
          <w:marLeft w:val="0"/>
          <w:marRight w:val="0"/>
          <w:marTop w:val="0"/>
          <w:marBottom w:val="0"/>
          <w:divBdr>
            <w:top w:val="none" w:sz="0" w:space="0" w:color="auto"/>
            <w:left w:val="none" w:sz="0" w:space="0" w:color="auto"/>
            <w:bottom w:val="none" w:sz="0" w:space="0" w:color="auto"/>
            <w:right w:val="none" w:sz="0" w:space="0" w:color="auto"/>
          </w:divBdr>
        </w:div>
        <w:div w:id="352877317">
          <w:marLeft w:val="0"/>
          <w:marRight w:val="0"/>
          <w:marTop w:val="0"/>
          <w:marBottom w:val="0"/>
          <w:divBdr>
            <w:top w:val="none" w:sz="0" w:space="0" w:color="auto"/>
            <w:left w:val="none" w:sz="0" w:space="0" w:color="auto"/>
            <w:bottom w:val="none" w:sz="0" w:space="0" w:color="auto"/>
            <w:right w:val="none" w:sz="0" w:space="0" w:color="auto"/>
          </w:divBdr>
        </w:div>
        <w:div w:id="890843979">
          <w:marLeft w:val="0"/>
          <w:marRight w:val="0"/>
          <w:marTop w:val="0"/>
          <w:marBottom w:val="0"/>
          <w:divBdr>
            <w:top w:val="none" w:sz="0" w:space="0" w:color="auto"/>
            <w:left w:val="none" w:sz="0" w:space="0" w:color="auto"/>
            <w:bottom w:val="none" w:sz="0" w:space="0" w:color="auto"/>
            <w:right w:val="none" w:sz="0" w:space="0" w:color="auto"/>
          </w:divBdr>
        </w:div>
        <w:div w:id="1193571568">
          <w:marLeft w:val="0"/>
          <w:marRight w:val="0"/>
          <w:marTop w:val="0"/>
          <w:marBottom w:val="0"/>
          <w:divBdr>
            <w:top w:val="none" w:sz="0" w:space="0" w:color="auto"/>
            <w:left w:val="none" w:sz="0" w:space="0" w:color="auto"/>
            <w:bottom w:val="none" w:sz="0" w:space="0" w:color="auto"/>
            <w:right w:val="none" w:sz="0" w:space="0" w:color="auto"/>
          </w:divBdr>
        </w:div>
        <w:div w:id="1315068122">
          <w:marLeft w:val="0"/>
          <w:marRight w:val="0"/>
          <w:marTop w:val="0"/>
          <w:marBottom w:val="0"/>
          <w:divBdr>
            <w:top w:val="none" w:sz="0" w:space="0" w:color="auto"/>
            <w:left w:val="none" w:sz="0" w:space="0" w:color="auto"/>
            <w:bottom w:val="none" w:sz="0" w:space="0" w:color="auto"/>
            <w:right w:val="none" w:sz="0" w:space="0" w:color="auto"/>
          </w:divBdr>
        </w:div>
        <w:div w:id="1554930548">
          <w:marLeft w:val="0"/>
          <w:marRight w:val="0"/>
          <w:marTop w:val="0"/>
          <w:marBottom w:val="0"/>
          <w:divBdr>
            <w:top w:val="none" w:sz="0" w:space="0" w:color="auto"/>
            <w:left w:val="none" w:sz="0" w:space="0" w:color="auto"/>
            <w:bottom w:val="none" w:sz="0" w:space="0" w:color="auto"/>
            <w:right w:val="none" w:sz="0" w:space="0" w:color="auto"/>
          </w:divBdr>
        </w:div>
        <w:div w:id="1632979777">
          <w:marLeft w:val="0"/>
          <w:marRight w:val="0"/>
          <w:marTop w:val="0"/>
          <w:marBottom w:val="0"/>
          <w:divBdr>
            <w:top w:val="none" w:sz="0" w:space="0" w:color="auto"/>
            <w:left w:val="none" w:sz="0" w:space="0" w:color="auto"/>
            <w:bottom w:val="none" w:sz="0" w:space="0" w:color="auto"/>
            <w:right w:val="none" w:sz="0" w:space="0" w:color="auto"/>
          </w:divBdr>
        </w:div>
        <w:div w:id="1710910267">
          <w:marLeft w:val="0"/>
          <w:marRight w:val="0"/>
          <w:marTop w:val="0"/>
          <w:marBottom w:val="0"/>
          <w:divBdr>
            <w:top w:val="none" w:sz="0" w:space="0" w:color="auto"/>
            <w:left w:val="none" w:sz="0" w:space="0" w:color="auto"/>
            <w:bottom w:val="none" w:sz="0" w:space="0" w:color="auto"/>
            <w:right w:val="none" w:sz="0" w:space="0" w:color="auto"/>
          </w:divBdr>
        </w:div>
      </w:divsChild>
    </w:div>
    <w:div w:id="1638605566">
      <w:bodyDiv w:val="1"/>
      <w:marLeft w:val="0"/>
      <w:marRight w:val="0"/>
      <w:marTop w:val="0"/>
      <w:marBottom w:val="0"/>
      <w:divBdr>
        <w:top w:val="none" w:sz="0" w:space="0" w:color="auto"/>
        <w:left w:val="none" w:sz="0" w:space="0" w:color="auto"/>
        <w:bottom w:val="none" w:sz="0" w:space="0" w:color="auto"/>
        <w:right w:val="none" w:sz="0" w:space="0" w:color="auto"/>
      </w:divBdr>
      <w:divsChild>
        <w:div w:id="49118031">
          <w:marLeft w:val="0"/>
          <w:marRight w:val="0"/>
          <w:marTop w:val="0"/>
          <w:marBottom w:val="0"/>
          <w:divBdr>
            <w:top w:val="none" w:sz="0" w:space="0" w:color="auto"/>
            <w:left w:val="none" w:sz="0" w:space="0" w:color="auto"/>
            <w:bottom w:val="none" w:sz="0" w:space="0" w:color="auto"/>
            <w:right w:val="none" w:sz="0" w:space="0" w:color="auto"/>
          </w:divBdr>
        </w:div>
        <w:div w:id="443233763">
          <w:marLeft w:val="0"/>
          <w:marRight w:val="0"/>
          <w:marTop w:val="0"/>
          <w:marBottom w:val="0"/>
          <w:divBdr>
            <w:top w:val="none" w:sz="0" w:space="0" w:color="auto"/>
            <w:left w:val="none" w:sz="0" w:space="0" w:color="auto"/>
            <w:bottom w:val="none" w:sz="0" w:space="0" w:color="auto"/>
            <w:right w:val="none" w:sz="0" w:space="0" w:color="auto"/>
          </w:divBdr>
        </w:div>
        <w:div w:id="571965322">
          <w:marLeft w:val="0"/>
          <w:marRight w:val="0"/>
          <w:marTop w:val="0"/>
          <w:marBottom w:val="0"/>
          <w:divBdr>
            <w:top w:val="none" w:sz="0" w:space="0" w:color="auto"/>
            <w:left w:val="none" w:sz="0" w:space="0" w:color="auto"/>
            <w:bottom w:val="none" w:sz="0" w:space="0" w:color="auto"/>
            <w:right w:val="none" w:sz="0" w:space="0" w:color="auto"/>
          </w:divBdr>
        </w:div>
        <w:div w:id="606274471">
          <w:marLeft w:val="0"/>
          <w:marRight w:val="0"/>
          <w:marTop w:val="0"/>
          <w:marBottom w:val="0"/>
          <w:divBdr>
            <w:top w:val="none" w:sz="0" w:space="0" w:color="auto"/>
            <w:left w:val="none" w:sz="0" w:space="0" w:color="auto"/>
            <w:bottom w:val="none" w:sz="0" w:space="0" w:color="auto"/>
            <w:right w:val="none" w:sz="0" w:space="0" w:color="auto"/>
          </w:divBdr>
        </w:div>
        <w:div w:id="843399759">
          <w:marLeft w:val="0"/>
          <w:marRight w:val="0"/>
          <w:marTop w:val="0"/>
          <w:marBottom w:val="0"/>
          <w:divBdr>
            <w:top w:val="none" w:sz="0" w:space="0" w:color="auto"/>
            <w:left w:val="none" w:sz="0" w:space="0" w:color="auto"/>
            <w:bottom w:val="none" w:sz="0" w:space="0" w:color="auto"/>
            <w:right w:val="none" w:sz="0" w:space="0" w:color="auto"/>
          </w:divBdr>
        </w:div>
        <w:div w:id="906108055">
          <w:marLeft w:val="0"/>
          <w:marRight w:val="0"/>
          <w:marTop w:val="0"/>
          <w:marBottom w:val="0"/>
          <w:divBdr>
            <w:top w:val="none" w:sz="0" w:space="0" w:color="auto"/>
            <w:left w:val="none" w:sz="0" w:space="0" w:color="auto"/>
            <w:bottom w:val="none" w:sz="0" w:space="0" w:color="auto"/>
            <w:right w:val="none" w:sz="0" w:space="0" w:color="auto"/>
          </w:divBdr>
        </w:div>
        <w:div w:id="1340230618">
          <w:marLeft w:val="0"/>
          <w:marRight w:val="0"/>
          <w:marTop w:val="0"/>
          <w:marBottom w:val="0"/>
          <w:divBdr>
            <w:top w:val="none" w:sz="0" w:space="0" w:color="auto"/>
            <w:left w:val="none" w:sz="0" w:space="0" w:color="auto"/>
            <w:bottom w:val="none" w:sz="0" w:space="0" w:color="auto"/>
            <w:right w:val="none" w:sz="0" w:space="0" w:color="auto"/>
          </w:divBdr>
        </w:div>
        <w:div w:id="1499274882">
          <w:marLeft w:val="0"/>
          <w:marRight w:val="0"/>
          <w:marTop w:val="0"/>
          <w:marBottom w:val="0"/>
          <w:divBdr>
            <w:top w:val="none" w:sz="0" w:space="0" w:color="auto"/>
            <w:left w:val="none" w:sz="0" w:space="0" w:color="auto"/>
            <w:bottom w:val="none" w:sz="0" w:space="0" w:color="auto"/>
            <w:right w:val="none" w:sz="0" w:space="0" w:color="auto"/>
          </w:divBdr>
        </w:div>
        <w:div w:id="1661350090">
          <w:marLeft w:val="0"/>
          <w:marRight w:val="0"/>
          <w:marTop w:val="0"/>
          <w:marBottom w:val="0"/>
          <w:divBdr>
            <w:top w:val="none" w:sz="0" w:space="0" w:color="auto"/>
            <w:left w:val="none" w:sz="0" w:space="0" w:color="auto"/>
            <w:bottom w:val="none" w:sz="0" w:space="0" w:color="auto"/>
            <w:right w:val="none" w:sz="0" w:space="0" w:color="auto"/>
          </w:divBdr>
        </w:div>
        <w:div w:id="2038701995">
          <w:marLeft w:val="0"/>
          <w:marRight w:val="0"/>
          <w:marTop w:val="0"/>
          <w:marBottom w:val="0"/>
          <w:divBdr>
            <w:top w:val="none" w:sz="0" w:space="0" w:color="auto"/>
            <w:left w:val="none" w:sz="0" w:space="0" w:color="auto"/>
            <w:bottom w:val="none" w:sz="0" w:space="0" w:color="auto"/>
            <w:right w:val="none" w:sz="0" w:space="0" w:color="auto"/>
          </w:divBdr>
        </w:div>
      </w:divsChild>
    </w:div>
    <w:div w:id="1645692679">
      <w:bodyDiv w:val="1"/>
      <w:marLeft w:val="0"/>
      <w:marRight w:val="0"/>
      <w:marTop w:val="0"/>
      <w:marBottom w:val="0"/>
      <w:divBdr>
        <w:top w:val="none" w:sz="0" w:space="0" w:color="auto"/>
        <w:left w:val="none" w:sz="0" w:space="0" w:color="auto"/>
        <w:bottom w:val="none" w:sz="0" w:space="0" w:color="auto"/>
        <w:right w:val="none" w:sz="0" w:space="0" w:color="auto"/>
      </w:divBdr>
      <w:divsChild>
        <w:div w:id="62485428">
          <w:marLeft w:val="0"/>
          <w:marRight w:val="0"/>
          <w:marTop w:val="0"/>
          <w:marBottom w:val="0"/>
          <w:divBdr>
            <w:top w:val="none" w:sz="0" w:space="0" w:color="auto"/>
            <w:left w:val="none" w:sz="0" w:space="0" w:color="auto"/>
            <w:bottom w:val="none" w:sz="0" w:space="0" w:color="auto"/>
            <w:right w:val="none" w:sz="0" w:space="0" w:color="auto"/>
          </w:divBdr>
        </w:div>
        <w:div w:id="421076126">
          <w:marLeft w:val="0"/>
          <w:marRight w:val="0"/>
          <w:marTop w:val="0"/>
          <w:marBottom w:val="0"/>
          <w:divBdr>
            <w:top w:val="none" w:sz="0" w:space="0" w:color="auto"/>
            <w:left w:val="none" w:sz="0" w:space="0" w:color="auto"/>
            <w:bottom w:val="none" w:sz="0" w:space="0" w:color="auto"/>
            <w:right w:val="none" w:sz="0" w:space="0" w:color="auto"/>
          </w:divBdr>
        </w:div>
        <w:div w:id="455103287">
          <w:marLeft w:val="0"/>
          <w:marRight w:val="0"/>
          <w:marTop w:val="0"/>
          <w:marBottom w:val="0"/>
          <w:divBdr>
            <w:top w:val="none" w:sz="0" w:space="0" w:color="auto"/>
            <w:left w:val="none" w:sz="0" w:space="0" w:color="auto"/>
            <w:bottom w:val="none" w:sz="0" w:space="0" w:color="auto"/>
            <w:right w:val="none" w:sz="0" w:space="0" w:color="auto"/>
          </w:divBdr>
        </w:div>
        <w:div w:id="528227167">
          <w:marLeft w:val="0"/>
          <w:marRight w:val="0"/>
          <w:marTop w:val="0"/>
          <w:marBottom w:val="0"/>
          <w:divBdr>
            <w:top w:val="none" w:sz="0" w:space="0" w:color="auto"/>
            <w:left w:val="none" w:sz="0" w:space="0" w:color="auto"/>
            <w:bottom w:val="none" w:sz="0" w:space="0" w:color="auto"/>
            <w:right w:val="none" w:sz="0" w:space="0" w:color="auto"/>
          </w:divBdr>
        </w:div>
        <w:div w:id="543443608">
          <w:marLeft w:val="0"/>
          <w:marRight w:val="0"/>
          <w:marTop w:val="0"/>
          <w:marBottom w:val="0"/>
          <w:divBdr>
            <w:top w:val="none" w:sz="0" w:space="0" w:color="auto"/>
            <w:left w:val="none" w:sz="0" w:space="0" w:color="auto"/>
            <w:bottom w:val="none" w:sz="0" w:space="0" w:color="auto"/>
            <w:right w:val="none" w:sz="0" w:space="0" w:color="auto"/>
          </w:divBdr>
        </w:div>
        <w:div w:id="627398209">
          <w:marLeft w:val="0"/>
          <w:marRight w:val="0"/>
          <w:marTop w:val="0"/>
          <w:marBottom w:val="0"/>
          <w:divBdr>
            <w:top w:val="none" w:sz="0" w:space="0" w:color="auto"/>
            <w:left w:val="none" w:sz="0" w:space="0" w:color="auto"/>
            <w:bottom w:val="none" w:sz="0" w:space="0" w:color="auto"/>
            <w:right w:val="none" w:sz="0" w:space="0" w:color="auto"/>
          </w:divBdr>
        </w:div>
        <w:div w:id="630332886">
          <w:marLeft w:val="0"/>
          <w:marRight w:val="0"/>
          <w:marTop w:val="0"/>
          <w:marBottom w:val="0"/>
          <w:divBdr>
            <w:top w:val="none" w:sz="0" w:space="0" w:color="auto"/>
            <w:left w:val="none" w:sz="0" w:space="0" w:color="auto"/>
            <w:bottom w:val="none" w:sz="0" w:space="0" w:color="auto"/>
            <w:right w:val="none" w:sz="0" w:space="0" w:color="auto"/>
          </w:divBdr>
        </w:div>
        <w:div w:id="1005941246">
          <w:marLeft w:val="0"/>
          <w:marRight w:val="0"/>
          <w:marTop w:val="0"/>
          <w:marBottom w:val="0"/>
          <w:divBdr>
            <w:top w:val="none" w:sz="0" w:space="0" w:color="auto"/>
            <w:left w:val="none" w:sz="0" w:space="0" w:color="auto"/>
            <w:bottom w:val="none" w:sz="0" w:space="0" w:color="auto"/>
            <w:right w:val="none" w:sz="0" w:space="0" w:color="auto"/>
          </w:divBdr>
        </w:div>
        <w:div w:id="1145463352">
          <w:marLeft w:val="0"/>
          <w:marRight w:val="0"/>
          <w:marTop w:val="0"/>
          <w:marBottom w:val="0"/>
          <w:divBdr>
            <w:top w:val="none" w:sz="0" w:space="0" w:color="auto"/>
            <w:left w:val="none" w:sz="0" w:space="0" w:color="auto"/>
            <w:bottom w:val="none" w:sz="0" w:space="0" w:color="auto"/>
            <w:right w:val="none" w:sz="0" w:space="0" w:color="auto"/>
          </w:divBdr>
        </w:div>
        <w:div w:id="1883057059">
          <w:marLeft w:val="0"/>
          <w:marRight w:val="0"/>
          <w:marTop w:val="0"/>
          <w:marBottom w:val="0"/>
          <w:divBdr>
            <w:top w:val="none" w:sz="0" w:space="0" w:color="auto"/>
            <w:left w:val="none" w:sz="0" w:space="0" w:color="auto"/>
            <w:bottom w:val="none" w:sz="0" w:space="0" w:color="auto"/>
            <w:right w:val="none" w:sz="0" w:space="0" w:color="auto"/>
          </w:divBdr>
        </w:div>
      </w:divsChild>
    </w:div>
    <w:div w:id="1652369939">
      <w:bodyDiv w:val="1"/>
      <w:marLeft w:val="0"/>
      <w:marRight w:val="0"/>
      <w:marTop w:val="0"/>
      <w:marBottom w:val="0"/>
      <w:divBdr>
        <w:top w:val="none" w:sz="0" w:space="0" w:color="auto"/>
        <w:left w:val="none" w:sz="0" w:space="0" w:color="auto"/>
        <w:bottom w:val="none" w:sz="0" w:space="0" w:color="auto"/>
        <w:right w:val="none" w:sz="0" w:space="0" w:color="auto"/>
      </w:divBdr>
      <w:divsChild>
        <w:div w:id="113258939">
          <w:marLeft w:val="0"/>
          <w:marRight w:val="0"/>
          <w:marTop w:val="0"/>
          <w:marBottom w:val="0"/>
          <w:divBdr>
            <w:top w:val="none" w:sz="0" w:space="0" w:color="auto"/>
            <w:left w:val="none" w:sz="0" w:space="0" w:color="auto"/>
            <w:bottom w:val="none" w:sz="0" w:space="0" w:color="auto"/>
            <w:right w:val="none" w:sz="0" w:space="0" w:color="auto"/>
          </w:divBdr>
        </w:div>
        <w:div w:id="487090668">
          <w:marLeft w:val="0"/>
          <w:marRight w:val="0"/>
          <w:marTop w:val="0"/>
          <w:marBottom w:val="0"/>
          <w:divBdr>
            <w:top w:val="none" w:sz="0" w:space="0" w:color="auto"/>
            <w:left w:val="none" w:sz="0" w:space="0" w:color="auto"/>
            <w:bottom w:val="none" w:sz="0" w:space="0" w:color="auto"/>
            <w:right w:val="none" w:sz="0" w:space="0" w:color="auto"/>
          </w:divBdr>
        </w:div>
        <w:div w:id="507451753">
          <w:marLeft w:val="0"/>
          <w:marRight w:val="0"/>
          <w:marTop w:val="0"/>
          <w:marBottom w:val="0"/>
          <w:divBdr>
            <w:top w:val="none" w:sz="0" w:space="0" w:color="auto"/>
            <w:left w:val="none" w:sz="0" w:space="0" w:color="auto"/>
            <w:bottom w:val="none" w:sz="0" w:space="0" w:color="auto"/>
            <w:right w:val="none" w:sz="0" w:space="0" w:color="auto"/>
          </w:divBdr>
        </w:div>
        <w:div w:id="889997660">
          <w:marLeft w:val="0"/>
          <w:marRight w:val="0"/>
          <w:marTop w:val="0"/>
          <w:marBottom w:val="0"/>
          <w:divBdr>
            <w:top w:val="none" w:sz="0" w:space="0" w:color="auto"/>
            <w:left w:val="none" w:sz="0" w:space="0" w:color="auto"/>
            <w:bottom w:val="none" w:sz="0" w:space="0" w:color="auto"/>
            <w:right w:val="none" w:sz="0" w:space="0" w:color="auto"/>
          </w:divBdr>
        </w:div>
        <w:div w:id="1100570348">
          <w:marLeft w:val="0"/>
          <w:marRight w:val="0"/>
          <w:marTop w:val="0"/>
          <w:marBottom w:val="0"/>
          <w:divBdr>
            <w:top w:val="none" w:sz="0" w:space="0" w:color="auto"/>
            <w:left w:val="none" w:sz="0" w:space="0" w:color="auto"/>
            <w:bottom w:val="none" w:sz="0" w:space="0" w:color="auto"/>
            <w:right w:val="none" w:sz="0" w:space="0" w:color="auto"/>
          </w:divBdr>
        </w:div>
        <w:div w:id="1402631885">
          <w:marLeft w:val="0"/>
          <w:marRight w:val="0"/>
          <w:marTop w:val="0"/>
          <w:marBottom w:val="0"/>
          <w:divBdr>
            <w:top w:val="none" w:sz="0" w:space="0" w:color="auto"/>
            <w:left w:val="none" w:sz="0" w:space="0" w:color="auto"/>
            <w:bottom w:val="none" w:sz="0" w:space="0" w:color="auto"/>
            <w:right w:val="none" w:sz="0" w:space="0" w:color="auto"/>
          </w:divBdr>
        </w:div>
        <w:div w:id="1407991319">
          <w:marLeft w:val="0"/>
          <w:marRight w:val="0"/>
          <w:marTop w:val="0"/>
          <w:marBottom w:val="0"/>
          <w:divBdr>
            <w:top w:val="none" w:sz="0" w:space="0" w:color="auto"/>
            <w:left w:val="none" w:sz="0" w:space="0" w:color="auto"/>
            <w:bottom w:val="none" w:sz="0" w:space="0" w:color="auto"/>
            <w:right w:val="none" w:sz="0" w:space="0" w:color="auto"/>
          </w:divBdr>
        </w:div>
        <w:div w:id="1414812376">
          <w:marLeft w:val="0"/>
          <w:marRight w:val="0"/>
          <w:marTop w:val="0"/>
          <w:marBottom w:val="0"/>
          <w:divBdr>
            <w:top w:val="none" w:sz="0" w:space="0" w:color="auto"/>
            <w:left w:val="none" w:sz="0" w:space="0" w:color="auto"/>
            <w:bottom w:val="none" w:sz="0" w:space="0" w:color="auto"/>
            <w:right w:val="none" w:sz="0" w:space="0" w:color="auto"/>
          </w:divBdr>
        </w:div>
        <w:div w:id="1775132704">
          <w:marLeft w:val="0"/>
          <w:marRight w:val="0"/>
          <w:marTop w:val="0"/>
          <w:marBottom w:val="0"/>
          <w:divBdr>
            <w:top w:val="none" w:sz="0" w:space="0" w:color="auto"/>
            <w:left w:val="none" w:sz="0" w:space="0" w:color="auto"/>
            <w:bottom w:val="none" w:sz="0" w:space="0" w:color="auto"/>
            <w:right w:val="none" w:sz="0" w:space="0" w:color="auto"/>
          </w:divBdr>
        </w:div>
        <w:div w:id="2061173773">
          <w:marLeft w:val="0"/>
          <w:marRight w:val="0"/>
          <w:marTop w:val="0"/>
          <w:marBottom w:val="0"/>
          <w:divBdr>
            <w:top w:val="none" w:sz="0" w:space="0" w:color="auto"/>
            <w:left w:val="none" w:sz="0" w:space="0" w:color="auto"/>
            <w:bottom w:val="none" w:sz="0" w:space="0" w:color="auto"/>
            <w:right w:val="none" w:sz="0" w:space="0" w:color="auto"/>
          </w:divBdr>
        </w:div>
      </w:divsChild>
    </w:div>
    <w:div w:id="1668049348">
      <w:bodyDiv w:val="1"/>
      <w:marLeft w:val="0"/>
      <w:marRight w:val="0"/>
      <w:marTop w:val="0"/>
      <w:marBottom w:val="0"/>
      <w:divBdr>
        <w:top w:val="none" w:sz="0" w:space="0" w:color="auto"/>
        <w:left w:val="none" w:sz="0" w:space="0" w:color="auto"/>
        <w:bottom w:val="none" w:sz="0" w:space="0" w:color="auto"/>
        <w:right w:val="none" w:sz="0" w:space="0" w:color="auto"/>
      </w:divBdr>
    </w:div>
    <w:div w:id="1672022626">
      <w:bodyDiv w:val="1"/>
      <w:marLeft w:val="0"/>
      <w:marRight w:val="0"/>
      <w:marTop w:val="0"/>
      <w:marBottom w:val="0"/>
      <w:divBdr>
        <w:top w:val="none" w:sz="0" w:space="0" w:color="auto"/>
        <w:left w:val="none" w:sz="0" w:space="0" w:color="auto"/>
        <w:bottom w:val="none" w:sz="0" w:space="0" w:color="auto"/>
        <w:right w:val="none" w:sz="0" w:space="0" w:color="auto"/>
      </w:divBdr>
      <w:divsChild>
        <w:div w:id="181289140">
          <w:marLeft w:val="0"/>
          <w:marRight w:val="0"/>
          <w:marTop w:val="0"/>
          <w:marBottom w:val="0"/>
          <w:divBdr>
            <w:top w:val="none" w:sz="0" w:space="0" w:color="auto"/>
            <w:left w:val="none" w:sz="0" w:space="0" w:color="auto"/>
            <w:bottom w:val="none" w:sz="0" w:space="0" w:color="auto"/>
            <w:right w:val="none" w:sz="0" w:space="0" w:color="auto"/>
          </w:divBdr>
        </w:div>
        <w:div w:id="201670916">
          <w:marLeft w:val="0"/>
          <w:marRight w:val="0"/>
          <w:marTop w:val="0"/>
          <w:marBottom w:val="0"/>
          <w:divBdr>
            <w:top w:val="none" w:sz="0" w:space="0" w:color="auto"/>
            <w:left w:val="none" w:sz="0" w:space="0" w:color="auto"/>
            <w:bottom w:val="none" w:sz="0" w:space="0" w:color="auto"/>
            <w:right w:val="none" w:sz="0" w:space="0" w:color="auto"/>
          </w:divBdr>
        </w:div>
        <w:div w:id="291446517">
          <w:marLeft w:val="0"/>
          <w:marRight w:val="0"/>
          <w:marTop w:val="0"/>
          <w:marBottom w:val="0"/>
          <w:divBdr>
            <w:top w:val="none" w:sz="0" w:space="0" w:color="auto"/>
            <w:left w:val="none" w:sz="0" w:space="0" w:color="auto"/>
            <w:bottom w:val="none" w:sz="0" w:space="0" w:color="auto"/>
            <w:right w:val="none" w:sz="0" w:space="0" w:color="auto"/>
          </w:divBdr>
        </w:div>
        <w:div w:id="309789896">
          <w:marLeft w:val="0"/>
          <w:marRight w:val="0"/>
          <w:marTop w:val="0"/>
          <w:marBottom w:val="0"/>
          <w:divBdr>
            <w:top w:val="none" w:sz="0" w:space="0" w:color="auto"/>
            <w:left w:val="none" w:sz="0" w:space="0" w:color="auto"/>
            <w:bottom w:val="none" w:sz="0" w:space="0" w:color="auto"/>
            <w:right w:val="none" w:sz="0" w:space="0" w:color="auto"/>
          </w:divBdr>
        </w:div>
        <w:div w:id="830565302">
          <w:marLeft w:val="0"/>
          <w:marRight w:val="0"/>
          <w:marTop w:val="0"/>
          <w:marBottom w:val="0"/>
          <w:divBdr>
            <w:top w:val="none" w:sz="0" w:space="0" w:color="auto"/>
            <w:left w:val="none" w:sz="0" w:space="0" w:color="auto"/>
            <w:bottom w:val="none" w:sz="0" w:space="0" w:color="auto"/>
            <w:right w:val="none" w:sz="0" w:space="0" w:color="auto"/>
          </w:divBdr>
        </w:div>
        <w:div w:id="1068724591">
          <w:marLeft w:val="0"/>
          <w:marRight w:val="0"/>
          <w:marTop w:val="0"/>
          <w:marBottom w:val="0"/>
          <w:divBdr>
            <w:top w:val="none" w:sz="0" w:space="0" w:color="auto"/>
            <w:left w:val="none" w:sz="0" w:space="0" w:color="auto"/>
            <w:bottom w:val="none" w:sz="0" w:space="0" w:color="auto"/>
            <w:right w:val="none" w:sz="0" w:space="0" w:color="auto"/>
          </w:divBdr>
        </w:div>
        <w:div w:id="1236356381">
          <w:marLeft w:val="0"/>
          <w:marRight w:val="0"/>
          <w:marTop w:val="0"/>
          <w:marBottom w:val="0"/>
          <w:divBdr>
            <w:top w:val="none" w:sz="0" w:space="0" w:color="auto"/>
            <w:left w:val="none" w:sz="0" w:space="0" w:color="auto"/>
            <w:bottom w:val="none" w:sz="0" w:space="0" w:color="auto"/>
            <w:right w:val="none" w:sz="0" w:space="0" w:color="auto"/>
          </w:divBdr>
        </w:div>
        <w:div w:id="1540822995">
          <w:marLeft w:val="0"/>
          <w:marRight w:val="0"/>
          <w:marTop w:val="0"/>
          <w:marBottom w:val="0"/>
          <w:divBdr>
            <w:top w:val="none" w:sz="0" w:space="0" w:color="auto"/>
            <w:left w:val="none" w:sz="0" w:space="0" w:color="auto"/>
            <w:bottom w:val="none" w:sz="0" w:space="0" w:color="auto"/>
            <w:right w:val="none" w:sz="0" w:space="0" w:color="auto"/>
          </w:divBdr>
        </w:div>
        <w:div w:id="1655985102">
          <w:marLeft w:val="0"/>
          <w:marRight w:val="0"/>
          <w:marTop w:val="0"/>
          <w:marBottom w:val="0"/>
          <w:divBdr>
            <w:top w:val="none" w:sz="0" w:space="0" w:color="auto"/>
            <w:left w:val="none" w:sz="0" w:space="0" w:color="auto"/>
            <w:bottom w:val="none" w:sz="0" w:space="0" w:color="auto"/>
            <w:right w:val="none" w:sz="0" w:space="0" w:color="auto"/>
          </w:divBdr>
        </w:div>
        <w:div w:id="1889216745">
          <w:marLeft w:val="0"/>
          <w:marRight w:val="0"/>
          <w:marTop w:val="0"/>
          <w:marBottom w:val="0"/>
          <w:divBdr>
            <w:top w:val="none" w:sz="0" w:space="0" w:color="auto"/>
            <w:left w:val="none" w:sz="0" w:space="0" w:color="auto"/>
            <w:bottom w:val="none" w:sz="0" w:space="0" w:color="auto"/>
            <w:right w:val="none" w:sz="0" w:space="0" w:color="auto"/>
          </w:divBdr>
        </w:div>
      </w:divsChild>
    </w:div>
    <w:div w:id="1673147033">
      <w:bodyDiv w:val="1"/>
      <w:marLeft w:val="0"/>
      <w:marRight w:val="0"/>
      <w:marTop w:val="0"/>
      <w:marBottom w:val="0"/>
      <w:divBdr>
        <w:top w:val="none" w:sz="0" w:space="0" w:color="auto"/>
        <w:left w:val="none" w:sz="0" w:space="0" w:color="auto"/>
        <w:bottom w:val="none" w:sz="0" w:space="0" w:color="auto"/>
        <w:right w:val="none" w:sz="0" w:space="0" w:color="auto"/>
      </w:divBdr>
    </w:div>
    <w:div w:id="1674530328">
      <w:bodyDiv w:val="1"/>
      <w:marLeft w:val="0"/>
      <w:marRight w:val="0"/>
      <w:marTop w:val="0"/>
      <w:marBottom w:val="0"/>
      <w:divBdr>
        <w:top w:val="none" w:sz="0" w:space="0" w:color="auto"/>
        <w:left w:val="none" w:sz="0" w:space="0" w:color="auto"/>
        <w:bottom w:val="none" w:sz="0" w:space="0" w:color="auto"/>
        <w:right w:val="none" w:sz="0" w:space="0" w:color="auto"/>
      </w:divBdr>
    </w:div>
    <w:div w:id="1690987164">
      <w:bodyDiv w:val="1"/>
      <w:marLeft w:val="0"/>
      <w:marRight w:val="0"/>
      <w:marTop w:val="0"/>
      <w:marBottom w:val="0"/>
      <w:divBdr>
        <w:top w:val="none" w:sz="0" w:space="0" w:color="auto"/>
        <w:left w:val="none" w:sz="0" w:space="0" w:color="auto"/>
        <w:bottom w:val="none" w:sz="0" w:space="0" w:color="auto"/>
        <w:right w:val="none" w:sz="0" w:space="0" w:color="auto"/>
      </w:divBdr>
      <w:divsChild>
        <w:div w:id="129246350">
          <w:marLeft w:val="0"/>
          <w:marRight w:val="0"/>
          <w:marTop w:val="0"/>
          <w:marBottom w:val="0"/>
          <w:divBdr>
            <w:top w:val="none" w:sz="0" w:space="0" w:color="auto"/>
            <w:left w:val="none" w:sz="0" w:space="0" w:color="auto"/>
            <w:bottom w:val="none" w:sz="0" w:space="0" w:color="auto"/>
            <w:right w:val="none" w:sz="0" w:space="0" w:color="auto"/>
          </w:divBdr>
        </w:div>
        <w:div w:id="171144800">
          <w:marLeft w:val="0"/>
          <w:marRight w:val="0"/>
          <w:marTop w:val="0"/>
          <w:marBottom w:val="0"/>
          <w:divBdr>
            <w:top w:val="none" w:sz="0" w:space="0" w:color="auto"/>
            <w:left w:val="none" w:sz="0" w:space="0" w:color="auto"/>
            <w:bottom w:val="none" w:sz="0" w:space="0" w:color="auto"/>
            <w:right w:val="none" w:sz="0" w:space="0" w:color="auto"/>
          </w:divBdr>
        </w:div>
        <w:div w:id="527573019">
          <w:marLeft w:val="0"/>
          <w:marRight w:val="0"/>
          <w:marTop w:val="0"/>
          <w:marBottom w:val="0"/>
          <w:divBdr>
            <w:top w:val="none" w:sz="0" w:space="0" w:color="auto"/>
            <w:left w:val="none" w:sz="0" w:space="0" w:color="auto"/>
            <w:bottom w:val="none" w:sz="0" w:space="0" w:color="auto"/>
            <w:right w:val="none" w:sz="0" w:space="0" w:color="auto"/>
          </w:divBdr>
        </w:div>
        <w:div w:id="866022468">
          <w:marLeft w:val="0"/>
          <w:marRight w:val="0"/>
          <w:marTop w:val="0"/>
          <w:marBottom w:val="0"/>
          <w:divBdr>
            <w:top w:val="none" w:sz="0" w:space="0" w:color="auto"/>
            <w:left w:val="none" w:sz="0" w:space="0" w:color="auto"/>
            <w:bottom w:val="none" w:sz="0" w:space="0" w:color="auto"/>
            <w:right w:val="none" w:sz="0" w:space="0" w:color="auto"/>
          </w:divBdr>
        </w:div>
        <w:div w:id="934945459">
          <w:marLeft w:val="0"/>
          <w:marRight w:val="0"/>
          <w:marTop w:val="0"/>
          <w:marBottom w:val="0"/>
          <w:divBdr>
            <w:top w:val="none" w:sz="0" w:space="0" w:color="auto"/>
            <w:left w:val="none" w:sz="0" w:space="0" w:color="auto"/>
            <w:bottom w:val="none" w:sz="0" w:space="0" w:color="auto"/>
            <w:right w:val="none" w:sz="0" w:space="0" w:color="auto"/>
          </w:divBdr>
        </w:div>
        <w:div w:id="1325354033">
          <w:marLeft w:val="0"/>
          <w:marRight w:val="0"/>
          <w:marTop w:val="0"/>
          <w:marBottom w:val="0"/>
          <w:divBdr>
            <w:top w:val="none" w:sz="0" w:space="0" w:color="auto"/>
            <w:left w:val="none" w:sz="0" w:space="0" w:color="auto"/>
            <w:bottom w:val="none" w:sz="0" w:space="0" w:color="auto"/>
            <w:right w:val="none" w:sz="0" w:space="0" w:color="auto"/>
          </w:divBdr>
        </w:div>
        <w:div w:id="1340422257">
          <w:marLeft w:val="0"/>
          <w:marRight w:val="0"/>
          <w:marTop w:val="0"/>
          <w:marBottom w:val="0"/>
          <w:divBdr>
            <w:top w:val="none" w:sz="0" w:space="0" w:color="auto"/>
            <w:left w:val="none" w:sz="0" w:space="0" w:color="auto"/>
            <w:bottom w:val="none" w:sz="0" w:space="0" w:color="auto"/>
            <w:right w:val="none" w:sz="0" w:space="0" w:color="auto"/>
          </w:divBdr>
        </w:div>
        <w:div w:id="1800027605">
          <w:marLeft w:val="0"/>
          <w:marRight w:val="0"/>
          <w:marTop w:val="0"/>
          <w:marBottom w:val="0"/>
          <w:divBdr>
            <w:top w:val="none" w:sz="0" w:space="0" w:color="auto"/>
            <w:left w:val="none" w:sz="0" w:space="0" w:color="auto"/>
            <w:bottom w:val="none" w:sz="0" w:space="0" w:color="auto"/>
            <w:right w:val="none" w:sz="0" w:space="0" w:color="auto"/>
          </w:divBdr>
        </w:div>
        <w:div w:id="1817449988">
          <w:marLeft w:val="0"/>
          <w:marRight w:val="0"/>
          <w:marTop w:val="0"/>
          <w:marBottom w:val="0"/>
          <w:divBdr>
            <w:top w:val="none" w:sz="0" w:space="0" w:color="auto"/>
            <w:left w:val="none" w:sz="0" w:space="0" w:color="auto"/>
            <w:bottom w:val="none" w:sz="0" w:space="0" w:color="auto"/>
            <w:right w:val="none" w:sz="0" w:space="0" w:color="auto"/>
          </w:divBdr>
        </w:div>
        <w:div w:id="1824882526">
          <w:marLeft w:val="0"/>
          <w:marRight w:val="0"/>
          <w:marTop w:val="0"/>
          <w:marBottom w:val="0"/>
          <w:divBdr>
            <w:top w:val="none" w:sz="0" w:space="0" w:color="auto"/>
            <w:left w:val="none" w:sz="0" w:space="0" w:color="auto"/>
            <w:bottom w:val="none" w:sz="0" w:space="0" w:color="auto"/>
            <w:right w:val="none" w:sz="0" w:space="0" w:color="auto"/>
          </w:divBdr>
        </w:div>
      </w:divsChild>
    </w:div>
    <w:div w:id="1697924999">
      <w:bodyDiv w:val="1"/>
      <w:marLeft w:val="0"/>
      <w:marRight w:val="0"/>
      <w:marTop w:val="0"/>
      <w:marBottom w:val="0"/>
      <w:divBdr>
        <w:top w:val="none" w:sz="0" w:space="0" w:color="auto"/>
        <w:left w:val="none" w:sz="0" w:space="0" w:color="auto"/>
        <w:bottom w:val="none" w:sz="0" w:space="0" w:color="auto"/>
        <w:right w:val="none" w:sz="0" w:space="0" w:color="auto"/>
      </w:divBdr>
      <w:divsChild>
        <w:div w:id="536746926">
          <w:marLeft w:val="0"/>
          <w:marRight w:val="0"/>
          <w:marTop w:val="0"/>
          <w:marBottom w:val="0"/>
          <w:divBdr>
            <w:top w:val="none" w:sz="0" w:space="0" w:color="auto"/>
            <w:left w:val="none" w:sz="0" w:space="0" w:color="auto"/>
            <w:bottom w:val="none" w:sz="0" w:space="0" w:color="auto"/>
            <w:right w:val="none" w:sz="0" w:space="0" w:color="auto"/>
          </w:divBdr>
        </w:div>
        <w:div w:id="575239472">
          <w:marLeft w:val="0"/>
          <w:marRight w:val="0"/>
          <w:marTop w:val="0"/>
          <w:marBottom w:val="0"/>
          <w:divBdr>
            <w:top w:val="none" w:sz="0" w:space="0" w:color="auto"/>
            <w:left w:val="none" w:sz="0" w:space="0" w:color="auto"/>
            <w:bottom w:val="none" w:sz="0" w:space="0" w:color="auto"/>
            <w:right w:val="none" w:sz="0" w:space="0" w:color="auto"/>
          </w:divBdr>
        </w:div>
        <w:div w:id="594363778">
          <w:marLeft w:val="0"/>
          <w:marRight w:val="0"/>
          <w:marTop w:val="0"/>
          <w:marBottom w:val="0"/>
          <w:divBdr>
            <w:top w:val="none" w:sz="0" w:space="0" w:color="auto"/>
            <w:left w:val="none" w:sz="0" w:space="0" w:color="auto"/>
            <w:bottom w:val="none" w:sz="0" w:space="0" w:color="auto"/>
            <w:right w:val="none" w:sz="0" w:space="0" w:color="auto"/>
          </w:divBdr>
        </w:div>
        <w:div w:id="1121917319">
          <w:marLeft w:val="0"/>
          <w:marRight w:val="0"/>
          <w:marTop w:val="0"/>
          <w:marBottom w:val="0"/>
          <w:divBdr>
            <w:top w:val="none" w:sz="0" w:space="0" w:color="auto"/>
            <w:left w:val="none" w:sz="0" w:space="0" w:color="auto"/>
            <w:bottom w:val="none" w:sz="0" w:space="0" w:color="auto"/>
            <w:right w:val="none" w:sz="0" w:space="0" w:color="auto"/>
          </w:divBdr>
        </w:div>
        <w:div w:id="1353458016">
          <w:marLeft w:val="0"/>
          <w:marRight w:val="0"/>
          <w:marTop w:val="0"/>
          <w:marBottom w:val="0"/>
          <w:divBdr>
            <w:top w:val="none" w:sz="0" w:space="0" w:color="auto"/>
            <w:left w:val="none" w:sz="0" w:space="0" w:color="auto"/>
            <w:bottom w:val="none" w:sz="0" w:space="0" w:color="auto"/>
            <w:right w:val="none" w:sz="0" w:space="0" w:color="auto"/>
          </w:divBdr>
        </w:div>
        <w:div w:id="1435979552">
          <w:marLeft w:val="0"/>
          <w:marRight w:val="0"/>
          <w:marTop w:val="0"/>
          <w:marBottom w:val="0"/>
          <w:divBdr>
            <w:top w:val="none" w:sz="0" w:space="0" w:color="auto"/>
            <w:left w:val="none" w:sz="0" w:space="0" w:color="auto"/>
            <w:bottom w:val="none" w:sz="0" w:space="0" w:color="auto"/>
            <w:right w:val="none" w:sz="0" w:space="0" w:color="auto"/>
          </w:divBdr>
        </w:div>
        <w:div w:id="1598977438">
          <w:marLeft w:val="0"/>
          <w:marRight w:val="0"/>
          <w:marTop w:val="0"/>
          <w:marBottom w:val="0"/>
          <w:divBdr>
            <w:top w:val="none" w:sz="0" w:space="0" w:color="auto"/>
            <w:left w:val="none" w:sz="0" w:space="0" w:color="auto"/>
            <w:bottom w:val="none" w:sz="0" w:space="0" w:color="auto"/>
            <w:right w:val="none" w:sz="0" w:space="0" w:color="auto"/>
          </w:divBdr>
        </w:div>
        <w:div w:id="1603762984">
          <w:marLeft w:val="0"/>
          <w:marRight w:val="0"/>
          <w:marTop w:val="0"/>
          <w:marBottom w:val="0"/>
          <w:divBdr>
            <w:top w:val="none" w:sz="0" w:space="0" w:color="auto"/>
            <w:left w:val="none" w:sz="0" w:space="0" w:color="auto"/>
            <w:bottom w:val="none" w:sz="0" w:space="0" w:color="auto"/>
            <w:right w:val="none" w:sz="0" w:space="0" w:color="auto"/>
          </w:divBdr>
        </w:div>
        <w:div w:id="1611352478">
          <w:marLeft w:val="0"/>
          <w:marRight w:val="0"/>
          <w:marTop w:val="0"/>
          <w:marBottom w:val="0"/>
          <w:divBdr>
            <w:top w:val="none" w:sz="0" w:space="0" w:color="auto"/>
            <w:left w:val="none" w:sz="0" w:space="0" w:color="auto"/>
            <w:bottom w:val="none" w:sz="0" w:space="0" w:color="auto"/>
            <w:right w:val="none" w:sz="0" w:space="0" w:color="auto"/>
          </w:divBdr>
        </w:div>
        <w:div w:id="2055501413">
          <w:marLeft w:val="0"/>
          <w:marRight w:val="0"/>
          <w:marTop w:val="0"/>
          <w:marBottom w:val="0"/>
          <w:divBdr>
            <w:top w:val="none" w:sz="0" w:space="0" w:color="auto"/>
            <w:left w:val="none" w:sz="0" w:space="0" w:color="auto"/>
            <w:bottom w:val="none" w:sz="0" w:space="0" w:color="auto"/>
            <w:right w:val="none" w:sz="0" w:space="0" w:color="auto"/>
          </w:divBdr>
        </w:div>
      </w:divsChild>
    </w:div>
    <w:div w:id="1703358241">
      <w:bodyDiv w:val="1"/>
      <w:marLeft w:val="0"/>
      <w:marRight w:val="0"/>
      <w:marTop w:val="0"/>
      <w:marBottom w:val="0"/>
      <w:divBdr>
        <w:top w:val="none" w:sz="0" w:space="0" w:color="auto"/>
        <w:left w:val="none" w:sz="0" w:space="0" w:color="auto"/>
        <w:bottom w:val="none" w:sz="0" w:space="0" w:color="auto"/>
        <w:right w:val="none" w:sz="0" w:space="0" w:color="auto"/>
      </w:divBdr>
      <w:divsChild>
        <w:div w:id="35392056">
          <w:marLeft w:val="0"/>
          <w:marRight w:val="0"/>
          <w:marTop w:val="0"/>
          <w:marBottom w:val="0"/>
          <w:divBdr>
            <w:top w:val="none" w:sz="0" w:space="0" w:color="auto"/>
            <w:left w:val="none" w:sz="0" w:space="0" w:color="auto"/>
            <w:bottom w:val="none" w:sz="0" w:space="0" w:color="auto"/>
            <w:right w:val="none" w:sz="0" w:space="0" w:color="auto"/>
          </w:divBdr>
        </w:div>
        <w:div w:id="57096643">
          <w:marLeft w:val="0"/>
          <w:marRight w:val="0"/>
          <w:marTop w:val="0"/>
          <w:marBottom w:val="0"/>
          <w:divBdr>
            <w:top w:val="none" w:sz="0" w:space="0" w:color="auto"/>
            <w:left w:val="none" w:sz="0" w:space="0" w:color="auto"/>
            <w:bottom w:val="none" w:sz="0" w:space="0" w:color="auto"/>
            <w:right w:val="none" w:sz="0" w:space="0" w:color="auto"/>
          </w:divBdr>
        </w:div>
        <w:div w:id="596252006">
          <w:marLeft w:val="0"/>
          <w:marRight w:val="0"/>
          <w:marTop w:val="0"/>
          <w:marBottom w:val="0"/>
          <w:divBdr>
            <w:top w:val="none" w:sz="0" w:space="0" w:color="auto"/>
            <w:left w:val="none" w:sz="0" w:space="0" w:color="auto"/>
            <w:bottom w:val="none" w:sz="0" w:space="0" w:color="auto"/>
            <w:right w:val="none" w:sz="0" w:space="0" w:color="auto"/>
          </w:divBdr>
        </w:div>
        <w:div w:id="789127160">
          <w:marLeft w:val="0"/>
          <w:marRight w:val="0"/>
          <w:marTop w:val="0"/>
          <w:marBottom w:val="0"/>
          <w:divBdr>
            <w:top w:val="none" w:sz="0" w:space="0" w:color="auto"/>
            <w:left w:val="none" w:sz="0" w:space="0" w:color="auto"/>
            <w:bottom w:val="none" w:sz="0" w:space="0" w:color="auto"/>
            <w:right w:val="none" w:sz="0" w:space="0" w:color="auto"/>
          </w:divBdr>
        </w:div>
        <w:div w:id="1202091686">
          <w:marLeft w:val="0"/>
          <w:marRight w:val="0"/>
          <w:marTop w:val="0"/>
          <w:marBottom w:val="0"/>
          <w:divBdr>
            <w:top w:val="none" w:sz="0" w:space="0" w:color="auto"/>
            <w:left w:val="none" w:sz="0" w:space="0" w:color="auto"/>
            <w:bottom w:val="none" w:sz="0" w:space="0" w:color="auto"/>
            <w:right w:val="none" w:sz="0" w:space="0" w:color="auto"/>
          </w:divBdr>
        </w:div>
        <w:div w:id="1347825026">
          <w:marLeft w:val="0"/>
          <w:marRight w:val="0"/>
          <w:marTop w:val="0"/>
          <w:marBottom w:val="0"/>
          <w:divBdr>
            <w:top w:val="none" w:sz="0" w:space="0" w:color="auto"/>
            <w:left w:val="none" w:sz="0" w:space="0" w:color="auto"/>
            <w:bottom w:val="none" w:sz="0" w:space="0" w:color="auto"/>
            <w:right w:val="none" w:sz="0" w:space="0" w:color="auto"/>
          </w:divBdr>
        </w:div>
        <w:div w:id="1580560078">
          <w:marLeft w:val="0"/>
          <w:marRight w:val="0"/>
          <w:marTop w:val="0"/>
          <w:marBottom w:val="0"/>
          <w:divBdr>
            <w:top w:val="none" w:sz="0" w:space="0" w:color="auto"/>
            <w:left w:val="none" w:sz="0" w:space="0" w:color="auto"/>
            <w:bottom w:val="none" w:sz="0" w:space="0" w:color="auto"/>
            <w:right w:val="none" w:sz="0" w:space="0" w:color="auto"/>
          </w:divBdr>
        </w:div>
        <w:div w:id="1882279211">
          <w:marLeft w:val="0"/>
          <w:marRight w:val="0"/>
          <w:marTop w:val="0"/>
          <w:marBottom w:val="0"/>
          <w:divBdr>
            <w:top w:val="none" w:sz="0" w:space="0" w:color="auto"/>
            <w:left w:val="none" w:sz="0" w:space="0" w:color="auto"/>
            <w:bottom w:val="none" w:sz="0" w:space="0" w:color="auto"/>
            <w:right w:val="none" w:sz="0" w:space="0" w:color="auto"/>
          </w:divBdr>
        </w:div>
        <w:div w:id="2001734476">
          <w:marLeft w:val="0"/>
          <w:marRight w:val="0"/>
          <w:marTop w:val="0"/>
          <w:marBottom w:val="0"/>
          <w:divBdr>
            <w:top w:val="none" w:sz="0" w:space="0" w:color="auto"/>
            <w:left w:val="none" w:sz="0" w:space="0" w:color="auto"/>
            <w:bottom w:val="none" w:sz="0" w:space="0" w:color="auto"/>
            <w:right w:val="none" w:sz="0" w:space="0" w:color="auto"/>
          </w:divBdr>
        </w:div>
        <w:div w:id="2031833071">
          <w:marLeft w:val="0"/>
          <w:marRight w:val="0"/>
          <w:marTop w:val="0"/>
          <w:marBottom w:val="0"/>
          <w:divBdr>
            <w:top w:val="none" w:sz="0" w:space="0" w:color="auto"/>
            <w:left w:val="none" w:sz="0" w:space="0" w:color="auto"/>
            <w:bottom w:val="none" w:sz="0" w:space="0" w:color="auto"/>
            <w:right w:val="none" w:sz="0" w:space="0" w:color="auto"/>
          </w:divBdr>
        </w:div>
      </w:divsChild>
    </w:div>
    <w:div w:id="1703478349">
      <w:bodyDiv w:val="1"/>
      <w:marLeft w:val="0"/>
      <w:marRight w:val="0"/>
      <w:marTop w:val="0"/>
      <w:marBottom w:val="0"/>
      <w:divBdr>
        <w:top w:val="none" w:sz="0" w:space="0" w:color="auto"/>
        <w:left w:val="none" w:sz="0" w:space="0" w:color="auto"/>
        <w:bottom w:val="none" w:sz="0" w:space="0" w:color="auto"/>
        <w:right w:val="none" w:sz="0" w:space="0" w:color="auto"/>
      </w:divBdr>
      <w:divsChild>
        <w:div w:id="118033634">
          <w:marLeft w:val="0"/>
          <w:marRight w:val="0"/>
          <w:marTop w:val="0"/>
          <w:marBottom w:val="0"/>
          <w:divBdr>
            <w:top w:val="none" w:sz="0" w:space="0" w:color="auto"/>
            <w:left w:val="none" w:sz="0" w:space="0" w:color="auto"/>
            <w:bottom w:val="none" w:sz="0" w:space="0" w:color="auto"/>
            <w:right w:val="none" w:sz="0" w:space="0" w:color="auto"/>
          </w:divBdr>
        </w:div>
        <w:div w:id="256787257">
          <w:marLeft w:val="0"/>
          <w:marRight w:val="0"/>
          <w:marTop w:val="0"/>
          <w:marBottom w:val="0"/>
          <w:divBdr>
            <w:top w:val="none" w:sz="0" w:space="0" w:color="auto"/>
            <w:left w:val="none" w:sz="0" w:space="0" w:color="auto"/>
            <w:bottom w:val="none" w:sz="0" w:space="0" w:color="auto"/>
            <w:right w:val="none" w:sz="0" w:space="0" w:color="auto"/>
          </w:divBdr>
        </w:div>
        <w:div w:id="417486326">
          <w:marLeft w:val="0"/>
          <w:marRight w:val="0"/>
          <w:marTop w:val="0"/>
          <w:marBottom w:val="0"/>
          <w:divBdr>
            <w:top w:val="none" w:sz="0" w:space="0" w:color="auto"/>
            <w:left w:val="none" w:sz="0" w:space="0" w:color="auto"/>
            <w:bottom w:val="none" w:sz="0" w:space="0" w:color="auto"/>
            <w:right w:val="none" w:sz="0" w:space="0" w:color="auto"/>
          </w:divBdr>
        </w:div>
        <w:div w:id="669254651">
          <w:marLeft w:val="0"/>
          <w:marRight w:val="0"/>
          <w:marTop w:val="0"/>
          <w:marBottom w:val="0"/>
          <w:divBdr>
            <w:top w:val="none" w:sz="0" w:space="0" w:color="auto"/>
            <w:left w:val="none" w:sz="0" w:space="0" w:color="auto"/>
            <w:bottom w:val="none" w:sz="0" w:space="0" w:color="auto"/>
            <w:right w:val="none" w:sz="0" w:space="0" w:color="auto"/>
          </w:divBdr>
        </w:div>
        <w:div w:id="793407193">
          <w:marLeft w:val="0"/>
          <w:marRight w:val="0"/>
          <w:marTop w:val="0"/>
          <w:marBottom w:val="0"/>
          <w:divBdr>
            <w:top w:val="none" w:sz="0" w:space="0" w:color="auto"/>
            <w:left w:val="none" w:sz="0" w:space="0" w:color="auto"/>
            <w:bottom w:val="none" w:sz="0" w:space="0" w:color="auto"/>
            <w:right w:val="none" w:sz="0" w:space="0" w:color="auto"/>
          </w:divBdr>
        </w:div>
        <w:div w:id="895091813">
          <w:marLeft w:val="0"/>
          <w:marRight w:val="0"/>
          <w:marTop w:val="0"/>
          <w:marBottom w:val="0"/>
          <w:divBdr>
            <w:top w:val="none" w:sz="0" w:space="0" w:color="auto"/>
            <w:left w:val="none" w:sz="0" w:space="0" w:color="auto"/>
            <w:bottom w:val="none" w:sz="0" w:space="0" w:color="auto"/>
            <w:right w:val="none" w:sz="0" w:space="0" w:color="auto"/>
          </w:divBdr>
        </w:div>
        <w:div w:id="1113942657">
          <w:marLeft w:val="0"/>
          <w:marRight w:val="0"/>
          <w:marTop w:val="0"/>
          <w:marBottom w:val="0"/>
          <w:divBdr>
            <w:top w:val="none" w:sz="0" w:space="0" w:color="auto"/>
            <w:left w:val="none" w:sz="0" w:space="0" w:color="auto"/>
            <w:bottom w:val="none" w:sz="0" w:space="0" w:color="auto"/>
            <w:right w:val="none" w:sz="0" w:space="0" w:color="auto"/>
          </w:divBdr>
        </w:div>
        <w:div w:id="1911841774">
          <w:marLeft w:val="0"/>
          <w:marRight w:val="0"/>
          <w:marTop w:val="0"/>
          <w:marBottom w:val="0"/>
          <w:divBdr>
            <w:top w:val="none" w:sz="0" w:space="0" w:color="auto"/>
            <w:left w:val="none" w:sz="0" w:space="0" w:color="auto"/>
            <w:bottom w:val="none" w:sz="0" w:space="0" w:color="auto"/>
            <w:right w:val="none" w:sz="0" w:space="0" w:color="auto"/>
          </w:divBdr>
        </w:div>
        <w:div w:id="2009206095">
          <w:marLeft w:val="0"/>
          <w:marRight w:val="0"/>
          <w:marTop w:val="0"/>
          <w:marBottom w:val="0"/>
          <w:divBdr>
            <w:top w:val="none" w:sz="0" w:space="0" w:color="auto"/>
            <w:left w:val="none" w:sz="0" w:space="0" w:color="auto"/>
            <w:bottom w:val="none" w:sz="0" w:space="0" w:color="auto"/>
            <w:right w:val="none" w:sz="0" w:space="0" w:color="auto"/>
          </w:divBdr>
        </w:div>
        <w:div w:id="2085563590">
          <w:marLeft w:val="0"/>
          <w:marRight w:val="0"/>
          <w:marTop w:val="0"/>
          <w:marBottom w:val="0"/>
          <w:divBdr>
            <w:top w:val="none" w:sz="0" w:space="0" w:color="auto"/>
            <w:left w:val="none" w:sz="0" w:space="0" w:color="auto"/>
            <w:bottom w:val="none" w:sz="0" w:space="0" w:color="auto"/>
            <w:right w:val="none" w:sz="0" w:space="0" w:color="auto"/>
          </w:divBdr>
        </w:div>
      </w:divsChild>
    </w:div>
    <w:div w:id="1703507538">
      <w:bodyDiv w:val="1"/>
      <w:marLeft w:val="0"/>
      <w:marRight w:val="0"/>
      <w:marTop w:val="0"/>
      <w:marBottom w:val="0"/>
      <w:divBdr>
        <w:top w:val="none" w:sz="0" w:space="0" w:color="auto"/>
        <w:left w:val="none" w:sz="0" w:space="0" w:color="auto"/>
        <w:bottom w:val="none" w:sz="0" w:space="0" w:color="auto"/>
        <w:right w:val="none" w:sz="0" w:space="0" w:color="auto"/>
      </w:divBdr>
      <w:divsChild>
        <w:div w:id="371661822">
          <w:marLeft w:val="0"/>
          <w:marRight w:val="0"/>
          <w:marTop w:val="0"/>
          <w:marBottom w:val="0"/>
          <w:divBdr>
            <w:top w:val="none" w:sz="0" w:space="0" w:color="auto"/>
            <w:left w:val="none" w:sz="0" w:space="0" w:color="auto"/>
            <w:bottom w:val="none" w:sz="0" w:space="0" w:color="auto"/>
            <w:right w:val="none" w:sz="0" w:space="0" w:color="auto"/>
          </w:divBdr>
        </w:div>
        <w:div w:id="461389032">
          <w:marLeft w:val="0"/>
          <w:marRight w:val="0"/>
          <w:marTop w:val="0"/>
          <w:marBottom w:val="0"/>
          <w:divBdr>
            <w:top w:val="none" w:sz="0" w:space="0" w:color="auto"/>
            <w:left w:val="none" w:sz="0" w:space="0" w:color="auto"/>
            <w:bottom w:val="none" w:sz="0" w:space="0" w:color="auto"/>
            <w:right w:val="none" w:sz="0" w:space="0" w:color="auto"/>
          </w:divBdr>
        </w:div>
        <w:div w:id="569002326">
          <w:marLeft w:val="0"/>
          <w:marRight w:val="0"/>
          <w:marTop w:val="0"/>
          <w:marBottom w:val="0"/>
          <w:divBdr>
            <w:top w:val="none" w:sz="0" w:space="0" w:color="auto"/>
            <w:left w:val="none" w:sz="0" w:space="0" w:color="auto"/>
            <w:bottom w:val="none" w:sz="0" w:space="0" w:color="auto"/>
            <w:right w:val="none" w:sz="0" w:space="0" w:color="auto"/>
          </w:divBdr>
        </w:div>
        <w:div w:id="623971110">
          <w:marLeft w:val="0"/>
          <w:marRight w:val="0"/>
          <w:marTop w:val="0"/>
          <w:marBottom w:val="0"/>
          <w:divBdr>
            <w:top w:val="none" w:sz="0" w:space="0" w:color="auto"/>
            <w:left w:val="none" w:sz="0" w:space="0" w:color="auto"/>
            <w:bottom w:val="none" w:sz="0" w:space="0" w:color="auto"/>
            <w:right w:val="none" w:sz="0" w:space="0" w:color="auto"/>
          </w:divBdr>
        </w:div>
        <w:div w:id="886645580">
          <w:marLeft w:val="0"/>
          <w:marRight w:val="0"/>
          <w:marTop w:val="0"/>
          <w:marBottom w:val="0"/>
          <w:divBdr>
            <w:top w:val="none" w:sz="0" w:space="0" w:color="auto"/>
            <w:left w:val="none" w:sz="0" w:space="0" w:color="auto"/>
            <w:bottom w:val="none" w:sz="0" w:space="0" w:color="auto"/>
            <w:right w:val="none" w:sz="0" w:space="0" w:color="auto"/>
          </w:divBdr>
        </w:div>
        <w:div w:id="1202552706">
          <w:marLeft w:val="0"/>
          <w:marRight w:val="0"/>
          <w:marTop w:val="0"/>
          <w:marBottom w:val="0"/>
          <w:divBdr>
            <w:top w:val="none" w:sz="0" w:space="0" w:color="auto"/>
            <w:left w:val="none" w:sz="0" w:space="0" w:color="auto"/>
            <w:bottom w:val="none" w:sz="0" w:space="0" w:color="auto"/>
            <w:right w:val="none" w:sz="0" w:space="0" w:color="auto"/>
          </w:divBdr>
        </w:div>
        <w:div w:id="1231765931">
          <w:marLeft w:val="0"/>
          <w:marRight w:val="0"/>
          <w:marTop w:val="0"/>
          <w:marBottom w:val="0"/>
          <w:divBdr>
            <w:top w:val="none" w:sz="0" w:space="0" w:color="auto"/>
            <w:left w:val="none" w:sz="0" w:space="0" w:color="auto"/>
            <w:bottom w:val="none" w:sz="0" w:space="0" w:color="auto"/>
            <w:right w:val="none" w:sz="0" w:space="0" w:color="auto"/>
          </w:divBdr>
        </w:div>
        <w:div w:id="1597519053">
          <w:marLeft w:val="0"/>
          <w:marRight w:val="0"/>
          <w:marTop w:val="0"/>
          <w:marBottom w:val="0"/>
          <w:divBdr>
            <w:top w:val="none" w:sz="0" w:space="0" w:color="auto"/>
            <w:left w:val="none" w:sz="0" w:space="0" w:color="auto"/>
            <w:bottom w:val="none" w:sz="0" w:space="0" w:color="auto"/>
            <w:right w:val="none" w:sz="0" w:space="0" w:color="auto"/>
          </w:divBdr>
        </w:div>
        <w:div w:id="1760591319">
          <w:marLeft w:val="0"/>
          <w:marRight w:val="0"/>
          <w:marTop w:val="0"/>
          <w:marBottom w:val="0"/>
          <w:divBdr>
            <w:top w:val="none" w:sz="0" w:space="0" w:color="auto"/>
            <w:left w:val="none" w:sz="0" w:space="0" w:color="auto"/>
            <w:bottom w:val="none" w:sz="0" w:space="0" w:color="auto"/>
            <w:right w:val="none" w:sz="0" w:space="0" w:color="auto"/>
          </w:divBdr>
        </w:div>
        <w:div w:id="1933784369">
          <w:marLeft w:val="0"/>
          <w:marRight w:val="0"/>
          <w:marTop w:val="0"/>
          <w:marBottom w:val="0"/>
          <w:divBdr>
            <w:top w:val="none" w:sz="0" w:space="0" w:color="auto"/>
            <w:left w:val="none" w:sz="0" w:space="0" w:color="auto"/>
            <w:bottom w:val="none" w:sz="0" w:space="0" w:color="auto"/>
            <w:right w:val="none" w:sz="0" w:space="0" w:color="auto"/>
          </w:divBdr>
        </w:div>
      </w:divsChild>
    </w:div>
    <w:div w:id="1717192661">
      <w:bodyDiv w:val="1"/>
      <w:marLeft w:val="0"/>
      <w:marRight w:val="0"/>
      <w:marTop w:val="0"/>
      <w:marBottom w:val="0"/>
      <w:divBdr>
        <w:top w:val="none" w:sz="0" w:space="0" w:color="auto"/>
        <w:left w:val="none" w:sz="0" w:space="0" w:color="auto"/>
        <w:bottom w:val="none" w:sz="0" w:space="0" w:color="auto"/>
        <w:right w:val="none" w:sz="0" w:space="0" w:color="auto"/>
      </w:divBdr>
    </w:div>
    <w:div w:id="1721899317">
      <w:bodyDiv w:val="1"/>
      <w:marLeft w:val="0"/>
      <w:marRight w:val="0"/>
      <w:marTop w:val="0"/>
      <w:marBottom w:val="0"/>
      <w:divBdr>
        <w:top w:val="none" w:sz="0" w:space="0" w:color="auto"/>
        <w:left w:val="none" w:sz="0" w:space="0" w:color="auto"/>
        <w:bottom w:val="none" w:sz="0" w:space="0" w:color="auto"/>
        <w:right w:val="none" w:sz="0" w:space="0" w:color="auto"/>
      </w:divBdr>
    </w:div>
    <w:div w:id="1725833809">
      <w:bodyDiv w:val="1"/>
      <w:marLeft w:val="0"/>
      <w:marRight w:val="0"/>
      <w:marTop w:val="0"/>
      <w:marBottom w:val="0"/>
      <w:divBdr>
        <w:top w:val="none" w:sz="0" w:space="0" w:color="auto"/>
        <w:left w:val="none" w:sz="0" w:space="0" w:color="auto"/>
        <w:bottom w:val="none" w:sz="0" w:space="0" w:color="auto"/>
        <w:right w:val="none" w:sz="0" w:space="0" w:color="auto"/>
      </w:divBdr>
      <w:divsChild>
        <w:div w:id="626131371">
          <w:marLeft w:val="0"/>
          <w:marRight w:val="0"/>
          <w:marTop w:val="0"/>
          <w:marBottom w:val="0"/>
          <w:divBdr>
            <w:top w:val="none" w:sz="0" w:space="0" w:color="auto"/>
            <w:left w:val="none" w:sz="0" w:space="0" w:color="auto"/>
            <w:bottom w:val="none" w:sz="0" w:space="0" w:color="auto"/>
            <w:right w:val="none" w:sz="0" w:space="0" w:color="auto"/>
          </w:divBdr>
        </w:div>
        <w:div w:id="2094546330">
          <w:marLeft w:val="0"/>
          <w:marRight w:val="0"/>
          <w:marTop w:val="0"/>
          <w:marBottom w:val="0"/>
          <w:divBdr>
            <w:top w:val="none" w:sz="0" w:space="0" w:color="auto"/>
            <w:left w:val="none" w:sz="0" w:space="0" w:color="auto"/>
            <w:bottom w:val="none" w:sz="0" w:space="0" w:color="auto"/>
            <w:right w:val="none" w:sz="0" w:space="0" w:color="auto"/>
          </w:divBdr>
        </w:div>
        <w:div w:id="1632709036">
          <w:marLeft w:val="0"/>
          <w:marRight w:val="0"/>
          <w:marTop w:val="0"/>
          <w:marBottom w:val="0"/>
          <w:divBdr>
            <w:top w:val="none" w:sz="0" w:space="0" w:color="auto"/>
            <w:left w:val="none" w:sz="0" w:space="0" w:color="auto"/>
            <w:bottom w:val="none" w:sz="0" w:space="0" w:color="auto"/>
            <w:right w:val="none" w:sz="0" w:space="0" w:color="auto"/>
          </w:divBdr>
        </w:div>
        <w:div w:id="1382632124">
          <w:marLeft w:val="0"/>
          <w:marRight w:val="0"/>
          <w:marTop w:val="0"/>
          <w:marBottom w:val="0"/>
          <w:divBdr>
            <w:top w:val="none" w:sz="0" w:space="0" w:color="auto"/>
            <w:left w:val="none" w:sz="0" w:space="0" w:color="auto"/>
            <w:bottom w:val="none" w:sz="0" w:space="0" w:color="auto"/>
            <w:right w:val="none" w:sz="0" w:space="0" w:color="auto"/>
          </w:divBdr>
        </w:div>
        <w:div w:id="994991786">
          <w:marLeft w:val="0"/>
          <w:marRight w:val="0"/>
          <w:marTop w:val="0"/>
          <w:marBottom w:val="0"/>
          <w:divBdr>
            <w:top w:val="none" w:sz="0" w:space="0" w:color="auto"/>
            <w:left w:val="none" w:sz="0" w:space="0" w:color="auto"/>
            <w:bottom w:val="none" w:sz="0" w:space="0" w:color="auto"/>
            <w:right w:val="none" w:sz="0" w:space="0" w:color="auto"/>
          </w:divBdr>
        </w:div>
        <w:div w:id="1038242634">
          <w:marLeft w:val="0"/>
          <w:marRight w:val="0"/>
          <w:marTop w:val="0"/>
          <w:marBottom w:val="0"/>
          <w:divBdr>
            <w:top w:val="none" w:sz="0" w:space="0" w:color="auto"/>
            <w:left w:val="none" w:sz="0" w:space="0" w:color="auto"/>
            <w:bottom w:val="none" w:sz="0" w:space="0" w:color="auto"/>
            <w:right w:val="none" w:sz="0" w:space="0" w:color="auto"/>
          </w:divBdr>
        </w:div>
        <w:div w:id="1681085503">
          <w:marLeft w:val="0"/>
          <w:marRight w:val="0"/>
          <w:marTop w:val="0"/>
          <w:marBottom w:val="0"/>
          <w:divBdr>
            <w:top w:val="none" w:sz="0" w:space="0" w:color="auto"/>
            <w:left w:val="none" w:sz="0" w:space="0" w:color="auto"/>
            <w:bottom w:val="none" w:sz="0" w:space="0" w:color="auto"/>
            <w:right w:val="none" w:sz="0" w:space="0" w:color="auto"/>
          </w:divBdr>
        </w:div>
        <w:div w:id="224220944">
          <w:marLeft w:val="0"/>
          <w:marRight w:val="0"/>
          <w:marTop w:val="0"/>
          <w:marBottom w:val="0"/>
          <w:divBdr>
            <w:top w:val="none" w:sz="0" w:space="0" w:color="auto"/>
            <w:left w:val="none" w:sz="0" w:space="0" w:color="auto"/>
            <w:bottom w:val="none" w:sz="0" w:space="0" w:color="auto"/>
            <w:right w:val="none" w:sz="0" w:space="0" w:color="auto"/>
          </w:divBdr>
        </w:div>
        <w:div w:id="421609284">
          <w:marLeft w:val="0"/>
          <w:marRight w:val="0"/>
          <w:marTop w:val="0"/>
          <w:marBottom w:val="0"/>
          <w:divBdr>
            <w:top w:val="none" w:sz="0" w:space="0" w:color="auto"/>
            <w:left w:val="none" w:sz="0" w:space="0" w:color="auto"/>
            <w:bottom w:val="none" w:sz="0" w:space="0" w:color="auto"/>
            <w:right w:val="none" w:sz="0" w:space="0" w:color="auto"/>
          </w:divBdr>
        </w:div>
        <w:div w:id="780954758">
          <w:marLeft w:val="0"/>
          <w:marRight w:val="0"/>
          <w:marTop w:val="0"/>
          <w:marBottom w:val="0"/>
          <w:divBdr>
            <w:top w:val="none" w:sz="0" w:space="0" w:color="auto"/>
            <w:left w:val="none" w:sz="0" w:space="0" w:color="auto"/>
            <w:bottom w:val="none" w:sz="0" w:space="0" w:color="auto"/>
            <w:right w:val="none" w:sz="0" w:space="0" w:color="auto"/>
          </w:divBdr>
        </w:div>
      </w:divsChild>
    </w:div>
    <w:div w:id="1727683031">
      <w:bodyDiv w:val="1"/>
      <w:marLeft w:val="0"/>
      <w:marRight w:val="0"/>
      <w:marTop w:val="0"/>
      <w:marBottom w:val="0"/>
      <w:divBdr>
        <w:top w:val="none" w:sz="0" w:space="0" w:color="auto"/>
        <w:left w:val="none" w:sz="0" w:space="0" w:color="auto"/>
        <w:bottom w:val="none" w:sz="0" w:space="0" w:color="auto"/>
        <w:right w:val="none" w:sz="0" w:space="0" w:color="auto"/>
      </w:divBdr>
      <w:divsChild>
        <w:div w:id="1481851241">
          <w:marLeft w:val="0"/>
          <w:marRight w:val="0"/>
          <w:marTop w:val="0"/>
          <w:marBottom w:val="0"/>
          <w:divBdr>
            <w:top w:val="none" w:sz="0" w:space="0" w:color="auto"/>
            <w:left w:val="none" w:sz="0" w:space="0" w:color="auto"/>
            <w:bottom w:val="none" w:sz="0" w:space="0" w:color="auto"/>
            <w:right w:val="none" w:sz="0" w:space="0" w:color="auto"/>
          </w:divBdr>
        </w:div>
        <w:div w:id="595747756">
          <w:marLeft w:val="0"/>
          <w:marRight w:val="0"/>
          <w:marTop w:val="0"/>
          <w:marBottom w:val="0"/>
          <w:divBdr>
            <w:top w:val="none" w:sz="0" w:space="0" w:color="auto"/>
            <w:left w:val="none" w:sz="0" w:space="0" w:color="auto"/>
            <w:bottom w:val="none" w:sz="0" w:space="0" w:color="auto"/>
            <w:right w:val="none" w:sz="0" w:space="0" w:color="auto"/>
          </w:divBdr>
        </w:div>
        <w:div w:id="1524634425">
          <w:marLeft w:val="0"/>
          <w:marRight w:val="0"/>
          <w:marTop w:val="0"/>
          <w:marBottom w:val="0"/>
          <w:divBdr>
            <w:top w:val="none" w:sz="0" w:space="0" w:color="auto"/>
            <w:left w:val="none" w:sz="0" w:space="0" w:color="auto"/>
            <w:bottom w:val="none" w:sz="0" w:space="0" w:color="auto"/>
            <w:right w:val="none" w:sz="0" w:space="0" w:color="auto"/>
          </w:divBdr>
        </w:div>
        <w:div w:id="208422385">
          <w:marLeft w:val="0"/>
          <w:marRight w:val="0"/>
          <w:marTop w:val="0"/>
          <w:marBottom w:val="0"/>
          <w:divBdr>
            <w:top w:val="none" w:sz="0" w:space="0" w:color="auto"/>
            <w:left w:val="none" w:sz="0" w:space="0" w:color="auto"/>
            <w:bottom w:val="none" w:sz="0" w:space="0" w:color="auto"/>
            <w:right w:val="none" w:sz="0" w:space="0" w:color="auto"/>
          </w:divBdr>
        </w:div>
        <w:div w:id="1234311669">
          <w:marLeft w:val="0"/>
          <w:marRight w:val="0"/>
          <w:marTop w:val="0"/>
          <w:marBottom w:val="0"/>
          <w:divBdr>
            <w:top w:val="none" w:sz="0" w:space="0" w:color="auto"/>
            <w:left w:val="none" w:sz="0" w:space="0" w:color="auto"/>
            <w:bottom w:val="none" w:sz="0" w:space="0" w:color="auto"/>
            <w:right w:val="none" w:sz="0" w:space="0" w:color="auto"/>
          </w:divBdr>
        </w:div>
        <w:div w:id="1360203178">
          <w:marLeft w:val="0"/>
          <w:marRight w:val="0"/>
          <w:marTop w:val="0"/>
          <w:marBottom w:val="0"/>
          <w:divBdr>
            <w:top w:val="none" w:sz="0" w:space="0" w:color="auto"/>
            <w:left w:val="none" w:sz="0" w:space="0" w:color="auto"/>
            <w:bottom w:val="none" w:sz="0" w:space="0" w:color="auto"/>
            <w:right w:val="none" w:sz="0" w:space="0" w:color="auto"/>
          </w:divBdr>
        </w:div>
        <w:div w:id="1081374112">
          <w:marLeft w:val="0"/>
          <w:marRight w:val="0"/>
          <w:marTop w:val="0"/>
          <w:marBottom w:val="0"/>
          <w:divBdr>
            <w:top w:val="none" w:sz="0" w:space="0" w:color="auto"/>
            <w:left w:val="none" w:sz="0" w:space="0" w:color="auto"/>
            <w:bottom w:val="none" w:sz="0" w:space="0" w:color="auto"/>
            <w:right w:val="none" w:sz="0" w:space="0" w:color="auto"/>
          </w:divBdr>
        </w:div>
        <w:div w:id="936258155">
          <w:marLeft w:val="0"/>
          <w:marRight w:val="0"/>
          <w:marTop w:val="0"/>
          <w:marBottom w:val="0"/>
          <w:divBdr>
            <w:top w:val="none" w:sz="0" w:space="0" w:color="auto"/>
            <w:left w:val="none" w:sz="0" w:space="0" w:color="auto"/>
            <w:bottom w:val="none" w:sz="0" w:space="0" w:color="auto"/>
            <w:right w:val="none" w:sz="0" w:space="0" w:color="auto"/>
          </w:divBdr>
        </w:div>
        <w:div w:id="1379010576">
          <w:marLeft w:val="0"/>
          <w:marRight w:val="0"/>
          <w:marTop w:val="0"/>
          <w:marBottom w:val="0"/>
          <w:divBdr>
            <w:top w:val="none" w:sz="0" w:space="0" w:color="auto"/>
            <w:left w:val="none" w:sz="0" w:space="0" w:color="auto"/>
            <w:bottom w:val="none" w:sz="0" w:space="0" w:color="auto"/>
            <w:right w:val="none" w:sz="0" w:space="0" w:color="auto"/>
          </w:divBdr>
        </w:div>
        <w:div w:id="1345127093">
          <w:marLeft w:val="0"/>
          <w:marRight w:val="0"/>
          <w:marTop w:val="0"/>
          <w:marBottom w:val="0"/>
          <w:divBdr>
            <w:top w:val="none" w:sz="0" w:space="0" w:color="auto"/>
            <w:left w:val="none" w:sz="0" w:space="0" w:color="auto"/>
            <w:bottom w:val="none" w:sz="0" w:space="0" w:color="auto"/>
            <w:right w:val="none" w:sz="0" w:space="0" w:color="auto"/>
          </w:divBdr>
        </w:div>
      </w:divsChild>
    </w:div>
    <w:div w:id="1773234566">
      <w:bodyDiv w:val="1"/>
      <w:marLeft w:val="0"/>
      <w:marRight w:val="0"/>
      <w:marTop w:val="0"/>
      <w:marBottom w:val="0"/>
      <w:divBdr>
        <w:top w:val="none" w:sz="0" w:space="0" w:color="auto"/>
        <w:left w:val="none" w:sz="0" w:space="0" w:color="auto"/>
        <w:bottom w:val="none" w:sz="0" w:space="0" w:color="auto"/>
        <w:right w:val="none" w:sz="0" w:space="0" w:color="auto"/>
      </w:divBdr>
      <w:divsChild>
        <w:div w:id="14382402">
          <w:marLeft w:val="0"/>
          <w:marRight w:val="0"/>
          <w:marTop w:val="0"/>
          <w:marBottom w:val="0"/>
          <w:divBdr>
            <w:top w:val="none" w:sz="0" w:space="0" w:color="auto"/>
            <w:left w:val="none" w:sz="0" w:space="0" w:color="auto"/>
            <w:bottom w:val="none" w:sz="0" w:space="0" w:color="auto"/>
            <w:right w:val="none" w:sz="0" w:space="0" w:color="auto"/>
          </w:divBdr>
        </w:div>
        <w:div w:id="103621919">
          <w:marLeft w:val="0"/>
          <w:marRight w:val="0"/>
          <w:marTop w:val="0"/>
          <w:marBottom w:val="0"/>
          <w:divBdr>
            <w:top w:val="none" w:sz="0" w:space="0" w:color="auto"/>
            <w:left w:val="none" w:sz="0" w:space="0" w:color="auto"/>
            <w:bottom w:val="none" w:sz="0" w:space="0" w:color="auto"/>
            <w:right w:val="none" w:sz="0" w:space="0" w:color="auto"/>
          </w:divBdr>
        </w:div>
        <w:div w:id="260531493">
          <w:marLeft w:val="0"/>
          <w:marRight w:val="0"/>
          <w:marTop w:val="0"/>
          <w:marBottom w:val="0"/>
          <w:divBdr>
            <w:top w:val="none" w:sz="0" w:space="0" w:color="auto"/>
            <w:left w:val="none" w:sz="0" w:space="0" w:color="auto"/>
            <w:bottom w:val="none" w:sz="0" w:space="0" w:color="auto"/>
            <w:right w:val="none" w:sz="0" w:space="0" w:color="auto"/>
          </w:divBdr>
        </w:div>
        <w:div w:id="269315566">
          <w:marLeft w:val="0"/>
          <w:marRight w:val="0"/>
          <w:marTop w:val="0"/>
          <w:marBottom w:val="0"/>
          <w:divBdr>
            <w:top w:val="none" w:sz="0" w:space="0" w:color="auto"/>
            <w:left w:val="none" w:sz="0" w:space="0" w:color="auto"/>
            <w:bottom w:val="none" w:sz="0" w:space="0" w:color="auto"/>
            <w:right w:val="none" w:sz="0" w:space="0" w:color="auto"/>
          </w:divBdr>
        </w:div>
        <w:div w:id="489369716">
          <w:marLeft w:val="0"/>
          <w:marRight w:val="0"/>
          <w:marTop w:val="0"/>
          <w:marBottom w:val="0"/>
          <w:divBdr>
            <w:top w:val="none" w:sz="0" w:space="0" w:color="auto"/>
            <w:left w:val="none" w:sz="0" w:space="0" w:color="auto"/>
            <w:bottom w:val="none" w:sz="0" w:space="0" w:color="auto"/>
            <w:right w:val="none" w:sz="0" w:space="0" w:color="auto"/>
          </w:divBdr>
        </w:div>
        <w:div w:id="539170807">
          <w:marLeft w:val="0"/>
          <w:marRight w:val="0"/>
          <w:marTop w:val="0"/>
          <w:marBottom w:val="0"/>
          <w:divBdr>
            <w:top w:val="none" w:sz="0" w:space="0" w:color="auto"/>
            <w:left w:val="none" w:sz="0" w:space="0" w:color="auto"/>
            <w:bottom w:val="none" w:sz="0" w:space="0" w:color="auto"/>
            <w:right w:val="none" w:sz="0" w:space="0" w:color="auto"/>
          </w:divBdr>
        </w:div>
        <w:div w:id="708578682">
          <w:marLeft w:val="0"/>
          <w:marRight w:val="0"/>
          <w:marTop w:val="0"/>
          <w:marBottom w:val="0"/>
          <w:divBdr>
            <w:top w:val="none" w:sz="0" w:space="0" w:color="auto"/>
            <w:left w:val="none" w:sz="0" w:space="0" w:color="auto"/>
            <w:bottom w:val="none" w:sz="0" w:space="0" w:color="auto"/>
            <w:right w:val="none" w:sz="0" w:space="0" w:color="auto"/>
          </w:divBdr>
        </w:div>
        <w:div w:id="896012102">
          <w:marLeft w:val="0"/>
          <w:marRight w:val="0"/>
          <w:marTop w:val="0"/>
          <w:marBottom w:val="0"/>
          <w:divBdr>
            <w:top w:val="none" w:sz="0" w:space="0" w:color="auto"/>
            <w:left w:val="none" w:sz="0" w:space="0" w:color="auto"/>
            <w:bottom w:val="none" w:sz="0" w:space="0" w:color="auto"/>
            <w:right w:val="none" w:sz="0" w:space="0" w:color="auto"/>
          </w:divBdr>
        </w:div>
        <w:div w:id="1717195409">
          <w:marLeft w:val="0"/>
          <w:marRight w:val="0"/>
          <w:marTop w:val="0"/>
          <w:marBottom w:val="0"/>
          <w:divBdr>
            <w:top w:val="none" w:sz="0" w:space="0" w:color="auto"/>
            <w:left w:val="none" w:sz="0" w:space="0" w:color="auto"/>
            <w:bottom w:val="none" w:sz="0" w:space="0" w:color="auto"/>
            <w:right w:val="none" w:sz="0" w:space="0" w:color="auto"/>
          </w:divBdr>
        </w:div>
        <w:div w:id="1769427688">
          <w:marLeft w:val="0"/>
          <w:marRight w:val="0"/>
          <w:marTop w:val="0"/>
          <w:marBottom w:val="0"/>
          <w:divBdr>
            <w:top w:val="none" w:sz="0" w:space="0" w:color="auto"/>
            <w:left w:val="none" w:sz="0" w:space="0" w:color="auto"/>
            <w:bottom w:val="none" w:sz="0" w:space="0" w:color="auto"/>
            <w:right w:val="none" w:sz="0" w:space="0" w:color="auto"/>
          </w:divBdr>
        </w:div>
      </w:divsChild>
    </w:div>
    <w:div w:id="1774977107">
      <w:bodyDiv w:val="1"/>
      <w:marLeft w:val="0"/>
      <w:marRight w:val="0"/>
      <w:marTop w:val="0"/>
      <w:marBottom w:val="0"/>
      <w:divBdr>
        <w:top w:val="none" w:sz="0" w:space="0" w:color="auto"/>
        <w:left w:val="none" w:sz="0" w:space="0" w:color="auto"/>
        <w:bottom w:val="none" w:sz="0" w:space="0" w:color="auto"/>
        <w:right w:val="none" w:sz="0" w:space="0" w:color="auto"/>
      </w:divBdr>
      <w:divsChild>
        <w:div w:id="168914150">
          <w:marLeft w:val="0"/>
          <w:marRight w:val="0"/>
          <w:marTop w:val="0"/>
          <w:marBottom w:val="0"/>
          <w:divBdr>
            <w:top w:val="none" w:sz="0" w:space="0" w:color="auto"/>
            <w:left w:val="none" w:sz="0" w:space="0" w:color="auto"/>
            <w:bottom w:val="none" w:sz="0" w:space="0" w:color="auto"/>
            <w:right w:val="none" w:sz="0" w:space="0" w:color="auto"/>
          </w:divBdr>
        </w:div>
        <w:div w:id="464392756">
          <w:marLeft w:val="0"/>
          <w:marRight w:val="0"/>
          <w:marTop w:val="0"/>
          <w:marBottom w:val="0"/>
          <w:divBdr>
            <w:top w:val="none" w:sz="0" w:space="0" w:color="auto"/>
            <w:left w:val="none" w:sz="0" w:space="0" w:color="auto"/>
            <w:bottom w:val="none" w:sz="0" w:space="0" w:color="auto"/>
            <w:right w:val="none" w:sz="0" w:space="0" w:color="auto"/>
          </w:divBdr>
        </w:div>
        <w:div w:id="601032533">
          <w:marLeft w:val="0"/>
          <w:marRight w:val="0"/>
          <w:marTop w:val="0"/>
          <w:marBottom w:val="0"/>
          <w:divBdr>
            <w:top w:val="none" w:sz="0" w:space="0" w:color="auto"/>
            <w:left w:val="none" w:sz="0" w:space="0" w:color="auto"/>
            <w:bottom w:val="none" w:sz="0" w:space="0" w:color="auto"/>
            <w:right w:val="none" w:sz="0" w:space="0" w:color="auto"/>
          </w:divBdr>
        </w:div>
        <w:div w:id="1060833626">
          <w:marLeft w:val="0"/>
          <w:marRight w:val="0"/>
          <w:marTop w:val="0"/>
          <w:marBottom w:val="0"/>
          <w:divBdr>
            <w:top w:val="none" w:sz="0" w:space="0" w:color="auto"/>
            <w:left w:val="none" w:sz="0" w:space="0" w:color="auto"/>
            <w:bottom w:val="none" w:sz="0" w:space="0" w:color="auto"/>
            <w:right w:val="none" w:sz="0" w:space="0" w:color="auto"/>
          </w:divBdr>
        </w:div>
        <w:div w:id="1082679718">
          <w:marLeft w:val="0"/>
          <w:marRight w:val="0"/>
          <w:marTop w:val="0"/>
          <w:marBottom w:val="0"/>
          <w:divBdr>
            <w:top w:val="none" w:sz="0" w:space="0" w:color="auto"/>
            <w:left w:val="none" w:sz="0" w:space="0" w:color="auto"/>
            <w:bottom w:val="none" w:sz="0" w:space="0" w:color="auto"/>
            <w:right w:val="none" w:sz="0" w:space="0" w:color="auto"/>
          </w:divBdr>
        </w:div>
        <w:div w:id="1171526336">
          <w:marLeft w:val="0"/>
          <w:marRight w:val="0"/>
          <w:marTop w:val="0"/>
          <w:marBottom w:val="0"/>
          <w:divBdr>
            <w:top w:val="none" w:sz="0" w:space="0" w:color="auto"/>
            <w:left w:val="none" w:sz="0" w:space="0" w:color="auto"/>
            <w:bottom w:val="none" w:sz="0" w:space="0" w:color="auto"/>
            <w:right w:val="none" w:sz="0" w:space="0" w:color="auto"/>
          </w:divBdr>
        </w:div>
        <w:div w:id="1185244548">
          <w:marLeft w:val="0"/>
          <w:marRight w:val="0"/>
          <w:marTop w:val="0"/>
          <w:marBottom w:val="0"/>
          <w:divBdr>
            <w:top w:val="none" w:sz="0" w:space="0" w:color="auto"/>
            <w:left w:val="none" w:sz="0" w:space="0" w:color="auto"/>
            <w:bottom w:val="none" w:sz="0" w:space="0" w:color="auto"/>
            <w:right w:val="none" w:sz="0" w:space="0" w:color="auto"/>
          </w:divBdr>
        </w:div>
        <w:div w:id="1699743462">
          <w:marLeft w:val="0"/>
          <w:marRight w:val="0"/>
          <w:marTop w:val="0"/>
          <w:marBottom w:val="0"/>
          <w:divBdr>
            <w:top w:val="none" w:sz="0" w:space="0" w:color="auto"/>
            <w:left w:val="none" w:sz="0" w:space="0" w:color="auto"/>
            <w:bottom w:val="none" w:sz="0" w:space="0" w:color="auto"/>
            <w:right w:val="none" w:sz="0" w:space="0" w:color="auto"/>
          </w:divBdr>
        </w:div>
        <w:div w:id="1710033863">
          <w:marLeft w:val="0"/>
          <w:marRight w:val="0"/>
          <w:marTop w:val="0"/>
          <w:marBottom w:val="0"/>
          <w:divBdr>
            <w:top w:val="none" w:sz="0" w:space="0" w:color="auto"/>
            <w:left w:val="none" w:sz="0" w:space="0" w:color="auto"/>
            <w:bottom w:val="none" w:sz="0" w:space="0" w:color="auto"/>
            <w:right w:val="none" w:sz="0" w:space="0" w:color="auto"/>
          </w:divBdr>
        </w:div>
        <w:div w:id="1879858972">
          <w:marLeft w:val="0"/>
          <w:marRight w:val="0"/>
          <w:marTop w:val="0"/>
          <w:marBottom w:val="0"/>
          <w:divBdr>
            <w:top w:val="none" w:sz="0" w:space="0" w:color="auto"/>
            <w:left w:val="none" w:sz="0" w:space="0" w:color="auto"/>
            <w:bottom w:val="none" w:sz="0" w:space="0" w:color="auto"/>
            <w:right w:val="none" w:sz="0" w:space="0" w:color="auto"/>
          </w:divBdr>
        </w:div>
      </w:divsChild>
    </w:div>
    <w:div w:id="1789542317">
      <w:bodyDiv w:val="1"/>
      <w:marLeft w:val="0"/>
      <w:marRight w:val="0"/>
      <w:marTop w:val="0"/>
      <w:marBottom w:val="0"/>
      <w:divBdr>
        <w:top w:val="none" w:sz="0" w:space="0" w:color="auto"/>
        <w:left w:val="none" w:sz="0" w:space="0" w:color="auto"/>
        <w:bottom w:val="none" w:sz="0" w:space="0" w:color="auto"/>
        <w:right w:val="none" w:sz="0" w:space="0" w:color="auto"/>
      </w:divBdr>
      <w:divsChild>
        <w:div w:id="566453211">
          <w:marLeft w:val="0"/>
          <w:marRight w:val="0"/>
          <w:marTop w:val="0"/>
          <w:marBottom w:val="0"/>
          <w:divBdr>
            <w:top w:val="none" w:sz="0" w:space="0" w:color="auto"/>
            <w:left w:val="none" w:sz="0" w:space="0" w:color="auto"/>
            <w:bottom w:val="none" w:sz="0" w:space="0" w:color="auto"/>
            <w:right w:val="none" w:sz="0" w:space="0" w:color="auto"/>
          </w:divBdr>
        </w:div>
        <w:div w:id="566647305">
          <w:marLeft w:val="0"/>
          <w:marRight w:val="0"/>
          <w:marTop w:val="0"/>
          <w:marBottom w:val="0"/>
          <w:divBdr>
            <w:top w:val="none" w:sz="0" w:space="0" w:color="auto"/>
            <w:left w:val="none" w:sz="0" w:space="0" w:color="auto"/>
            <w:bottom w:val="none" w:sz="0" w:space="0" w:color="auto"/>
            <w:right w:val="none" w:sz="0" w:space="0" w:color="auto"/>
          </w:divBdr>
        </w:div>
        <w:div w:id="575432180">
          <w:marLeft w:val="0"/>
          <w:marRight w:val="0"/>
          <w:marTop w:val="0"/>
          <w:marBottom w:val="0"/>
          <w:divBdr>
            <w:top w:val="none" w:sz="0" w:space="0" w:color="auto"/>
            <w:left w:val="none" w:sz="0" w:space="0" w:color="auto"/>
            <w:bottom w:val="none" w:sz="0" w:space="0" w:color="auto"/>
            <w:right w:val="none" w:sz="0" w:space="0" w:color="auto"/>
          </w:divBdr>
        </w:div>
        <w:div w:id="1042707498">
          <w:marLeft w:val="0"/>
          <w:marRight w:val="0"/>
          <w:marTop w:val="0"/>
          <w:marBottom w:val="0"/>
          <w:divBdr>
            <w:top w:val="none" w:sz="0" w:space="0" w:color="auto"/>
            <w:left w:val="none" w:sz="0" w:space="0" w:color="auto"/>
            <w:bottom w:val="none" w:sz="0" w:space="0" w:color="auto"/>
            <w:right w:val="none" w:sz="0" w:space="0" w:color="auto"/>
          </w:divBdr>
        </w:div>
        <w:div w:id="1078405390">
          <w:marLeft w:val="0"/>
          <w:marRight w:val="0"/>
          <w:marTop w:val="0"/>
          <w:marBottom w:val="0"/>
          <w:divBdr>
            <w:top w:val="none" w:sz="0" w:space="0" w:color="auto"/>
            <w:left w:val="none" w:sz="0" w:space="0" w:color="auto"/>
            <w:bottom w:val="none" w:sz="0" w:space="0" w:color="auto"/>
            <w:right w:val="none" w:sz="0" w:space="0" w:color="auto"/>
          </w:divBdr>
        </w:div>
        <w:div w:id="1669484589">
          <w:marLeft w:val="0"/>
          <w:marRight w:val="0"/>
          <w:marTop w:val="0"/>
          <w:marBottom w:val="0"/>
          <w:divBdr>
            <w:top w:val="none" w:sz="0" w:space="0" w:color="auto"/>
            <w:left w:val="none" w:sz="0" w:space="0" w:color="auto"/>
            <w:bottom w:val="none" w:sz="0" w:space="0" w:color="auto"/>
            <w:right w:val="none" w:sz="0" w:space="0" w:color="auto"/>
          </w:divBdr>
        </w:div>
        <w:div w:id="1839691590">
          <w:marLeft w:val="0"/>
          <w:marRight w:val="0"/>
          <w:marTop w:val="0"/>
          <w:marBottom w:val="0"/>
          <w:divBdr>
            <w:top w:val="none" w:sz="0" w:space="0" w:color="auto"/>
            <w:left w:val="none" w:sz="0" w:space="0" w:color="auto"/>
            <w:bottom w:val="none" w:sz="0" w:space="0" w:color="auto"/>
            <w:right w:val="none" w:sz="0" w:space="0" w:color="auto"/>
          </w:divBdr>
        </w:div>
        <w:div w:id="1920866757">
          <w:marLeft w:val="0"/>
          <w:marRight w:val="0"/>
          <w:marTop w:val="0"/>
          <w:marBottom w:val="0"/>
          <w:divBdr>
            <w:top w:val="none" w:sz="0" w:space="0" w:color="auto"/>
            <w:left w:val="none" w:sz="0" w:space="0" w:color="auto"/>
            <w:bottom w:val="none" w:sz="0" w:space="0" w:color="auto"/>
            <w:right w:val="none" w:sz="0" w:space="0" w:color="auto"/>
          </w:divBdr>
        </w:div>
        <w:div w:id="2003925073">
          <w:marLeft w:val="0"/>
          <w:marRight w:val="0"/>
          <w:marTop w:val="0"/>
          <w:marBottom w:val="0"/>
          <w:divBdr>
            <w:top w:val="none" w:sz="0" w:space="0" w:color="auto"/>
            <w:left w:val="none" w:sz="0" w:space="0" w:color="auto"/>
            <w:bottom w:val="none" w:sz="0" w:space="0" w:color="auto"/>
            <w:right w:val="none" w:sz="0" w:space="0" w:color="auto"/>
          </w:divBdr>
        </w:div>
        <w:div w:id="2115856972">
          <w:marLeft w:val="0"/>
          <w:marRight w:val="0"/>
          <w:marTop w:val="0"/>
          <w:marBottom w:val="0"/>
          <w:divBdr>
            <w:top w:val="none" w:sz="0" w:space="0" w:color="auto"/>
            <w:left w:val="none" w:sz="0" w:space="0" w:color="auto"/>
            <w:bottom w:val="none" w:sz="0" w:space="0" w:color="auto"/>
            <w:right w:val="none" w:sz="0" w:space="0" w:color="auto"/>
          </w:divBdr>
        </w:div>
      </w:divsChild>
    </w:div>
    <w:div w:id="1795904237">
      <w:bodyDiv w:val="1"/>
      <w:marLeft w:val="0"/>
      <w:marRight w:val="0"/>
      <w:marTop w:val="0"/>
      <w:marBottom w:val="0"/>
      <w:divBdr>
        <w:top w:val="none" w:sz="0" w:space="0" w:color="auto"/>
        <w:left w:val="none" w:sz="0" w:space="0" w:color="auto"/>
        <w:bottom w:val="none" w:sz="0" w:space="0" w:color="auto"/>
        <w:right w:val="none" w:sz="0" w:space="0" w:color="auto"/>
      </w:divBdr>
      <w:divsChild>
        <w:div w:id="19479058">
          <w:marLeft w:val="0"/>
          <w:marRight w:val="0"/>
          <w:marTop w:val="0"/>
          <w:marBottom w:val="0"/>
          <w:divBdr>
            <w:top w:val="none" w:sz="0" w:space="0" w:color="auto"/>
            <w:left w:val="none" w:sz="0" w:space="0" w:color="auto"/>
            <w:bottom w:val="none" w:sz="0" w:space="0" w:color="auto"/>
            <w:right w:val="none" w:sz="0" w:space="0" w:color="auto"/>
          </w:divBdr>
        </w:div>
        <w:div w:id="59446668">
          <w:marLeft w:val="0"/>
          <w:marRight w:val="0"/>
          <w:marTop w:val="0"/>
          <w:marBottom w:val="0"/>
          <w:divBdr>
            <w:top w:val="none" w:sz="0" w:space="0" w:color="auto"/>
            <w:left w:val="none" w:sz="0" w:space="0" w:color="auto"/>
            <w:bottom w:val="none" w:sz="0" w:space="0" w:color="auto"/>
            <w:right w:val="none" w:sz="0" w:space="0" w:color="auto"/>
          </w:divBdr>
        </w:div>
        <w:div w:id="120541822">
          <w:marLeft w:val="0"/>
          <w:marRight w:val="0"/>
          <w:marTop w:val="0"/>
          <w:marBottom w:val="0"/>
          <w:divBdr>
            <w:top w:val="none" w:sz="0" w:space="0" w:color="auto"/>
            <w:left w:val="none" w:sz="0" w:space="0" w:color="auto"/>
            <w:bottom w:val="none" w:sz="0" w:space="0" w:color="auto"/>
            <w:right w:val="none" w:sz="0" w:space="0" w:color="auto"/>
          </w:divBdr>
        </w:div>
        <w:div w:id="456223893">
          <w:marLeft w:val="0"/>
          <w:marRight w:val="0"/>
          <w:marTop w:val="0"/>
          <w:marBottom w:val="0"/>
          <w:divBdr>
            <w:top w:val="none" w:sz="0" w:space="0" w:color="auto"/>
            <w:left w:val="none" w:sz="0" w:space="0" w:color="auto"/>
            <w:bottom w:val="none" w:sz="0" w:space="0" w:color="auto"/>
            <w:right w:val="none" w:sz="0" w:space="0" w:color="auto"/>
          </w:divBdr>
        </w:div>
        <w:div w:id="611396701">
          <w:marLeft w:val="0"/>
          <w:marRight w:val="0"/>
          <w:marTop w:val="0"/>
          <w:marBottom w:val="0"/>
          <w:divBdr>
            <w:top w:val="none" w:sz="0" w:space="0" w:color="auto"/>
            <w:left w:val="none" w:sz="0" w:space="0" w:color="auto"/>
            <w:bottom w:val="none" w:sz="0" w:space="0" w:color="auto"/>
            <w:right w:val="none" w:sz="0" w:space="0" w:color="auto"/>
          </w:divBdr>
        </w:div>
        <w:div w:id="744108953">
          <w:marLeft w:val="0"/>
          <w:marRight w:val="0"/>
          <w:marTop w:val="0"/>
          <w:marBottom w:val="0"/>
          <w:divBdr>
            <w:top w:val="none" w:sz="0" w:space="0" w:color="auto"/>
            <w:left w:val="none" w:sz="0" w:space="0" w:color="auto"/>
            <w:bottom w:val="none" w:sz="0" w:space="0" w:color="auto"/>
            <w:right w:val="none" w:sz="0" w:space="0" w:color="auto"/>
          </w:divBdr>
        </w:div>
        <w:div w:id="869147861">
          <w:marLeft w:val="0"/>
          <w:marRight w:val="0"/>
          <w:marTop w:val="0"/>
          <w:marBottom w:val="0"/>
          <w:divBdr>
            <w:top w:val="none" w:sz="0" w:space="0" w:color="auto"/>
            <w:left w:val="none" w:sz="0" w:space="0" w:color="auto"/>
            <w:bottom w:val="none" w:sz="0" w:space="0" w:color="auto"/>
            <w:right w:val="none" w:sz="0" w:space="0" w:color="auto"/>
          </w:divBdr>
        </w:div>
        <w:div w:id="1005136504">
          <w:marLeft w:val="0"/>
          <w:marRight w:val="0"/>
          <w:marTop w:val="0"/>
          <w:marBottom w:val="0"/>
          <w:divBdr>
            <w:top w:val="none" w:sz="0" w:space="0" w:color="auto"/>
            <w:left w:val="none" w:sz="0" w:space="0" w:color="auto"/>
            <w:bottom w:val="none" w:sz="0" w:space="0" w:color="auto"/>
            <w:right w:val="none" w:sz="0" w:space="0" w:color="auto"/>
          </w:divBdr>
        </w:div>
        <w:div w:id="1486819217">
          <w:marLeft w:val="0"/>
          <w:marRight w:val="0"/>
          <w:marTop w:val="0"/>
          <w:marBottom w:val="0"/>
          <w:divBdr>
            <w:top w:val="none" w:sz="0" w:space="0" w:color="auto"/>
            <w:left w:val="none" w:sz="0" w:space="0" w:color="auto"/>
            <w:bottom w:val="none" w:sz="0" w:space="0" w:color="auto"/>
            <w:right w:val="none" w:sz="0" w:space="0" w:color="auto"/>
          </w:divBdr>
        </w:div>
        <w:div w:id="1836455066">
          <w:marLeft w:val="0"/>
          <w:marRight w:val="0"/>
          <w:marTop w:val="0"/>
          <w:marBottom w:val="0"/>
          <w:divBdr>
            <w:top w:val="none" w:sz="0" w:space="0" w:color="auto"/>
            <w:left w:val="none" w:sz="0" w:space="0" w:color="auto"/>
            <w:bottom w:val="none" w:sz="0" w:space="0" w:color="auto"/>
            <w:right w:val="none" w:sz="0" w:space="0" w:color="auto"/>
          </w:divBdr>
        </w:div>
      </w:divsChild>
    </w:div>
    <w:div w:id="1823277595">
      <w:bodyDiv w:val="1"/>
      <w:marLeft w:val="0"/>
      <w:marRight w:val="0"/>
      <w:marTop w:val="0"/>
      <w:marBottom w:val="0"/>
      <w:divBdr>
        <w:top w:val="none" w:sz="0" w:space="0" w:color="auto"/>
        <w:left w:val="none" w:sz="0" w:space="0" w:color="auto"/>
        <w:bottom w:val="none" w:sz="0" w:space="0" w:color="auto"/>
        <w:right w:val="none" w:sz="0" w:space="0" w:color="auto"/>
      </w:divBdr>
      <w:divsChild>
        <w:div w:id="281618663">
          <w:marLeft w:val="0"/>
          <w:marRight w:val="0"/>
          <w:marTop w:val="0"/>
          <w:marBottom w:val="0"/>
          <w:divBdr>
            <w:top w:val="none" w:sz="0" w:space="0" w:color="auto"/>
            <w:left w:val="none" w:sz="0" w:space="0" w:color="auto"/>
            <w:bottom w:val="none" w:sz="0" w:space="0" w:color="auto"/>
            <w:right w:val="none" w:sz="0" w:space="0" w:color="auto"/>
          </w:divBdr>
        </w:div>
        <w:div w:id="1085298849">
          <w:marLeft w:val="0"/>
          <w:marRight w:val="0"/>
          <w:marTop w:val="0"/>
          <w:marBottom w:val="0"/>
          <w:divBdr>
            <w:top w:val="none" w:sz="0" w:space="0" w:color="auto"/>
            <w:left w:val="none" w:sz="0" w:space="0" w:color="auto"/>
            <w:bottom w:val="none" w:sz="0" w:space="0" w:color="auto"/>
            <w:right w:val="none" w:sz="0" w:space="0" w:color="auto"/>
          </w:divBdr>
        </w:div>
        <w:div w:id="737678124">
          <w:marLeft w:val="0"/>
          <w:marRight w:val="0"/>
          <w:marTop w:val="0"/>
          <w:marBottom w:val="0"/>
          <w:divBdr>
            <w:top w:val="none" w:sz="0" w:space="0" w:color="auto"/>
            <w:left w:val="none" w:sz="0" w:space="0" w:color="auto"/>
            <w:bottom w:val="none" w:sz="0" w:space="0" w:color="auto"/>
            <w:right w:val="none" w:sz="0" w:space="0" w:color="auto"/>
          </w:divBdr>
        </w:div>
        <w:div w:id="260455860">
          <w:marLeft w:val="0"/>
          <w:marRight w:val="0"/>
          <w:marTop w:val="0"/>
          <w:marBottom w:val="0"/>
          <w:divBdr>
            <w:top w:val="none" w:sz="0" w:space="0" w:color="auto"/>
            <w:left w:val="none" w:sz="0" w:space="0" w:color="auto"/>
            <w:bottom w:val="none" w:sz="0" w:space="0" w:color="auto"/>
            <w:right w:val="none" w:sz="0" w:space="0" w:color="auto"/>
          </w:divBdr>
        </w:div>
        <w:div w:id="1064720641">
          <w:marLeft w:val="0"/>
          <w:marRight w:val="0"/>
          <w:marTop w:val="0"/>
          <w:marBottom w:val="0"/>
          <w:divBdr>
            <w:top w:val="none" w:sz="0" w:space="0" w:color="auto"/>
            <w:left w:val="none" w:sz="0" w:space="0" w:color="auto"/>
            <w:bottom w:val="none" w:sz="0" w:space="0" w:color="auto"/>
            <w:right w:val="none" w:sz="0" w:space="0" w:color="auto"/>
          </w:divBdr>
        </w:div>
        <w:div w:id="401678462">
          <w:marLeft w:val="0"/>
          <w:marRight w:val="0"/>
          <w:marTop w:val="0"/>
          <w:marBottom w:val="0"/>
          <w:divBdr>
            <w:top w:val="none" w:sz="0" w:space="0" w:color="auto"/>
            <w:left w:val="none" w:sz="0" w:space="0" w:color="auto"/>
            <w:bottom w:val="none" w:sz="0" w:space="0" w:color="auto"/>
            <w:right w:val="none" w:sz="0" w:space="0" w:color="auto"/>
          </w:divBdr>
        </w:div>
        <w:div w:id="270433814">
          <w:marLeft w:val="0"/>
          <w:marRight w:val="0"/>
          <w:marTop w:val="0"/>
          <w:marBottom w:val="0"/>
          <w:divBdr>
            <w:top w:val="none" w:sz="0" w:space="0" w:color="auto"/>
            <w:left w:val="none" w:sz="0" w:space="0" w:color="auto"/>
            <w:bottom w:val="none" w:sz="0" w:space="0" w:color="auto"/>
            <w:right w:val="none" w:sz="0" w:space="0" w:color="auto"/>
          </w:divBdr>
        </w:div>
        <w:div w:id="1154447171">
          <w:marLeft w:val="0"/>
          <w:marRight w:val="0"/>
          <w:marTop w:val="0"/>
          <w:marBottom w:val="0"/>
          <w:divBdr>
            <w:top w:val="none" w:sz="0" w:space="0" w:color="auto"/>
            <w:left w:val="none" w:sz="0" w:space="0" w:color="auto"/>
            <w:bottom w:val="none" w:sz="0" w:space="0" w:color="auto"/>
            <w:right w:val="none" w:sz="0" w:space="0" w:color="auto"/>
          </w:divBdr>
        </w:div>
        <w:div w:id="1670206675">
          <w:marLeft w:val="0"/>
          <w:marRight w:val="0"/>
          <w:marTop w:val="0"/>
          <w:marBottom w:val="0"/>
          <w:divBdr>
            <w:top w:val="none" w:sz="0" w:space="0" w:color="auto"/>
            <w:left w:val="none" w:sz="0" w:space="0" w:color="auto"/>
            <w:bottom w:val="none" w:sz="0" w:space="0" w:color="auto"/>
            <w:right w:val="none" w:sz="0" w:space="0" w:color="auto"/>
          </w:divBdr>
        </w:div>
        <w:div w:id="970018954">
          <w:marLeft w:val="0"/>
          <w:marRight w:val="0"/>
          <w:marTop w:val="0"/>
          <w:marBottom w:val="0"/>
          <w:divBdr>
            <w:top w:val="none" w:sz="0" w:space="0" w:color="auto"/>
            <w:left w:val="none" w:sz="0" w:space="0" w:color="auto"/>
            <w:bottom w:val="none" w:sz="0" w:space="0" w:color="auto"/>
            <w:right w:val="none" w:sz="0" w:space="0" w:color="auto"/>
          </w:divBdr>
        </w:div>
      </w:divsChild>
    </w:div>
    <w:div w:id="1836528985">
      <w:bodyDiv w:val="1"/>
      <w:marLeft w:val="0"/>
      <w:marRight w:val="0"/>
      <w:marTop w:val="0"/>
      <w:marBottom w:val="0"/>
      <w:divBdr>
        <w:top w:val="none" w:sz="0" w:space="0" w:color="auto"/>
        <w:left w:val="none" w:sz="0" w:space="0" w:color="auto"/>
        <w:bottom w:val="none" w:sz="0" w:space="0" w:color="auto"/>
        <w:right w:val="none" w:sz="0" w:space="0" w:color="auto"/>
      </w:divBdr>
    </w:div>
    <w:div w:id="1840652357">
      <w:bodyDiv w:val="1"/>
      <w:marLeft w:val="0"/>
      <w:marRight w:val="0"/>
      <w:marTop w:val="0"/>
      <w:marBottom w:val="0"/>
      <w:divBdr>
        <w:top w:val="none" w:sz="0" w:space="0" w:color="auto"/>
        <w:left w:val="none" w:sz="0" w:space="0" w:color="auto"/>
        <w:bottom w:val="none" w:sz="0" w:space="0" w:color="auto"/>
        <w:right w:val="none" w:sz="0" w:space="0" w:color="auto"/>
      </w:divBdr>
      <w:divsChild>
        <w:div w:id="385493577">
          <w:marLeft w:val="0"/>
          <w:marRight w:val="0"/>
          <w:marTop w:val="0"/>
          <w:marBottom w:val="0"/>
          <w:divBdr>
            <w:top w:val="none" w:sz="0" w:space="0" w:color="auto"/>
            <w:left w:val="none" w:sz="0" w:space="0" w:color="auto"/>
            <w:bottom w:val="none" w:sz="0" w:space="0" w:color="auto"/>
            <w:right w:val="none" w:sz="0" w:space="0" w:color="auto"/>
          </w:divBdr>
        </w:div>
        <w:div w:id="585069944">
          <w:marLeft w:val="0"/>
          <w:marRight w:val="0"/>
          <w:marTop w:val="0"/>
          <w:marBottom w:val="0"/>
          <w:divBdr>
            <w:top w:val="none" w:sz="0" w:space="0" w:color="auto"/>
            <w:left w:val="none" w:sz="0" w:space="0" w:color="auto"/>
            <w:bottom w:val="none" w:sz="0" w:space="0" w:color="auto"/>
            <w:right w:val="none" w:sz="0" w:space="0" w:color="auto"/>
          </w:divBdr>
        </w:div>
        <w:div w:id="697660742">
          <w:marLeft w:val="0"/>
          <w:marRight w:val="0"/>
          <w:marTop w:val="0"/>
          <w:marBottom w:val="0"/>
          <w:divBdr>
            <w:top w:val="none" w:sz="0" w:space="0" w:color="auto"/>
            <w:left w:val="none" w:sz="0" w:space="0" w:color="auto"/>
            <w:bottom w:val="none" w:sz="0" w:space="0" w:color="auto"/>
            <w:right w:val="none" w:sz="0" w:space="0" w:color="auto"/>
          </w:divBdr>
        </w:div>
        <w:div w:id="949556051">
          <w:marLeft w:val="0"/>
          <w:marRight w:val="0"/>
          <w:marTop w:val="0"/>
          <w:marBottom w:val="0"/>
          <w:divBdr>
            <w:top w:val="none" w:sz="0" w:space="0" w:color="auto"/>
            <w:left w:val="none" w:sz="0" w:space="0" w:color="auto"/>
            <w:bottom w:val="none" w:sz="0" w:space="0" w:color="auto"/>
            <w:right w:val="none" w:sz="0" w:space="0" w:color="auto"/>
          </w:divBdr>
        </w:div>
        <w:div w:id="962072937">
          <w:marLeft w:val="0"/>
          <w:marRight w:val="0"/>
          <w:marTop w:val="0"/>
          <w:marBottom w:val="0"/>
          <w:divBdr>
            <w:top w:val="none" w:sz="0" w:space="0" w:color="auto"/>
            <w:left w:val="none" w:sz="0" w:space="0" w:color="auto"/>
            <w:bottom w:val="none" w:sz="0" w:space="0" w:color="auto"/>
            <w:right w:val="none" w:sz="0" w:space="0" w:color="auto"/>
          </w:divBdr>
        </w:div>
        <w:div w:id="1105269903">
          <w:marLeft w:val="0"/>
          <w:marRight w:val="0"/>
          <w:marTop w:val="0"/>
          <w:marBottom w:val="0"/>
          <w:divBdr>
            <w:top w:val="none" w:sz="0" w:space="0" w:color="auto"/>
            <w:left w:val="none" w:sz="0" w:space="0" w:color="auto"/>
            <w:bottom w:val="none" w:sz="0" w:space="0" w:color="auto"/>
            <w:right w:val="none" w:sz="0" w:space="0" w:color="auto"/>
          </w:divBdr>
        </w:div>
        <w:div w:id="1415664500">
          <w:marLeft w:val="0"/>
          <w:marRight w:val="0"/>
          <w:marTop w:val="0"/>
          <w:marBottom w:val="0"/>
          <w:divBdr>
            <w:top w:val="none" w:sz="0" w:space="0" w:color="auto"/>
            <w:left w:val="none" w:sz="0" w:space="0" w:color="auto"/>
            <w:bottom w:val="none" w:sz="0" w:space="0" w:color="auto"/>
            <w:right w:val="none" w:sz="0" w:space="0" w:color="auto"/>
          </w:divBdr>
        </w:div>
        <w:div w:id="1428388383">
          <w:marLeft w:val="0"/>
          <w:marRight w:val="0"/>
          <w:marTop w:val="0"/>
          <w:marBottom w:val="0"/>
          <w:divBdr>
            <w:top w:val="none" w:sz="0" w:space="0" w:color="auto"/>
            <w:left w:val="none" w:sz="0" w:space="0" w:color="auto"/>
            <w:bottom w:val="none" w:sz="0" w:space="0" w:color="auto"/>
            <w:right w:val="none" w:sz="0" w:space="0" w:color="auto"/>
          </w:divBdr>
        </w:div>
        <w:div w:id="1743913446">
          <w:marLeft w:val="0"/>
          <w:marRight w:val="0"/>
          <w:marTop w:val="0"/>
          <w:marBottom w:val="0"/>
          <w:divBdr>
            <w:top w:val="none" w:sz="0" w:space="0" w:color="auto"/>
            <w:left w:val="none" w:sz="0" w:space="0" w:color="auto"/>
            <w:bottom w:val="none" w:sz="0" w:space="0" w:color="auto"/>
            <w:right w:val="none" w:sz="0" w:space="0" w:color="auto"/>
          </w:divBdr>
        </w:div>
        <w:div w:id="1913152403">
          <w:marLeft w:val="0"/>
          <w:marRight w:val="0"/>
          <w:marTop w:val="0"/>
          <w:marBottom w:val="0"/>
          <w:divBdr>
            <w:top w:val="none" w:sz="0" w:space="0" w:color="auto"/>
            <w:left w:val="none" w:sz="0" w:space="0" w:color="auto"/>
            <w:bottom w:val="none" w:sz="0" w:space="0" w:color="auto"/>
            <w:right w:val="none" w:sz="0" w:space="0" w:color="auto"/>
          </w:divBdr>
        </w:div>
      </w:divsChild>
    </w:div>
    <w:div w:id="1845394009">
      <w:bodyDiv w:val="1"/>
      <w:marLeft w:val="0"/>
      <w:marRight w:val="0"/>
      <w:marTop w:val="0"/>
      <w:marBottom w:val="0"/>
      <w:divBdr>
        <w:top w:val="none" w:sz="0" w:space="0" w:color="auto"/>
        <w:left w:val="none" w:sz="0" w:space="0" w:color="auto"/>
        <w:bottom w:val="none" w:sz="0" w:space="0" w:color="auto"/>
        <w:right w:val="none" w:sz="0" w:space="0" w:color="auto"/>
      </w:divBdr>
      <w:divsChild>
        <w:div w:id="188644450">
          <w:marLeft w:val="0"/>
          <w:marRight w:val="0"/>
          <w:marTop w:val="0"/>
          <w:marBottom w:val="0"/>
          <w:divBdr>
            <w:top w:val="none" w:sz="0" w:space="0" w:color="auto"/>
            <w:left w:val="none" w:sz="0" w:space="0" w:color="auto"/>
            <w:bottom w:val="none" w:sz="0" w:space="0" w:color="auto"/>
            <w:right w:val="none" w:sz="0" w:space="0" w:color="auto"/>
          </w:divBdr>
        </w:div>
        <w:div w:id="565145710">
          <w:marLeft w:val="0"/>
          <w:marRight w:val="0"/>
          <w:marTop w:val="0"/>
          <w:marBottom w:val="0"/>
          <w:divBdr>
            <w:top w:val="none" w:sz="0" w:space="0" w:color="auto"/>
            <w:left w:val="none" w:sz="0" w:space="0" w:color="auto"/>
            <w:bottom w:val="none" w:sz="0" w:space="0" w:color="auto"/>
            <w:right w:val="none" w:sz="0" w:space="0" w:color="auto"/>
          </w:divBdr>
        </w:div>
        <w:div w:id="730075120">
          <w:marLeft w:val="0"/>
          <w:marRight w:val="0"/>
          <w:marTop w:val="0"/>
          <w:marBottom w:val="0"/>
          <w:divBdr>
            <w:top w:val="none" w:sz="0" w:space="0" w:color="auto"/>
            <w:left w:val="none" w:sz="0" w:space="0" w:color="auto"/>
            <w:bottom w:val="none" w:sz="0" w:space="0" w:color="auto"/>
            <w:right w:val="none" w:sz="0" w:space="0" w:color="auto"/>
          </w:divBdr>
        </w:div>
        <w:div w:id="1095513238">
          <w:marLeft w:val="0"/>
          <w:marRight w:val="0"/>
          <w:marTop w:val="0"/>
          <w:marBottom w:val="0"/>
          <w:divBdr>
            <w:top w:val="none" w:sz="0" w:space="0" w:color="auto"/>
            <w:left w:val="none" w:sz="0" w:space="0" w:color="auto"/>
            <w:bottom w:val="none" w:sz="0" w:space="0" w:color="auto"/>
            <w:right w:val="none" w:sz="0" w:space="0" w:color="auto"/>
          </w:divBdr>
        </w:div>
        <w:div w:id="1341397193">
          <w:marLeft w:val="0"/>
          <w:marRight w:val="0"/>
          <w:marTop w:val="0"/>
          <w:marBottom w:val="0"/>
          <w:divBdr>
            <w:top w:val="none" w:sz="0" w:space="0" w:color="auto"/>
            <w:left w:val="none" w:sz="0" w:space="0" w:color="auto"/>
            <w:bottom w:val="none" w:sz="0" w:space="0" w:color="auto"/>
            <w:right w:val="none" w:sz="0" w:space="0" w:color="auto"/>
          </w:divBdr>
        </w:div>
        <w:div w:id="1418399138">
          <w:marLeft w:val="0"/>
          <w:marRight w:val="0"/>
          <w:marTop w:val="0"/>
          <w:marBottom w:val="0"/>
          <w:divBdr>
            <w:top w:val="none" w:sz="0" w:space="0" w:color="auto"/>
            <w:left w:val="none" w:sz="0" w:space="0" w:color="auto"/>
            <w:bottom w:val="none" w:sz="0" w:space="0" w:color="auto"/>
            <w:right w:val="none" w:sz="0" w:space="0" w:color="auto"/>
          </w:divBdr>
        </w:div>
        <w:div w:id="1570773976">
          <w:marLeft w:val="0"/>
          <w:marRight w:val="0"/>
          <w:marTop w:val="0"/>
          <w:marBottom w:val="0"/>
          <w:divBdr>
            <w:top w:val="none" w:sz="0" w:space="0" w:color="auto"/>
            <w:left w:val="none" w:sz="0" w:space="0" w:color="auto"/>
            <w:bottom w:val="none" w:sz="0" w:space="0" w:color="auto"/>
            <w:right w:val="none" w:sz="0" w:space="0" w:color="auto"/>
          </w:divBdr>
        </w:div>
        <w:div w:id="1705598959">
          <w:marLeft w:val="0"/>
          <w:marRight w:val="0"/>
          <w:marTop w:val="0"/>
          <w:marBottom w:val="0"/>
          <w:divBdr>
            <w:top w:val="none" w:sz="0" w:space="0" w:color="auto"/>
            <w:left w:val="none" w:sz="0" w:space="0" w:color="auto"/>
            <w:bottom w:val="none" w:sz="0" w:space="0" w:color="auto"/>
            <w:right w:val="none" w:sz="0" w:space="0" w:color="auto"/>
          </w:divBdr>
        </w:div>
        <w:div w:id="1794395806">
          <w:marLeft w:val="0"/>
          <w:marRight w:val="0"/>
          <w:marTop w:val="0"/>
          <w:marBottom w:val="0"/>
          <w:divBdr>
            <w:top w:val="none" w:sz="0" w:space="0" w:color="auto"/>
            <w:left w:val="none" w:sz="0" w:space="0" w:color="auto"/>
            <w:bottom w:val="none" w:sz="0" w:space="0" w:color="auto"/>
            <w:right w:val="none" w:sz="0" w:space="0" w:color="auto"/>
          </w:divBdr>
        </w:div>
        <w:div w:id="2119182683">
          <w:marLeft w:val="0"/>
          <w:marRight w:val="0"/>
          <w:marTop w:val="0"/>
          <w:marBottom w:val="0"/>
          <w:divBdr>
            <w:top w:val="none" w:sz="0" w:space="0" w:color="auto"/>
            <w:left w:val="none" w:sz="0" w:space="0" w:color="auto"/>
            <w:bottom w:val="none" w:sz="0" w:space="0" w:color="auto"/>
            <w:right w:val="none" w:sz="0" w:space="0" w:color="auto"/>
          </w:divBdr>
        </w:div>
      </w:divsChild>
    </w:div>
    <w:div w:id="1856839765">
      <w:bodyDiv w:val="1"/>
      <w:marLeft w:val="0"/>
      <w:marRight w:val="0"/>
      <w:marTop w:val="0"/>
      <w:marBottom w:val="0"/>
      <w:divBdr>
        <w:top w:val="none" w:sz="0" w:space="0" w:color="auto"/>
        <w:left w:val="none" w:sz="0" w:space="0" w:color="auto"/>
        <w:bottom w:val="none" w:sz="0" w:space="0" w:color="auto"/>
        <w:right w:val="none" w:sz="0" w:space="0" w:color="auto"/>
      </w:divBdr>
    </w:div>
    <w:div w:id="1859615677">
      <w:bodyDiv w:val="1"/>
      <w:marLeft w:val="0"/>
      <w:marRight w:val="0"/>
      <w:marTop w:val="0"/>
      <w:marBottom w:val="0"/>
      <w:divBdr>
        <w:top w:val="none" w:sz="0" w:space="0" w:color="auto"/>
        <w:left w:val="none" w:sz="0" w:space="0" w:color="auto"/>
        <w:bottom w:val="none" w:sz="0" w:space="0" w:color="auto"/>
        <w:right w:val="none" w:sz="0" w:space="0" w:color="auto"/>
      </w:divBdr>
      <w:divsChild>
        <w:div w:id="418060792">
          <w:marLeft w:val="0"/>
          <w:marRight w:val="0"/>
          <w:marTop w:val="0"/>
          <w:marBottom w:val="0"/>
          <w:divBdr>
            <w:top w:val="none" w:sz="0" w:space="0" w:color="auto"/>
            <w:left w:val="none" w:sz="0" w:space="0" w:color="auto"/>
            <w:bottom w:val="none" w:sz="0" w:space="0" w:color="auto"/>
            <w:right w:val="none" w:sz="0" w:space="0" w:color="auto"/>
          </w:divBdr>
        </w:div>
        <w:div w:id="549265328">
          <w:marLeft w:val="0"/>
          <w:marRight w:val="0"/>
          <w:marTop w:val="0"/>
          <w:marBottom w:val="0"/>
          <w:divBdr>
            <w:top w:val="none" w:sz="0" w:space="0" w:color="auto"/>
            <w:left w:val="none" w:sz="0" w:space="0" w:color="auto"/>
            <w:bottom w:val="none" w:sz="0" w:space="0" w:color="auto"/>
            <w:right w:val="none" w:sz="0" w:space="0" w:color="auto"/>
          </w:divBdr>
        </w:div>
        <w:div w:id="595330258">
          <w:marLeft w:val="0"/>
          <w:marRight w:val="0"/>
          <w:marTop w:val="0"/>
          <w:marBottom w:val="0"/>
          <w:divBdr>
            <w:top w:val="none" w:sz="0" w:space="0" w:color="auto"/>
            <w:left w:val="none" w:sz="0" w:space="0" w:color="auto"/>
            <w:bottom w:val="none" w:sz="0" w:space="0" w:color="auto"/>
            <w:right w:val="none" w:sz="0" w:space="0" w:color="auto"/>
          </w:divBdr>
        </w:div>
        <w:div w:id="623081137">
          <w:marLeft w:val="0"/>
          <w:marRight w:val="0"/>
          <w:marTop w:val="0"/>
          <w:marBottom w:val="0"/>
          <w:divBdr>
            <w:top w:val="none" w:sz="0" w:space="0" w:color="auto"/>
            <w:left w:val="none" w:sz="0" w:space="0" w:color="auto"/>
            <w:bottom w:val="none" w:sz="0" w:space="0" w:color="auto"/>
            <w:right w:val="none" w:sz="0" w:space="0" w:color="auto"/>
          </w:divBdr>
        </w:div>
        <w:div w:id="820543462">
          <w:marLeft w:val="0"/>
          <w:marRight w:val="0"/>
          <w:marTop w:val="0"/>
          <w:marBottom w:val="0"/>
          <w:divBdr>
            <w:top w:val="none" w:sz="0" w:space="0" w:color="auto"/>
            <w:left w:val="none" w:sz="0" w:space="0" w:color="auto"/>
            <w:bottom w:val="none" w:sz="0" w:space="0" w:color="auto"/>
            <w:right w:val="none" w:sz="0" w:space="0" w:color="auto"/>
          </w:divBdr>
        </w:div>
        <w:div w:id="909387040">
          <w:marLeft w:val="0"/>
          <w:marRight w:val="0"/>
          <w:marTop w:val="0"/>
          <w:marBottom w:val="0"/>
          <w:divBdr>
            <w:top w:val="none" w:sz="0" w:space="0" w:color="auto"/>
            <w:left w:val="none" w:sz="0" w:space="0" w:color="auto"/>
            <w:bottom w:val="none" w:sz="0" w:space="0" w:color="auto"/>
            <w:right w:val="none" w:sz="0" w:space="0" w:color="auto"/>
          </w:divBdr>
        </w:div>
        <w:div w:id="1067801895">
          <w:marLeft w:val="0"/>
          <w:marRight w:val="0"/>
          <w:marTop w:val="0"/>
          <w:marBottom w:val="0"/>
          <w:divBdr>
            <w:top w:val="none" w:sz="0" w:space="0" w:color="auto"/>
            <w:left w:val="none" w:sz="0" w:space="0" w:color="auto"/>
            <w:bottom w:val="none" w:sz="0" w:space="0" w:color="auto"/>
            <w:right w:val="none" w:sz="0" w:space="0" w:color="auto"/>
          </w:divBdr>
        </w:div>
        <w:div w:id="1247420513">
          <w:marLeft w:val="0"/>
          <w:marRight w:val="0"/>
          <w:marTop w:val="0"/>
          <w:marBottom w:val="0"/>
          <w:divBdr>
            <w:top w:val="none" w:sz="0" w:space="0" w:color="auto"/>
            <w:left w:val="none" w:sz="0" w:space="0" w:color="auto"/>
            <w:bottom w:val="none" w:sz="0" w:space="0" w:color="auto"/>
            <w:right w:val="none" w:sz="0" w:space="0" w:color="auto"/>
          </w:divBdr>
        </w:div>
        <w:div w:id="1424766832">
          <w:marLeft w:val="0"/>
          <w:marRight w:val="0"/>
          <w:marTop w:val="0"/>
          <w:marBottom w:val="0"/>
          <w:divBdr>
            <w:top w:val="none" w:sz="0" w:space="0" w:color="auto"/>
            <w:left w:val="none" w:sz="0" w:space="0" w:color="auto"/>
            <w:bottom w:val="none" w:sz="0" w:space="0" w:color="auto"/>
            <w:right w:val="none" w:sz="0" w:space="0" w:color="auto"/>
          </w:divBdr>
        </w:div>
        <w:div w:id="2128235366">
          <w:marLeft w:val="0"/>
          <w:marRight w:val="0"/>
          <w:marTop w:val="0"/>
          <w:marBottom w:val="0"/>
          <w:divBdr>
            <w:top w:val="none" w:sz="0" w:space="0" w:color="auto"/>
            <w:left w:val="none" w:sz="0" w:space="0" w:color="auto"/>
            <w:bottom w:val="none" w:sz="0" w:space="0" w:color="auto"/>
            <w:right w:val="none" w:sz="0" w:space="0" w:color="auto"/>
          </w:divBdr>
        </w:div>
      </w:divsChild>
    </w:div>
    <w:div w:id="1869685946">
      <w:bodyDiv w:val="1"/>
      <w:marLeft w:val="0"/>
      <w:marRight w:val="0"/>
      <w:marTop w:val="0"/>
      <w:marBottom w:val="0"/>
      <w:divBdr>
        <w:top w:val="none" w:sz="0" w:space="0" w:color="auto"/>
        <w:left w:val="none" w:sz="0" w:space="0" w:color="auto"/>
        <w:bottom w:val="none" w:sz="0" w:space="0" w:color="auto"/>
        <w:right w:val="none" w:sz="0" w:space="0" w:color="auto"/>
      </w:divBdr>
      <w:divsChild>
        <w:div w:id="1150559494">
          <w:marLeft w:val="0"/>
          <w:marRight w:val="0"/>
          <w:marTop w:val="0"/>
          <w:marBottom w:val="0"/>
          <w:divBdr>
            <w:top w:val="none" w:sz="0" w:space="0" w:color="auto"/>
            <w:left w:val="none" w:sz="0" w:space="0" w:color="auto"/>
            <w:bottom w:val="none" w:sz="0" w:space="0" w:color="auto"/>
            <w:right w:val="none" w:sz="0" w:space="0" w:color="auto"/>
          </w:divBdr>
        </w:div>
        <w:div w:id="113716874">
          <w:marLeft w:val="0"/>
          <w:marRight w:val="0"/>
          <w:marTop w:val="0"/>
          <w:marBottom w:val="0"/>
          <w:divBdr>
            <w:top w:val="none" w:sz="0" w:space="0" w:color="auto"/>
            <w:left w:val="none" w:sz="0" w:space="0" w:color="auto"/>
            <w:bottom w:val="none" w:sz="0" w:space="0" w:color="auto"/>
            <w:right w:val="none" w:sz="0" w:space="0" w:color="auto"/>
          </w:divBdr>
        </w:div>
        <w:div w:id="81755288">
          <w:marLeft w:val="0"/>
          <w:marRight w:val="0"/>
          <w:marTop w:val="0"/>
          <w:marBottom w:val="0"/>
          <w:divBdr>
            <w:top w:val="none" w:sz="0" w:space="0" w:color="auto"/>
            <w:left w:val="none" w:sz="0" w:space="0" w:color="auto"/>
            <w:bottom w:val="none" w:sz="0" w:space="0" w:color="auto"/>
            <w:right w:val="none" w:sz="0" w:space="0" w:color="auto"/>
          </w:divBdr>
        </w:div>
        <w:div w:id="2058970092">
          <w:marLeft w:val="0"/>
          <w:marRight w:val="0"/>
          <w:marTop w:val="0"/>
          <w:marBottom w:val="0"/>
          <w:divBdr>
            <w:top w:val="none" w:sz="0" w:space="0" w:color="auto"/>
            <w:left w:val="none" w:sz="0" w:space="0" w:color="auto"/>
            <w:bottom w:val="none" w:sz="0" w:space="0" w:color="auto"/>
            <w:right w:val="none" w:sz="0" w:space="0" w:color="auto"/>
          </w:divBdr>
        </w:div>
        <w:div w:id="1869640405">
          <w:marLeft w:val="0"/>
          <w:marRight w:val="0"/>
          <w:marTop w:val="0"/>
          <w:marBottom w:val="0"/>
          <w:divBdr>
            <w:top w:val="none" w:sz="0" w:space="0" w:color="auto"/>
            <w:left w:val="none" w:sz="0" w:space="0" w:color="auto"/>
            <w:bottom w:val="none" w:sz="0" w:space="0" w:color="auto"/>
            <w:right w:val="none" w:sz="0" w:space="0" w:color="auto"/>
          </w:divBdr>
        </w:div>
        <w:div w:id="75175344">
          <w:marLeft w:val="0"/>
          <w:marRight w:val="0"/>
          <w:marTop w:val="0"/>
          <w:marBottom w:val="0"/>
          <w:divBdr>
            <w:top w:val="none" w:sz="0" w:space="0" w:color="auto"/>
            <w:left w:val="none" w:sz="0" w:space="0" w:color="auto"/>
            <w:bottom w:val="none" w:sz="0" w:space="0" w:color="auto"/>
            <w:right w:val="none" w:sz="0" w:space="0" w:color="auto"/>
          </w:divBdr>
        </w:div>
        <w:div w:id="148791653">
          <w:marLeft w:val="0"/>
          <w:marRight w:val="0"/>
          <w:marTop w:val="0"/>
          <w:marBottom w:val="0"/>
          <w:divBdr>
            <w:top w:val="none" w:sz="0" w:space="0" w:color="auto"/>
            <w:left w:val="none" w:sz="0" w:space="0" w:color="auto"/>
            <w:bottom w:val="none" w:sz="0" w:space="0" w:color="auto"/>
            <w:right w:val="none" w:sz="0" w:space="0" w:color="auto"/>
          </w:divBdr>
        </w:div>
        <w:div w:id="1949115930">
          <w:marLeft w:val="0"/>
          <w:marRight w:val="0"/>
          <w:marTop w:val="0"/>
          <w:marBottom w:val="0"/>
          <w:divBdr>
            <w:top w:val="none" w:sz="0" w:space="0" w:color="auto"/>
            <w:left w:val="none" w:sz="0" w:space="0" w:color="auto"/>
            <w:bottom w:val="none" w:sz="0" w:space="0" w:color="auto"/>
            <w:right w:val="none" w:sz="0" w:space="0" w:color="auto"/>
          </w:divBdr>
        </w:div>
        <w:div w:id="1030376786">
          <w:marLeft w:val="0"/>
          <w:marRight w:val="0"/>
          <w:marTop w:val="0"/>
          <w:marBottom w:val="0"/>
          <w:divBdr>
            <w:top w:val="none" w:sz="0" w:space="0" w:color="auto"/>
            <w:left w:val="none" w:sz="0" w:space="0" w:color="auto"/>
            <w:bottom w:val="none" w:sz="0" w:space="0" w:color="auto"/>
            <w:right w:val="none" w:sz="0" w:space="0" w:color="auto"/>
          </w:divBdr>
        </w:div>
        <w:div w:id="1346858341">
          <w:marLeft w:val="0"/>
          <w:marRight w:val="0"/>
          <w:marTop w:val="0"/>
          <w:marBottom w:val="0"/>
          <w:divBdr>
            <w:top w:val="none" w:sz="0" w:space="0" w:color="auto"/>
            <w:left w:val="none" w:sz="0" w:space="0" w:color="auto"/>
            <w:bottom w:val="none" w:sz="0" w:space="0" w:color="auto"/>
            <w:right w:val="none" w:sz="0" w:space="0" w:color="auto"/>
          </w:divBdr>
        </w:div>
      </w:divsChild>
    </w:div>
    <w:div w:id="1883322104">
      <w:bodyDiv w:val="1"/>
      <w:marLeft w:val="0"/>
      <w:marRight w:val="0"/>
      <w:marTop w:val="0"/>
      <w:marBottom w:val="0"/>
      <w:divBdr>
        <w:top w:val="none" w:sz="0" w:space="0" w:color="auto"/>
        <w:left w:val="none" w:sz="0" w:space="0" w:color="auto"/>
        <w:bottom w:val="none" w:sz="0" w:space="0" w:color="auto"/>
        <w:right w:val="none" w:sz="0" w:space="0" w:color="auto"/>
      </w:divBdr>
    </w:div>
    <w:div w:id="1888377088">
      <w:bodyDiv w:val="1"/>
      <w:marLeft w:val="0"/>
      <w:marRight w:val="0"/>
      <w:marTop w:val="0"/>
      <w:marBottom w:val="0"/>
      <w:divBdr>
        <w:top w:val="none" w:sz="0" w:space="0" w:color="auto"/>
        <w:left w:val="none" w:sz="0" w:space="0" w:color="auto"/>
        <w:bottom w:val="none" w:sz="0" w:space="0" w:color="auto"/>
        <w:right w:val="none" w:sz="0" w:space="0" w:color="auto"/>
      </w:divBdr>
      <w:divsChild>
        <w:div w:id="111286389">
          <w:marLeft w:val="0"/>
          <w:marRight w:val="0"/>
          <w:marTop w:val="0"/>
          <w:marBottom w:val="0"/>
          <w:divBdr>
            <w:top w:val="none" w:sz="0" w:space="0" w:color="auto"/>
            <w:left w:val="none" w:sz="0" w:space="0" w:color="auto"/>
            <w:bottom w:val="none" w:sz="0" w:space="0" w:color="auto"/>
            <w:right w:val="none" w:sz="0" w:space="0" w:color="auto"/>
          </w:divBdr>
        </w:div>
        <w:div w:id="138772118">
          <w:marLeft w:val="0"/>
          <w:marRight w:val="0"/>
          <w:marTop w:val="0"/>
          <w:marBottom w:val="0"/>
          <w:divBdr>
            <w:top w:val="none" w:sz="0" w:space="0" w:color="auto"/>
            <w:left w:val="none" w:sz="0" w:space="0" w:color="auto"/>
            <w:bottom w:val="none" w:sz="0" w:space="0" w:color="auto"/>
            <w:right w:val="none" w:sz="0" w:space="0" w:color="auto"/>
          </w:divBdr>
        </w:div>
        <w:div w:id="245770211">
          <w:marLeft w:val="0"/>
          <w:marRight w:val="0"/>
          <w:marTop w:val="0"/>
          <w:marBottom w:val="0"/>
          <w:divBdr>
            <w:top w:val="none" w:sz="0" w:space="0" w:color="auto"/>
            <w:left w:val="none" w:sz="0" w:space="0" w:color="auto"/>
            <w:bottom w:val="none" w:sz="0" w:space="0" w:color="auto"/>
            <w:right w:val="none" w:sz="0" w:space="0" w:color="auto"/>
          </w:divBdr>
        </w:div>
        <w:div w:id="573126974">
          <w:marLeft w:val="0"/>
          <w:marRight w:val="0"/>
          <w:marTop w:val="0"/>
          <w:marBottom w:val="0"/>
          <w:divBdr>
            <w:top w:val="none" w:sz="0" w:space="0" w:color="auto"/>
            <w:left w:val="none" w:sz="0" w:space="0" w:color="auto"/>
            <w:bottom w:val="none" w:sz="0" w:space="0" w:color="auto"/>
            <w:right w:val="none" w:sz="0" w:space="0" w:color="auto"/>
          </w:divBdr>
        </w:div>
        <w:div w:id="715667630">
          <w:marLeft w:val="0"/>
          <w:marRight w:val="0"/>
          <w:marTop w:val="0"/>
          <w:marBottom w:val="0"/>
          <w:divBdr>
            <w:top w:val="none" w:sz="0" w:space="0" w:color="auto"/>
            <w:left w:val="none" w:sz="0" w:space="0" w:color="auto"/>
            <w:bottom w:val="none" w:sz="0" w:space="0" w:color="auto"/>
            <w:right w:val="none" w:sz="0" w:space="0" w:color="auto"/>
          </w:divBdr>
        </w:div>
        <w:div w:id="1411730766">
          <w:marLeft w:val="0"/>
          <w:marRight w:val="0"/>
          <w:marTop w:val="0"/>
          <w:marBottom w:val="0"/>
          <w:divBdr>
            <w:top w:val="none" w:sz="0" w:space="0" w:color="auto"/>
            <w:left w:val="none" w:sz="0" w:space="0" w:color="auto"/>
            <w:bottom w:val="none" w:sz="0" w:space="0" w:color="auto"/>
            <w:right w:val="none" w:sz="0" w:space="0" w:color="auto"/>
          </w:divBdr>
        </w:div>
        <w:div w:id="1418865416">
          <w:marLeft w:val="0"/>
          <w:marRight w:val="0"/>
          <w:marTop w:val="0"/>
          <w:marBottom w:val="0"/>
          <w:divBdr>
            <w:top w:val="none" w:sz="0" w:space="0" w:color="auto"/>
            <w:left w:val="none" w:sz="0" w:space="0" w:color="auto"/>
            <w:bottom w:val="none" w:sz="0" w:space="0" w:color="auto"/>
            <w:right w:val="none" w:sz="0" w:space="0" w:color="auto"/>
          </w:divBdr>
        </w:div>
        <w:div w:id="1480226054">
          <w:marLeft w:val="0"/>
          <w:marRight w:val="0"/>
          <w:marTop w:val="0"/>
          <w:marBottom w:val="0"/>
          <w:divBdr>
            <w:top w:val="none" w:sz="0" w:space="0" w:color="auto"/>
            <w:left w:val="none" w:sz="0" w:space="0" w:color="auto"/>
            <w:bottom w:val="none" w:sz="0" w:space="0" w:color="auto"/>
            <w:right w:val="none" w:sz="0" w:space="0" w:color="auto"/>
          </w:divBdr>
        </w:div>
        <w:div w:id="1536888028">
          <w:marLeft w:val="0"/>
          <w:marRight w:val="0"/>
          <w:marTop w:val="0"/>
          <w:marBottom w:val="0"/>
          <w:divBdr>
            <w:top w:val="none" w:sz="0" w:space="0" w:color="auto"/>
            <w:left w:val="none" w:sz="0" w:space="0" w:color="auto"/>
            <w:bottom w:val="none" w:sz="0" w:space="0" w:color="auto"/>
            <w:right w:val="none" w:sz="0" w:space="0" w:color="auto"/>
          </w:divBdr>
        </w:div>
        <w:div w:id="1767068076">
          <w:marLeft w:val="0"/>
          <w:marRight w:val="0"/>
          <w:marTop w:val="0"/>
          <w:marBottom w:val="0"/>
          <w:divBdr>
            <w:top w:val="none" w:sz="0" w:space="0" w:color="auto"/>
            <w:left w:val="none" w:sz="0" w:space="0" w:color="auto"/>
            <w:bottom w:val="none" w:sz="0" w:space="0" w:color="auto"/>
            <w:right w:val="none" w:sz="0" w:space="0" w:color="auto"/>
          </w:divBdr>
        </w:div>
      </w:divsChild>
    </w:div>
    <w:div w:id="1897355008">
      <w:bodyDiv w:val="1"/>
      <w:marLeft w:val="0"/>
      <w:marRight w:val="0"/>
      <w:marTop w:val="0"/>
      <w:marBottom w:val="0"/>
      <w:divBdr>
        <w:top w:val="none" w:sz="0" w:space="0" w:color="auto"/>
        <w:left w:val="none" w:sz="0" w:space="0" w:color="auto"/>
        <w:bottom w:val="none" w:sz="0" w:space="0" w:color="auto"/>
        <w:right w:val="none" w:sz="0" w:space="0" w:color="auto"/>
      </w:divBdr>
      <w:divsChild>
        <w:div w:id="107967336">
          <w:marLeft w:val="0"/>
          <w:marRight w:val="0"/>
          <w:marTop w:val="0"/>
          <w:marBottom w:val="0"/>
          <w:divBdr>
            <w:top w:val="none" w:sz="0" w:space="0" w:color="auto"/>
            <w:left w:val="none" w:sz="0" w:space="0" w:color="auto"/>
            <w:bottom w:val="none" w:sz="0" w:space="0" w:color="auto"/>
            <w:right w:val="none" w:sz="0" w:space="0" w:color="auto"/>
          </w:divBdr>
        </w:div>
        <w:div w:id="497384828">
          <w:marLeft w:val="0"/>
          <w:marRight w:val="0"/>
          <w:marTop w:val="0"/>
          <w:marBottom w:val="0"/>
          <w:divBdr>
            <w:top w:val="none" w:sz="0" w:space="0" w:color="auto"/>
            <w:left w:val="none" w:sz="0" w:space="0" w:color="auto"/>
            <w:bottom w:val="none" w:sz="0" w:space="0" w:color="auto"/>
            <w:right w:val="none" w:sz="0" w:space="0" w:color="auto"/>
          </w:divBdr>
        </w:div>
        <w:div w:id="871190189">
          <w:marLeft w:val="0"/>
          <w:marRight w:val="0"/>
          <w:marTop w:val="0"/>
          <w:marBottom w:val="0"/>
          <w:divBdr>
            <w:top w:val="none" w:sz="0" w:space="0" w:color="auto"/>
            <w:left w:val="none" w:sz="0" w:space="0" w:color="auto"/>
            <w:bottom w:val="none" w:sz="0" w:space="0" w:color="auto"/>
            <w:right w:val="none" w:sz="0" w:space="0" w:color="auto"/>
          </w:divBdr>
        </w:div>
        <w:div w:id="1076055358">
          <w:marLeft w:val="0"/>
          <w:marRight w:val="0"/>
          <w:marTop w:val="0"/>
          <w:marBottom w:val="0"/>
          <w:divBdr>
            <w:top w:val="none" w:sz="0" w:space="0" w:color="auto"/>
            <w:left w:val="none" w:sz="0" w:space="0" w:color="auto"/>
            <w:bottom w:val="none" w:sz="0" w:space="0" w:color="auto"/>
            <w:right w:val="none" w:sz="0" w:space="0" w:color="auto"/>
          </w:divBdr>
        </w:div>
        <w:div w:id="1287472228">
          <w:marLeft w:val="0"/>
          <w:marRight w:val="0"/>
          <w:marTop w:val="0"/>
          <w:marBottom w:val="0"/>
          <w:divBdr>
            <w:top w:val="none" w:sz="0" w:space="0" w:color="auto"/>
            <w:left w:val="none" w:sz="0" w:space="0" w:color="auto"/>
            <w:bottom w:val="none" w:sz="0" w:space="0" w:color="auto"/>
            <w:right w:val="none" w:sz="0" w:space="0" w:color="auto"/>
          </w:divBdr>
        </w:div>
        <w:div w:id="1561791402">
          <w:marLeft w:val="0"/>
          <w:marRight w:val="0"/>
          <w:marTop w:val="0"/>
          <w:marBottom w:val="0"/>
          <w:divBdr>
            <w:top w:val="none" w:sz="0" w:space="0" w:color="auto"/>
            <w:left w:val="none" w:sz="0" w:space="0" w:color="auto"/>
            <w:bottom w:val="none" w:sz="0" w:space="0" w:color="auto"/>
            <w:right w:val="none" w:sz="0" w:space="0" w:color="auto"/>
          </w:divBdr>
        </w:div>
        <w:div w:id="1835291999">
          <w:marLeft w:val="0"/>
          <w:marRight w:val="0"/>
          <w:marTop w:val="0"/>
          <w:marBottom w:val="0"/>
          <w:divBdr>
            <w:top w:val="none" w:sz="0" w:space="0" w:color="auto"/>
            <w:left w:val="none" w:sz="0" w:space="0" w:color="auto"/>
            <w:bottom w:val="none" w:sz="0" w:space="0" w:color="auto"/>
            <w:right w:val="none" w:sz="0" w:space="0" w:color="auto"/>
          </w:divBdr>
        </w:div>
        <w:div w:id="1937516810">
          <w:marLeft w:val="0"/>
          <w:marRight w:val="0"/>
          <w:marTop w:val="0"/>
          <w:marBottom w:val="0"/>
          <w:divBdr>
            <w:top w:val="none" w:sz="0" w:space="0" w:color="auto"/>
            <w:left w:val="none" w:sz="0" w:space="0" w:color="auto"/>
            <w:bottom w:val="none" w:sz="0" w:space="0" w:color="auto"/>
            <w:right w:val="none" w:sz="0" w:space="0" w:color="auto"/>
          </w:divBdr>
        </w:div>
        <w:div w:id="1949850899">
          <w:marLeft w:val="0"/>
          <w:marRight w:val="0"/>
          <w:marTop w:val="0"/>
          <w:marBottom w:val="0"/>
          <w:divBdr>
            <w:top w:val="none" w:sz="0" w:space="0" w:color="auto"/>
            <w:left w:val="none" w:sz="0" w:space="0" w:color="auto"/>
            <w:bottom w:val="none" w:sz="0" w:space="0" w:color="auto"/>
            <w:right w:val="none" w:sz="0" w:space="0" w:color="auto"/>
          </w:divBdr>
        </w:div>
        <w:div w:id="1998537516">
          <w:marLeft w:val="0"/>
          <w:marRight w:val="0"/>
          <w:marTop w:val="0"/>
          <w:marBottom w:val="0"/>
          <w:divBdr>
            <w:top w:val="none" w:sz="0" w:space="0" w:color="auto"/>
            <w:left w:val="none" w:sz="0" w:space="0" w:color="auto"/>
            <w:bottom w:val="none" w:sz="0" w:space="0" w:color="auto"/>
            <w:right w:val="none" w:sz="0" w:space="0" w:color="auto"/>
          </w:divBdr>
        </w:div>
      </w:divsChild>
    </w:div>
    <w:div w:id="1909880858">
      <w:bodyDiv w:val="1"/>
      <w:marLeft w:val="0"/>
      <w:marRight w:val="0"/>
      <w:marTop w:val="0"/>
      <w:marBottom w:val="0"/>
      <w:divBdr>
        <w:top w:val="none" w:sz="0" w:space="0" w:color="auto"/>
        <w:left w:val="none" w:sz="0" w:space="0" w:color="auto"/>
        <w:bottom w:val="none" w:sz="0" w:space="0" w:color="auto"/>
        <w:right w:val="none" w:sz="0" w:space="0" w:color="auto"/>
      </w:divBdr>
    </w:div>
    <w:div w:id="1914856873">
      <w:bodyDiv w:val="1"/>
      <w:marLeft w:val="0"/>
      <w:marRight w:val="0"/>
      <w:marTop w:val="0"/>
      <w:marBottom w:val="0"/>
      <w:divBdr>
        <w:top w:val="none" w:sz="0" w:space="0" w:color="auto"/>
        <w:left w:val="none" w:sz="0" w:space="0" w:color="auto"/>
        <w:bottom w:val="none" w:sz="0" w:space="0" w:color="auto"/>
        <w:right w:val="none" w:sz="0" w:space="0" w:color="auto"/>
      </w:divBdr>
      <w:divsChild>
        <w:div w:id="1622806618">
          <w:marLeft w:val="0"/>
          <w:marRight w:val="0"/>
          <w:marTop w:val="0"/>
          <w:marBottom w:val="0"/>
          <w:divBdr>
            <w:top w:val="none" w:sz="0" w:space="0" w:color="auto"/>
            <w:left w:val="none" w:sz="0" w:space="0" w:color="auto"/>
            <w:bottom w:val="none" w:sz="0" w:space="0" w:color="auto"/>
            <w:right w:val="none" w:sz="0" w:space="0" w:color="auto"/>
          </w:divBdr>
        </w:div>
        <w:div w:id="2095392971">
          <w:marLeft w:val="0"/>
          <w:marRight w:val="0"/>
          <w:marTop w:val="0"/>
          <w:marBottom w:val="0"/>
          <w:divBdr>
            <w:top w:val="none" w:sz="0" w:space="0" w:color="auto"/>
            <w:left w:val="none" w:sz="0" w:space="0" w:color="auto"/>
            <w:bottom w:val="none" w:sz="0" w:space="0" w:color="auto"/>
            <w:right w:val="none" w:sz="0" w:space="0" w:color="auto"/>
          </w:divBdr>
        </w:div>
        <w:div w:id="310914741">
          <w:marLeft w:val="0"/>
          <w:marRight w:val="0"/>
          <w:marTop w:val="0"/>
          <w:marBottom w:val="0"/>
          <w:divBdr>
            <w:top w:val="none" w:sz="0" w:space="0" w:color="auto"/>
            <w:left w:val="none" w:sz="0" w:space="0" w:color="auto"/>
            <w:bottom w:val="none" w:sz="0" w:space="0" w:color="auto"/>
            <w:right w:val="none" w:sz="0" w:space="0" w:color="auto"/>
          </w:divBdr>
        </w:div>
        <w:div w:id="2053653025">
          <w:marLeft w:val="0"/>
          <w:marRight w:val="0"/>
          <w:marTop w:val="0"/>
          <w:marBottom w:val="0"/>
          <w:divBdr>
            <w:top w:val="none" w:sz="0" w:space="0" w:color="auto"/>
            <w:left w:val="none" w:sz="0" w:space="0" w:color="auto"/>
            <w:bottom w:val="none" w:sz="0" w:space="0" w:color="auto"/>
            <w:right w:val="none" w:sz="0" w:space="0" w:color="auto"/>
          </w:divBdr>
        </w:div>
        <w:div w:id="1955746201">
          <w:marLeft w:val="0"/>
          <w:marRight w:val="0"/>
          <w:marTop w:val="0"/>
          <w:marBottom w:val="0"/>
          <w:divBdr>
            <w:top w:val="none" w:sz="0" w:space="0" w:color="auto"/>
            <w:left w:val="none" w:sz="0" w:space="0" w:color="auto"/>
            <w:bottom w:val="none" w:sz="0" w:space="0" w:color="auto"/>
            <w:right w:val="none" w:sz="0" w:space="0" w:color="auto"/>
          </w:divBdr>
        </w:div>
        <w:div w:id="1903559545">
          <w:marLeft w:val="0"/>
          <w:marRight w:val="0"/>
          <w:marTop w:val="0"/>
          <w:marBottom w:val="0"/>
          <w:divBdr>
            <w:top w:val="none" w:sz="0" w:space="0" w:color="auto"/>
            <w:left w:val="none" w:sz="0" w:space="0" w:color="auto"/>
            <w:bottom w:val="none" w:sz="0" w:space="0" w:color="auto"/>
            <w:right w:val="none" w:sz="0" w:space="0" w:color="auto"/>
          </w:divBdr>
        </w:div>
        <w:div w:id="1069154816">
          <w:marLeft w:val="0"/>
          <w:marRight w:val="0"/>
          <w:marTop w:val="0"/>
          <w:marBottom w:val="0"/>
          <w:divBdr>
            <w:top w:val="none" w:sz="0" w:space="0" w:color="auto"/>
            <w:left w:val="none" w:sz="0" w:space="0" w:color="auto"/>
            <w:bottom w:val="none" w:sz="0" w:space="0" w:color="auto"/>
            <w:right w:val="none" w:sz="0" w:space="0" w:color="auto"/>
          </w:divBdr>
        </w:div>
        <w:div w:id="1004629733">
          <w:marLeft w:val="0"/>
          <w:marRight w:val="0"/>
          <w:marTop w:val="0"/>
          <w:marBottom w:val="0"/>
          <w:divBdr>
            <w:top w:val="none" w:sz="0" w:space="0" w:color="auto"/>
            <w:left w:val="none" w:sz="0" w:space="0" w:color="auto"/>
            <w:bottom w:val="none" w:sz="0" w:space="0" w:color="auto"/>
            <w:right w:val="none" w:sz="0" w:space="0" w:color="auto"/>
          </w:divBdr>
        </w:div>
        <w:div w:id="2064719574">
          <w:marLeft w:val="0"/>
          <w:marRight w:val="0"/>
          <w:marTop w:val="0"/>
          <w:marBottom w:val="0"/>
          <w:divBdr>
            <w:top w:val="none" w:sz="0" w:space="0" w:color="auto"/>
            <w:left w:val="none" w:sz="0" w:space="0" w:color="auto"/>
            <w:bottom w:val="none" w:sz="0" w:space="0" w:color="auto"/>
            <w:right w:val="none" w:sz="0" w:space="0" w:color="auto"/>
          </w:divBdr>
        </w:div>
        <w:div w:id="168251781">
          <w:marLeft w:val="0"/>
          <w:marRight w:val="0"/>
          <w:marTop w:val="0"/>
          <w:marBottom w:val="0"/>
          <w:divBdr>
            <w:top w:val="none" w:sz="0" w:space="0" w:color="auto"/>
            <w:left w:val="none" w:sz="0" w:space="0" w:color="auto"/>
            <w:bottom w:val="none" w:sz="0" w:space="0" w:color="auto"/>
            <w:right w:val="none" w:sz="0" w:space="0" w:color="auto"/>
          </w:divBdr>
        </w:div>
      </w:divsChild>
    </w:div>
    <w:div w:id="1953971664">
      <w:bodyDiv w:val="1"/>
      <w:marLeft w:val="0"/>
      <w:marRight w:val="0"/>
      <w:marTop w:val="0"/>
      <w:marBottom w:val="0"/>
      <w:divBdr>
        <w:top w:val="none" w:sz="0" w:space="0" w:color="auto"/>
        <w:left w:val="none" w:sz="0" w:space="0" w:color="auto"/>
        <w:bottom w:val="none" w:sz="0" w:space="0" w:color="auto"/>
        <w:right w:val="none" w:sz="0" w:space="0" w:color="auto"/>
      </w:divBdr>
    </w:div>
    <w:div w:id="1961255028">
      <w:bodyDiv w:val="1"/>
      <w:marLeft w:val="0"/>
      <w:marRight w:val="0"/>
      <w:marTop w:val="0"/>
      <w:marBottom w:val="0"/>
      <w:divBdr>
        <w:top w:val="none" w:sz="0" w:space="0" w:color="auto"/>
        <w:left w:val="none" w:sz="0" w:space="0" w:color="auto"/>
        <w:bottom w:val="none" w:sz="0" w:space="0" w:color="auto"/>
        <w:right w:val="none" w:sz="0" w:space="0" w:color="auto"/>
      </w:divBdr>
    </w:div>
    <w:div w:id="1994947165">
      <w:bodyDiv w:val="1"/>
      <w:marLeft w:val="0"/>
      <w:marRight w:val="0"/>
      <w:marTop w:val="0"/>
      <w:marBottom w:val="0"/>
      <w:divBdr>
        <w:top w:val="none" w:sz="0" w:space="0" w:color="auto"/>
        <w:left w:val="none" w:sz="0" w:space="0" w:color="auto"/>
        <w:bottom w:val="none" w:sz="0" w:space="0" w:color="auto"/>
        <w:right w:val="none" w:sz="0" w:space="0" w:color="auto"/>
      </w:divBdr>
      <w:divsChild>
        <w:div w:id="37828570">
          <w:marLeft w:val="0"/>
          <w:marRight w:val="0"/>
          <w:marTop w:val="0"/>
          <w:marBottom w:val="0"/>
          <w:divBdr>
            <w:top w:val="none" w:sz="0" w:space="0" w:color="auto"/>
            <w:left w:val="none" w:sz="0" w:space="0" w:color="auto"/>
            <w:bottom w:val="none" w:sz="0" w:space="0" w:color="auto"/>
            <w:right w:val="none" w:sz="0" w:space="0" w:color="auto"/>
          </w:divBdr>
        </w:div>
        <w:div w:id="92096991">
          <w:marLeft w:val="0"/>
          <w:marRight w:val="0"/>
          <w:marTop w:val="0"/>
          <w:marBottom w:val="0"/>
          <w:divBdr>
            <w:top w:val="none" w:sz="0" w:space="0" w:color="auto"/>
            <w:left w:val="none" w:sz="0" w:space="0" w:color="auto"/>
            <w:bottom w:val="none" w:sz="0" w:space="0" w:color="auto"/>
            <w:right w:val="none" w:sz="0" w:space="0" w:color="auto"/>
          </w:divBdr>
        </w:div>
        <w:div w:id="212929438">
          <w:marLeft w:val="0"/>
          <w:marRight w:val="0"/>
          <w:marTop w:val="0"/>
          <w:marBottom w:val="0"/>
          <w:divBdr>
            <w:top w:val="none" w:sz="0" w:space="0" w:color="auto"/>
            <w:left w:val="none" w:sz="0" w:space="0" w:color="auto"/>
            <w:bottom w:val="none" w:sz="0" w:space="0" w:color="auto"/>
            <w:right w:val="none" w:sz="0" w:space="0" w:color="auto"/>
          </w:divBdr>
        </w:div>
        <w:div w:id="609969691">
          <w:marLeft w:val="0"/>
          <w:marRight w:val="0"/>
          <w:marTop w:val="0"/>
          <w:marBottom w:val="0"/>
          <w:divBdr>
            <w:top w:val="none" w:sz="0" w:space="0" w:color="auto"/>
            <w:left w:val="none" w:sz="0" w:space="0" w:color="auto"/>
            <w:bottom w:val="none" w:sz="0" w:space="0" w:color="auto"/>
            <w:right w:val="none" w:sz="0" w:space="0" w:color="auto"/>
          </w:divBdr>
        </w:div>
        <w:div w:id="861556435">
          <w:marLeft w:val="0"/>
          <w:marRight w:val="0"/>
          <w:marTop w:val="0"/>
          <w:marBottom w:val="0"/>
          <w:divBdr>
            <w:top w:val="none" w:sz="0" w:space="0" w:color="auto"/>
            <w:left w:val="none" w:sz="0" w:space="0" w:color="auto"/>
            <w:bottom w:val="none" w:sz="0" w:space="0" w:color="auto"/>
            <w:right w:val="none" w:sz="0" w:space="0" w:color="auto"/>
          </w:divBdr>
        </w:div>
        <w:div w:id="864712809">
          <w:marLeft w:val="0"/>
          <w:marRight w:val="0"/>
          <w:marTop w:val="0"/>
          <w:marBottom w:val="0"/>
          <w:divBdr>
            <w:top w:val="none" w:sz="0" w:space="0" w:color="auto"/>
            <w:left w:val="none" w:sz="0" w:space="0" w:color="auto"/>
            <w:bottom w:val="none" w:sz="0" w:space="0" w:color="auto"/>
            <w:right w:val="none" w:sz="0" w:space="0" w:color="auto"/>
          </w:divBdr>
        </w:div>
        <w:div w:id="1167328566">
          <w:marLeft w:val="0"/>
          <w:marRight w:val="0"/>
          <w:marTop w:val="0"/>
          <w:marBottom w:val="0"/>
          <w:divBdr>
            <w:top w:val="none" w:sz="0" w:space="0" w:color="auto"/>
            <w:left w:val="none" w:sz="0" w:space="0" w:color="auto"/>
            <w:bottom w:val="none" w:sz="0" w:space="0" w:color="auto"/>
            <w:right w:val="none" w:sz="0" w:space="0" w:color="auto"/>
          </w:divBdr>
        </w:div>
        <w:div w:id="1255550635">
          <w:marLeft w:val="0"/>
          <w:marRight w:val="0"/>
          <w:marTop w:val="0"/>
          <w:marBottom w:val="0"/>
          <w:divBdr>
            <w:top w:val="none" w:sz="0" w:space="0" w:color="auto"/>
            <w:left w:val="none" w:sz="0" w:space="0" w:color="auto"/>
            <w:bottom w:val="none" w:sz="0" w:space="0" w:color="auto"/>
            <w:right w:val="none" w:sz="0" w:space="0" w:color="auto"/>
          </w:divBdr>
        </w:div>
        <w:div w:id="1976059298">
          <w:marLeft w:val="0"/>
          <w:marRight w:val="0"/>
          <w:marTop w:val="0"/>
          <w:marBottom w:val="0"/>
          <w:divBdr>
            <w:top w:val="none" w:sz="0" w:space="0" w:color="auto"/>
            <w:left w:val="none" w:sz="0" w:space="0" w:color="auto"/>
            <w:bottom w:val="none" w:sz="0" w:space="0" w:color="auto"/>
            <w:right w:val="none" w:sz="0" w:space="0" w:color="auto"/>
          </w:divBdr>
        </w:div>
        <w:div w:id="2027442343">
          <w:marLeft w:val="0"/>
          <w:marRight w:val="0"/>
          <w:marTop w:val="0"/>
          <w:marBottom w:val="0"/>
          <w:divBdr>
            <w:top w:val="none" w:sz="0" w:space="0" w:color="auto"/>
            <w:left w:val="none" w:sz="0" w:space="0" w:color="auto"/>
            <w:bottom w:val="none" w:sz="0" w:space="0" w:color="auto"/>
            <w:right w:val="none" w:sz="0" w:space="0" w:color="auto"/>
          </w:divBdr>
        </w:div>
      </w:divsChild>
    </w:div>
    <w:div w:id="2009089141">
      <w:bodyDiv w:val="1"/>
      <w:marLeft w:val="0"/>
      <w:marRight w:val="0"/>
      <w:marTop w:val="0"/>
      <w:marBottom w:val="0"/>
      <w:divBdr>
        <w:top w:val="none" w:sz="0" w:space="0" w:color="auto"/>
        <w:left w:val="none" w:sz="0" w:space="0" w:color="auto"/>
        <w:bottom w:val="none" w:sz="0" w:space="0" w:color="auto"/>
        <w:right w:val="none" w:sz="0" w:space="0" w:color="auto"/>
      </w:divBdr>
      <w:divsChild>
        <w:div w:id="267199499">
          <w:marLeft w:val="0"/>
          <w:marRight w:val="0"/>
          <w:marTop w:val="0"/>
          <w:marBottom w:val="0"/>
          <w:divBdr>
            <w:top w:val="none" w:sz="0" w:space="0" w:color="auto"/>
            <w:left w:val="none" w:sz="0" w:space="0" w:color="auto"/>
            <w:bottom w:val="none" w:sz="0" w:space="0" w:color="auto"/>
            <w:right w:val="none" w:sz="0" w:space="0" w:color="auto"/>
          </w:divBdr>
        </w:div>
        <w:div w:id="321474955">
          <w:marLeft w:val="0"/>
          <w:marRight w:val="0"/>
          <w:marTop w:val="0"/>
          <w:marBottom w:val="0"/>
          <w:divBdr>
            <w:top w:val="none" w:sz="0" w:space="0" w:color="auto"/>
            <w:left w:val="none" w:sz="0" w:space="0" w:color="auto"/>
            <w:bottom w:val="none" w:sz="0" w:space="0" w:color="auto"/>
            <w:right w:val="none" w:sz="0" w:space="0" w:color="auto"/>
          </w:divBdr>
        </w:div>
        <w:div w:id="491483545">
          <w:marLeft w:val="0"/>
          <w:marRight w:val="0"/>
          <w:marTop w:val="0"/>
          <w:marBottom w:val="0"/>
          <w:divBdr>
            <w:top w:val="none" w:sz="0" w:space="0" w:color="auto"/>
            <w:left w:val="none" w:sz="0" w:space="0" w:color="auto"/>
            <w:bottom w:val="none" w:sz="0" w:space="0" w:color="auto"/>
            <w:right w:val="none" w:sz="0" w:space="0" w:color="auto"/>
          </w:divBdr>
        </w:div>
        <w:div w:id="683434132">
          <w:marLeft w:val="0"/>
          <w:marRight w:val="0"/>
          <w:marTop w:val="0"/>
          <w:marBottom w:val="0"/>
          <w:divBdr>
            <w:top w:val="none" w:sz="0" w:space="0" w:color="auto"/>
            <w:left w:val="none" w:sz="0" w:space="0" w:color="auto"/>
            <w:bottom w:val="none" w:sz="0" w:space="0" w:color="auto"/>
            <w:right w:val="none" w:sz="0" w:space="0" w:color="auto"/>
          </w:divBdr>
        </w:div>
        <w:div w:id="801268838">
          <w:marLeft w:val="0"/>
          <w:marRight w:val="0"/>
          <w:marTop w:val="0"/>
          <w:marBottom w:val="0"/>
          <w:divBdr>
            <w:top w:val="none" w:sz="0" w:space="0" w:color="auto"/>
            <w:left w:val="none" w:sz="0" w:space="0" w:color="auto"/>
            <w:bottom w:val="none" w:sz="0" w:space="0" w:color="auto"/>
            <w:right w:val="none" w:sz="0" w:space="0" w:color="auto"/>
          </w:divBdr>
        </w:div>
        <w:div w:id="869539038">
          <w:marLeft w:val="0"/>
          <w:marRight w:val="0"/>
          <w:marTop w:val="0"/>
          <w:marBottom w:val="0"/>
          <w:divBdr>
            <w:top w:val="none" w:sz="0" w:space="0" w:color="auto"/>
            <w:left w:val="none" w:sz="0" w:space="0" w:color="auto"/>
            <w:bottom w:val="none" w:sz="0" w:space="0" w:color="auto"/>
            <w:right w:val="none" w:sz="0" w:space="0" w:color="auto"/>
          </w:divBdr>
        </w:div>
        <w:div w:id="875195710">
          <w:marLeft w:val="0"/>
          <w:marRight w:val="0"/>
          <w:marTop w:val="0"/>
          <w:marBottom w:val="0"/>
          <w:divBdr>
            <w:top w:val="none" w:sz="0" w:space="0" w:color="auto"/>
            <w:left w:val="none" w:sz="0" w:space="0" w:color="auto"/>
            <w:bottom w:val="none" w:sz="0" w:space="0" w:color="auto"/>
            <w:right w:val="none" w:sz="0" w:space="0" w:color="auto"/>
          </w:divBdr>
        </w:div>
        <w:div w:id="1282565308">
          <w:marLeft w:val="0"/>
          <w:marRight w:val="0"/>
          <w:marTop w:val="0"/>
          <w:marBottom w:val="0"/>
          <w:divBdr>
            <w:top w:val="none" w:sz="0" w:space="0" w:color="auto"/>
            <w:left w:val="none" w:sz="0" w:space="0" w:color="auto"/>
            <w:bottom w:val="none" w:sz="0" w:space="0" w:color="auto"/>
            <w:right w:val="none" w:sz="0" w:space="0" w:color="auto"/>
          </w:divBdr>
        </w:div>
        <w:div w:id="1762799317">
          <w:marLeft w:val="0"/>
          <w:marRight w:val="0"/>
          <w:marTop w:val="0"/>
          <w:marBottom w:val="0"/>
          <w:divBdr>
            <w:top w:val="none" w:sz="0" w:space="0" w:color="auto"/>
            <w:left w:val="none" w:sz="0" w:space="0" w:color="auto"/>
            <w:bottom w:val="none" w:sz="0" w:space="0" w:color="auto"/>
            <w:right w:val="none" w:sz="0" w:space="0" w:color="auto"/>
          </w:divBdr>
        </w:div>
        <w:div w:id="2024938621">
          <w:marLeft w:val="0"/>
          <w:marRight w:val="0"/>
          <w:marTop w:val="0"/>
          <w:marBottom w:val="0"/>
          <w:divBdr>
            <w:top w:val="none" w:sz="0" w:space="0" w:color="auto"/>
            <w:left w:val="none" w:sz="0" w:space="0" w:color="auto"/>
            <w:bottom w:val="none" w:sz="0" w:space="0" w:color="auto"/>
            <w:right w:val="none" w:sz="0" w:space="0" w:color="auto"/>
          </w:divBdr>
        </w:div>
      </w:divsChild>
    </w:div>
    <w:div w:id="2019312139">
      <w:bodyDiv w:val="1"/>
      <w:marLeft w:val="0"/>
      <w:marRight w:val="0"/>
      <w:marTop w:val="0"/>
      <w:marBottom w:val="0"/>
      <w:divBdr>
        <w:top w:val="none" w:sz="0" w:space="0" w:color="auto"/>
        <w:left w:val="none" w:sz="0" w:space="0" w:color="auto"/>
        <w:bottom w:val="none" w:sz="0" w:space="0" w:color="auto"/>
        <w:right w:val="none" w:sz="0" w:space="0" w:color="auto"/>
      </w:divBdr>
      <w:divsChild>
        <w:div w:id="180776985">
          <w:marLeft w:val="0"/>
          <w:marRight w:val="0"/>
          <w:marTop w:val="0"/>
          <w:marBottom w:val="0"/>
          <w:divBdr>
            <w:top w:val="none" w:sz="0" w:space="0" w:color="auto"/>
            <w:left w:val="none" w:sz="0" w:space="0" w:color="auto"/>
            <w:bottom w:val="none" w:sz="0" w:space="0" w:color="auto"/>
            <w:right w:val="none" w:sz="0" w:space="0" w:color="auto"/>
          </w:divBdr>
        </w:div>
        <w:div w:id="198012986">
          <w:marLeft w:val="0"/>
          <w:marRight w:val="0"/>
          <w:marTop w:val="0"/>
          <w:marBottom w:val="0"/>
          <w:divBdr>
            <w:top w:val="none" w:sz="0" w:space="0" w:color="auto"/>
            <w:left w:val="none" w:sz="0" w:space="0" w:color="auto"/>
            <w:bottom w:val="none" w:sz="0" w:space="0" w:color="auto"/>
            <w:right w:val="none" w:sz="0" w:space="0" w:color="auto"/>
          </w:divBdr>
        </w:div>
        <w:div w:id="243228625">
          <w:marLeft w:val="0"/>
          <w:marRight w:val="0"/>
          <w:marTop w:val="0"/>
          <w:marBottom w:val="0"/>
          <w:divBdr>
            <w:top w:val="none" w:sz="0" w:space="0" w:color="auto"/>
            <w:left w:val="none" w:sz="0" w:space="0" w:color="auto"/>
            <w:bottom w:val="none" w:sz="0" w:space="0" w:color="auto"/>
            <w:right w:val="none" w:sz="0" w:space="0" w:color="auto"/>
          </w:divBdr>
        </w:div>
        <w:div w:id="858783979">
          <w:marLeft w:val="0"/>
          <w:marRight w:val="0"/>
          <w:marTop w:val="0"/>
          <w:marBottom w:val="0"/>
          <w:divBdr>
            <w:top w:val="none" w:sz="0" w:space="0" w:color="auto"/>
            <w:left w:val="none" w:sz="0" w:space="0" w:color="auto"/>
            <w:bottom w:val="none" w:sz="0" w:space="0" w:color="auto"/>
            <w:right w:val="none" w:sz="0" w:space="0" w:color="auto"/>
          </w:divBdr>
        </w:div>
        <w:div w:id="868419730">
          <w:marLeft w:val="0"/>
          <w:marRight w:val="0"/>
          <w:marTop w:val="0"/>
          <w:marBottom w:val="0"/>
          <w:divBdr>
            <w:top w:val="none" w:sz="0" w:space="0" w:color="auto"/>
            <w:left w:val="none" w:sz="0" w:space="0" w:color="auto"/>
            <w:bottom w:val="none" w:sz="0" w:space="0" w:color="auto"/>
            <w:right w:val="none" w:sz="0" w:space="0" w:color="auto"/>
          </w:divBdr>
        </w:div>
        <w:div w:id="919676808">
          <w:marLeft w:val="0"/>
          <w:marRight w:val="0"/>
          <w:marTop w:val="0"/>
          <w:marBottom w:val="0"/>
          <w:divBdr>
            <w:top w:val="none" w:sz="0" w:space="0" w:color="auto"/>
            <w:left w:val="none" w:sz="0" w:space="0" w:color="auto"/>
            <w:bottom w:val="none" w:sz="0" w:space="0" w:color="auto"/>
            <w:right w:val="none" w:sz="0" w:space="0" w:color="auto"/>
          </w:divBdr>
        </w:div>
        <w:div w:id="1160805006">
          <w:marLeft w:val="0"/>
          <w:marRight w:val="0"/>
          <w:marTop w:val="0"/>
          <w:marBottom w:val="0"/>
          <w:divBdr>
            <w:top w:val="none" w:sz="0" w:space="0" w:color="auto"/>
            <w:left w:val="none" w:sz="0" w:space="0" w:color="auto"/>
            <w:bottom w:val="none" w:sz="0" w:space="0" w:color="auto"/>
            <w:right w:val="none" w:sz="0" w:space="0" w:color="auto"/>
          </w:divBdr>
        </w:div>
        <w:div w:id="1554468179">
          <w:marLeft w:val="0"/>
          <w:marRight w:val="0"/>
          <w:marTop w:val="0"/>
          <w:marBottom w:val="0"/>
          <w:divBdr>
            <w:top w:val="none" w:sz="0" w:space="0" w:color="auto"/>
            <w:left w:val="none" w:sz="0" w:space="0" w:color="auto"/>
            <w:bottom w:val="none" w:sz="0" w:space="0" w:color="auto"/>
            <w:right w:val="none" w:sz="0" w:space="0" w:color="auto"/>
          </w:divBdr>
        </w:div>
        <w:div w:id="1795369962">
          <w:marLeft w:val="0"/>
          <w:marRight w:val="0"/>
          <w:marTop w:val="0"/>
          <w:marBottom w:val="0"/>
          <w:divBdr>
            <w:top w:val="none" w:sz="0" w:space="0" w:color="auto"/>
            <w:left w:val="none" w:sz="0" w:space="0" w:color="auto"/>
            <w:bottom w:val="none" w:sz="0" w:space="0" w:color="auto"/>
            <w:right w:val="none" w:sz="0" w:space="0" w:color="auto"/>
          </w:divBdr>
        </w:div>
        <w:div w:id="2129275291">
          <w:marLeft w:val="0"/>
          <w:marRight w:val="0"/>
          <w:marTop w:val="0"/>
          <w:marBottom w:val="0"/>
          <w:divBdr>
            <w:top w:val="none" w:sz="0" w:space="0" w:color="auto"/>
            <w:left w:val="none" w:sz="0" w:space="0" w:color="auto"/>
            <w:bottom w:val="none" w:sz="0" w:space="0" w:color="auto"/>
            <w:right w:val="none" w:sz="0" w:space="0" w:color="auto"/>
          </w:divBdr>
        </w:div>
      </w:divsChild>
    </w:div>
    <w:div w:id="2030907606">
      <w:bodyDiv w:val="1"/>
      <w:marLeft w:val="0"/>
      <w:marRight w:val="0"/>
      <w:marTop w:val="0"/>
      <w:marBottom w:val="0"/>
      <w:divBdr>
        <w:top w:val="none" w:sz="0" w:space="0" w:color="auto"/>
        <w:left w:val="none" w:sz="0" w:space="0" w:color="auto"/>
        <w:bottom w:val="none" w:sz="0" w:space="0" w:color="auto"/>
        <w:right w:val="none" w:sz="0" w:space="0" w:color="auto"/>
      </w:divBdr>
      <w:divsChild>
        <w:div w:id="3867862">
          <w:marLeft w:val="0"/>
          <w:marRight w:val="0"/>
          <w:marTop w:val="0"/>
          <w:marBottom w:val="0"/>
          <w:divBdr>
            <w:top w:val="none" w:sz="0" w:space="0" w:color="auto"/>
            <w:left w:val="none" w:sz="0" w:space="0" w:color="auto"/>
            <w:bottom w:val="none" w:sz="0" w:space="0" w:color="auto"/>
            <w:right w:val="none" w:sz="0" w:space="0" w:color="auto"/>
          </w:divBdr>
        </w:div>
        <w:div w:id="1835562258">
          <w:marLeft w:val="0"/>
          <w:marRight w:val="0"/>
          <w:marTop w:val="0"/>
          <w:marBottom w:val="0"/>
          <w:divBdr>
            <w:top w:val="none" w:sz="0" w:space="0" w:color="auto"/>
            <w:left w:val="none" w:sz="0" w:space="0" w:color="auto"/>
            <w:bottom w:val="none" w:sz="0" w:space="0" w:color="auto"/>
            <w:right w:val="none" w:sz="0" w:space="0" w:color="auto"/>
          </w:divBdr>
        </w:div>
        <w:div w:id="1443645038">
          <w:marLeft w:val="0"/>
          <w:marRight w:val="0"/>
          <w:marTop w:val="0"/>
          <w:marBottom w:val="0"/>
          <w:divBdr>
            <w:top w:val="none" w:sz="0" w:space="0" w:color="auto"/>
            <w:left w:val="none" w:sz="0" w:space="0" w:color="auto"/>
            <w:bottom w:val="none" w:sz="0" w:space="0" w:color="auto"/>
            <w:right w:val="none" w:sz="0" w:space="0" w:color="auto"/>
          </w:divBdr>
        </w:div>
        <w:div w:id="2040082186">
          <w:marLeft w:val="0"/>
          <w:marRight w:val="0"/>
          <w:marTop w:val="0"/>
          <w:marBottom w:val="0"/>
          <w:divBdr>
            <w:top w:val="none" w:sz="0" w:space="0" w:color="auto"/>
            <w:left w:val="none" w:sz="0" w:space="0" w:color="auto"/>
            <w:bottom w:val="none" w:sz="0" w:space="0" w:color="auto"/>
            <w:right w:val="none" w:sz="0" w:space="0" w:color="auto"/>
          </w:divBdr>
        </w:div>
        <w:div w:id="363142783">
          <w:marLeft w:val="0"/>
          <w:marRight w:val="0"/>
          <w:marTop w:val="0"/>
          <w:marBottom w:val="0"/>
          <w:divBdr>
            <w:top w:val="none" w:sz="0" w:space="0" w:color="auto"/>
            <w:left w:val="none" w:sz="0" w:space="0" w:color="auto"/>
            <w:bottom w:val="none" w:sz="0" w:space="0" w:color="auto"/>
            <w:right w:val="none" w:sz="0" w:space="0" w:color="auto"/>
          </w:divBdr>
        </w:div>
        <w:div w:id="35551435">
          <w:marLeft w:val="0"/>
          <w:marRight w:val="0"/>
          <w:marTop w:val="0"/>
          <w:marBottom w:val="0"/>
          <w:divBdr>
            <w:top w:val="none" w:sz="0" w:space="0" w:color="auto"/>
            <w:left w:val="none" w:sz="0" w:space="0" w:color="auto"/>
            <w:bottom w:val="none" w:sz="0" w:space="0" w:color="auto"/>
            <w:right w:val="none" w:sz="0" w:space="0" w:color="auto"/>
          </w:divBdr>
        </w:div>
        <w:div w:id="521015201">
          <w:marLeft w:val="0"/>
          <w:marRight w:val="0"/>
          <w:marTop w:val="0"/>
          <w:marBottom w:val="0"/>
          <w:divBdr>
            <w:top w:val="none" w:sz="0" w:space="0" w:color="auto"/>
            <w:left w:val="none" w:sz="0" w:space="0" w:color="auto"/>
            <w:bottom w:val="none" w:sz="0" w:space="0" w:color="auto"/>
            <w:right w:val="none" w:sz="0" w:space="0" w:color="auto"/>
          </w:divBdr>
        </w:div>
        <w:div w:id="417289463">
          <w:marLeft w:val="0"/>
          <w:marRight w:val="0"/>
          <w:marTop w:val="0"/>
          <w:marBottom w:val="0"/>
          <w:divBdr>
            <w:top w:val="none" w:sz="0" w:space="0" w:color="auto"/>
            <w:left w:val="none" w:sz="0" w:space="0" w:color="auto"/>
            <w:bottom w:val="none" w:sz="0" w:space="0" w:color="auto"/>
            <w:right w:val="none" w:sz="0" w:space="0" w:color="auto"/>
          </w:divBdr>
        </w:div>
        <w:div w:id="778767588">
          <w:marLeft w:val="0"/>
          <w:marRight w:val="0"/>
          <w:marTop w:val="0"/>
          <w:marBottom w:val="0"/>
          <w:divBdr>
            <w:top w:val="none" w:sz="0" w:space="0" w:color="auto"/>
            <w:left w:val="none" w:sz="0" w:space="0" w:color="auto"/>
            <w:bottom w:val="none" w:sz="0" w:space="0" w:color="auto"/>
            <w:right w:val="none" w:sz="0" w:space="0" w:color="auto"/>
          </w:divBdr>
        </w:div>
        <w:div w:id="539242402">
          <w:marLeft w:val="0"/>
          <w:marRight w:val="0"/>
          <w:marTop w:val="0"/>
          <w:marBottom w:val="0"/>
          <w:divBdr>
            <w:top w:val="none" w:sz="0" w:space="0" w:color="auto"/>
            <w:left w:val="none" w:sz="0" w:space="0" w:color="auto"/>
            <w:bottom w:val="none" w:sz="0" w:space="0" w:color="auto"/>
            <w:right w:val="none" w:sz="0" w:space="0" w:color="auto"/>
          </w:divBdr>
        </w:div>
      </w:divsChild>
    </w:div>
    <w:div w:id="2050300970">
      <w:bodyDiv w:val="1"/>
      <w:marLeft w:val="0"/>
      <w:marRight w:val="0"/>
      <w:marTop w:val="0"/>
      <w:marBottom w:val="0"/>
      <w:divBdr>
        <w:top w:val="none" w:sz="0" w:space="0" w:color="auto"/>
        <w:left w:val="none" w:sz="0" w:space="0" w:color="auto"/>
        <w:bottom w:val="none" w:sz="0" w:space="0" w:color="auto"/>
        <w:right w:val="none" w:sz="0" w:space="0" w:color="auto"/>
      </w:divBdr>
      <w:divsChild>
        <w:div w:id="63727002">
          <w:marLeft w:val="0"/>
          <w:marRight w:val="0"/>
          <w:marTop w:val="0"/>
          <w:marBottom w:val="0"/>
          <w:divBdr>
            <w:top w:val="none" w:sz="0" w:space="0" w:color="auto"/>
            <w:left w:val="none" w:sz="0" w:space="0" w:color="auto"/>
            <w:bottom w:val="none" w:sz="0" w:space="0" w:color="auto"/>
            <w:right w:val="none" w:sz="0" w:space="0" w:color="auto"/>
          </w:divBdr>
        </w:div>
        <w:div w:id="726297127">
          <w:marLeft w:val="0"/>
          <w:marRight w:val="0"/>
          <w:marTop w:val="0"/>
          <w:marBottom w:val="0"/>
          <w:divBdr>
            <w:top w:val="none" w:sz="0" w:space="0" w:color="auto"/>
            <w:left w:val="none" w:sz="0" w:space="0" w:color="auto"/>
            <w:bottom w:val="none" w:sz="0" w:space="0" w:color="auto"/>
            <w:right w:val="none" w:sz="0" w:space="0" w:color="auto"/>
          </w:divBdr>
        </w:div>
        <w:div w:id="1329552093">
          <w:marLeft w:val="0"/>
          <w:marRight w:val="0"/>
          <w:marTop w:val="0"/>
          <w:marBottom w:val="0"/>
          <w:divBdr>
            <w:top w:val="none" w:sz="0" w:space="0" w:color="auto"/>
            <w:left w:val="none" w:sz="0" w:space="0" w:color="auto"/>
            <w:bottom w:val="none" w:sz="0" w:space="0" w:color="auto"/>
            <w:right w:val="none" w:sz="0" w:space="0" w:color="auto"/>
          </w:divBdr>
        </w:div>
        <w:div w:id="1345593729">
          <w:marLeft w:val="0"/>
          <w:marRight w:val="0"/>
          <w:marTop w:val="0"/>
          <w:marBottom w:val="0"/>
          <w:divBdr>
            <w:top w:val="none" w:sz="0" w:space="0" w:color="auto"/>
            <w:left w:val="none" w:sz="0" w:space="0" w:color="auto"/>
            <w:bottom w:val="none" w:sz="0" w:space="0" w:color="auto"/>
            <w:right w:val="none" w:sz="0" w:space="0" w:color="auto"/>
          </w:divBdr>
        </w:div>
        <w:div w:id="1398043077">
          <w:marLeft w:val="0"/>
          <w:marRight w:val="0"/>
          <w:marTop w:val="0"/>
          <w:marBottom w:val="0"/>
          <w:divBdr>
            <w:top w:val="none" w:sz="0" w:space="0" w:color="auto"/>
            <w:left w:val="none" w:sz="0" w:space="0" w:color="auto"/>
            <w:bottom w:val="none" w:sz="0" w:space="0" w:color="auto"/>
            <w:right w:val="none" w:sz="0" w:space="0" w:color="auto"/>
          </w:divBdr>
        </w:div>
        <w:div w:id="1537162137">
          <w:marLeft w:val="0"/>
          <w:marRight w:val="0"/>
          <w:marTop w:val="0"/>
          <w:marBottom w:val="0"/>
          <w:divBdr>
            <w:top w:val="none" w:sz="0" w:space="0" w:color="auto"/>
            <w:left w:val="none" w:sz="0" w:space="0" w:color="auto"/>
            <w:bottom w:val="none" w:sz="0" w:space="0" w:color="auto"/>
            <w:right w:val="none" w:sz="0" w:space="0" w:color="auto"/>
          </w:divBdr>
        </w:div>
        <w:div w:id="1541934619">
          <w:marLeft w:val="0"/>
          <w:marRight w:val="0"/>
          <w:marTop w:val="0"/>
          <w:marBottom w:val="0"/>
          <w:divBdr>
            <w:top w:val="none" w:sz="0" w:space="0" w:color="auto"/>
            <w:left w:val="none" w:sz="0" w:space="0" w:color="auto"/>
            <w:bottom w:val="none" w:sz="0" w:space="0" w:color="auto"/>
            <w:right w:val="none" w:sz="0" w:space="0" w:color="auto"/>
          </w:divBdr>
        </w:div>
        <w:div w:id="1643078541">
          <w:marLeft w:val="0"/>
          <w:marRight w:val="0"/>
          <w:marTop w:val="0"/>
          <w:marBottom w:val="0"/>
          <w:divBdr>
            <w:top w:val="none" w:sz="0" w:space="0" w:color="auto"/>
            <w:left w:val="none" w:sz="0" w:space="0" w:color="auto"/>
            <w:bottom w:val="none" w:sz="0" w:space="0" w:color="auto"/>
            <w:right w:val="none" w:sz="0" w:space="0" w:color="auto"/>
          </w:divBdr>
        </w:div>
        <w:div w:id="1702591832">
          <w:marLeft w:val="0"/>
          <w:marRight w:val="0"/>
          <w:marTop w:val="0"/>
          <w:marBottom w:val="0"/>
          <w:divBdr>
            <w:top w:val="none" w:sz="0" w:space="0" w:color="auto"/>
            <w:left w:val="none" w:sz="0" w:space="0" w:color="auto"/>
            <w:bottom w:val="none" w:sz="0" w:space="0" w:color="auto"/>
            <w:right w:val="none" w:sz="0" w:space="0" w:color="auto"/>
          </w:divBdr>
        </w:div>
        <w:div w:id="1837913420">
          <w:marLeft w:val="0"/>
          <w:marRight w:val="0"/>
          <w:marTop w:val="0"/>
          <w:marBottom w:val="0"/>
          <w:divBdr>
            <w:top w:val="none" w:sz="0" w:space="0" w:color="auto"/>
            <w:left w:val="none" w:sz="0" w:space="0" w:color="auto"/>
            <w:bottom w:val="none" w:sz="0" w:space="0" w:color="auto"/>
            <w:right w:val="none" w:sz="0" w:space="0" w:color="auto"/>
          </w:divBdr>
        </w:div>
      </w:divsChild>
    </w:div>
    <w:div w:id="2051411970">
      <w:bodyDiv w:val="1"/>
      <w:marLeft w:val="0"/>
      <w:marRight w:val="0"/>
      <w:marTop w:val="0"/>
      <w:marBottom w:val="0"/>
      <w:divBdr>
        <w:top w:val="none" w:sz="0" w:space="0" w:color="auto"/>
        <w:left w:val="none" w:sz="0" w:space="0" w:color="auto"/>
        <w:bottom w:val="none" w:sz="0" w:space="0" w:color="auto"/>
        <w:right w:val="none" w:sz="0" w:space="0" w:color="auto"/>
      </w:divBdr>
    </w:div>
    <w:div w:id="2055301788">
      <w:bodyDiv w:val="1"/>
      <w:marLeft w:val="0"/>
      <w:marRight w:val="0"/>
      <w:marTop w:val="0"/>
      <w:marBottom w:val="0"/>
      <w:divBdr>
        <w:top w:val="none" w:sz="0" w:space="0" w:color="auto"/>
        <w:left w:val="none" w:sz="0" w:space="0" w:color="auto"/>
        <w:bottom w:val="none" w:sz="0" w:space="0" w:color="auto"/>
        <w:right w:val="none" w:sz="0" w:space="0" w:color="auto"/>
      </w:divBdr>
      <w:divsChild>
        <w:div w:id="503396092">
          <w:marLeft w:val="0"/>
          <w:marRight w:val="0"/>
          <w:marTop w:val="0"/>
          <w:marBottom w:val="0"/>
          <w:divBdr>
            <w:top w:val="none" w:sz="0" w:space="0" w:color="auto"/>
            <w:left w:val="none" w:sz="0" w:space="0" w:color="auto"/>
            <w:bottom w:val="none" w:sz="0" w:space="0" w:color="auto"/>
            <w:right w:val="none" w:sz="0" w:space="0" w:color="auto"/>
          </w:divBdr>
        </w:div>
        <w:div w:id="663971019">
          <w:marLeft w:val="0"/>
          <w:marRight w:val="0"/>
          <w:marTop w:val="0"/>
          <w:marBottom w:val="0"/>
          <w:divBdr>
            <w:top w:val="none" w:sz="0" w:space="0" w:color="auto"/>
            <w:left w:val="none" w:sz="0" w:space="0" w:color="auto"/>
            <w:bottom w:val="none" w:sz="0" w:space="0" w:color="auto"/>
            <w:right w:val="none" w:sz="0" w:space="0" w:color="auto"/>
          </w:divBdr>
        </w:div>
        <w:div w:id="1954746606">
          <w:marLeft w:val="0"/>
          <w:marRight w:val="0"/>
          <w:marTop w:val="0"/>
          <w:marBottom w:val="0"/>
          <w:divBdr>
            <w:top w:val="none" w:sz="0" w:space="0" w:color="auto"/>
            <w:left w:val="none" w:sz="0" w:space="0" w:color="auto"/>
            <w:bottom w:val="none" w:sz="0" w:space="0" w:color="auto"/>
            <w:right w:val="none" w:sz="0" w:space="0" w:color="auto"/>
          </w:divBdr>
        </w:div>
        <w:div w:id="337193355">
          <w:marLeft w:val="0"/>
          <w:marRight w:val="0"/>
          <w:marTop w:val="0"/>
          <w:marBottom w:val="0"/>
          <w:divBdr>
            <w:top w:val="none" w:sz="0" w:space="0" w:color="auto"/>
            <w:left w:val="none" w:sz="0" w:space="0" w:color="auto"/>
            <w:bottom w:val="none" w:sz="0" w:space="0" w:color="auto"/>
            <w:right w:val="none" w:sz="0" w:space="0" w:color="auto"/>
          </w:divBdr>
        </w:div>
        <w:div w:id="1038627700">
          <w:marLeft w:val="0"/>
          <w:marRight w:val="0"/>
          <w:marTop w:val="0"/>
          <w:marBottom w:val="0"/>
          <w:divBdr>
            <w:top w:val="none" w:sz="0" w:space="0" w:color="auto"/>
            <w:left w:val="none" w:sz="0" w:space="0" w:color="auto"/>
            <w:bottom w:val="none" w:sz="0" w:space="0" w:color="auto"/>
            <w:right w:val="none" w:sz="0" w:space="0" w:color="auto"/>
          </w:divBdr>
        </w:div>
        <w:div w:id="2083676678">
          <w:marLeft w:val="0"/>
          <w:marRight w:val="0"/>
          <w:marTop w:val="0"/>
          <w:marBottom w:val="0"/>
          <w:divBdr>
            <w:top w:val="none" w:sz="0" w:space="0" w:color="auto"/>
            <w:left w:val="none" w:sz="0" w:space="0" w:color="auto"/>
            <w:bottom w:val="none" w:sz="0" w:space="0" w:color="auto"/>
            <w:right w:val="none" w:sz="0" w:space="0" w:color="auto"/>
          </w:divBdr>
        </w:div>
        <w:div w:id="450053652">
          <w:marLeft w:val="0"/>
          <w:marRight w:val="0"/>
          <w:marTop w:val="0"/>
          <w:marBottom w:val="0"/>
          <w:divBdr>
            <w:top w:val="none" w:sz="0" w:space="0" w:color="auto"/>
            <w:left w:val="none" w:sz="0" w:space="0" w:color="auto"/>
            <w:bottom w:val="none" w:sz="0" w:space="0" w:color="auto"/>
            <w:right w:val="none" w:sz="0" w:space="0" w:color="auto"/>
          </w:divBdr>
        </w:div>
        <w:div w:id="416026223">
          <w:marLeft w:val="0"/>
          <w:marRight w:val="0"/>
          <w:marTop w:val="0"/>
          <w:marBottom w:val="0"/>
          <w:divBdr>
            <w:top w:val="none" w:sz="0" w:space="0" w:color="auto"/>
            <w:left w:val="none" w:sz="0" w:space="0" w:color="auto"/>
            <w:bottom w:val="none" w:sz="0" w:space="0" w:color="auto"/>
            <w:right w:val="none" w:sz="0" w:space="0" w:color="auto"/>
          </w:divBdr>
        </w:div>
        <w:div w:id="1419138469">
          <w:marLeft w:val="0"/>
          <w:marRight w:val="0"/>
          <w:marTop w:val="0"/>
          <w:marBottom w:val="0"/>
          <w:divBdr>
            <w:top w:val="none" w:sz="0" w:space="0" w:color="auto"/>
            <w:left w:val="none" w:sz="0" w:space="0" w:color="auto"/>
            <w:bottom w:val="none" w:sz="0" w:space="0" w:color="auto"/>
            <w:right w:val="none" w:sz="0" w:space="0" w:color="auto"/>
          </w:divBdr>
        </w:div>
        <w:div w:id="809447180">
          <w:marLeft w:val="0"/>
          <w:marRight w:val="0"/>
          <w:marTop w:val="0"/>
          <w:marBottom w:val="0"/>
          <w:divBdr>
            <w:top w:val="none" w:sz="0" w:space="0" w:color="auto"/>
            <w:left w:val="none" w:sz="0" w:space="0" w:color="auto"/>
            <w:bottom w:val="none" w:sz="0" w:space="0" w:color="auto"/>
            <w:right w:val="none" w:sz="0" w:space="0" w:color="auto"/>
          </w:divBdr>
        </w:div>
      </w:divsChild>
    </w:div>
    <w:div w:id="2066177724">
      <w:bodyDiv w:val="1"/>
      <w:marLeft w:val="0"/>
      <w:marRight w:val="0"/>
      <w:marTop w:val="0"/>
      <w:marBottom w:val="0"/>
      <w:divBdr>
        <w:top w:val="none" w:sz="0" w:space="0" w:color="auto"/>
        <w:left w:val="none" w:sz="0" w:space="0" w:color="auto"/>
        <w:bottom w:val="none" w:sz="0" w:space="0" w:color="auto"/>
        <w:right w:val="none" w:sz="0" w:space="0" w:color="auto"/>
      </w:divBdr>
    </w:div>
    <w:div w:id="2113623665">
      <w:bodyDiv w:val="1"/>
      <w:marLeft w:val="0"/>
      <w:marRight w:val="0"/>
      <w:marTop w:val="0"/>
      <w:marBottom w:val="0"/>
      <w:divBdr>
        <w:top w:val="none" w:sz="0" w:space="0" w:color="auto"/>
        <w:left w:val="none" w:sz="0" w:space="0" w:color="auto"/>
        <w:bottom w:val="none" w:sz="0" w:space="0" w:color="auto"/>
        <w:right w:val="none" w:sz="0" w:space="0" w:color="auto"/>
      </w:divBdr>
      <w:divsChild>
        <w:div w:id="34043593">
          <w:marLeft w:val="0"/>
          <w:marRight w:val="0"/>
          <w:marTop w:val="0"/>
          <w:marBottom w:val="0"/>
          <w:divBdr>
            <w:top w:val="none" w:sz="0" w:space="0" w:color="auto"/>
            <w:left w:val="none" w:sz="0" w:space="0" w:color="auto"/>
            <w:bottom w:val="none" w:sz="0" w:space="0" w:color="auto"/>
            <w:right w:val="none" w:sz="0" w:space="0" w:color="auto"/>
          </w:divBdr>
        </w:div>
        <w:div w:id="326832746">
          <w:marLeft w:val="0"/>
          <w:marRight w:val="0"/>
          <w:marTop w:val="0"/>
          <w:marBottom w:val="0"/>
          <w:divBdr>
            <w:top w:val="none" w:sz="0" w:space="0" w:color="auto"/>
            <w:left w:val="none" w:sz="0" w:space="0" w:color="auto"/>
            <w:bottom w:val="none" w:sz="0" w:space="0" w:color="auto"/>
            <w:right w:val="none" w:sz="0" w:space="0" w:color="auto"/>
          </w:divBdr>
        </w:div>
        <w:div w:id="398870591">
          <w:marLeft w:val="0"/>
          <w:marRight w:val="0"/>
          <w:marTop w:val="0"/>
          <w:marBottom w:val="0"/>
          <w:divBdr>
            <w:top w:val="none" w:sz="0" w:space="0" w:color="auto"/>
            <w:left w:val="none" w:sz="0" w:space="0" w:color="auto"/>
            <w:bottom w:val="none" w:sz="0" w:space="0" w:color="auto"/>
            <w:right w:val="none" w:sz="0" w:space="0" w:color="auto"/>
          </w:divBdr>
        </w:div>
        <w:div w:id="831332624">
          <w:marLeft w:val="0"/>
          <w:marRight w:val="0"/>
          <w:marTop w:val="0"/>
          <w:marBottom w:val="0"/>
          <w:divBdr>
            <w:top w:val="none" w:sz="0" w:space="0" w:color="auto"/>
            <w:left w:val="none" w:sz="0" w:space="0" w:color="auto"/>
            <w:bottom w:val="none" w:sz="0" w:space="0" w:color="auto"/>
            <w:right w:val="none" w:sz="0" w:space="0" w:color="auto"/>
          </w:divBdr>
        </w:div>
        <w:div w:id="1085415599">
          <w:marLeft w:val="0"/>
          <w:marRight w:val="0"/>
          <w:marTop w:val="0"/>
          <w:marBottom w:val="0"/>
          <w:divBdr>
            <w:top w:val="none" w:sz="0" w:space="0" w:color="auto"/>
            <w:left w:val="none" w:sz="0" w:space="0" w:color="auto"/>
            <w:bottom w:val="none" w:sz="0" w:space="0" w:color="auto"/>
            <w:right w:val="none" w:sz="0" w:space="0" w:color="auto"/>
          </w:divBdr>
        </w:div>
        <w:div w:id="1634366828">
          <w:marLeft w:val="0"/>
          <w:marRight w:val="0"/>
          <w:marTop w:val="0"/>
          <w:marBottom w:val="0"/>
          <w:divBdr>
            <w:top w:val="none" w:sz="0" w:space="0" w:color="auto"/>
            <w:left w:val="none" w:sz="0" w:space="0" w:color="auto"/>
            <w:bottom w:val="none" w:sz="0" w:space="0" w:color="auto"/>
            <w:right w:val="none" w:sz="0" w:space="0" w:color="auto"/>
          </w:divBdr>
        </w:div>
        <w:div w:id="1715539601">
          <w:marLeft w:val="0"/>
          <w:marRight w:val="0"/>
          <w:marTop w:val="0"/>
          <w:marBottom w:val="0"/>
          <w:divBdr>
            <w:top w:val="none" w:sz="0" w:space="0" w:color="auto"/>
            <w:left w:val="none" w:sz="0" w:space="0" w:color="auto"/>
            <w:bottom w:val="none" w:sz="0" w:space="0" w:color="auto"/>
            <w:right w:val="none" w:sz="0" w:space="0" w:color="auto"/>
          </w:divBdr>
        </w:div>
        <w:div w:id="1724525538">
          <w:marLeft w:val="0"/>
          <w:marRight w:val="0"/>
          <w:marTop w:val="0"/>
          <w:marBottom w:val="0"/>
          <w:divBdr>
            <w:top w:val="none" w:sz="0" w:space="0" w:color="auto"/>
            <w:left w:val="none" w:sz="0" w:space="0" w:color="auto"/>
            <w:bottom w:val="none" w:sz="0" w:space="0" w:color="auto"/>
            <w:right w:val="none" w:sz="0" w:space="0" w:color="auto"/>
          </w:divBdr>
        </w:div>
        <w:div w:id="1790278810">
          <w:marLeft w:val="0"/>
          <w:marRight w:val="0"/>
          <w:marTop w:val="0"/>
          <w:marBottom w:val="0"/>
          <w:divBdr>
            <w:top w:val="none" w:sz="0" w:space="0" w:color="auto"/>
            <w:left w:val="none" w:sz="0" w:space="0" w:color="auto"/>
            <w:bottom w:val="none" w:sz="0" w:space="0" w:color="auto"/>
            <w:right w:val="none" w:sz="0" w:space="0" w:color="auto"/>
          </w:divBdr>
        </w:div>
        <w:div w:id="2044942873">
          <w:marLeft w:val="0"/>
          <w:marRight w:val="0"/>
          <w:marTop w:val="0"/>
          <w:marBottom w:val="0"/>
          <w:divBdr>
            <w:top w:val="none" w:sz="0" w:space="0" w:color="auto"/>
            <w:left w:val="none" w:sz="0" w:space="0" w:color="auto"/>
            <w:bottom w:val="none" w:sz="0" w:space="0" w:color="auto"/>
            <w:right w:val="none" w:sz="0" w:space="0" w:color="auto"/>
          </w:divBdr>
        </w:div>
      </w:divsChild>
    </w:div>
    <w:div w:id="21319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yperlink" Target="http://jpmorgan.reutersinsider.com/jpmorganview/" TargetMode="External" Id="rId13" /><Relationship Type="http://schemas.openxmlformats.org/officeDocument/2006/relationships/header" Target="header2.xml" Id="rId18" /><Relationship Type="http://schemas.openxmlformats.org/officeDocument/2006/relationships/image" Target="media/image11.emf" Id="rId26" /><Relationship Type="http://schemas.openxmlformats.org/officeDocument/2006/relationships/footer" Target="footer5.xml" Id="rId39"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hyperlink" Target="mailto:research.disclosure.inquiries@jpmorgan.com" TargetMode="External" Id="rId34" /><Relationship Type="http://schemas.openxmlformats.org/officeDocument/2006/relationships/theme" Target="theme/theme1.xml" Id="rId42"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1.xml" Id="rId17" /><Relationship Type="http://schemas.openxmlformats.org/officeDocument/2006/relationships/image" Target="media/image10.emf" Id="rId25" /><Relationship Type="http://schemas.openxmlformats.org/officeDocument/2006/relationships/hyperlink" Target="https://jpmm.com/research/disclosures" TargetMode="External" Id="rId33" /><Relationship Type="http://schemas.openxmlformats.org/officeDocument/2006/relationships/header" Target="header5.xml" Id="rId38" /><Relationship Type="http://schemas.openxmlformats.org/officeDocument/2006/relationships/hyperlink" Target="http://jpmorgan.reutersinsider.com/jpmorganview/" TargetMode="External" Id="rId16" /><Relationship Type="http://schemas.openxmlformats.org/officeDocument/2006/relationships/footer" Target="footer2.xml" Id="rId20" /><Relationship Type="http://schemas.openxmlformats.org/officeDocument/2006/relationships/image" Target="media/image14.emf" Id="rId29" /><Relationship Type="http://schemas.openxmlformats.org/officeDocument/2006/relationships/glossaryDocument" Target="glossary/document.xml" Id="rId4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image" Target="media/image9.emf" Id="rId24" /><Relationship Type="http://schemas.openxmlformats.org/officeDocument/2006/relationships/footer" Target="footer4.xml" Id="rId32" /><Relationship Type="http://schemas.openxmlformats.org/officeDocument/2006/relationships/hyperlink" Target="http://www.jpmipl.com" TargetMode="External" Id="rId37" /><Relationship Type="http://schemas.openxmlformats.org/officeDocument/2006/relationships/fontTable" Target="fontTable.xml" Id="rId40" /><Relationship Type="http://schemas.openxmlformats.org/officeDocument/2006/relationships/image" Target="media/image2.wmf" Id="rId15" /><Relationship Type="http://schemas.openxmlformats.org/officeDocument/2006/relationships/image" Target="media/image8.emf" Id="rId23" /><Relationship Type="http://schemas.openxmlformats.org/officeDocument/2006/relationships/image" Target="media/image13.emf" Id="rId28" /><Relationship Type="http://schemas.openxmlformats.org/officeDocument/2006/relationships/hyperlink" Target="http://www.optionsclearing.com/publications/risks/riskstoc.pdf" TargetMode="External" Id="rId36" /><Relationship Type="http://schemas.openxmlformats.org/officeDocument/2006/relationships/webSettings" Target="webSettings.xml" Id="rId10" /><Relationship Type="http://schemas.openxmlformats.org/officeDocument/2006/relationships/footer" Target="footer1.xml" Id="rId19" /><Relationship Type="http://schemas.openxmlformats.org/officeDocument/2006/relationships/header" Target="header4.xml" Id="rId31" /><Relationship Type="http://schemas.openxmlformats.org/officeDocument/2006/relationships/settings" Target="settings.xml" Id="rId9" /><Relationship Type="http://schemas.openxmlformats.org/officeDocument/2006/relationships/image" Target="media/image1.png" Id="rId14" /><Relationship Type="http://schemas.openxmlformats.org/officeDocument/2006/relationships/footer" Target="footer3.xml" Id="rId22" /><Relationship Type="http://schemas.openxmlformats.org/officeDocument/2006/relationships/image" Target="media/image12.emf" Id="rId27" /><Relationship Type="http://schemas.openxmlformats.org/officeDocument/2006/relationships/image" Target="media/image15.emf" Id="rId30" /><Relationship Type="http://schemas.openxmlformats.org/officeDocument/2006/relationships/hyperlink" Target="mailto:research.disclosure.inquiries@jpmorgan.com" TargetMode="External" Id="rId35" /><Relationship Type="http://schemas.openxmlformats.org/officeDocument/2006/relationships/customXml" Target="/customXML/item7.xml" Id="Reb98204497cd4fea" /><Relationship Type="http://schemas.openxmlformats.org/officeDocument/2006/relationships/customXml" Target="/customXML/item8.xml" Id="Re9bd64db92bb4042" /><Relationship Type="http://schemas.openxmlformats.org/officeDocument/2006/relationships/customXml" Target="/customXML/item9.xml" Id="Rfb805b586b974c22" /><Relationship Type="http://schemas.openxmlformats.org/officeDocument/2006/relationships/customXml" Target="/customXML/itema.xml" Id="Rf24e0e727efa4b74"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974648\AppData\Local\Temp\Non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BD704BA0B34344AC6F9DA14A0E9524"/>
        <w:category>
          <w:name w:val="General"/>
          <w:gallery w:val="placeholder"/>
        </w:category>
        <w:types>
          <w:type w:val="bbPlcHdr"/>
        </w:types>
        <w:behaviors>
          <w:behavior w:val="content"/>
        </w:behaviors>
        <w:guid w:val="{0A1A4615-EB66-4245-9F93-D031CEDACD00}"/>
      </w:docPartPr>
      <w:docPartBody>
        <w:p w:rsidR="00002457" w:rsidRDefault="00002457"/>
      </w:docPartBody>
    </w:docPart>
    <w:docPart>
      <w:docPartPr>
        <w:name w:val="E9B7D6C5B24D4A169C7FBD232E593C7B"/>
        <w:category>
          <w:name w:val="General"/>
          <w:gallery w:val="placeholder"/>
        </w:category>
        <w:types>
          <w:type w:val="bbPlcHdr"/>
        </w:types>
        <w:behaviors>
          <w:behavior w:val="content"/>
        </w:behaviors>
        <w:guid w:val="{23E58B10-90D6-480F-A591-54A89EE04053}"/>
      </w:docPartPr>
      <w:docPartBody>
        <w:p w:rsidR="00002457" w:rsidRDefault="005162DB" w:rsidP="005162DB">
          <w:pPr>
            <w:pStyle w:val="E9B7D6C5B24D4A169C7FBD232E593C7B"/>
          </w:pPr>
          <w:r>
            <w:t xml:space="preserve"> </w:t>
          </w:r>
        </w:p>
      </w:docPartBody>
    </w:docPart>
    <w:docPart>
      <w:docPartPr>
        <w:name w:val="DefaultPlaceholder_22675703"/>
        <w:category>
          <w:name w:val="General"/>
          <w:gallery w:val="placeholder"/>
        </w:category>
        <w:types>
          <w:type w:val="bbPlcHdr"/>
        </w:types>
        <w:behaviors>
          <w:behavior w:val="content"/>
        </w:behaviors>
        <w:guid w:val="{968931A9-E0F6-4B5F-8EAC-223829588299}"/>
      </w:docPartPr>
      <w:docPartBody>
        <w:p w:rsidR="00000000" w:rsidRDefault="004370F1">
          <w:r w:rsidRPr="005859D2">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3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5162DB"/>
    <w:rsid w:val="000006CC"/>
    <w:rsid w:val="00000A10"/>
    <w:rsid w:val="00002457"/>
    <w:rsid w:val="000029C4"/>
    <w:rsid w:val="0000550F"/>
    <w:rsid w:val="00011C0A"/>
    <w:rsid w:val="00017A5E"/>
    <w:rsid w:val="000245CB"/>
    <w:rsid w:val="00044385"/>
    <w:rsid w:val="00050E2A"/>
    <w:rsid w:val="0005104E"/>
    <w:rsid w:val="00056F1F"/>
    <w:rsid w:val="000630A6"/>
    <w:rsid w:val="000661B0"/>
    <w:rsid w:val="00083020"/>
    <w:rsid w:val="000836A4"/>
    <w:rsid w:val="00083C0B"/>
    <w:rsid w:val="000866F7"/>
    <w:rsid w:val="00086A91"/>
    <w:rsid w:val="00090B4A"/>
    <w:rsid w:val="000936E0"/>
    <w:rsid w:val="000B1B10"/>
    <w:rsid w:val="000B5B78"/>
    <w:rsid w:val="000C42FC"/>
    <w:rsid w:val="000C4B76"/>
    <w:rsid w:val="000E5D7A"/>
    <w:rsid w:val="000F039B"/>
    <w:rsid w:val="000F099B"/>
    <w:rsid w:val="000F272D"/>
    <w:rsid w:val="000F6A29"/>
    <w:rsid w:val="001049D2"/>
    <w:rsid w:val="00107931"/>
    <w:rsid w:val="001133D3"/>
    <w:rsid w:val="00122F1F"/>
    <w:rsid w:val="00126D47"/>
    <w:rsid w:val="00132B4D"/>
    <w:rsid w:val="00134581"/>
    <w:rsid w:val="00140F5A"/>
    <w:rsid w:val="001411B6"/>
    <w:rsid w:val="00142B3A"/>
    <w:rsid w:val="001445F4"/>
    <w:rsid w:val="00162B3F"/>
    <w:rsid w:val="00162C68"/>
    <w:rsid w:val="00164A03"/>
    <w:rsid w:val="00172BF8"/>
    <w:rsid w:val="00172F8E"/>
    <w:rsid w:val="00173881"/>
    <w:rsid w:val="00181569"/>
    <w:rsid w:val="00186F72"/>
    <w:rsid w:val="001A323B"/>
    <w:rsid w:val="001A39ED"/>
    <w:rsid w:val="001A6068"/>
    <w:rsid w:val="001A6A94"/>
    <w:rsid w:val="001B22F1"/>
    <w:rsid w:val="001B2616"/>
    <w:rsid w:val="001B282B"/>
    <w:rsid w:val="001B417D"/>
    <w:rsid w:val="001B5512"/>
    <w:rsid w:val="001C0BA1"/>
    <w:rsid w:val="001C41B1"/>
    <w:rsid w:val="001C667A"/>
    <w:rsid w:val="001D011F"/>
    <w:rsid w:val="001E1DD5"/>
    <w:rsid w:val="002009DE"/>
    <w:rsid w:val="0021027C"/>
    <w:rsid w:val="002110B6"/>
    <w:rsid w:val="00221437"/>
    <w:rsid w:val="002311C7"/>
    <w:rsid w:val="002327A7"/>
    <w:rsid w:val="002425BE"/>
    <w:rsid w:val="00242759"/>
    <w:rsid w:val="00243FA6"/>
    <w:rsid w:val="0025444C"/>
    <w:rsid w:val="00256C36"/>
    <w:rsid w:val="00260D0C"/>
    <w:rsid w:val="002655C4"/>
    <w:rsid w:val="00267DDA"/>
    <w:rsid w:val="0027748D"/>
    <w:rsid w:val="00281D5B"/>
    <w:rsid w:val="00285E7D"/>
    <w:rsid w:val="00293D17"/>
    <w:rsid w:val="00293D8B"/>
    <w:rsid w:val="002965C7"/>
    <w:rsid w:val="002A1811"/>
    <w:rsid w:val="002B453E"/>
    <w:rsid w:val="002C3585"/>
    <w:rsid w:val="002C3C4E"/>
    <w:rsid w:val="002C7BAA"/>
    <w:rsid w:val="002D138C"/>
    <w:rsid w:val="002D1BBC"/>
    <w:rsid w:val="002D259E"/>
    <w:rsid w:val="002D4287"/>
    <w:rsid w:val="002E0639"/>
    <w:rsid w:val="002E100F"/>
    <w:rsid w:val="002E4E03"/>
    <w:rsid w:val="002F17F2"/>
    <w:rsid w:val="003134FA"/>
    <w:rsid w:val="00313636"/>
    <w:rsid w:val="003147AB"/>
    <w:rsid w:val="003155CB"/>
    <w:rsid w:val="00315EF7"/>
    <w:rsid w:val="00316CC3"/>
    <w:rsid w:val="003210B1"/>
    <w:rsid w:val="00325EE7"/>
    <w:rsid w:val="00340863"/>
    <w:rsid w:val="00342C3C"/>
    <w:rsid w:val="00351BD7"/>
    <w:rsid w:val="00377ADE"/>
    <w:rsid w:val="003973F4"/>
    <w:rsid w:val="003A6747"/>
    <w:rsid w:val="003B0E33"/>
    <w:rsid w:val="003B4FB4"/>
    <w:rsid w:val="003B5B25"/>
    <w:rsid w:val="003B6950"/>
    <w:rsid w:val="003C0BAE"/>
    <w:rsid w:val="003C199E"/>
    <w:rsid w:val="003C6187"/>
    <w:rsid w:val="003C6D3F"/>
    <w:rsid w:val="003C7B25"/>
    <w:rsid w:val="003D0073"/>
    <w:rsid w:val="003D4447"/>
    <w:rsid w:val="003D451A"/>
    <w:rsid w:val="003D5CB2"/>
    <w:rsid w:val="003F029A"/>
    <w:rsid w:val="003F0DA4"/>
    <w:rsid w:val="004030A1"/>
    <w:rsid w:val="0040427A"/>
    <w:rsid w:val="00407759"/>
    <w:rsid w:val="00410CAF"/>
    <w:rsid w:val="00412FC0"/>
    <w:rsid w:val="00430FA3"/>
    <w:rsid w:val="00433445"/>
    <w:rsid w:val="00434C42"/>
    <w:rsid w:val="004370F1"/>
    <w:rsid w:val="004413D6"/>
    <w:rsid w:val="004517C9"/>
    <w:rsid w:val="00456A79"/>
    <w:rsid w:val="00461E5F"/>
    <w:rsid w:val="00465938"/>
    <w:rsid w:val="00466412"/>
    <w:rsid w:val="00473B18"/>
    <w:rsid w:val="0047439B"/>
    <w:rsid w:val="004749A2"/>
    <w:rsid w:val="004801BA"/>
    <w:rsid w:val="00484109"/>
    <w:rsid w:val="004858ED"/>
    <w:rsid w:val="00490A62"/>
    <w:rsid w:val="0049368F"/>
    <w:rsid w:val="004950FA"/>
    <w:rsid w:val="004A2C71"/>
    <w:rsid w:val="004A6567"/>
    <w:rsid w:val="004B0C21"/>
    <w:rsid w:val="004B659E"/>
    <w:rsid w:val="004C033E"/>
    <w:rsid w:val="004C2E26"/>
    <w:rsid w:val="004C70CD"/>
    <w:rsid w:val="004D15F4"/>
    <w:rsid w:val="004E78FE"/>
    <w:rsid w:val="004F503D"/>
    <w:rsid w:val="005004D4"/>
    <w:rsid w:val="00503C4D"/>
    <w:rsid w:val="005043AF"/>
    <w:rsid w:val="005162DB"/>
    <w:rsid w:val="005216DC"/>
    <w:rsid w:val="0052268C"/>
    <w:rsid w:val="005321C4"/>
    <w:rsid w:val="00535949"/>
    <w:rsid w:val="00535970"/>
    <w:rsid w:val="00536D6B"/>
    <w:rsid w:val="00537661"/>
    <w:rsid w:val="00540480"/>
    <w:rsid w:val="005459FA"/>
    <w:rsid w:val="00552D11"/>
    <w:rsid w:val="005564D0"/>
    <w:rsid w:val="00561673"/>
    <w:rsid w:val="005624FA"/>
    <w:rsid w:val="00562564"/>
    <w:rsid w:val="00572F85"/>
    <w:rsid w:val="00577FD5"/>
    <w:rsid w:val="00580A22"/>
    <w:rsid w:val="00593394"/>
    <w:rsid w:val="005A3ADC"/>
    <w:rsid w:val="005A4193"/>
    <w:rsid w:val="005A5EEB"/>
    <w:rsid w:val="005B223F"/>
    <w:rsid w:val="005B4E2D"/>
    <w:rsid w:val="005E4A49"/>
    <w:rsid w:val="005F062A"/>
    <w:rsid w:val="005F3F46"/>
    <w:rsid w:val="006015FB"/>
    <w:rsid w:val="00602B92"/>
    <w:rsid w:val="00602E17"/>
    <w:rsid w:val="006079B7"/>
    <w:rsid w:val="006135C9"/>
    <w:rsid w:val="00620115"/>
    <w:rsid w:val="006207AE"/>
    <w:rsid w:val="00626F94"/>
    <w:rsid w:val="006330C9"/>
    <w:rsid w:val="00633525"/>
    <w:rsid w:val="00633E35"/>
    <w:rsid w:val="0063440B"/>
    <w:rsid w:val="006418E7"/>
    <w:rsid w:val="00641CDD"/>
    <w:rsid w:val="00646F86"/>
    <w:rsid w:val="00651249"/>
    <w:rsid w:val="0065703B"/>
    <w:rsid w:val="00673002"/>
    <w:rsid w:val="00687D41"/>
    <w:rsid w:val="0069061F"/>
    <w:rsid w:val="006933F4"/>
    <w:rsid w:val="00694C3E"/>
    <w:rsid w:val="006B082C"/>
    <w:rsid w:val="006B42F7"/>
    <w:rsid w:val="006B6F8B"/>
    <w:rsid w:val="006C06B3"/>
    <w:rsid w:val="006C545B"/>
    <w:rsid w:val="006D4863"/>
    <w:rsid w:val="006D6E01"/>
    <w:rsid w:val="006E34E5"/>
    <w:rsid w:val="006F3DCB"/>
    <w:rsid w:val="00706519"/>
    <w:rsid w:val="00714762"/>
    <w:rsid w:val="00715A89"/>
    <w:rsid w:val="00717872"/>
    <w:rsid w:val="00722291"/>
    <w:rsid w:val="007272F7"/>
    <w:rsid w:val="007325CE"/>
    <w:rsid w:val="00736BDB"/>
    <w:rsid w:val="007459D4"/>
    <w:rsid w:val="00746591"/>
    <w:rsid w:val="00746795"/>
    <w:rsid w:val="007503CD"/>
    <w:rsid w:val="0075092D"/>
    <w:rsid w:val="00751FE8"/>
    <w:rsid w:val="0075400F"/>
    <w:rsid w:val="0075407D"/>
    <w:rsid w:val="00757077"/>
    <w:rsid w:val="00757651"/>
    <w:rsid w:val="0076258B"/>
    <w:rsid w:val="007639F3"/>
    <w:rsid w:val="00763F92"/>
    <w:rsid w:val="00782967"/>
    <w:rsid w:val="00790FFB"/>
    <w:rsid w:val="007A676B"/>
    <w:rsid w:val="007A739E"/>
    <w:rsid w:val="007B32DA"/>
    <w:rsid w:val="007C7BF1"/>
    <w:rsid w:val="007D1FA6"/>
    <w:rsid w:val="007E0331"/>
    <w:rsid w:val="007E3862"/>
    <w:rsid w:val="007E48F9"/>
    <w:rsid w:val="007E65B5"/>
    <w:rsid w:val="007E68C2"/>
    <w:rsid w:val="007F027A"/>
    <w:rsid w:val="007F4A0B"/>
    <w:rsid w:val="0080469F"/>
    <w:rsid w:val="00822781"/>
    <w:rsid w:val="00824347"/>
    <w:rsid w:val="0082575F"/>
    <w:rsid w:val="00831EB9"/>
    <w:rsid w:val="0083302E"/>
    <w:rsid w:val="008367DC"/>
    <w:rsid w:val="008452B0"/>
    <w:rsid w:val="00846130"/>
    <w:rsid w:val="00860246"/>
    <w:rsid w:val="008610FD"/>
    <w:rsid w:val="00861BE7"/>
    <w:rsid w:val="008642D4"/>
    <w:rsid w:val="008721D0"/>
    <w:rsid w:val="00887DA1"/>
    <w:rsid w:val="008A4BF1"/>
    <w:rsid w:val="008A5F78"/>
    <w:rsid w:val="008A6235"/>
    <w:rsid w:val="008C0F63"/>
    <w:rsid w:val="008C1533"/>
    <w:rsid w:val="008C761D"/>
    <w:rsid w:val="008D06B6"/>
    <w:rsid w:val="008D4383"/>
    <w:rsid w:val="008E294D"/>
    <w:rsid w:val="008E3011"/>
    <w:rsid w:val="008E31DE"/>
    <w:rsid w:val="008E63D4"/>
    <w:rsid w:val="008F0B02"/>
    <w:rsid w:val="008F2622"/>
    <w:rsid w:val="008F3449"/>
    <w:rsid w:val="008F7CE5"/>
    <w:rsid w:val="00905FF1"/>
    <w:rsid w:val="00906354"/>
    <w:rsid w:val="0090687D"/>
    <w:rsid w:val="00912B8C"/>
    <w:rsid w:val="00913EF3"/>
    <w:rsid w:val="00917700"/>
    <w:rsid w:val="009233DC"/>
    <w:rsid w:val="0093212F"/>
    <w:rsid w:val="00937898"/>
    <w:rsid w:val="00942603"/>
    <w:rsid w:val="009466B3"/>
    <w:rsid w:val="00950EDF"/>
    <w:rsid w:val="00953EEA"/>
    <w:rsid w:val="00954C46"/>
    <w:rsid w:val="00956B52"/>
    <w:rsid w:val="009638FD"/>
    <w:rsid w:val="00973589"/>
    <w:rsid w:val="009743FE"/>
    <w:rsid w:val="009768F4"/>
    <w:rsid w:val="00980675"/>
    <w:rsid w:val="009836DE"/>
    <w:rsid w:val="00984D1C"/>
    <w:rsid w:val="009948EF"/>
    <w:rsid w:val="00994C0D"/>
    <w:rsid w:val="009B4C83"/>
    <w:rsid w:val="009B67D8"/>
    <w:rsid w:val="009B6F5C"/>
    <w:rsid w:val="009D5AEF"/>
    <w:rsid w:val="009D7461"/>
    <w:rsid w:val="009D75E5"/>
    <w:rsid w:val="009E04DC"/>
    <w:rsid w:val="009E3BDF"/>
    <w:rsid w:val="00A103BE"/>
    <w:rsid w:val="00A10F1E"/>
    <w:rsid w:val="00A1281B"/>
    <w:rsid w:val="00A12D02"/>
    <w:rsid w:val="00A1766D"/>
    <w:rsid w:val="00A232B1"/>
    <w:rsid w:val="00A365CF"/>
    <w:rsid w:val="00A4167C"/>
    <w:rsid w:val="00A4176D"/>
    <w:rsid w:val="00A441B1"/>
    <w:rsid w:val="00A450A6"/>
    <w:rsid w:val="00A514B6"/>
    <w:rsid w:val="00A51920"/>
    <w:rsid w:val="00A51B81"/>
    <w:rsid w:val="00A56F70"/>
    <w:rsid w:val="00A872CD"/>
    <w:rsid w:val="00A91424"/>
    <w:rsid w:val="00AA2601"/>
    <w:rsid w:val="00AB7575"/>
    <w:rsid w:val="00AC3F66"/>
    <w:rsid w:val="00AC56BA"/>
    <w:rsid w:val="00AD4BAB"/>
    <w:rsid w:val="00AD6CEF"/>
    <w:rsid w:val="00AD76C1"/>
    <w:rsid w:val="00AE1148"/>
    <w:rsid w:val="00AE4540"/>
    <w:rsid w:val="00AE6E72"/>
    <w:rsid w:val="00AF13B4"/>
    <w:rsid w:val="00AF3B76"/>
    <w:rsid w:val="00AF5999"/>
    <w:rsid w:val="00AF7D58"/>
    <w:rsid w:val="00B03588"/>
    <w:rsid w:val="00B04FA7"/>
    <w:rsid w:val="00B051C4"/>
    <w:rsid w:val="00B10E38"/>
    <w:rsid w:val="00B133FB"/>
    <w:rsid w:val="00B164F4"/>
    <w:rsid w:val="00B21674"/>
    <w:rsid w:val="00B227F2"/>
    <w:rsid w:val="00B2296A"/>
    <w:rsid w:val="00B24C9A"/>
    <w:rsid w:val="00B25FFE"/>
    <w:rsid w:val="00B41C25"/>
    <w:rsid w:val="00B439C0"/>
    <w:rsid w:val="00B440B1"/>
    <w:rsid w:val="00B45143"/>
    <w:rsid w:val="00B515BE"/>
    <w:rsid w:val="00B51843"/>
    <w:rsid w:val="00B62F35"/>
    <w:rsid w:val="00B63FA9"/>
    <w:rsid w:val="00B65364"/>
    <w:rsid w:val="00B6661E"/>
    <w:rsid w:val="00B70086"/>
    <w:rsid w:val="00B742F2"/>
    <w:rsid w:val="00B90B08"/>
    <w:rsid w:val="00B948C4"/>
    <w:rsid w:val="00BB58F6"/>
    <w:rsid w:val="00BC163F"/>
    <w:rsid w:val="00BC61B9"/>
    <w:rsid w:val="00BD0441"/>
    <w:rsid w:val="00BD0A58"/>
    <w:rsid w:val="00BD0E8C"/>
    <w:rsid w:val="00BD5027"/>
    <w:rsid w:val="00BD5303"/>
    <w:rsid w:val="00BE1D35"/>
    <w:rsid w:val="00BF2B5B"/>
    <w:rsid w:val="00C07150"/>
    <w:rsid w:val="00C128E9"/>
    <w:rsid w:val="00C12EA7"/>
    <w:rsid w:val="00C13C07"/>
    <w:rsid w:val="00C20029"/>
    <w:rsid w:val="00C22669"/>
    <w:rsid w:val="00C24346"/>
    <w:rsid w:val="00C30388"/>
    <w:rsid w:val="00C33C79"/>
    <w:rsid w:val="00C5159C"/>
    <w:rsid w:val="00C53158"/>
    <w:rsid w:val="00C55C3E"/>
    <w:rsid w:val="00C56750"/>
    <w:rsid w:val="00C60BD0"/>
    <w:rsid w:val="00C63647"/>
    <w:rsid w:val="00C66356"/>
    <w:rsid w:val="00C810D8"/>
    <w:rsid w:val="00C810F5"/>
    <w:rsid w:val="00C847B2"/>
    <w:rsid w:val="00C84B5B"/>
    <w:rsid w:val="00C91921"/>
    <w:rsid w:val="00C95B76"/>
    <w:rsid w:val="00C9632F"/>
    <w:rsid w:val="00CA39A4"/>
    <w:rsid w:val="00CA68CA"/>
    <w:rsid w:val="00CB173A"/>
    <w:rsid w:val="00CB4B0F"/>
    <w:rsid w:val="00CB500D"/>
    <w:rsid w:val="00CC1F14"/>
    <w:rsid w:val="00CD2EE2"/>
    <w:rsid w:val="00CE32AA"/>
    <w:rsid w:val="00CF07CF"/>
    <w:rsid w:val="00CF16E8"/>
    <w:rsid w:val="00CF192C"/>
    <w:rsid w:val="00D01630"/>
    <w:rsid w:val="00D11309"/>
    <w:rsid w:val="00D12D30"/>
    <w:rsid w:val="00D2049F"/>
    <w:rsid w:val="00D20797"/>
    <w:rsid w:val="00D2122F"/>
    <w:rsid w:val="00D21F07"/>
    <w:rsid w:val="00D233D8"/>
    <w:rsid w:val="00D36B8B"/>
    <w:rsid w:val="00D41FD5"/>
    <w:rsid w:val="00D53BEE"/>
    <w:rsid w:val="00D61F48"/>
    <w:rsid w:val="00D65F09"/>
    <w:rsid w:val="00D70ED8"/>
    <w:rsid w:val="00D82AA7"/>
    <w:rsid w:val="00D93BC3"/>
    <w:rsid w:val="00D9487F"/>
    <w:rsid w:val="00DA36AF"/>
    <w:rsid w:val="00DB0994"/>
    <w:rsid w:val="00DB2923"/>
    <w:rsid w:val="00DC14D5"/>
    <w:rsid w:val="00DC2BBC"/>
    <w:rsid w:val="00DC4486"/>
    <w:rsid w:val="00DC50E4"/>
    <w:rsid w:val="00DD4192"/>
    <w:rsid w:val="00DE25D3"/>
    <w:rsid w:val="00DF0B78"/>
    <w:rsid w:val="00DF64CE"/>
    <w:rsid w:val="00DF6B4F"/>
    <w:rsid w:val="00E00755"/>
    <w:rsid w:val="00E03DF8"/>
    <w:rsid w:val="00E14A9C"/>
    <w:rsid w:val="00E174C0"/>
    <w:rsid w:val="00E17710"/>
    <w:rsid w:val="00E24289"/>
    <w:rsid w:val="00E257A5"/>
    <w:rsid w:val="00E3340C"/>
    <w:rsid w:val="00E34BDA"/>
    <w:rsid w:val="00E3536B"/>
    <w:rsid w:val="00E372AE"/>
    <w:rsid w:val="00E40819"/>
    <w:rsid w:val="00E501C4"/>
    <w:rsid w:val="00E55C61"/>
    <w:rsid w:val="00E56C26"/>
    <w:rsid w:val="00E60F1D"/>
    <w:rsid w:val="00E662FB"/>
    <w:rsid w:val="00E6634B"/>
    <w:rsid w:val="00E7021A"/>
    <w:rsid w:val="00E70B74"/>
    <w:rsid w:val="00E744C1"/>
    <w:rsid w:val="00E7552F"/>
    <w:rsid w:val="00E86B8E"/>
    <w:rsid w:val="00E92807"/>
    <w:rsid w:val="00E92A9A"/>
    <w:rsid w:val="00E932DB"/>
    <w:rsid w:val="00EA0B34"/>
    <w:rsid w:val="00EA4475"/>
    <w:rsid w:val="00EA61A0"/>
    <w:rsid w:val="00EB482D"/>
    <w:rsid w:val="00EB557B"/>
    <w:rsid w:val="00EC2F71"/>
    <w:rsid w:val="00EC4749"/>
    <w:rsid w:val="00ED5518"/>
    <w:rsid w:val="00EF0B40"/>
    <w:rsid w:val="00EF514E"/>
    <w:rsid w:val="00F00E7D"/>
    <w:rsid w:val="00F04BC8"/>
    <w:rsid w:val="00F069C4"/>
    <w:rsid w:val="00F07610"/>
    <w:rsid w:val="00F104E8"/>
    <w:rsid w:val="00F15C07"/>
    <w:rsid w:val="00F27D49"/>
    <w:rsid w:val="00F343D0"/>
    <w:rsid w:val="00F37104"/>
    <w:rsid w:val="00F378DC"/>
    <w:rsid w:val="00F37CF8"/>
    <w:rsid w:val="00F429A0"/>
    <w:rsid w:val="00F43CB5"/>
    <w:rsid w:val="00F43E4A"/>
    <w:rsid w:val="00F529D7"/>
    <w:rsid w:val="00F52FE9"/>
    <w:rsid w:val="00F554E9"/>
    <w:rsid w:val="00F61167"/>
    <w:rsid w:val="00F61FAA"/>
    <w:rsid w:val="00F63082"/>
    <w:rsid w:val="00F6541B"/>
    <w:rsid w:val="00F729B8"/>
    <w:rsid w:val="00F72AE1"/>
    <w:rsid w:val="00F7474C"/>
    <w:rsid w:val="00F75166"/>
    <w:rsid w:val="00F774B4"/>
    <w:rsid w:val="00F839EB"/>
    <w:rsid w:val="00F87095"/>
    <w:rsid w:val="00FA0DA0"/>
    <w:rsid w:val="00FA3B74"/>
    <w:rsid w:val="00FA7825"/>
    <w:rsid w:val="00FB0F28"/>
    <w:rsid w:val="00FB15A3"/>
    <w:rsid w:val="00FB23B2"/>
    <w:rsid w:val="00FB3139"/>
    <w:rsid w:val="00FC3D45"/>
    <w:rsid w:val="00FC6FB6"/>
    <w:rsid w:val="00FD1786"/>
    <w:rsid w:val="00FE2F09"/>
    <w:rsid w:val="00FF3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D9B1528E40ACA466C3FB59521EDF">
    <w:name w:val="1F7AD9B1528E40ACA466C3FB59521EDF"/>
    <w:rsid w:val="00002457"/>
  </w:style>
  <w:style w:type="paragraph" w:customStyle="1" w:styleId="D6BCFD2B5E0947579E84D2F91407B14A">
    <w:name w:val="D6BCFD2B5E0947579E84D2F91407B14A"/>
    <w:rsid w:val="00002457"/>
  </w:style>
  <w:style w:type="character" w:styleId="PlaceholderText">
    <w:name w:val="Placeholder Text"/>
    <w:basedOn w:val="DefaultParagraphFont"/>
    <w:uiPriority w:val="99"/>
    <w:semiHidden/>
    <w:rsid w:val="004370F1"/>
    <w:rPr>
      <w:color w:val="808080"/>
    </w:rPr>
  </w:style>
  <w:style w:type="paragraph" w:customStyle="1" w:styleId="8635AA1F7872400B87EB532642D635E1">
    <w:name w:val="8635AA1F7872400B87EB532642D635E1"/>
    <w:rsid w:val="00002457"/>
  </w:style>
  <w:style w:type="paragraph" w:customStyle="1" w:styleId="BE2513C3CB89493881F3D346725EEE03">
    <w:name w:val="BE2513C3CB89493881F3D346725EEE03"/>
    <w:rsid w:val="00002457"/>
  </w:style>
  <w:style w:type="paragraph" w:customStyle="1" w:styleId="9678DDA7B8C444CB8662A778DD11FB40">
    <w:name w:val="9678DDA7B8C444CB8662A778DD11FB40"/>
    <w:rsid w:val="00002457"/>
  </w:style>
  <w:style w:type="paragraph" w:customStyle="1" w:styleId="12FE93A3A09947EEB89AD8F5BE794A01">
    <w:name w:val="12FE93A3A09947EEB89AD8F5BE794A01"/>
    <w:rsid w:val="00002457"/>
  </w:style>
  <w:style w:type="paragraph" w:customStyle="1" w:styleId="3D2E7D5E98BA430EB5AB6FF89BC92C5B">
    <w:name w:val="3D2E7D5E98BA430EB5AB6FF89BC92C5B"/>
    <w:rsid w:val="00002457"/>
  </w:style>
  <w:style w:type="paragraph" w:customStyle="1" w:styleId="7F3CC32F5CE342139CF1FB8052602BDE">
    <w:name w:val="7F3CC32F5CE342139CF1FB8052602BDE"/>
    <w:rsid w:val="00002457"/>
  </w:style>
  <w:style w:type="paragraph" w:customStyle="1" w:styleId="935C325203DD4BB29010838BBB1F250D">
    <w:name w:val="935C325203DD4BB29010838BBB1F250D"/>
    <w:rsid w:val="00002457"/>
  </w:style>
  <w:style w:type="paragraph" w:customStyle="1" w:styleId="2F7BFE5002FA4C9E81A24939585823FF">
    <w:name w:val="2F7BFE5002FA4C9E81A24939585823FF"/>
    <w:rsid w:val="00002457"/>
  </w:style>
  <w:style w:type="paragraph" w:customStyle="1" w:styleId="7077B13C435241F8BABFA9F8D74B6831">
    <w:name w:val="7077B13C435241F8BABFA9F8D74B6831"/>
    <w:rsid w:val="00002457"/>
  </w:style>
  <w:style w:type="paragraph" w:customStyle="1" w:styleId="ACD378C29154422E93DF32E9025626E6">
    <w:name w:val="ACD378C29154422E93DF32E9025626E6"/>
    <w:rsid w:val="00002457"/>
  </w:style>
  <w:style w:type="paragraph" w:customStyle="1" w:styleId="713F2C669F574564B738B5EB4F1729E1">
    <w:name w:val="713F2C669F574564B738B5EB4F1729E1"/>
    <w:rsid w:val="00002457"/>
  </w:style>
  <w:style w:type="paragraph" w:customStyle="1" w:styleId="44E9C4FB14E94528B5FA29E9CA0DA70C">
    <w:name w:val="44E9C4FB14E94528B5FA29E9CA0DA70C"/>
    <w:rsid w:val="00002457"/>
  </w:style>
  <w:style w:type="paragraph" w:customStyle="1" w:styleId="8200C9CFEEF64BD6A66CE5CC7A988CC3">
    <w:name w:val="8200C9CFEEF64BD6A66CE5CC7A988CC3"/>
    <w:rsid w:val="00002457"/>
  </w:style>
  <w:style w:type="paragraph" w:customStyle="1" w:styleId="A940986F94BB43B1891FFF3D12D74AFC">
    <w:name w:val="A940986F94BB43B1891FFF3D12D74AFC"/>
    <w:rsid w:val="00002457"/>
  </w:style>
  <w:style w:type="paragraph" w:customStyle="1" w:styleId="EF8586D7B9C64BE2A4FDA072BD377DEF">
    <w:name w:val="EF8586D7B9C64BE2A4FDA072BD377DEF"/>
    <w:rsid w:val="00002457"/>
  </w:style>
  <w:style w:type="paragraph" w:customStyle="1" w:styleId="AED5D452FBF942DD81B54419A8C235BF">
    <w:name w:val="AED5D452FBF942DD81B54419A8C235BF"/>
    <w:rsid w:val="00002457"/>
  </w:style>
  <w:style w:type="paragraph" w:customStyle="1" w:styleId="A7329D4AB05C4DDC8C6A76A7452B741D">
    <w:name w:val="A7329D4AB05C4DDC8C6A76A7452B741D"/>
    <w:rsid w:val="00002457"/>
  </w:style>
  <w:style w:type="paragraph" w:customStyle="1" w:styleId="352303C894B64844AC895D1E67763536">
    <w:name w:val="352303C894B64844AC895D1E67763536"/>
    <w:rsid w:val="00002457"/>
  </w:style>
  <w:style w:type="paragraph" w:customStyle="1" w:styleId="ACC74D28770F4243AE64DBE9712A5CF5">
    <w:name w:val="ACC74D28770F4243AE64DBE9712A5CF5"/>
    <w:rsid w:val="00002457"/>
  </w:style>
  <w:style w:type="paragraph" w:customStyle="1" w:styleId="DB3EA4078BF6460E94670D04CF2ECD4E">
    <w:name w:val="DB3EA4078BF6460E94670D04CF2ECD4E"/>
    <w:rsid w:val="00002457"/>
  </w:style>
  <w:style w:type="paragraph" w:customStyle="1" w:styleId="7526F586A80645E2AB51B9480BDC0ADE">
    <w:name w:val="7526F586A80645E2AB51B9480BDC0ADE"/>
    <w:rsid w:val="00002457"/>
  </w:style>
  <w:style w:type="paragraph" w:customStyle="1" w:styleId="DC09E7F30A9B41AABFC7F1CCA70D7B16">
    <w:name w:val="DC09E7F30A9B41AABFC7F1CCA70D7B16"/>
    <w:rsid w:val="00002457"/>
  </w:style>
  <w:style w:type="paragraph" w:customStyle="1" w:styleId="D5F5A1C9525D4C09B1B67E51C4350ACF">
    <w:name w:val="D5F5A1C9525D4C09B1B67E51C4350ACF"/>
    <w:rsid w:val="00002457"/>
  </w:style>
  <w:style w:type="paragraph" w:customStyle="1" w:styleId="94D7994B4C6846808DADB45959C08855">
    <w:name w:val="94D7994B4C6846808DADB45959C08855"/>
    <w:rsid w:val="00002457"/>
  </w:style>
  <w:style w:type="paragraph" w:customStyle="1" w:styleId="56047D0AFB494C96BA60D41CE06F3A0E">
    <w:name w:val="56047D0AFB494C96BA60D41CE06F3A0E"/>
    <w:rsid w:val="00002457"/>
  </w:style>
  <w:style w:type="paragraph" w:customStyle="1" w:styleId="1C447AAA9ECC42D38EACB646C71FDE2E">
    <w:name w:val="1C447AAA9ECC42D38EACB646C71FDE2E"/>
    <w:rsid w:val="00002457"/>
  </w:style>
  <w:style w:type="paragraph" w:customStyle="1" w:styleId="EAB434C8A65B4585A196803B9896A62B">
    <w:name w:val="EAB434C8A65B4585A196803B9896A62B"/>
    <w:rsid w:val="00002457"/>
  </w:style>
  <w:style w:type="paragraph" w:customStyle="1" w:styleId="94B798735E684EDDBBDA7456D778882E">
    <w:name w:val="94B798735E684EDDBBDA7456D778882E"/>
    <w:rsid w:val="00002457"/>
  </w:style>
  <w:style w:type="paragraph" w:customStyle="1" w:styleId="E9B7D6C5B24D4A169C7FBD232E593C7B">
    <w:name w:val="E9B7D6C5B24D4A169C7FBD232E593C7B"/>
    <w:rsid w:val="005162DB"/>
  </w:style>
  <w:style w:type="paragraph" w:customStyle="1" w:styleId="9CE8481EBE904A149FD69757A47EA770">
    <w:name w:val="9CE8481EBE904A149FD69757A47EA770"/>
    <w:rsid w:val="004E78FE"/>
  </w:style>
  <w:style w:type="paragraph" w:customStyle="1" w:styleId="5F639D93D31A4EB19EAD6C53888A3C52">
    <w:name w:val="5F639D93D31A4EB19EAD6C53888A3C52"/>
    <w:rsid w:val="004E78FE"/>
  </w:style>
  <w:style w:type="paragraph" w:customStyle="1" w:styleId="09260285598244D4954D4B91800488E7">
    <w:name w:val="09260285598244D4954D4B91800488E7"/>
    <w:rsid w:val="004E78FE"/>
  </w:style>
  <w:style w:type="paragraph" w:customStyle="1" w:styleId="5366984CA49E426A9D0B5F3A82033336">
    <w:name w:val="5366984CA49E426A9D0B5F3A82033336"/>
    <w:rsid w:val="004E78FE"/>
  </w:style>
  <w:style w:type="paragraph" w:customStyle="1" w:styleId="84DA558AFBD4468DAFA604DE071B9BC6">
    <w:name w:val="84DA558AFBD4468DAFA604DE071B9BC6"/>
    <w:rsid w:val="004E78FE"/>
  </w:style>
  <w:style w:type="paragraph" w:customStyle="1" w:styleId="8E77CB81C7344D3EA65062AB0CC70979">
    <w:name w:val="8E77CB81C7344D3EA65062AB0CC70979"/>
    <w:rsid w:val="004E78FE"/>
  </w:style>
  <w:style w:type="paragraph" w:customStyle="1" w:styleId="06728D61D77D4E28B8D55FDC04E22030">
    <w:name w:val="06728D61D77D4E28B8D55FDC04E22030"/>
    <w:rsid w:val="004E78FE"/>
  </w:style>
  <w:style w:type="paragraph" w:customStyle="1" w:styleId="1A7958C3D383472EB9FC27D4232DF7F0">
    <w:name w:val="1A7958C3D383472EB9FC27D4232DF7F0"/>
    <w:rsid w:val="004E78FE"/>
  </w:style>
  <w:style w:type="paragraph" w:customStyle="1" w:styleId="FDC6AA2A525B4AADB467E13E723F021B">
    <w:name w:val="FDC6AA2A525B4AADB467E13E723F021B"/>
    <w:rsid w:val="004E78FE"/>
  </w:style>
  <w:style w:type="paragraph" w:customStyle="1" w:styleId="AC966649E04D40E9878023CB3F50B330">
    <w:name w:val="AC966649E04D40E9878023CB3F50B330"/>
    <w:rsid w:val="004E78FE"/>
  </w:style>
  <w:style w:type="paragraph" w:customStyle="1" w:styleId="76F8015FC69E464B81998E2375CA034B">
    <w:name w:val="76F8015FC69E464B81998E2375CA034B"/>
    <w:rsid w:val="004E78FE"/>
  </w:style>
  <w:style w:type="paragraph" w:customStyle="1" w:styleId="BFAD1E616E6B49DE97AE38214088A5C0">
    <w:name w:val="BFAD1E616E6B49DE97AE38214088A5C0"/>
    <w:rsid w:val="004E78FE"/>
  </w:style>
  <w:style w:type="paragraph" w:customStyle="1" w:styleId="E1A489A4A0BA41BB872B9D8C58EBEC9E">
    <w:name w:val="E1A489A4A0BA41BB872B9D8C58EBEC9E"/>
    <w:rsid w:val="004E78FE"/>
  </w:style>
  <w:style w:type="paragraph" w:customStyle="1" w:styleId="C207B806F47B4FB6B365955089608F90">
    <w:name w:val="C207B806F47B4FB6B365955089608F90"/>
    <w:rsid w:val="004E78FE"/>
  </w:style>
  <w:style w:type="paragraph" w:customStyle="1" w:styleId="67B4B2501C434A18884A3249769D0AA2">
    <w:name w:val="67B4B2501C434A18884A3249769D0AA2"/>
    <w:rsid w:val="004E78FE"/>
  </w:style>
  <w:style w:type="paragraph" w:customStyle="1" w:styleId="9BC070BFAE5541C6A7D37E0431ACF584">
    <w:name w:val="9BC070BFAE5541C6A7D37E0431ACF584"/>
    <w:rsid w:val="004E78FE"/>
  </w:style>
  <w:style w:type="paragraph" w:customStyle="1" w:styleId="A91ED6663A4744D683F2DE50F46C451E">
    <w:name w:val="A91ED6663A4744D683F2DE50F46C451E"/>
    <w:rsid w:val="004E78FE"/>
  </w:style>
  <w:style w:type="paragraph" w:customStyle="1" w:styleId="F8979033A7D84B7897C84F821E1E87C0">
    <w:name w:val="F8979033A7D84B7897C84F821E1E87C0"/>
    <w:rsid w:val="004E78FE"/>
  </w:style>
  <w:style w:type="paragraph" w:customStyle="1" w:styleId="284BF0E7576B429BA77D9EC987DCFAB0">
    <w:name w:val="284BF0E7576B429BA77D9EC987DCFAB0"/>
    <w:rsid w:val="004E78FE"/>
  </w:style>
  <w:style w:type="paragraph" w:customStyle="1" w:styleId="224D600D4FE443059086CFD6372288F1">
    <w:name w:val="224D600D4FE443059086CFD6372288F1"/>
    <w:rsid w:val="004E78FE"/>
  </w:style>
  <w:style w:type="paragraph" w:customStyle="1" w:styleId="8C64AF799D4E4ECBB543E556FDC29968">
    <w:name w:val="8C64AF799D4E4ECBB543E556FDC29968"/>
    <w:rsid w:val="004E78FE"/>
  </w:style>
  <w:style w:type="paragraph" w:customStyle="1" w:styleId="92C087C25E974B4C92290FE8A59BA250">
    <w:name w:val="92C087C25E974B4C92290FE8A59BA250"/>
    <w:rsid w:val="004E78FE"/>
  </w:style>
  <w:style w:type="paragraph" w:customStyle="1" w:styleId="66D5A346E3974023A6B402C558BE61E9">
    <w:name w:val="66D5A346E3974023A6B402C558BE61E9"/>
    <w:rsid w:val="004E78FE"/>
  </w:style>
  <w:style w:type="paragraph" w:customStyle="1" w:styleId="4B6C90981530484C8CAFAE006358C1C7">
    <w:name w:val="4B6C90981530484C8CAFAE006358C1C7"/>
    <w:rsid w:val="004E78FE"/>
  </w:style>
  <w:style w:type="paragraph" w:customStyle="1" w:styleId="0D586FAC6C7C4A92AA90F18AA0AB03E1">
    <w:name w:val="0D586FAC6C7C4A92AA90F18AA0AB03E1"/>
    <w:rsid w:val="004E78FE"/>
  </w:style>
  <w:style w:type="paragraph" w:customStyle="1" w:styleId="769CD63818B54DD9B888C4B49D629B3D">
    <w:name w:val="769CD63818B54DD9B888C4B49D629B3D"/>
    <w:rsid w:val="004E78FE"/>
  </w:style>
  <w:style w:type="paragraph" w:customStyle="1" w:styleId="591DB05D013C4F8C9A773B9D9C890CE4">
    <w:name w:val="591DB05D013C4F8C9A773B9D9C890CE4"/>
    <w:rsid w:val="00B440B1"/>
  </w:style>
  <w:style w:type="paragraph" w:customStyle="1" w:styleId="17F79F33784347A4996D13D74FDADB46">
    <w:name w:val="17F79F33784347A4996D13D74FDADB46"/>
    <w:rsid w:val="00B440B1"/>
  </w:style>
  <w:style w:type="paragraph" w:customStyle="1" w:styleId="9971FEACD181426FB16932FF7E781E6D">
    <w:name w:val="9971FEACD181426FB16932FF7E781E6D"/>
    <w:rsid w:val="004801BA"/>
  </w:style>
  <w:style w:type="paragraph" w:customStyle="1" w:styleId="7CA6E8F2A2C24E87BC1D2932B9AA09FA">
    <w:name w:val="7CA6E8F2A2C24E87BC1D2932B9AA09FA"/>
    <w:rsid w:val="00D65F09"/>
  </w:style>
  <w:style w:type="paragraph" w:customStyle="1" w:styleId="655F814F837F4319A72A647D13DD8272">
    <w:name w:val="655F814F837F4319A72A647D13DD8272"/>
    <w:rsid w:val="00F429A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NonCompanyNote</TemplateType>
  <PublicNote>False</PublicNote>
  <InsertAllFinancialsFired>False</InsertAllFinancialsFired>
  <DocumentId>1432481</DocumentId>
  <DocumentVersion>2</DocumentVersion>
  <SendEmail>True</SendEmail>
  <EmailRequiresApproval>False</EmailRequiresApproval>
  <EmailDistributionOnly>False</EmailDistributionOnly>
  <GPSDistributable>True</GPSDistributable>
  <InternalOnly>False</InternalOnly>
  <Language>1-0</Language>
  <NumberOfPages>8</NumberOfPages>
  <ReleaseDate>2014-07-02T23:15:00+00:00</ReleaseDate>
  <OriginalAuthor/>
  <RetractionDate>2014-05-23T22:10:46+00:00</RetractionDate>
  <ApproveRelease>false</ApproveRelease>
  <SendToCompliance>false</SendToCompliance>
  <WorkflowState>0</WorkflowState>
  <SAApprove>false</SAApprove>
  <SAReviewed>true</SAReviewed>
  <SubmissionTool>GPS Author</SubmissionTool>
  <SubmittingUser>1001903-1</SubmittingUser>
  <FirstSubmittingUser>1002483-1</FirstSubmittingUser>
  <Title>The J.P. Morgan View</Title>
  <SubTitle>What stands in the way?</SubTitle>
  <Abstract>Asset allocation –– We review the potential threats to a further equity rally and do not see enough to alter our significant equity overweight.
Economics –– US Q2 lowered from 3% to 2.5%. Fed hiking starts in Q3 next year, to reach 3.5% by 2017.  Global H1 now only at 1.8%. 
Fixed Income –– Earlier Fed hikes and more dovish ECB keep us long 5yr EU vs US. 
Equities –– Exit Euro area bank overweight. Add risk to EM overweight.
Credit –– European HG and HY spread targets lowered from 80bp to 75bp and 365bp to 315bp, respectively.
FX –– The Riksbank’s easing makes us increase our SEK short and add a long GBP/SEK. 
Commodities –– We are OW commodities on attractive carry, rebounding manufacturing data in China and supply risks in energy.
Click here for video.
Strong PMIs and US jobs data pushed equity prices and bond yields higher this week, while keeping credit spreads in a range. EM asset classes outperformed slightly, but not in FX. 
The unrelenting rally in equity markets this year and the past three years is forcing investors to ask what will stop it, if not reverse it. Below, we look at the major risks raised in client discussions and conclude that we should stay significantly long equities, with a small remaining long in credit, and larger risk longs in commodity roll and EM. The main risks to the equity rally in our mind come from economic shocks, over-valuation, financial instability, a bond selloff, and geopolitical shocks.  
Can the economy derail the rally in stocks? With our equity bullish view based on low macro vol and no return on cash, economic risk comes either from a significant fall in growth, depressing earnings and raising recession risk, or from a rapid acceleration that forces significant Fed rate hikes. The massive miss on Q1 GDP (-2.9% vs first forecast of +2.5%) is a strong reminder on the downside, but was ignored by the market as a fluke as jobs and earnings data have been more buoyant. Q2 is coming in better, but with no payback for the Q1 miss, and again a bit weaker than original forecast (now 2.5%, down from 3%). Given the steady downgrades to global growth in recent years, a fall in long-term growth is a bigger risk to us than an imminent recession. Lower trend growth is ultimately not bullish for stocks, but in our mind, paradoxically, is initially equity positive as it keeps monetary policy easy, bond yields low, and macro volatility depressed.
On the upside risk on the economy, we accept that a sudden surge in growth, as during the 1994 Fed tightening shock, is possible, but we downplay this risk as so much of the global growth disappointments of recent years appears the result of delevering by banks, households and governments that does not seem over. This natural aftermath of the great recession minimizes to us the risk of a sudden and sustained growth surge.
The higher stock prices go, and the lower future returns will be. Some valuation models suggest only mid-single-digit long-term returns for US stocks. Our own preferred – trend earnings yield plus inflation – only has a 6% handle. We accept that higher asset prices and lower growth promise lower returns over the next 5-10 years. But that is true for all asset classes, and surely for bonds and cash. We note that the main objective of investing is to save for old age. The lower the overall set of expected returns, the more investor will have to focus on higher-return assets to realize their future wealth objectives. Hence, we do not see overall lower IRRs on assets inducing investors to lower their equity holdings. On the contrary. 
The faster stocks rise, the more investors and policy makers should be worried about the next asset bubble and crash. Monetary authorities across the world are indeed increasingly fretting about this risk and about what to do about it. Witness the latest BIS report and the debate between Yellen and Lagarde on financial instability. Our take remains that as long as central banks feel they have control over the banks and overall system leverage, they will allow local asset bubbles and busts to happen as they are seen to have little contagion. Investors should still be worried and are thus we believe best off to focus on risk assets that have seen the least growth: hence, our advice to reduce credit OWs in favor of equities, EM and commodity roll.
Can a sudden sell off in bonds push risk assets down? Of course, but we consider the risk modest in a world of low growth. Over the past year, US bond yields only moved up with growth upgrades, and with the taper warning in Q2 last year (chart on right). The subsequent and resulting weakening in the US housing market after Q2 creates a serious limit to how much bond yields can rise, in our view (see M. Feroli, US: housing reality is happier than the myths, Feroli, Jun 28).
Can geopolitical shocks derail the stock rally? The main risk that seems to be out there is a widening Sunni-Shia civil war in the Middle East. We have no comparative advantage gauging this risk but find there appears to be little local interest in compromise and instead ample willingness to add fuel and resources to the fire. Hence, we should assume that it is not going away fast and requires protecting against, by being long crude, even as we assume at the moment the crisis will not get out of control. 
Fixed Income 
We bring forward our projection for Fed tightening to 3Q15 from 4Q15 previously as a result of the decline in the unemployment rate in today's US payroll report, combined with firming core PCE inflation. We now see the Fed funds rate at 1% in end-2015, and 2.5% in end-2016 (Changing our Fed call, Michael Feroli, Jul 3), compared to 1M OIS rates starting in Dec 15 in 2015 and 2016 at 0.72% and 1.65% respectively. 
The ECB did not make any policy changes in its meeting today, but provided further clarification on the technical detail of the TLTRO operations, which suggested that the TLTROs would be slightly more generous than previously thought (ECB gives more TLTRO details, Greg Fuzesi, Jul 3). Draghi also noted in the Q&amp;A session of the press conference that the overall take-up could reach a maximum of €1tn.
A stronger than expected payroll report coupled with a dovish ECB reinforce our long standing short in 5Y US Treasuries vs. German Bunds. 
In our monthly GMOS published this week, we also updated a range of cross-market signals which we have found useful in cross-market allocation. These include 1) carry, 2) the change in the curve slope (capturing the tendency of markets which have underperformed recently to catch up), 3) real yield (the 10Y nominal yield less Consensus forecasts for inflation over the next 10 years), and 4) unemployment relative to the average over the previous 10 months. Some of these cross-market signals have performed better so far this year (see Table to the right), particularly the real yield and unemployment signals. We focus on the real yield signal, which points to an overweight in Australia vs. Japan with a real yield differential of around 2.3%.
Equities
As we approach the Q2 earnings season, we take stock of how earnings growth has changed over time and across regions. The yoy EPS change in the US has been remarkably stable over the past few years averaging close to 6%. As a result, both earnings volatility and the dispersion of analyst earnings forecasts have collapsed, as we highlighted in last week’s Flows &amp; Liquidity (June 27). 
Assuming a continuation of the 5.4% yoy growth pace seen in the previous quarter, the S&amp;P500 Q2 EPS should rise to $28.50, $0.10 above last quarter’s earnings and flat vs. the bottom up analyst projection of $28.50 as of the end of June. We do not expect much surprise from the Q2 reporting season and as a result not much impetus into the US equity market. 
What about the other regions? Momentum in Japanese earnings growth seems to have slowed a little over the past few months. Although Japanese equities have been seeing the highest yoy change, exceeding 50% in 2013, the pace started declining this year. Also the spectacular rebound in Japanese EPS growth during 2013 followed very negative growth (in dollar terms) during 2012. Both Euro area and EM earnings growth have improved recently exiting negative territory but the current yoy pace is only marginally above zero. 
We expect EM EPS growth to accelerate into 2015 and this is one of the reasons we are more positive and add risk to our OW on EM vs. DM equities. But we prefer to focus the short leg on the US and Europe rather than MSCI World as the recent momentum in Japanese equities and the prospect of further government policy action make an implicit Japanese equity underweight rather unattractive, in our view.
As noted last week, our OW in euro area banks suffered over the past month with news of bank litigation. Given uncertainty regarding further litigation against European banks we prefer to tactically exit this trade.
Credit
Credit spreads are mixed this week, with US HG and HY flat, EM tighter and Europe wider. Our European credit strategists have revised their spread forecasts lower, HG from 80bp to 75bp and HY from 365bp to 315bp. Negative net issuance and ECB stimulus should support HG, while very low and falling volatility and default rates should push HY spreads tighter through H2 (Surveying the Landscape, Lamy et al., Jul 3). In GMOS yesterday, we added a European HG OW vs. US HG. The US credit cycle is more advanced than in Europe and will likely see companies re-leveraging in the US vs. deleveraging in Europe, particularly for banks. We recommend selling protection in iTraxx Senior Financials and buying protection on CDIX.IG.
EM corporates have issued a total of $219bn in external bonds so far this year, which is ahead of the $212bn issued during the same period last year. However, supply for USD bonds only is lower, at $173bn versus $176bn over the same period in 2013. This is mainly due to higher issuance of EUR-denominated bonds, which at $29bn YTD is almost double the $15bn issued during 1H 2013. As a result, EUR bonds rose to 14% of total issuance which is the highest level since 2007 (Chart on right).
Foreign Exchange
Today’s payrolls report triggered a change in JPM’s Fed call – from first hike in Q4 2015 to first hike in Q3 – but not in our FX forecasts. We had been expecting a gain of about 2% in the trade-weighted USD by Dec 2014 as the US labour market strengthened and rates moved towards the Fed dots. That repricing appears back on track. We still hold the following pairwise targets by year-end: EUR/USD 1.30, USD/JPY 1.06 and AUD/USD 0.91.
The ECB’s press conference this week was not very additive to the bearish euro view.  We have long seen ECB policy as a minor influence on the euro since even with a series of TLTROs over the next two years, it isn’t clear that the ECB balance sheet will expand that materially in net terms, so once we account for the roughly €450bn of outstanding 2012 LTROs, which would need to be repaid or rolled by the end of this year.  An ECB pledge to launch sovereign QE would be properly euro-negative since it would guarantee ECB balance sheet expansion, but Draghi’s press conference today gave no suggestion that the odds of such action had increased.
In terms of trades, we had been running a combination of short USD/EM trades (vs. CNY and PHP) and intra-European trade (long GBP/NOK, EUR/SEK, EUR/NOK and short EUR/CHF).  Today we increase the size of the SEK short following the Riksbank’s emphatic policy easing and downward revisions to its repo rate forecast. We hold EUR/SEK (from 9.1940) and add a long position in GBP/SEK. We remain bearish on NOK in the wake of the Norges Bank’s equally dovish forecast revisions two weeks ago but see marginally more upside for the dollar now courtesy of payrolls; hence, we switch from EUR/NOK to USD/NOK, thereby neutralising the portfolio’s overall implicit EUR/USD exposure. 
Commodities
Commodities are down around 1.5% this week, led lower by energy, which offset another rally in base metals. We moved our commodity allocation to OW in the J.P. Morgan View, Jun 13, and maintain it. A number of major commodity futures curves are now in steep backwardation (downward sloping), offering very attractive carry, in our view. Supply is threatened in oil markets, inventories are low by historical standards and Chinese activity data appear to have bottomed. We shift our long Brent into a long in the GSCI energy index as the roll yield looks more attractive. We also maintain our long in gasoline vs. heating oil on relative supply.
Agriculture is down 5% over the week, after the USDA released a number of bearish revisions to their forecasts for grains. Corn and soybean inventories were revised up 39% and 11%, respectively, and the total planted area for grains was revised up by 1.7%. Within agriculture, we keep our preference for sugar given the likely El Niño and possibility of a disruption to the Indian monsoon. So far the monsoon has been weak with 43% less rain than the historical average and crop planting has been delayed.
</Abstract>
  <Filename>JPM_View_03July14.docx</Filename>
  <Branding>JPMorgan</Branding>
  <Focus>16-0</Focus>
  <Periodicity>3-0</Periodicity>
  <Publication>155504-0</Publication>
  <BusinessGroupDocument>43-0</BusinessGroupDocument>
  <BusinessGroupAlias/>
  <WorkflowRegion>1-0</WorkflowRegion>
  <AnalystRegion>9-0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Analysts>
    <Analyst>
      <Key>1001033-1</Key>
      <Lead>lead</Lead>
      <Tagging>Static</Tagging>
      <BusinessGroup>43-0</BusinessGroup>
      <AC>CoverAutomatic</AC>
      <BBGPageCode>
        <Status>AutomaticON</Status>
        <IsRendered>False</IsRendered>
        <Value>JPMA VIEW &lt;GO&gt;</Value>
      </BBGPageCode>
      <EquityCoverage>False</EquityCoverage>
      <LegalEntity>JPM Chase NA</LegalEntity>
      <AnalystGroupKey>379251804-1001913</AnalystGroupKey>
      <AnalystGroupName>Global Asset Allocation</AnalystGroupName>
    </Analyst>
    <Analyst>
      <Key>1001031-1</Key>
      <Lead>secondary</Lead>
      <Tagging>Static</Tagging>
      <BusinessGroup>23-0</BusinessGroup>
      <AC>None</AC>
      <BBGPageCode>
        <Status>AutomaticOFF</Status>
        <IsRendered>False</IsRendered>
        <Value> </Value>
      </BBGPageCode>
      <EquityCoverage>False</EquityCoverage>
      <LegalEntity>JPMSL</LegalEntity>
      <AnalystGroupKey>379251804-1001913</AnalystGroupKey>
      <AnalystGroupName>Global Asset Allocation</AnalystGroupName>
    </Analyst>
    <Analyst>
      <Key>1002230-1</Key>
      <Lead>secondary</Lead>
      <Tagging>Static</Tagging>
      <BusinessGroup>43-0</BusinessGroup>
      <AC>None</AC>
      <BBGPageCode>
        <Status>AutomaticON</Status>
        <IsRendered>False</IsRendered>
        <Value>JPMA FLOW &lt;GO&gt;</Value>
      </BBGPageCode>
      <EquityCoverage>False</EquityCoverage>
      <LegalEntity>JPMSL</LegalEntity>
      <AnalystGroupKey>379251804-1001913</AnalystGroupKey>
      <AnalystGroupName>Global Asset Allocation</AnalystGroupName>
    </Analyst>
    <Analyst>
      <Key>1004063-1</Key>
      <Lead>secondary</Lead>
      <Tagging>Static</Tagging>
      <BusinessGroup>43-0</BusinessGroup>
      <AC>None</AC>
      <BBGPageCode>
        <Status>AutomaticOFF</Status>
        <IsRendered>False</IsRendered>
        <Value> </Value>
      </BBGPageCode>
      <EquityCoverage>False</EquityCoverage>
      <LegalEntity>JPMSL</LegalEntity>
      <AnalystGroupKey>379251804-1001913</AnalystGroupKey>
      <AnalystGroupName>Global Asset Allocation</AnalystGroupName>
    </Analyst>
    <Analyst>
      <Key>1002483-1</Key>
      <Lead>secondary</Lead>
      <Tagging>Static</Tagging>
      <BusinessGroup>43-0</BusinessGroup>
      <AC>None</AC>
      <BBGPageCode>
        <Status>AutomaticOFF</Status>
        <IsRendered>False</IsRendered>
        <Value/>
      </BBGPageCode>
      <EquityCoverage>False</EquityCoverage>
      <LegalEntity>JPMS</LegalEntity>
      <AnalystGroupKey>379251804-1001913</AnalystGroupKey>
      <AnalystGroupName>Global Asset Allocation</AnalystGroupName>
    </Analyst>
    <Analyst>
      <Key>1004038-1</Key>
      <Lead>secondary</Lead>
      <Tagging>Static</Tagging>
      <BusinessGroup>43-0</BusinessGroup>
      <AC>None</AC>
      <BBGPageCode>
        <Status>AutomaticOFF</Status>
        <IsRendered>False</IsRendered>
        <Value> </Value>
      </BBGPageCode>
      <EquityCoverage>False</EquityCoverage>
      <LegalEntity>JPMSL</LegalEntity>
      <AnalystGroupKey>379251804-1001913</AnalystGroupKey>
      <AnalystGroupName>Global Asset Allocation</AnalystGroupName>
    </Analyst>
  </Analysts>
  <TaggedAnalysts/>
  <Regions>
    <Region>
      <Key>9-0</Key>
      <Tagging>Static</Tagging>
    </Region>
    <Region>
      <Key>1-0</Key>
      <Tagging>Dynamic</Tagging>
    </Region>
  </Regions>
  <Countries/>
  <AssetClasses>
    <AssetClass>
      <Key>2-0</Key>
      <Tagging>Dynamic</Tagging>
    </AssetClass>
    <AssetClass>
      <Key>3-0</Key>
      <Tagging>Dynamic</Tagging>
    </AssetClass>
  </AssetClasses>
  <AssetTypes>
    <AssetType>
      <Key>3-0</Key>
      <Tagging>Dynamic</Tagging>
    </AssetType>
    <AssetType>
      <Key>12-0</Key>
      <Tagging>Dynamic</Tagging>
    </AssetType>
    <AssetType>
      <Key>18-0</Key>
      <Tagging>Dynamic</Tagging>
    </AssetType>
    <AssetType>
      <Key>19-0</Key>
      <Tagging>Dynamic</Tagging>
    </AssetType>
    <AssetType>
      <Key>21-0</Key>
      <Tagging>Dynamic</Tagging>
    </AssetType>
    <AssetType>
      <Key>22-0</Key>
      <Tagging>Dynamic</Tagging>
    </AssetType>
    <AssetType>
      <Key>23-0</Key>
      <Tagging>Dynamic</Tagging>
    </AssetType>
    <AssetType>
      <Key>24-0</Key>
      <Tagging>Dynamic</Tagging>
    </AssetType>
    <AssetType>
      <Key>25-0</Key>
      <Tagging>Dynamic</Tagging>
    </AssetType>
    <AssetType>
      <Key>26-0</Key>
      <Tagging>Dynamic</Tagging>
    </AssetType>
    <AssetType>
      <Key>27-0</Key>
      <Tagging>Dynamic</Tagging>
    </AssetType>
    <AssetType>
      <Key>30-0</Key>
      <Tagging>Dynamic</Tagging>
    </AssetType>
    <AssetType>
      <Key>28-0</Key>
      <Tagging>Dynamic</Tagging>
    </AssetType>
    <AssetType>
      <Key>2-0</Key>
      <Tagging>Dynamic</Tagging>
    </AssetType>
    <AssetType>
      <Key>15-0</Key>
      <Tagging>Dynamic</Tagging>
    </AssetType>
    <AssetType>
      <Key>29-0</Key>
      <Tagging>Dynamic</Tagging>
    </AssetType>
  </AssetTypes>
  <DistributionTargets>
    <DistributionTarget>
      <Key>29-0</Key>
    </DistributionTarget>
    <DistributionTarget>
      <Key>18-0</Key>
    </DistributionTarget>
  </DistributionTargets>
  <AudienceEntitlements>
    <AudienceEntitlement>
      <Key>2-0</Key>
    </AudienceEntitlement>
    <AudienceEntitlement>
      <Key>4-0</Key>
    </AudienceEntitlement>
    <AudienceEntitlement>
      <Key>1-0</Key>
    </AudienceEntitlement>
    <AudienceEntitlement>
      <Key>5-0</Key>
    </AudienceEntitlement>
    <AudienceEntitlement>
      <Key>3-0</Key>
    </AudienceEntitlement>
  </AudienceEntitlements>
  <Contains144ASecurityContent>False</Contains144ASecurityContent>
  <Industries/>
  <Keywords/>
  <MarketStrategies>
    <MarketStrategy>
      <Key>18-0</Key>
      <Tagging>Static</Tagging>
      <IsSubject>True</IsSubject>
    </MarketStrategy>
  </MarketStrategies>
  <Subjects/>
  <Email>
    <EmailSubject>The J.P. Morgan View : What stands in the way?</EmailSubject>
    <ReplyAddress>global.strategy.research@jpmorgan.com</ReplyAddress>
    <ReplyAddressDisplay>Strategy Research &lt;global.strategy.research@jpmorgan.com&gt;</ReplyAddressDisplay>
    <FromAddress>jan.loeys@jpmorgan.com</FromAddress>
    <FromAddressDisplay>Jan Loeys &lt;jan.loeys@jpmorgan.com&gt;</FromAddressDisplay>
    <IntroductionText/>
    <Personalization>None</Personalization>
    <EmailStyle>JPMorgan</EmailStyle>
    <DeliveryDate>2014-07-03T19:39:08+00:00</DeliveryDate>
    <PasswordProtect>False</PasswordProtect>
    <HasSubjectChanged>False</HasSubjectChanged>
    <HasFromAddressDisplayChanged>False</HasFromAddressDisplayChanged>
    <EmailLists>
      <EmailList name="Loeys, Jan - The JPMorgan View (External Clients Only - NO JPM Employees)" short="jpmview">-779-0</EmailList>
      <EmailList name="Loeys, Jan - The JPMorgan View (JPMorgan Internal Only)" short="viewint">2937-0</EmailList>
    </EmailLists>
  </Email>
  <Comments>
    <Public/>
    <Private/>
    <LockedDisclosures>False</LockedDisclosures>
    <LockedDisclosureDate>2014-07-03T13:17:01-07:00</LockedDisclosureDate>
    <LockedDisclosureSA/>
    <UpdateDisclosures>True</UpdateDisclosures>
    <EmailContact>True</EmailContact>
    <PhoneContact>False</PhoneContact>
    <EmailFreetext>polly.e.maclachlan@jpmorgan.com</EmailFreetext>
    <PhoneFreetext>(1-604) 982-8862</PhoneFreetext>
  </Comments>
  <Disclosures>
    <CompendiumText>False</CompendiumText>
    <DisclosureDefaultingPerformed>True</DisclosureDefaultingPerformed>
    <PageStart>
      <DisclosureClause>
        <Id>4</Id>
        <Name>Disclosure ref</Name>
        <Text>See page ${PAGESTART} for analyst certification and important disclosures.</Text>
      </DisclosureClause>
    </PageStart>
    <Page1Banner>
      <DisclosureClause>
        <Id>166</Id>
        <Name>Correction</Name>
        <Text>Corrected Note (first published 11 October 2013)</Text>
      </DisclosureClause>
    </Page1Banner>
    <ShowFrontPageBannerClauseOnAllPages>False</ShowFrontPageBannerClauseOnAllPages>
  </Disclosures>
  <BulletList>
    <Bullet>
      <TagName>FRONT_PAGE_BULLET_P1</TagName>
      <PlainText>Asset allocation –– We review the potential threats to a further equity rally and do not see enough to alter our significant equity overweight.</PlainText>
      <HtmlText><![CDATA[<b>Asset allocation</b> –– We review the potential threats to a further equity rally and do not see enough to alter our significant equity overweight.]]></HtmlText>
      <BulletVisual>True</BulletVisual>
    </Bullet>
    <Bullet>
      <TagName>FRONT_PAGE_BULLET_P2</TagName>
      <PlainText>Economics –– US Q2 lowered from 3% to 2.5%. Fed hiking starts in Q3 next year, to reach 3.5% by 2017.  Global H1 now only at 1.8%. </PlainText>
      <HtmlText><![CDATA[<b>Economics –– </b>US Q2 lowered from 3% to 2.5%. Fed hiking starts in Q3 next year, to reach 3.5% by 2017.  Global H1 now only at 1.8%. ]]></HtmlText>
      <BulletVisual>True</BulletVisual>
    </Bullet>
    <Bullet>
      <TagName>FRONT_PAGE_BULLET_P3</TagName>
      <PlainText>Fixed Income –– Earlier Fed hikes and more dovish ECB keep us long 5yr EU vs US. </PlainText>
      <HtmlText><![CDATA[<b>Fixed Income</b> –– Earlier Fed hikes and more dovish ECB keep us long 5yr EU vs US. ]]></HtmlText>
      <BulletVisual>True</BulletVisual>
    </Bullet>
    <Bullet>
      <TagName>FRONT_PAGE_BULLET_P4</TagName>
      <PlainText>Equities –– Exit Euro area bank overweight. Add risk to EM overweight.</PlainText>
      <HtmlText><![CDATA[<b>Equities</b> –– Exit Euro area bank overweight. Add risk to EM overweight.]]></HtmlText>
      <BulletVisual>True</BulletVisual>
    </Bullet>
    <Bullet>
      <TagName>FRONT_PAGE_BULLET_P5</TagName>
      <PlainText>Credit –– European HG and HY spread targets lowered from 80bp to 75bp and 365bp to 315bp, respectively.</PlainText>
      <HtmlText><![CDATA[<b>Credit –– </b>European HG and HY spread targets lowered from 80bp to 75bp and 365bp to 315bp, respectively.]]></HtmlText>
      <BulletVisual>True</BulletVisual>
    </Bullet>
    <Bullet>
      <TagName>FRONT_PAGE_BULLET_P6</TagName>
      <PlainText>FX –– The Riksbank’s easing makes us increase our SEK short and add a long GBP/SEK. </PlainText>
      <HtmlText><![CDATA[<b>FX </b><b>––</b> The Riksbank’s easing makes us increase our SEK short and add a long GBP/SEK. ]]></HtmlText>
      <BulletVisual>True</BulletVisual>
    </Bullet>
    <Bullet>
      <TagName>FRONT_PAGE_BULLET_P7</TagName>
      <PlainText>Commodities –– We are OW commodities on attractive carry, rebounding manufacturing data in China and supply risks in energy.</PlainText>
      <HtmlText><![CDATA[<b>Commodities </b>–– We are OW commodities on attractive carry, rebounding manufacturing data in China and supply risks in energy.]]></HtmlText>
      <BulletVisual>True</BulletVisual>
    </Bullet>
    <Bullet>
      <TagName>FRONT_PAGE_BULLET_P8</TagName>
      <PlainText>Click here for video.</PlainText>
      <HtmlText><![CDATA[<b><a href='http://jpmorgan.reutersinsider.com/jpmorganview/' target='\_blank\'>Click here for video</a>.</b>]]></HtmlText>
      <BulletVisual>True</BulletVisual>
    </Bullet>
    <Bullet>
      <TagName>FRONT_PAGE_BULLET_P9</TagName>
      <PlainText>Strong PMIs and US jobs data pushed equity prices and bond yields higher this week, while keeping credit spreads in a range. EM asset classes outperformed slightly, but not in FX. </PlainText>
      <HtmlText><![CDATA[Strong PMIs and US jobs data pushed equity prices and bond yields higher this week, while keeping credit spreads in a range. EM asset classes outperformed slightly, but not in FX. ]]></HtmlText>
      <BulletVisual>True</BulletVisual>
    </Bullet>
    <Bullet>
      <TagName>FRONT_PAGE_BULLET_P10</TagName>
      <PlainText>The unrelenting rally in equity markets this year and the past three years is forcing investors to ask what will stop it, if not reverse it. Below, we look at the major risks raised in client discussions and conclude that we should stay significantly long equities, with a small remaining long in credit, and larger risk longs in commodity roll and EM. The main risks to the equity rally in our mind come from economic shocks, over-valuation, financial instability, a bond selloff, and geopolitical shocks.  </PlainText>
      <HtmlText><![CDATA[The unrelenting rally in equity markets this year and the past three years is forcing investors to ask <b>what will stop it, if not reverse it</b>. Below, we look at the major risks raised in client discussions and conclude that we should stay significantly long equities, with a small remaining long in credit, and larger risk longs in commodity roll and EM. <b>The main risks to the equity rally </b><b>in our mind</b><b> come from economic shocks, over</b><b>-</b><b>valuation, fin</b><b>ancial instability, a bond sell</b><b>off, and geopolitical shocks</b>.  ]]></HtmlText>
      <BulletVisual>True</BulletVisual>
    </Bullet>
    <Bullet>
      <TagName>FRONT_PAGE_BULLET_P11</TagName>
      <PlainText>Can the economy derail the rally in stocks? With our equity bullish view based on low macro vol and no return on cash, economic risk comes either from a significant fall in growth, depressing earnings and raising recession risk, or from a rapid acceleration that forces significant Fed rate hikes. The massive miss on Q1 GDP (-2.9% vs first forecast of +2.5%) is a strong reminder on the downside, but was ignored by the market as a fluke as jobs and earnings data have been more buoyant. Q2 is coming in better, but with no payback for the Q1 miss, and again a bit weaker than original forecast (now 2.5%, down from 3%). Given the steady downgrades to global growth in recent years, a fall in long-term growth is a bigger risk to us than an imminent recession. Lower trend growth is ultimately not bullish for stocks, but in our mind, paradoxically, is initially equity positive as it keeps monetary policy easy, bond yields low, and macro volatility depressed.</PlainText>
      <HtmlText><![CDATA[<b>Can the economy derail the rally in stocks?</b> With our equity bullish view based on low macro vol and no return on cash, economic risk comes either from a significant fall in growth, depressing earnings and raising recession risk, or from a rapid acceleration that forces significant Fed rate hikes. The massive miss on Q1 GDP (-2.9% vs first forecast of +2.5%) is a strong reminder on the downside, but was ignored by the market as a fluke as jobs and earnings data have been more buoyant. Q2 is coming in better, but with no payback for the Q1 miss, and again a bit weaker than original forecast (now 2.5%, down from 3%). Given the steady downgrades to global growth in recent years, a fall in long-term growth is a bigger risk to us than an imminent recession. Lower trend growth is ultimately not bullish for stocks, but in our mind, paradoxically, is initially equity positive as it keeps monetary policy easy, bond yields low, and macro volatility depressed.]]></HtmlText>
      <BulletVisual>True</BulletVisual>
    </Bullet>
    <Bullet>
      <TagName>FRONT_PAGE_BULLET_P12</TagName>
      <PlainText>On the upside risk on the economy, we accept that a sudden surge in growth, as during the 1994 Fed tightening shock, is possible, but we downplay this risk as so much of the global growth disappointments of recent years appears the result of delevering by banks, households and governments that does not seem over. This natural aftermath of the great recession minimizes to us the risk of a sudden and sustained growth surge.</PlainText>
      <HtmlText><![CDATA[On the upside risk on the economy, we accept that a <b>sudden surge in growth</b>, as during the 1994 Fed tightening shock, is possible, but we downplay this risk as so much of the global growth disappointments of recent years appears the result of delevering by banks, households and governments that does not seem over. This natural aftermath of the great recession minimizes to us the risk of a sudden and sustained growth surge.]]></HtmlText>
      <BulletVisual>True</BulletVisual>
    </Bullet>
    <Bullet>
      <TagName>FP_BULLET_634904804927968750</TagName>
      <PlainText> </PlainText>
      <HtmlText><![CDATA[ ]]></HtmlText>
      <BulletVisual>False</BulletVisual>
    </Bullet>
    <Bullet>
      <TagName>FP_BULLET_634838275239062500</TagName>
      <PlainText> </PlainText>
      <HtmlText><![CDATA[ ]]></HtmlText>
      <BulletVisual>False</BulletVisual>
    </Bullet>
    <Bullet>
      <TagName>FP_BULLET_635399900778911260</TagName>
      <PlainText>The higher stock prices go, and the lower future returns will be. Some valuation models suggest only mid-single-digit long-term returns for US stocks. Our own preferred – trend earnings yield plus inflation – only has a 6% handle. We accept that higher asset prices and lower growth promise lower returns over the next 5-10 years. But that is true for all asset classes, and surely for bonds and cash. We note that the main objective of investing is to save for old age. The lower the overall set of expected returns, the more investor will have to focus on higher-return assets to realize their future wealth objectives. Hence, we do not see overall lower IRRs on assets inducing investors to lower their equity holdings. On the contrary. </PlainText>
      <HtmlText><![CDATA[<b>The higher stock prices go, and the lower future returns will be.</b> Some valuation models suggest only mid-single-digit long-term returns for US stocks. Our own preferred – trend earnings yield plus inflation – only has a 6% handle. We accept that higher asset prices and lower growth promise lower returns over the next 5-10 years. But that is true for all asset classes, and surely for bonds and cash. We note that the main objective of investing is to save for old age. The lower the overall set of expected returns, the more investor will have to focus on higher-return assets to realize their future wealth objectives. Hence, we do not see overall lower IRRs on assets inducing investors to lower their equity holdings. On the contrary. ]]></HtmlText>
      <BulletVisual>True</BulletVisual>
    </Bullet>
    <Bullet>
      <TagName>FP_BULLET_635399900779067260</TagName>
      <PlainText>The faster stocks rise, the more investors and policy makers should be worried about the next asset bubble and crash. Monetary authorities across the world are indeed increasingly fretting about this risk and about what to do about it. Witness the latest BIS report and the debate between Yellen and Lagarde on financial instability. Our take remains that as long as central banks feel they have control over the banks and overall system leverage, they will allow local asset bubbles and busts to happen as they are seen to have little contagion. Investors should still be worried and are thus we believe best off to focus on risk assets that have seen the least growth: hence, our advice to reduce credit OWs in favor of equities, EM and commodity roll.</PlainText>
      <HtmlText><![CDATA[<b>The faster stocks rise, </b>the more investors and policy makers should be worried about the<b> next asset bubble</b><b> and</b><b> crash</b>. Monetary authorities across the world are indeed increasingly fretting about this risk and about what to do about it. Witness the latest BIS report and the debate between Yellen and Lagarde on financial instability. Our take remains that as long as central banks feel they have control over the banks and overall system leverage, they will allow local asset bubbles and busts to happen as they are seen to have little contagion. Investors should still be worried and are thus we believe best off to focus on risk assets that have seen the least growth: hence, our advice to reduce credit OWs in favor of equities, EM and commodity roll.]]></HtmlText>
      <BulletVisual>True</BulletVisual>
    </Bullet>
    <Bullet>
      <TagName>FP_BULLET_635399900779067260</TagName>
      <PlainText>Can a sudden sell off in bonds push risk assets down? Of course, but we consider the risk modest in a world of low growth. Over the past year, US bond yields only moved up with growth upgrades, and with the taper warning in Q2 last year (chart on right). The subsequent and resulting weakening in the US housing market after Q2 creates a serious limit to how much bond yields can rise, in our view (see M. Feroli, US: housing reality is happier than the myths, Feroli, Jun 28).</PlainText>
      <HtmlText><![CDATA[Can a<b> sudden sell off in bonds push risk assets down? </b>Of course, but we consider the risk modest in a world of low growth. Over the past year, US bond yields only moved up with growth upgrades, and with the taper warning in Q2 last year (chart on right). The subsequent and resulting weakening in the US housing market after Q2 creates a serious limit to how much bond yields can rise, in our view (see M. Feroli, <i>US: housing reality is happier than the myths</i>, Feroli, Jun 28).]]></HtmlText>
      <BulletVisual>True</BulletVisual>
    </Bullet>
    <Bullet>
      <TagName>FP_BULLET_635399900779067260</TagName>
      <PlainText>Can geopolitical shocks derail the stock rally? The main risk that seems to be out there is a widening Sunni-Shia civil war in the Middle East. We have no comparative advantage gauging this risk but find there appears to be little local interest in compromise and instead ample willingness to add fuel and resources to the fire. Hence, we should assume that it is not going away fast and requires protecting against, by being long crude, even as we assume at the moment the crisis will not get out of control. </PlainText>
      <HtmlText><![CDATA[Can <b>geopolitical shock</b><b>s</b> derail the stock rally? The main risk that seems to be out there is a widening Sunni-Shia civil war in the Middle East. We have no comparative advantage gauging this risk but find there appears to be little local interest in compromise and instead ample willingness to add fuel and resources to the fire. Hence, we should assume that it is not going away fast and requires protecting against, by being long crude, even as we assume at the moment the crisis will not get out of control. ]]></HtmlText>
      <BulletVisual>True</BulletVisual>
    </Bullet>
    <Bullet>
      <TagName>FP_BULLET_635399900779067260</TagName>
      <PlainText>Fixed Income </PlainText>
      <HtmlText><![CDATA[<b>Fixed Income </b>]]></HtmlText>
      <BulletVisual>False</BulletVisual>
    </Bullet>
    <Bullet>
      <TagName>FP_BULLET_635399900779223260</TagName>
      <PlainText>We bring forward our projection for Fed tightening to 3Q15 from 4Q15 previously as a result of the decline in the unemployment rate in today's US payroll report, combined with firming core PCE inflation. We now see the Fed funds rate at 1% in end-2015, and 2.5% in end-2016 (Changing our Fed call, Michael Feroli, Jul 3), compared to 1M OIS rates starting in Dec 15 in 2015 and 2016 at 0.72% and 1.65% respectively. </PlainText>
      <HtmlText><![CDATA[<b>We bring forward our projection for Fed tightening to 3Q15 from 4Q15</b> previously as a result of the decline in the unemployment rate in today's US payroll report, combined with firming core PCE inflation. We now see the Fed funds rate at 1% in end-2015, and 2.5% in end-2016 (<i>Changing our Fed call</i>, Michael Feroli, Jul 3), compared to 1M OIS rates starting in Dec 15 in 2015 and 2016 at 0.72% and 1.65% respectively. ]]></HtmlText>
      <BulletVisual>True</BulletVisual>
    </Bullet>
    <Bullet>
      <TagName>FP_BULLET_635399900779223260</TagName>
      <PlainText>The ECB did not make any policy changes in its meeting today, but provided further clarification on the technical detail of the TLTRO operations, which suggested that the TLTROs would be slightly more generous than previously thought (ECB gives more TLTRO details, Greg Fuzesi, Jul 3). Draghi also noted in the Q&amp;A session of the press conference that the overall take-up could reach a maximum of €1tn.</PlainText>
      <HtmlText><![CDATA[<b>The ECB</b> did not make any policy changes in its meeting today, but provided further clarification on the technical detail of the TLTRO operations, which suggested that the TLTROs would be slightly more generous than previously thought (<i>ECB gives more TLTRO details,</i> Greg Fuzesi, Jul 3). Draghi also noted in the Q&A session of the press conference that the overall take-up could reach a maximum of €1tn.]]></HtmlText>
      <BulletVisual>True</BulletVisual>
    </Bullet>
    <Bullet>
      <TagName>FP_BULLET_635399900779223260</TagName>
      <PlainText>A stronger than expected payroll report coupled with a dovish ECB reinforce our long standing short in 5Y US Treasuries vs. German Bunds. </PlainText>
      <HtmlText><![CDATA[A stronger than expected payroll report coupled with a dovish ECB reinforce our long standing short in <b>5Y US Treasuries vs. German Bunds</b>. ]]></HtmlText>
      <BulletVisual>True</BulletVisual>
    </Bullet>
    <Bullet>
      <TagName>FP_BULLET_635399900779223260</TagName>
      <PlainText>In our monthly GMOS published this week, we also updated a range of cross-market signals which we have found useful in cross-market allocation. These include 1) carry, 2) the change in the curve slope (capturing the tendency of markets which have underperformed recently to catch up), 3) real yield (the 10Y nominal yield less Consensus forecasts for inflation over the next 10 years), and 4) unemployment relative to the average over the previous 10 months. Some of these cross-market signals have performed better so far this year (see Table to the right), particularly the real yield and unemployment signals. We focus on the real yield signal, which points to an overweight in Australia vs. Japan with a real yield differential of around 2.3%.</PlainText>
      <HtmlText><![CDATA[In our monthly <i>GMOS</i> published this week, we also updated a range of <b>cross-market signals</b> which we have found useful in cross-market allocation. These include 1) carry, 2) the change in the curve slope (capturing the tendency of markets which have underperformed recently to catch up), 3) real yield (the 10Y nominal yield less Consensus forecasts for inflation over the next 10 years), and 4) unemployment relative to the average over the previous 10 months. Some of these cross-market signals have performed better so far this year (see Table to the right), particularly the real yield and unemployment signals. We focus on the real yield signal, which points to <b>an overweight in Australia vs. Japan</b> with a real yield differential of around 2.3%.]]></HtmlText>
      <BulletVisual>True</BulletVisual>
    </Bullet>
    <Bullet>
      <TagName>FP_BULLET_635399900779379260</TagName>
      <PlainText>Equities</PlainText>
      <HtmlText><![CDATA[<b>Equities</b>]]></HtmlText>
      <BulletVisual>False</BulletVisual>
    </Bullet>
    <Bullet>
      <TagName>FP_BULLET_635399900779379260</TagName>
      <PlainText>As we approach the Q2 earnings season, we take stock of how earnings growth has changed over time and across regions. The yoy EPS change in the US has been remarkably stable over the past few years averaging close to 6%. As a result, both earnings volatility and the dispersion of analyst earnings forecasts have collapsed, as we highlighted in last week’s Flows &amp; Liquidity (June 27). </PlainText>
      <HtmlText><![CDATA[As we approach the Q2 earnings season, we take stock of how earnings growth has changed over time and across regions. The yoy <b>EPS change in the US has been remarkably stable over the past </b><b>few </b><b>years </b>averaging close to 6%. As a result, both earnings volatility and the dispersion of analyst earnings forecasts have collapsed, as we highlighted in last week’s <i>Flows & Liquidity</i> (June 27). ]]></HtmlText>
      <BulletVisual>True</BulletVisual>
    </Bullet>
    <Bullet>
      <TagName>FP_BULLET_635399900779379260</TagName>
      <PlainText>Assuming a continuation of the 5.4% yoy growth pace seen in the previous quarter, the S&amp;P500 Q2 EPS should rise to $28.50, $0.10 above last quarter’s earnings and flat vs. the bottom up analyst projection of $28.50 as of the end of June. We do not expect much surprise from the Q2 reporting season and as a result not much impetus into the US equity market. </PlainText>
      <HtmlText><![CDATA[Assuming a continuation of the 5.4% yoy growth pace seen in the previous quarter, the S&P500 Q2 EPS should rise to $28.50, $0.10 above last quarter’s earnings and flat vs. the bottom up analyst projection of $28.50 as of the end of June. We do <b>not expect much surprise from the Q2 reporting season</b> and as a result not much impetus into the <b>US equity market</b>. ]]></HtmlText>
      <BulletVisual>True</BulletVisual>
    </Bullet>
    <Bullet>
      <TagName>FP_BULLET_635399900779379260</TagName>
      <PlainText>What about the other regions? Momentum in Japanese earnings growth seems to have slowed a little over the past few months. Although Japanese equities have been seeing the highest yoy change, exceeding 50% in 2013, the pace started declining this year. Also the spectacular rebound in Japanese EPS growth during 2013 followed very negative growth (in dollar terms) during 2012. Both Euro area and EM earnings growth have improved recently exiting negative territory but the current yoy pace is only marginally above zero. </PlainText>
      <HtmlText><![CDATA[<b>What about the other regions</b>? Momentum in Japanese earnings growth seems to have slowed a little over the past few months. Although Japanese equities have been seeing the highest yoy change, exceeding 50% in 2013, the pace started declining this year. Also the spectacular rebound in Japanese EPS growth during 2013 followed very negative growth (in dollar terms) during 2012. Both Euro area and EM earnings growth have improved recently exiting negative territory but the current yoy pace is only marginally above zero. ]]></HtmlText>
      <BulletVisual>True</BulletVisual>
    </Bullet>
    <Bullet>
      <TagName>FP_BULLET_635399900779535260</TagName>
      <PlainText>We expect EM EPS growth to accelerate into 2015 and this is one of the reasons we are more positive and add risk to our OW on EM vs. DM equities. But we prefer to focus the short leg on the US and Europe rather than MSCI World as the recent momentum in Japanese equities and the prospect of further government policy action make an implicit Japanese equity underweight rather unattractive, in our view.</PlainText>
      <HtmlText><![CDATA[We <b>expect EM EPS growth to accelerate into 2015 </b>and this is one of the reasons we are more positive and add risk to our OW on EM vs. DM equities. But we prefer to focus the short leg on the US and Europe rather than MSCI World as the recent momentum in Japanese equities and the prospect of further government policy action make an implicit Japanese equity underweight rather unattractive, in our view.]]></HtmlText>
      <BulletVisual>True</BulletVisual>
    </Bullet>
    <Bullet>
      <TagName>FP_BULLET_635399900779535260</TagName>
      <PlainText>As noted last week, our OW in euro area banks suffered over the past month with news of bank litigation. Given uncertainty regarding further litigation against European banks we prefer to tactically exit this trade.</PlainText>
      <HtmlText><![CDATA[As noted last week, our <b>OW in euro area banks</b> suffered over the past month with news of bank litigation. Given uncertainty regarding further litigation against European banks we prefer to <b>tactically exit</b> this trade.]]></HtmlText>
      <BulletVisual>True</BulletVisual>
    </Bullet>
    <Bullet>
      <TagName>FP_BULLET_635399900779535260</TagName>
      <PlainText>Credit</PlainText>
      <HtmlText><![CDATA[<b>Credit</b>]]></HtmlText>
      <BulletVisual>False</BulletVisual>
    </Bullet>
    <Bullet>
      <TagName>FP_BULLET_635399900779535260</TagName>
      <PlainText>Credit spreads are mixed this week, with US HG and HY flat, EM tighter and Europe wider. Our European credit strategists have revised their spread forecasts lower, HG from 80bp to 75bp and HY from 365bp to 315bp. Negative net issuance and ECB stimulus should support HG, while very low and falling volatility and default rates should push HY spreads tighter through H2 (Surveying the Landscape, Lamy et al., Jul 3). In GMOS yesterday, we added a European HG OW vs. US HG. The US credit cycle is more advanced than in Europe and will likely see companies re-leveraging in the US vs. deleveraging in Europe, particularly for banks. We recommend selling protection in iTraxx Senior Financials and buying protection on CDIX.IG.</PlainText>
      <HtmlText><![CDATA[<b>Credit spreads are mixed this week, with US HG and HY flat, EM tighter and Europe wider. </b>Our European credit strategists have revised their spread forecasts lower, HG from 80bp to 75bp and HY from 365bp to 315bp. Negative net issuance and ECB stimulus should support HG, while very low and falling volatility and default rates should push HY spreads tighter through H2 (<i>Surveying the Landscape</i>, Lamy et al., Jul 3). In <i>GMOS</i> yesterday, we added <b>a European HG OW vs. US HG</b><b>. </b>The US credit cycle is more advanced than in Europe and will likely see companies re-leveraging in the US vs. deleveraging in Europe, particularly for banks. We recommend selling protection in iTraxx Senior Financials and buying protection on CDIX.IG.]]></HtmlText>
      <BulletVisual>True</BulletVisual>
    </Bullet>
    <Bullet>
      <TagName>FP_BULLET_635399900780159260</TagName>
      <PlainText>EM corporates have issued a total of $219bn in external bonds so far this year, which is ahead of the $212bn issued during the same period last year. However, supply for USD bonds only is lower, at $173bn versus $176bn over the same period in 2013. This is mainly due to higher issuance of EUR-denominated bonds, which at $29bn YTD is almost double the $15bn issued during 1H 2013. As a result, EUR bonds rose to 14% of total issuance which is the highest level since 2007 (Chart on right).</PlainText>
      <HtmlText><![CDATA[<b>EM corporates</b> have issued a total of $219bn in external bonds so far this year, which is ahead of the $212bn issued during the same period last year. However, supply for USD bonds only is lower, at $173bn versus $176bn over the same period in 2013. This is mainly due to higher issuance of EUR-denominated bonds, which at $29bn YTD is almost double the $15bn issued during 1H 2013. As a result, EUR bonds rose to 14% of total issuance which is the highest level since 2007 (Chart on right).]]></HtmlText>
      <BulletVisual>True</BulletVisual>
    </Bullet>
    <Bullet>
      <TagName>FP_BULLET_635399900780471260</TagName>
      <PlainText>Foreign Exchange</PlainText>
      <HtmlText><![CDATA[<b>Foreign Exchange</b>]]></HtmlText>
      <BulletVisual>False</BulletVisual>
    </Bullet>
    <Bullet>
      <TagName>FP_BULLET_635399900780939260</TagName>
      <PlainText>Today’s payrolls report triggered a change in JPM’s Fed call – from first hike in Q4 2015 to first hike in Q3 – but not in our FX forecasts. We had been expecting a gain of about 2% in the trade-weighted USD by Dec 2014 as the US labour market strengthened and rates moved towards the Fed dots. That repricing appears back on track. We still hold the following pairwise targets by year-end: EUR/USD 1.30, USD/JPY 1.06 and AUD/USD 0.91.</PlainText>
      <HtmlText><![CDATA[<b>Today’s payrolls report triggered</b> <b>a change in JPM’s Fed call</b> – from first hike in Q4 2015 to first hike in Q3 – but not in our FX forecasts. We had been expecting a gain of about 2% in the trade-weighted USD by Dec 2014 as the US labour market strengthened and rates moved towards the Fed dots. That repricing appears back on track. We still hold the following pairwise targets by year-end: EUR/USD 1.30, USD/JPY 1.06 and AUD/USD 0.91.]]></HtmlText>
      <BulletVisual>True</BulletVisual>
    </Bullet>
    <Bullet>
      <TagName>FP_BULLET_635399900781407260</TagName>
      <PlainText>The ECB’s press conference this week was not very additive to the bearish euro view.  We have long seen ECB policy as a minor influence on the euro since even with a series of TLTROs over the next two years, it isn’t clear that the ECB balance sheet will expand that materially in net terms, so once we account for the roughly €450bn of outstanding 2012 LTROs, which would need to be repaid or rolled by the end of this year.  An ECB pledge to launch sovereign QE would be properly euro-negative since it would guarantee ECB balance sheet expansion, but Draghi’s press conference today gave no suggestion that the odds of such action had increased.</PlainText>
      <HtmlText><![CDATA[<b>The ECB’s press conference this week was not very additive to the bearish euro view</b>.  We have long seen ECB policy as a minor influence on the euro since even with a series of TLTROs over the next two years, it isn’t clear that the ECB balance sheet will expand that materially in net terms, so once we account for the roughly €450bn of outstanding 2012 LTROs, which would need to be repaid or rolled by the end of this year.  An ECB pledge to launch sovereign QE would be properly euro-negative since it would guarantee ECB balance sheet expansion, but Draghi’s press conference today gave no suggestion that the odds of such action had increased.]]></HtmlText>
      <BulletVisual>True</BulletVisual>
    </Bullet>
    <Bullet>
      <TagName>FP_BULLET_635399900781719260</TagName>
      <PlainText>In terms of trades, we had been running a combination of short USD/EM trades (vs. CNY and PHP) and intra-European trade (long GBP/NOK, EUR/SEK, EUR/NOK and short EUR/CHF).  Today we increase the size of the SEK short following the Riksbank’s emphatic policy easing and downward revisions to its repo rate forecast. We hold EUR/SEK (from 9.1940) and add a long position in GBP/SEK. We remain bearish on NOK in the wake of the Norges Bank’s equally dovish forecast revisions two weeks ago but see marginally more upside for the dollar now courtesy of payrolls; hence, we switch from EUR/NOK to USD/NOK, thereby neutralising the portfolio’s overall implicit EUR/USD exposure. </PlainText>
      <HtmlText><![CDATA[In terms of trades, we had been running a combination of short USD/EM trades (vs. CNY and PHP) and intra-European trade (long GBP/NOK, EUR/SEK, EUR/NOK and short EUR/CHF).  <b>Today we increase the size of the SEK short following the Riksbank’s emphatic policy easing</b> and downward revisions to its repo rate forecast. We hold EUR/SEK (from 9.1940) and add a long position in GBP/SEK. We remain bearish on NOK in the wake of the Norges Bank’s equally dovish forecast revisions two weeks ago but see marginally more upside for the dollar now courtesy of payrolls; hence, <b>we switch from EUR/NOK to USD/NOK</b>, thereby neutralising the portfolio’s overall implicit EUR/USD exposure. ]]></HtmlText>
      <BulletVisual>True</BulletVisual>
    </Bullet>
    <Bullet>
      <TagName>FP_BULLET_635399900782187260</TagName>
      <PlainText>Commodities</PlainText>
      <HtmlText><![CDATA[<b>Commodities</b>]]></HtmlText>
      <BulletVisual>False</BulletVisual>
    </Bullet>
    <Bullet>
      <TagName>FP_BULLET_635399900782655260</TagName>
      <PlainText>Commodities are down around 1.5% this week, led lower by energy, which offset another rally in base metals. We moved our commodity allocation to OW in the J.P. Morgan View, Jun 13, and maintain it. A number of major commodity futures curves are now in steep backwardation (downward sloping), offering very attractive carry, in our view. Supply is threatened in oil markets, inventories are low by historical standards and Chinese activity data appear to have bottomed. We shift our long Brent into a long in the GSCI energy index as the roll yield looks more attractive. We also maintain our long in gasoline vs. heating oil on relative supply.</PlainText>
      <HtmlText><![CDATA[<b>Commodities are down around 1.5% this week</b>, led lower by energy, which offset another rally in base metals. We moved our commodity allocation to OW in the <i>J.P. Morgan View</i>, Jun 13, and maintain it. A number of major commodity futures curves are now in steep backwardation (downward sloping), offering very attractive carry, in our view. Supply is threatened in oil markets, inventories are low by historical standards and Chinese activity data appear to have bottomed. <b>We shift our long Brent into a long in the GSCI energy index</b> as the roll yield looks more attractive. We also maintain our long in gasoline vs. heating oil on relative supply.]]></HtmlText>
      <BulletVisual>True</BulletVisual>
    </Bullet>
    <Bullet>
      <TagName>FP_BULLET_635399900783123260</TagName>
      <PlainText>Agriculture is down 5% over the week, after the USDA released a number of bearish revisions to their forecasts for grains. Corn and soybean inventories were revised up 39% and 11%, respectively, and the total planted area for grains was revised up by 1.7%. Within agriculture, we keep our preference for sugar given the likely El Niño and possibility of a disruption to the Indian monsoon. So far the monsoon has been weak with 43% less rain than the historical average and crop planting has been delayed.</PlainText>
      <HtmlText><![CDATA[<b>Agriculture </b><b>is</b><b> down 5% over the week</b><b>,</b> after the USDA released a number of bearish revisions to their forecasts for grains. Corn and soybean inventories were revised up 39% and 11%, respectively, and the total planted area for grains was revised up by 1.7%. Within agriculture, <b>we keep our preference for sugar</b> given the likely El Niño and possibility of a disruption to the Indian monsoon. So far the monsoon has been weak with 43% less rain than the historical average and crop planting has been delayed.]]></HtmlText>
      <BulletVisual>True</BulletVisual>
    </Bullet>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
  <CompanyDisclosureType>None</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3T13:17:04-07:00" researchID="GPS-1432481-0" xsi:schemaLocation="http://www.rixml.org/2010/1/RIXML http://www.rixml.org/newsite/specifications/v231/RIXML-2_3_1.xsd">
  <Product productID="GPS-1432481-0">
    <StatusInfo currentStatusIndicator="Yes" statusDateTime="2014-07-03T13:17:04-07:00" statusType="Published">
      <Version>2</Version>
    </StatusInfo>
    <Source>
      <Organization primaryIndicator="Yes" type="SellSideFirm">
        <OrganizationID idType="VendorCode">JPM</OrganizationID>
        <OrganizationName nameType="Display">JPMorgan</OrganizationName>
        <PersonGroup>
          <PersonGroupMember primaryIndicator="Yes" sequence="1">
            <Person personID="U090679">
              <FamilyName>Loeys</FamilyName>
              <GivenName>Jan</GivenName>
              <DisplayName>Jan Loeys</DisplayName>
              <JobTitle>Analyst</JobTitle>
              <Division>ASSET ALLOCATION</Division>
            </Person>
          </PersonGroupMember>
          <ContactInfo nature="Business">
            <Email>jan.loeys@jpmorgan.com</Email>
            <Phone type="Voice">
              <CountryCode/>
              <Number>(1-212) 834-5874</Number>
            </Phone>
          </ContactInfo>
        </PersonGroup>
        <PersonGroup>
          <PersonGroupMember primaryIndicator="No" sequence="2">
            <Person personID="U070901">
              <FamilyName>Normand</FamilyName>
              <GivenName>John</GivenName>
              <DisplayName>John Normand</DisplayName>
              <JobTitle>Analyst</JobTitle>
              <Division>FX STRATEGY</Division>
            </Person>
          </PersonGroupMember>
          <ContactInfo nature="Business">
            <Email>john.normand@jpmorgan.com</Email>
            <Phone type="Voice">
              <CountryCode/>
              <Number>(44-20) 7134-1816</Number>
            </Phone>
          </ContactInfo>
        </PersonGroup>
        <PersonGroup>
          <PersonGroupMember primaryIndicator="No" sequence="3">
            <Person personID="U943533">
              <FamilyName>Panigirtzoglou</FamilyName>
              <GivenName>Nikolaos</GivenName>
              <DisplayName>Nikolaos Panigirtzoglou</DisplayName>
              <JobTitle>Analyst</JobTitle>
              <Division>ASSET ALLOCATION</Division>
            </Person>
          </PersonGroupMember>
          <ContactInfo nature="Business">
            <Email>nikolaos.panigirtzoglou@jpmorgan.com</Email>
            <Phone type="Voice">
              <CountryCode/>
              <Number>(44-20) 7134-7815</Number>
            </Phone>
          </ContactInfo>
        </PersonGroup>
        <PersonGroup>
          <PersonGroupMember primaryIndicator="No" sequence="4">
            <Person personID="W490587">
              <FamilyName>Inkinen</FamilyName>
              <GivenName>Mika</GivenName>
              <DisplayName>Mika Inkinen</DisplayName>
              <JobTitle>Analyst</JobTitle>
              <Division>ASSET ALLOCATION</Division>
            </Person>
          </PersonGroupMember>
          <ContactInfo nature="Business">
            <Email>mika.j.inkinen@jpmorgan.com</Email>
            <Phone type="Voice">
              <CountryCode/>
              <Number>(44-20) 7742 6565</Number>
            </Phone>
          </ContactInfo>
        </PersonGroup>
        <PersonGroup>
          <PersonGroupMember primaryIndicator="No" sequence="5">
            <Person personID="J968117">
              <FamilyName>Lehmann</FamilyName>
              <GivenName>Matthew</GivenName>
              <DisplayName>Matthew Lehmann</DisplayName>
              <JobTitle>Analyst</JobTitle>
              <Division>ASSET ALLOCATION</Division>
            </Person>
          </PersonGroupMember>
          <ContactInfo nature="Business">
            <Email>matthew.m.lehmann@jpmorgan.com</Email>
            <Phone type="Voice">
              <CountryCode/>
              <Number>(1-212) 834-8315</Number>
            </Phone>
          </ContactInfo>
        </PersonGroup>
        <PersonGroup>
          <PersonGroupMember primaryIndicator="No" sequence="6">
            <Person personID="W490453">
              <FamilyName>Srivastava</FamilyName>
              <GivenName>Nandini</GivenName>
              <DisplayName>Nandini Srivastava</DisplayName>
              <JobTitle>Analyst</JobTitle>
              <Division>ASSET ALLOCATION</Division>
            </Person>
          </PersonGroupMember>
          <ContactInfo nature="Business">
            <Email>nandini.srivastava@jpmorgan.com</Email>
            <Phone type="Voice">
              <CountryCode/>
              <Number>(44-20) 7742-6183</Number>
            </Phone>
          </ContactInfo>
        </PersonGroup>
      </Organization>
    </Source>
    <Content>
      <Title>The J.P. Morgan View</Title>
      <SubTitle>What stands in the way?</SubTitle>
      <Abstract>Asset allocation –– We review the potential threats to a further equity rally and do not see enough to alter our significant equity overweight.
Economics –– US Q2 lowered from 3% to 2.5%. Fed hiking starts in Q3 next year, to reach 3.5% by 2017.  Global H1 now only at 1.8%. 
Fixed Income –– Earlier Fed hikes and more dovish ECB keep us long 5yr EU vs US. 
Equities –– Exit Euro area bank overweight. Add risk to EM overweight.
Credit –– European HG and HY spread targets lowered from 80bp to 75bp and 365bp to 315bp, respectively.
FX –– The Riksbank’s easing makes us increase our SEK short and add a long GBP/SEK. 
Commodities –– We are OW commodities on attractive carry, rebounding manufacturing data in China and supply risks in energy.
Click here for video.
Strong PMIs and US jobs data pushed equity prices and bond yields higher this week, while keeping credit spreads in a range. EM asset classes outperformed slightly, but not in FX. 
The unrelenting rally in equity markets this year and the past three years is forcing investors to ask what will stop it, if not reverse it. Below, we look at the major risks raised in client discussions and conclude that we should stay significantly long equities, with a small remaining long in credit, and larger risk longs in commodity roll and EM. The main risks to the equity rally in our mind come from economic shocks, over-valuation, financial instability, a bond selloff, and geopolitical shocks.  
Can the economy derail the rally in stocks? With our equity bullish view based on low macro vol and no return on cash, economic risk comes either from a significant fall in growth, depressing earnings and raising recession risk, or from a rapid acceleration that forces significant Fed rate hikes. The massive miss on Q1 GDP (-2.9% vs first forecast of +2.5%) is a strong reminder on the downside, but was ignored by the market as a fluke as jobs and earnings data have been more buoyant. Q2 is coming in better, but with no payback for the Q1 miss, and again a bit weaker than original forecast (now 2.5%, down from 3%). Given the steady downgrades to global growth in recent years, a fall in long-term growth is a bigger risk to us than an imminent recession. Lower trend growth is ultimately not bullish for stocks, but in our mind, paradoxically, is initially equity positive as it keeps monetary policy easy, bond yields low, and macro volatility depressed.
On the upside risk on the economy, we accept that a sudden surge in growth, as during the 1994 Fed tightening shock, is possible, but we downplay this risk as so much of the global growth disappointments of recent years appears the result of delevering by banks, households and governments that does not seem over. This natural aftermath of the great recession minimizes to us the risk of a sudden and sustained growth surge.
The higher stock prices go, and the lower future returns will be. Some valuation models suggest only mid-single-digit long-term returns for US stocks. Our own preferred – trend earnings yield plus inflation – only has a 6% handle. We accept that higher asset prices and lower growth promise lower returns over the next 5-10 years. But that is true for all asset classes, and surely for bonds and cash. We note that the main objective of investing is to save for old age. The lower the overall set of expected returns, the more investor will have to focus on higher-return assets to realize their future wealth objectives. Hence, we do not see overall lower IRRs on assets inducing investors to lower their equity holdings. On the contrary. 
The faster stocks rise, the more investors and policy makers should be worried about the next asset bubble and crash. Monetary authorities across the world are indeed increasingly fretting about this risk and about what to do about it. Witness the latest BIS report and the debate between Yellen and Lagarde on financial instability. Our take remains that as long as central banks feel they have control over the banks and overall system leverage, they will allow local asset bubbles and busts to happen as they are seen to have little contagion. Investors should still be worried and are thus we believe best off to focus on risk assets that have seen the least growth: hence, our advice to reduce credit OWs in favor of equities, EM and commodity roll.
Can a sudden sell off in bonds push risk assets down? Of course, but we consider the risk modest in a world of low growth. Over the past year, US bond yields only moved up with growth upgrades, and with the taper warning in Q2 last year (chart on right). The subsequent and resulting weakening in the US housing market after Q2 creates a serious limit to how much bond yields can rise, in our view (see M. Feroli, US: housing reality is happier than the myths, Feroli, Jun 28).
Can geopolitical shocks derail the stock rally? The main risk that seems to be out there is a widening Sunni-Shia civil war in the Middle East. We have no comparative advantage gauging this risk but find there appears to be little local interest in compromise and instead ample willingness to add fuel and resources to the fire. Hence, we should assume that it is not going away fast and requires protecting against, by being long crude, even as we assume at the moment the crisis will not get out of control. 
Fixed Income 
We bring forward our projection for Fed tightening to 3Q15 from 4Q15 previously as a result of the decline in the unemployment rate in today's US payroll report, combined with firming core PCE inflation. We now see the Fed funds rate at 1% in end-2015, and 2.5% in end-2016 (Changing our Fed call, Michael Feroli, Jul 3), compared to 1M OIS rates starting in Dec 15 in 2015 and 2016 at 0.72% and 1.65% respectively. 
The ECB did not make any policy changes in its meeting today, but provided further clarification on the technical detail of the TLTRO operations, which suggested that the TLTROs would be slightly more generous than previously thought (ECB gives more TLTRO details, Greg Fuzesi, Jul 3). Draghi also noted in the Q&amp;A session of the press conference that the overall take-up could reach a maximum of €1tn.
A stronger than expected payroll report coupled with a dovish ECB reinforce our long standing short in 5Y US Treasuries vs. German Bunds. 
In our monthly GMOS published this week, we also updated a range of cross-market signals which we have found useful in cross-market allocation. These include 1) carry, 2) the change in the curve slope (capturing the tendency of markets which have underperformed recently to catch up), 3) real yield (the 10Y nominal yield less Consensus forecasts for inflation over the next 10 years), and 4) unemployment relative to the average over the previous 10 months. Some of these cross-market signals have performed better so far this year (see Table to the right), particularly the real yield and unemployment signals. We focus on the real yield signal, which points to an overweight in Australia vs. Japan with a real yield differential of around 2.3%.
Equities
As we approach the Q2 earnings season, we take stock of how earnings growth has changed over time and across regions. The yoy EPS change in the US has been remarkably stable over the past few years averaging close to 6%. As a result, both earnings volatility and the dispersion of analyst earnings forecasts have collapsed, as we highlighted in last week’s Flows &amp; Liquidity (June 27). 
Assuming a continuation of the 5.4% yoy growth pace seen in the previous quarter, the S&amp;P500 Q2 EPS should rise to $28.50, $0.10 above last quarter’s earnings and flat vs. the bottom up analyst projection of $28.50 as of the end of June. We do not expect much surprise from the Q2 reporting season and as a result not much impetus into the US equity market. 
What about the other regions? Momentum in Japanese earnings growth seems to have slowed a little over the past few months. Although Japanese equities have been seeing the highest yoy change, exceeding 50% in 2013, the pace started declining this year. Also the spectacular rebound in Japanese EPS growth during 2013 followed very negative growth (in dollar terms) during 2012. Both Euro area and EM earnings growth have improved recently exiting negative territory but the current yoy pace is only marginally above zero. 
We expect EM EPS growth to accelerate into 2015 and this is one of the reasons we are more positive and add risk to our OW on EM vs. DM equities. But we prefer to focus the short leg on the US and Europe rather than MSCI World as the recent momentum in Japanese equities and the prospect of further government policy action make an implicit Japanese equity underweight rather unattractive, in our view.
As noted last week, our OW in euro area banks suffered over the past month with news of bank litigation. Given uncertainty regarding further litigation against European banks we prefer to tactically exit this trade.
Credit
Credit spreads are mixed this week, with US HG and HY flat, EM tighter and Europe wider. Our European credit strategists have revised their spread forecasts lower, HG from 80bp to 75bp and HY from 365bp to 315bp. Negative net issuance and ECB stimulus should support HG, while very low and falling volatility and default rates should push HY spreads tighter through H2 (Surveying the Landscape, Lamy et al., Jul 3). In GMOS yesterday, we added a European HG OW vs. US HG. The US credit cycle is more advanced than in Europe and will likely see companies re-leveraging in the US vs. deleveraging in Europe, particularly for banks. We recommend selling protection in iTraxx Senior Financials and buying protection on CDIX.IG.
EM corporates have issued a total of $219bn in external bonds so far this year, which is ahead of the $212bn issued during the same period last year. However, supply for USD bonds only is lower, at $173bn versus $176bn over the same period in 2013. This is mainly due to higher issuance of EUR-denominated bonds, which at $29bn YTD is almost double the $15bn issued during 1H 2013. As a result, EUR bonds rose to 14% of total issuance which is the highest level since 2007 (Chart on right).
Foreign Exchange
Today’s payrolls report triggered a change in JPM’s Fed call – from first hike in Q4 2015 to first hike in Q3 – but not in our FX forecasts. We had been expecting a gain of about 2% in the trade-weighted USD by Dec 2014 as the US labour market strengthened and rates moved towards the Fed dots. That repricing appears back on track. We still hold the following pairwise targets by year-end: EUR/USD 1.30, USD/JPY 1.06 and AUD/USD 0.91.
The ECB’s press conference this week was not very additive to the bearish euro view.  We have long seen ECB policy as a minor influence on the euro since even with a series of TLTROs over the next two years, it isn’t clear that the ECB balance sheet will expand that materially in net terms, so once we account for the roughly €450bn of outstanding 2012 LTROs, which would need to be repaid or rolled by the end of this year.  An ECB pledge to launch sovereign QE would be properly euro-negative since it would guarantee ECB balance sheet expansion, but Draghi’s press conference today gave no suggestion that the odds of such action had increased.
In terms of trades, we had been running a combination of short USD/EM trades (vs. CNY and PHP) and intra-European trade (long GBP/NOK, EUR/SEK, EUR/NOK and short EUR/CHF).  Today we increase the size of the SEK short following the Riksbank’s emphatic policy easing and downward revisions to its repo rate forecast. We hold EUR/SEK (from 9.1940) and add a long position in GBP/SEK. We remain bearish on NOK in the wake of the Norges Bank’s equally dovish forecast revisions two weeks ago but see marginally more upside for the dollar now courtesy of payrolls; hence, we switch from EUR/NOK to USD/NOK, thereby neutralising the portfolio’s overall implicit EUR/USD exposure. 
Commodities
Commodities are down around 1.5% this week, led lower by energy, which offset another rally in base metals. We moved our commodity allocation to OW in the J.P. Morgan View, Jun 13, and maintain it. A number of major commodity futures curves are now in steep backwardation (downward sloping), offering very attractive carry, in our view. Supply is threatened in oil markets, inventories are low by historical standards and Chinese activity data appear to have bottomed. We shift our long Brent into a long in the GSCI energy index as the roll yield looks more attractive. We also maintain our long in gasoline vs. heating oil on relative supply.
Agriculture is down 5% over the week, after the USDA released a number of bearish revisions to their forecasts for grains. Corn and soybean inventories were revised up 39% and 11%, respectively, and the total planted area for grains was revised up by 1.7%. Within agriculture, we keep our preference for sugar given the likely El Niño and possibility of a disruption to the Indian monsoon. So far the monsoon has been weak with 43% less rain than the historical average and crop planting has been delayed.
</Abstract>
      <Synopsis>Asset allocation –– We review the potential threats to a further equity rally and do not see enough to alter our significant equity overweight.
Economics –– US Q2 lowered from 3% to 2.5%. Fed hiking starts in Q3 next year, to reach 3.5% by 2017.  Global H1 now only at 1.8%. 
Fixed Income ...</Synopsis>
    </Content>
    <Context external="Yes">
      <ProductDetails periodicalIndicator="No" publicationDateTime="2014-07-03T13:17:04-07:00">
        <ProductCategory productCategory="Report"/>
        <ProductFocus focus="Discipline"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QualifiedInstitutionalBuyer" external="Yes"/>
          </Entitlement>
        </EntitlementGroup>
        <EntitlementGroup>
          <Entitlement includeExcludeIndicator="Include" primaryIndicator="No">
            <AudienceTypeEntitlement audienceType="Retail" external="Yes"/>
          </Entitlement>
        </EntitlementGroup>
      </ProductDetails>
      <ProductClassifications>
        <Discipline disciplineType="Strategy"/>
        <Region primaryIndicator="No" regionType="Global" emergingIndicator="No"/>
        <Region primaryIndicator="No" regionType="Europe" emergingIndicator="No"/>
        <AssetClass assetClass="FixedIncome"/>
        <AssetClass assetClass="Currency"/>
        <AssetType assetType="USTreasuries"/>
        <AssetType assetType="EmergingMarketsSovereign"/>
        <AssetType assetType="Loans"/>
        <AssetType assetType="EuropeanCoveredBond"/>
        <AssetType assetType="FinancialFutures"/>
        <AssetType assetType="EquityFunds"/>
        <AssetType assetType="BondFunds"/>
        <AssetType assetType="MoneyMarketFunds"/>
        <AssetType assetType="CountryFunds"/>
        <AssetType assetType="BalancedFunds"/>
        <AssetType assetType="CurrencyCash"/>
        <AssetType assetType="CommodityFunds"/>
        <AssetType assetType="CurrencyDerivatives"/>
        <AssetType assetType="Convertible"/>
        <AssetType assetType="CollateralizedDebtObligations"/>
        <AssetType assetType="CurrencyFutures"/>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Asset allocation –– We review the potential threats to a further equity rally and do not see enough to alter our significant equity overweight.</component>
    <component id="SUMMARY.ASCII.FORMATTEDBULLET" isBullet="Yes" order="2">Economics –– US Q2 lowered from 3% to 2.5%. Fed hiking starts in Q3 next year, to reach 3.5% by 2017.  Global H1 now only at 1.8%. </component>
    <component id="SUMMARY.ASCII.FORMATTEDBULLET" isBullet="Yes" order="3">Fixed Income –– Earlier Fed hikes and more dovish ECB keep us long 5yr EU vs US. </component>
    <component id="SUMMARY.ASCII.FORMATTEDBULLET" isBullet="Yes" order="4">Equities –– Exit Euro area bank overweight. Add risk to EM overweight.</component>
    <component id="SUMMARY.ASCII.FORMATTEDBULLET" isBullet="Yes" order="5">Credit –– European HG and HY spread targets lowered from 80bp to 75bp and 365bp to 315bp, respectively.</component>
    <component id="SUMMARY.ASCII.FORMATTEDBULLET" isBullet="Yes" order="6">FX –– The Riksbank’s easing makes us increase our SEK short and add a long GBP/SEK. </component>
    <component id="SUMMARY.ASCII.FORMATTEDBULLET" isBullet="Yes" order="7">Commodities –– We are OW commodities on attractive carry, rebounding manufacturing data in China and supply risks in energy.</component>
    <component id="SUMMARY.ASCII.FORMATTEDBULLET" isBullet="Yes" order="8">Click here for video.</component>
    <component id="SUMMARY.ASCII.FORMATTEDBULLET" isBullet="Yes" order="9">Strong PMIs and US jobs data pushed equity prices and bond yields higher this week, while keeping credit spreads in a range. EM asset classes outperformed slightly, but not in FX. </component>
    <component id="SUMMARY.ASCII.FORMATTEDBULLET" isBullet="Yes" order="10">The unrelenting rally in equity markets this year and the past three years is forcing investors to ask what will stop it, if not reverse it. Below, we look at the major risks raised in client discussions and conclude that we should stay significantly long equities, with a small remaining long in credit, and larger risk longs in commodity roll and EM. The main risks to the equity rally in our mind come from economic shocks, over-valuation, financial instability, a bond selloff, and geopolitical shocks.  </component>
    <component id="SUMMARY.ASCII.FORMATTEDBULLET" isBullet="Yes" order="11">Can the economy derail the rally in stocks? With our equity bullish view based on low macro vol and no return on cash, economic risk comes either from a significant fall in growth, depressing earnings and raising recession risk, or from a rapid acceleration that forces significant Fed rate hikes. The massive miss on Q1 GDP (-2.9% vs first forecast of +2.5%) is a strong reminder on the downside, but was ignored by the market as a fluke as jobs and earnings data have been more buoyant. Q2 is coming in better, but with no payback for the Q1 miss, and again a bit weaker than original forecast (now 2.5%, down from 3%). Given the steady downgrades to global growth in recent years, a fall in long-term growth is a bigger risk to us than an imminent recession. Lower trend growth is ultimately not bullish for stocks, but in our mind, paradoxically, is initially equity positive as it keeps monetary policy easy, bond yields low, and macro volatility depressed.</component>
    <component id="SUMMARY.ASCII.FORMATTEDBULLET" isBullet="Yes" order="12">On the upside risk on the economy, we accept that a sudden surge in growth, as during the 1994 Fed tightening shock, is possible, but we downplay this risk as so much of the global growth disappointments of recent years appears the result of delevering by banks, households and governments that does not seem over. This natural aftermath of the great recession minimizes to us the risk of a sudden and sustained growth surge.</component>
    <component id="SUMMARY.ASCII.FORMATTEDBULLET" isBullet="Yes" order="13"> </component>
    <component id="SUMMARY.ASCII.FORMATTEDBULLET" isBullet="Yes" order="14"> </component>
    <component id="SUMMARY.ASCII.FORMATTEDBULLET" isBullet="Yes" order="15">The higher stock prices go, and the lower future returns will be. Some valuation models suggest only mid-single-digit long-term returns for US stocks. Our own preferred – trend earnings yield plus inflation – only has a 6% handle. We accept that higher asset prices and lower growth promise lower returns over the next 5-10 years. But that is true for all asset classes, and surely for bonds and cash. We note that the main objective of investing is to save for old age. The lower the overall set of expected returns, the more investor will have to focus on higher-return assets to realize their future wealth objectives. Hence, we do not see overall lower IRRs on assets inducing investors to lower their equity holdings. On the contrary. </component>
    <component id="SUMMARY.ASCII.FORMATTEDBULLET" isBullet="Yes" order="16">The faster stocks rise, the more investors and policy makers should be worried about the next asset bubble and crash. Monetary authorities across the world are indeed increasingly fretting about this risk and about what to do about it. Witness the latest BIS report and the debate between Yellen and Lagarde on financial instability. Our take remains that as long as central banks feel they have control over the banks and overall system leverage, they will allow local asset bubbles and busts to happen as they are seen to have little contagion. Investors should still be worried and are thus we believe best off to focus on risk assets that have seen the least growth: hence, our advice to reduce credit OWs in favor of equities, EM and commodity roll.</component>
    <component id="SUMMARY.ASCII.FORMATTEDBULLET" isBullet="Yes" order="17">Can a sudden sell off in bonds push risk assets down? Of course, but we consider the risk modest in a world of low growth. Over the past year, US bond yields only moved up with growth upgrades, and with the taper warning in Q2 last year (chart on right). The subsequent and resulting weakening in the US housing market after Q2 creates a serious limit to how much bond yields can rise, in our view (see M. Feroli, US: housing reality is happier than the myths, Feroli, Jun 28).</component>
    <component id="SUMMARY.ASCII.FORMATTEDBULLET" isBullet="Yes" order="18">Can geopolitical shocks derail the stock rally? The main risk that seems to be out there is a widening Sunni-Shia civil war in the Middle East. We have no comparative advantage gauging this risk but find there appears to be little local interest in compromise and instead ample willingness to add fuel and resources to the fire. Hence, we should assume that it is not going away fast and requires protecting against, by being long crude, even as we assume at the moment the crisis will not get out of control. </component>
    <component id="SUMMARY.ASCII.FORMATTEDBULLET" isBullet="Yes" order="19">Fixed Income </component>
    <component id="SUMMARY.ASCII.FORMATTEDBULLET" isBullet="Yes" order="20">We bring forward our projection for Fed tightening to 3Q15 from 4Q15 previously as a result of the decline in the unemployment rate in today's US payroll report, combined with firming core PCE inflation. We now see the Fed funds rate at 1% in end-2015, and 2.5% in end-2016 (Changing our Fed call, Michael Feroli, Jul 3), compared to 1M OIS rates starting in Dec 15 in 2015 and 2016 at 0.72% and 1.65% respectively. </component>
    <component id="SUMMARY.ASCII.FORMATTEDBULLET" isBullet="Yes" order="21">The ECB did not make any policy changes in its meeting today, but provided further clarification on the technical detail of the TLTRO operations, which suggested that the TLTROs would be slightly more generous than previously thought (ECB gives more TLTRO details, Greg Fuzesi, Jul 3). Draghi also noted in the Q&amp;A session of the press conference that the overall take-up could reach a maximum of €1tn.</component>
    <component id="SUMMARY.ASCII.FORMATTEDBULLET" isBullet="Yes" order="22">A stronger than expected payroll report coupled with a dovish ECB reinforce our long standing short in 5Y US Treasuries vs. German Bunds. </component>
    <component id="SUMMARY.ASCII.FORMATTEDBULLET" isBullet="Yes" order="23">In our monthly GMOS published this week, we also updated a range of cross-market signals which we have found useful in cross-market allocation. These include 1) carry, 2) the change in the curve slope (capturing the tendency of markets which have underperformed recently to catch up), 3) real yield (the 10Y nominal yield less Consensus forecasts for inflation over the next 10 years), and 4) unemployment relative to the average over the previous 10 months. Some of these cross-market signals have performed better so far this year (see Table to the right), particularly the real yield and unemployment signals. We focus on the real yield signal, which points to an overweight in Australia vs. Japan with a real yield differential of around 2.3%.</component>
    <component id="SUMMARY.ASCII.FORMATTEDBULLET" isBullet="Yes" order="24">Equities</component>
    <component id="SUMMARY.ASCII.FORMATTEDBULLET" isBullet="Yes" order="25">As we approach the Q2 earnings season, we take stock of how earnings growth has changed over time and across regions. The yoy EPS change in the US has been remarkably stable over the past few years averaging close to 6%. As a result, both earnings volatility and the dispersion of analyst earnings forecasts have collapsed, as we highlighted in last week’s Flows &amp; Liquidity (June 27). </component>
    <component id="SUMMARY.ASCII.FORMATTEDBULLET" isBullet="Yes" order="26">Assuming a continuation of the 5.4% yoy growth pace seen in the previous quarter, the S&amp;P500 Q2 EPS should rise to $28.50, $0.10 above last quarter’s earnings and flat vs. the bottom up analyst projection of $28.50 as of the end of June. We do not expect much surprise from the Q2 reporting season and as a result not much impetus into the US equity market. </component>
    <component id="SUMMARY.ASCII.FORMATTEDBULLET" isBullet="Yes" order="27">What about the other regions? Momentum in Japanese earnings growth seems to have slowed a little over the past few months. Although Japanese equities have been seeing the highest yoy change, exceeding 50% in 2013, the pace started declining this year. Also the spectacular rebound in Japanese EPS growth during 2013 followed very negative growth (in dollar terms) during 2012. Both Euro area and EM earnings growth have improved recently exiting negative territory but the current yoy pace is only marginally above zero. </component>
    <component id="SUMMARY.ASCII.FORMATTEDBULLET" isBullet="Yes" order="28">We expect EM EPS growth to accelerate into 2015 and this is one of the reasons we are more positive and add risk to our OW on EM vs. DM equities. But we prefer to focus the short leg on the US and Europe rather than MSCI World as the recent momentum in Japanese equities and the prospect of further government policy action make an implicit Japanese equity underweight rather unattractive, in our view.</component>
    <component id="SUMMARY.ASCII.FORMATTEDBULLET" isBullet="Yes" order="29">As noted last week, our OW in euro area banks suffered over the past month with news of bank litigation. Given uncertainty regarding further litigation against European banks we prefer to tactically exit this trade.</component>
    <component id="SUMMARY.ASCII.FORMATTEDBULLET" isBullet="Yes" order="30">Credit</component>
    <component id="SUMMARY.ASCII.FORMATTEDBULLET" isBullet="Yes" order="31">Credit spreads are mixed this week, with US HG and HY flat, EM tighter and Europe wider. Our European credit strategists have revised their spread forecasts lower, HG from 80bp to 75bp and HY from 365bp to 315bp. Negative net issuance and ECB stimulus should support HG, while very low and falling volatility and default rates should push HY spreads tighter through H2 (Surveying the Landscape, Lamy et al., Jul 3). In GMOS yesterday, we added a European HG OW vs. US HG. The US credit cycle is more advanced than in Europe and will likely see companies re-leveraging in the US vs. deleveraging in Europe, particularly for banks. We recommend selling protection in iTraxx Senior Financials and buying protection on CDIX.IG.</component>
    <component id="SUMMARY.ASCII.FORMATTEDBULLET" isBullet="Yes" order="32">EM corporates have issued a total of $219bn in external bonds so far this year, which is ahead of the $212bn issued during the same period last year. However, supply for USD bonds only is lower, at $173bn versus $176bn over the same period in 2013. This is mainly due to higher issuance of EUR-denominated bonds, which at $29bn YTD is almost double the $15bn issued during 1H 2013. As a result, EUR bonds rose to 14% of total issuance which is the highest level since 2007 (Chart on right).</component>
    <component id="SUMMARY.ASCII.FORMATTEDBULLET" isBullet="Yes" order="33">Foreign Exchange</component>
    <component id="SUMMARY.ASCII.FORMATTEDBULLET" isBullet="Yes" order="34">Today’s payrolls report triggered a change in JPM’s Fed call – from first hike in Q4 2015 to first hike in Q3 – but not in our FX forecasts. We had been expecting a gain of about 2% in the trade-weighted USD by Dec 2014 as the US labour market strengthened and rates moved towards the Fed dots. That repricing appears back on track. We still hold the following pairwise targets by year-end: EUR/USD 1.30, USD/JPY 1.06 and AUD/USD 0.91.</component>
    <component id="SUMMARY.ASCII.FORMATTEDBULLET" isBullet="Yes" order="35">The ECB’s press conference this week was not very additive to the bearish euro view.  We have long seen ECB policy as a minor influence on the euro since even with a series of TLTROs over the next two years, it isn’t clear that the ECB balance sheet will expand that materially in net terms, so once we account for the roughly €450bn of outstanding 2012 LTROs, which would need to be repaid or rolled by the end of this year.  An ECB pledge to launch sovereign QE would be properly euro-negative since it would guarantee ECB balance sheet expansion, but Draghi’s press conference today gave no suggestion that the odds of such action had increased.</component>
    <component id="SUMMARY.ASCII.FORMATTEDBULLET" isBullet="Yes" order="36">In terms of trades, we had been running a combination of short USD/EM trades (vs. CNY and PHP) and intra-European trade (long GBP/NOK, EUR/SEK, EUR/NOK and short EUR/CHF).  Today we increase the size of the SEK short following the Riksbank’s emphatic policy easing and downward revisions to its repo rate forecast. We hold EUR/SEK (from 9.1940) and add a long position in GBP/SEK. We remain bearish on NOK in the wake of the Norges Bank’s equally dovish forecast revisions two weeks ago but see marginally more upside for the dollar now courtesy of payrolls; hence, we switch from EUR/NOK to USD/NOK, thereby neutralising the portfolio’s overall implicit EUR/USD exposure. </component>
    <component id="SUMMARY.ASCII.FORMATTEDBULLET" isBullet="Yes" order="37">Commodities</component>
    <component id="SUMMARY.ASCII.FORMATTEDBULLET" isBullet="Yes" order="38">Commodities are down around 1.5% this week, led lower by energy, which offset another rally in base metals. We moved our commodity allocation to OW in the J.P. Morgan View, Jun 13, and maintain it. A number of major commodity futures curves are now in steep backwardation (downward sloping), offering very attractive carry, in our view. Supply is threatened in oil markets, inventories are low by historical standards and Chinese activity data appear to have bottomed. We shift our long Brent into a long in the GSCI energy index as the roll yield looks more attractive. We also maintain our long in gasoline vs. heating oil on relative supply.</component>
    <component id="SUMMARY.ASCII.FORMATTEDBULLET" isBullet="Yes" order="39">Agriculture is down 5% over the week, after the USDA released a number of bearish revisions to their forecasts for grains. Corn and soybean inventories were revised up 39% and 11%, respectively, and the total planted area for grains was revised up by 1.7%. Within agriculture, we keep our preference for sugar given the likely El Niño and possibility of a disruption to the Indian monsoon. So far the monsoon has been weak with 43% less rain than the historical average and crop planting has been delayed.</component>
  </BulletList>
  <ContentTypeList>
    <ContentType>PUBNOT</ContentType>
  </ContentTypeList>
  <PublicationID>155504</PublicationID>
  <PrimaryAnalystList>
    <PrimaryAnalyst analystID="U090679">Jan Loeys</PrimaryAnalyst>
  </PrimaryAnalystList>
  <SecondaryAnalystList>
    <SecondaryAnalyst analystID="U070901">John Normand</SecondaryAnalyst>
    <SecondaryAnalyst analystID="U943533">Nikolaos Panigirtzoglou</SecondaryAnalyst>
    <SecondaryAnalyst analystID="W490587">Mika Inkinen</SecondaryAnalyst>
    <SecondaryAnalyst analystID="J968117">Matthew Lehmann</SecondaryAnalyst>
    <SecondaryAnalyst analystID="W490453">Nandini Srivastava</SecondaryAnalyst>
  </SecondaryAnalystList>
  <PrimaryCompanyList/>
  <SecondaryCompanyList/>
  <ExpiryDate/>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BLOOMBERG-NON-EQUITY</destination>
    <destination>MORGAN-MARKETS</destination>
  </distribution>
  <documentId>GPS-1432481-0</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B767B3F6-18E7-4B80-8687-DBB1D4B02E27}">
  <ds:schemaRefs/>
</ds:datastoreItem>
</file>

<file path=customXml/itemProps6.xml><?xml version="1.0" encoding="utf-8"?>
<ds:datastoreItem xmlns:ds="http://schemas.openxmlformats.org/officeDocument/2006/customXml" ds:itemID="{9F986C40-9FB9-4742-BBC8-5949FBB0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NonCompanyNote.dotm</Template>
  <TotalTime>0</TotalTime>
  <Pages>8</Pages>
  <Words>5437</Words>
  <Characters>28086</Characters>
  <Application>Microsoft Office Word</Application>
  <DocSecurity>0</DocSecurity>
  <Lines>509</Lines>
  <Paragraphs>138</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33465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MCSWEENEY</dc:creator>
  <cp:lastModifiedBy>Polly Maclachlan</cp:lastModifiedBy>
  <cp:revision>2</cp:revision>
  <cp:lastPrinted>2014-07-03T18:36:00Z</cp:lastPrinted>
  <dcterms:created xsi:type="dcterms:W3CDTF">2014-07-03T20:17:00Z</dcterms:created>
  <dcterms:modified xsi:type="dcterms:W3CDTF">2014-07-03T20:17:00Z</dcterms:modified>
</cp:coreProperties>
</file>