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3" w:lineRule="auto"/>
      </w:pPr>
      <w:r>
        <w:rPr>
          <w:rFonts w:ascii="Microsoft YaHei" w:hAnsi="Microsoft YaHei" w:eastAsia="Microsoft YaHei"/>
          <w:b/>
          <w:color w:val="5F5F5F"/>
          <w:sz w:val="21"/>
        </w:rPr>
        <w:t>产品需求文档 / PRD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000000"/>
          <w:sz w:val="46"/>
        </w:rPr>
        <w:t>信息化项目管理系统改造 PRD</w:t>
      </w:r>
    </w:p>
    <w:p>
      <w:pPr>
        <w:spacing w:before="0" w:after="200" w:line="283" w:lineRule="auto"/>
      </w:pPr>
      <w:r>
        <w:rPr>
          <w:rFonts w:ascii="Microsoft YaHei" w:hAnsi="Microsoft YaHei" w:eastAsia="Microsoft YaHei"/>
          <w:b w:val="0"/>
          <w:color w:val="5F5F5F"/>
          <w:sz w:val="25"/>
        </w:rPr>
        <w:t>面向高校信息化部门的预算、流程、资料与归档一体化工作台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30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230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编制依据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用户手册、两场需求沟通录音、旧系统痛点分析、可行性与详细设计方案</w:t>
            </w:r>
          </w:p>
        </w:tc>
      </w:tr>
      <w:tr>
        <w:trPr>
          <w:cantSplit/>
        </w:trPr>
        <w:tc>
          <w:tcPr>
            <w:tcW w:type="dxa" w:w="230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产品定位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高校信息化项目预算与流程管理系统</w:t>
            </w:r>
          </w:p>
        </w:tc>
      </w:tr>
      <w:tr>
        <w:trPr>
          <w:cantSplit/>
        </w:trPr>
        <w:tc>
          <w:tcPr>
            <w:tcW w:type="dxa" w:w="230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目标用户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项目负责人、信息化部门管理员、项目主管、领导、档案/综合管理员、系统管理员</w:t>
            </w:r>
          </w:p>
        </w:tc>
      </w:tr>
      <w:tr>
        <w:trPr>
          <w:cantSplit/>
        </w:trPr>
        <w:tc>
          <w:tcPr>
            <w:tcW w:type="dxa" w:w="2304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核心爽点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少填、少审、少找、好查、好归档、领导少打扰、部门好管理</w:t>
            </w:r>
          </w:p>
        </w:tc>
      </w:tr>
    </w:tbl>
    <w:p>
      <w:pPr>
        <w:spacing w:before="0" w:after="60" w:line="283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PRD 摘要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32323"/>
                <w:sz w:val="19"/>
              </w:rPr>
              <w:t>本 PRD 将上一版改造方案拆解为可实施的产品需求，覆盖用户角色、范围边界、流程状态、功能需求、字段、权限、非功能要求、版本规划和验收清单。需求以 P0/P1/P2 分级，便于后续拆分原型、开发任务和验收用例。</w:t>
            </w:r>
          </w:p>
        </w:tc>
      </w:tr>
    </w:tbl>
    <w:p>
      <w:pPr>
        <w:spacing w:before="0" w:after="40" w:line="283" w:lineRule="auto"/>
      </w:pP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</w:rPr>
        <w:t>1. 背景与目标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旧系统已具备登录、权限、项目管理、采购管理、实施、试运行、验收、归档、退金、结项、立项审核、验收审核和事务提醒等基础能力。需求调研显示，现阶段最需要解决的问题不是重做一个大而全系统，而是在旧系统基础上补齐信息化部门真正高频使用的预算联动、查询统计、材料归集和归档闭环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少填：复用项目库、模板和历史信息，减少重复录入。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少审：领导侧以看板和查询为主，普通节点不强制领导审批。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少找：模板、材料清单和项目资料集中管理。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好查：年度、预算、状态、负责人、部门、归档状态可快速筛选。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好归档：自动汇总材料、识别缺失项、生成归档清单和资料包。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</w:rPr>
        <w:t>2. 产品范围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01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范围类型</w:t>
            </w:r>
          </w:p>
        </w:tc>
        <w:tc>
          <w:tcPr>
            <w:tcW w:type="dxa" w:w="74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7"/>
              </w:rPr>
              <w:t>本期范围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7"/>
              </w:rPr>
              <w:t>首页工作台、项目申报、项目库、年度预算、立项与预算联动、采购资料、实施资料、试运行、验收、归档/移交、模板中心、领导看板、查询统计、待办提醒、权限配置。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7"/>
              </w:rPr>
              <w:t>非本期范围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7"/>
              </w:rPr>
              <w:t>不替代采购、合同、审计和档案系统；不实现复杂采购审批分支；不强制做全量历史数据结构化迁移；不建设独立移动端 App。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7"/>
              </w:rPr>
              <w:t>关键边界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7"/>
              </w:rPr>
              <w:t>复杂外部流程只做字段记录、过程文件和结果文件归集，系统主目标是过程留痕、预算决策、资料完整和归档移交。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</w:rPr>
        <w:t>3. 用户角色与场景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角色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核心诉求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典型动作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成功体验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项目申报人/负责人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快速申报、少重复填、知道缺什么材料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新建申报、上传资料、查看进度、提交验收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打开项目就知道下一步该做什么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信息化部门管理员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管全局、查预算、催材料、做归档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审核入库、立项、预算匹配、材料检查、归档确认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不再靠表格和聊天追材料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项目主管/归口负责人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关键节点专业确认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查看负责项目、审核节点、填写意见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只处理真正需要判断的节点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领导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看全局、看异常、少点审批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查看年度看板、查询重点项目、导出报表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看图掌握项目和预算情况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档案/综合管理员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接收完整归档材料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查看归档包、确认移交、下载清单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接收时材料目录清楚完整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系统管理员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配置用户、角色、菜单、参数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维护组织、权限、流程、模板、字典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流程变化可配置、少改代码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</w:rPr>
        <w:t>4. 核心业务流程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项目负责人全年开放申报，保存草稿并提交。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信息化部门管理员初审，符合要求后进入项目库。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年度预算录入或导入，形成可占用预算池。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管理员在立项页面从项目库选择项目，并绑定预算。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项目进入采购、实施、试运行、验收阶段，各阶段上传材料。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验收通过后进入归档，系统生成缺失材料提醒和归档清单。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材料完整后打包下载并移交档案/综合管理人员。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项目退金/结项，形成完整闭环。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</w:rPr>
        <w:t>5. 状态机设计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对象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状态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触发动作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项目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草稿 -&gt; 已提交 -&gt; 退回修改/已入库 -&gt; 待立项 -&gt; 已立项 -&gt; 采购中 -&gt; 实施中 -&gt; 试运行中 -&gt; 验收申请中 -&gt; 验收通过 -&gt; 归档中 -&gt; 已归档 -&gt; 已结项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提交、审核、立项、阶段推进、验收、归档、结项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允许取消、终止和退回修改。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预算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启用、冻结、已占用、部分执行、执行完成、已释放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预算导入、冻结、立项占用、执行登记、项目取消释放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冻结预算不可被新项目占用。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材料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未上传、已上传、需补正、已确认、已归档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上传、管理员确认、退回补正、归档打包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必填材料未确认时阻止归档完成。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待办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未处理、处理中、已处理、已逾期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流程提交、退回、缺失提醒、超时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兼容旧系统事务提醒能力。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</w:rPr>
        <w:t>6. 信息架构与菜单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一级菜单</w:t>
            </w:r>
          </w:p>
        </w:tc>
        <w:tc>
          <w:tcPr>
            <w:tcW w:type="dxa" w:w="54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二级页面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使用角色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工作台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我的待办、项目概览、预算提醒、缺材料提醒、领导看板入口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全部角色，按权限展示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项目申报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新建申报、我的申报、退回修改、申报模板下载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申报人、管理员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项目库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储备项目、优先级管理、评审结果、立项入口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管理员、项目主管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预算管理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年度预算、预算占用、预算执行、预算台账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管理员、领导只读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项目执行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立项、采购、实施、试运行、验收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项目负责人、管理员、项目主管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归档管理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缺失材料、归档清单、归档包、移交确认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管理员、档案/综合管理员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模板中心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模板分类、模板版本、启停、下载记录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管理员维护，普通用户下载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统计报表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项目台账、预算执行、阶段分布、归档统计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管理员、领导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系统管理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用户、部门、角色、菜单、字典、流程参数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系统管理员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</w:rPr>
        <w:t>7. 功能需求明细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2E74B5"/>
        </w:rPr>
        <w:t>7.1 首页工作台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需求编号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需求描述</w:t>
            </w:r>
          </w:p>
        </w:tc>
        <w:tc>
          <w:tcPr>
            <w:tcW w:type="dxa" w:w="100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优先级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FR-WB-001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按角色展示不同工作台卡片，包括我的项目、待办、预算、缺材料、重点项目和异常提醒。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不同角色登录后看到对应卡片，且数据与列表一致。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FR-WB-002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卡片支持点击跳转到筛选后的业务列表。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点击待补材料卡片后进入缺材料项目列表。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FR-WB-003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支持重点项目快捷入口和最近访问项目。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用户可快速打开重点项目详情。</w:t>
            </w:r>
          </w:p>
        </w:tc>
      </w:tr>
    </w:tbl>
    <w:p>
      <w:pPr>
        <w:spacing w:before="0" w:after="60" w:line="283" w:lineRule="auto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2E74B5"/>
        </w:rPr>
        <w:t>7.2 项目申报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需求编号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需求描述</w:t>
            </w:r>
          </w:p>
        </w:tc>
        <w:tc>
          <w:tcPr>
            <w:tcW w:type="dxa" w:w="100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优先级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FR-APP-001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支持全年开放申报，无批次限制。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任意时间可新建申报。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FR-APP-002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支持草稿保存、编辑、删除和提交。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草稿不进入审核，提交后状态变为已提交。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FR-APP-003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支持下载申报模板和上传申报附件。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附件与申报单绑定，可预览或下载。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FR-APP-004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支持退回修改和版本留痕。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退回后可编辑，再提交时保留历史版本。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FR-APP-005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申报提交时校验必填字段和必填附件。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缺少必填项时不能提交并给出明确提示。</w:t>
            </w:r>
          </w:p>
        </w:tc>
      </w:tr>
    </w:tbl>
    <w:p>
      <w:pPr>
        <w:spacing w:before="0" w:after="60" w:line="283" w:lineRule="auto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2E74B5"/>
        </w:rPr>
        <w:t>7.3 项目库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需求编号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需求描述</w:t>
            </w:r>
          </w:p>
        </w:tc>
        <w:tc>
          <w:tcPr>
            <w:tcW w:type="dxa" w:w="100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优先级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FR-LIB-001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通过初审项目可进入项目库。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项目状态从已提交变为已入库。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FR-LIB-002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项目库支持优先级、建议年度、预算估算、评审结果。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列表可筛选和排序。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FR-LIB-003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项目库项目可被立项引用。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立项后项目库记录标记为已立项。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FR-LIB-004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支持项目暂缓、取消和重新激活。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暂缓项目不进入立项候选列表。</w:t>
            </w:r>
          </w:p>
        </w:tc>
      </w:tr>
    </w:tbl>
    <w:p>
      <w:pPr>
        <w:spacing w:before="0" w:after="60" w:line="283" w:lineRule="auto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2E74B5"/>
        </w:rPr>
        <w:t>7.4 年度预算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需求编号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需求描述</w:t>
            </w:r>
          </w:p>
        </w:tc>
        <w:tc>
          <w:tcPr>
            <w:tcW w:type="dxa" w:w="100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优先级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FR-BUD-001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支持年度预算新增、编辑、导入、冻结。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预算字段完整，冻结预算不可占用。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FR-BUD-002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支持预算占用、释放和执行登记。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余额随占用和执行自动变化。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FR-BUD-003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支持按年度、性质、预算编号查询。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查询结果准确且可导出。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FR-BUD-004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支持预算占用明细追溯到项目。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每笔占用可打开关联项目。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FR-BUD-005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支持预算不足提醒。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立项金额超过余额时给出阻断或预警。</w:t>
            </w:r>
          </w:p>
        </w:tc>
      </w:tr>
    </w:tbl>
    <w:p>
      <w:pPr>
        <w:spacing w:before="0" w:after="60" w:line="283" w:lineRule="auto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2E74B5"/>
        </w:rPr>
        <w:t>7.5 立项与预算联动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需求编号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需求描述</w:t>
            </w:r>
          </w:p>
        </w:tc>
        <w:tc>
          <w:tcPr>
            <w:tcW w:type="dxa" w:w="100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优先级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FR-INI-001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立项时从项目库选择项目。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普通用户不能绕过项目库直接生成正式项目。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FR-INI-002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立项页面同屏展示预算可用情况。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可看到预算总额、已占用、已执行、余额。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FR-INI-003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立项后自动生成预算占用记录。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项目预算占用可追溯。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FR-INI-004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支持按项目优先级批量选择立项。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可一次选择多个项目并绑定预算。</w:t>
            </w:r>
          </w:p>
        </w:tc>
      </w:tr>
    </w:tbl>
    <w:p>
      <w:pPr>
        <w:spacing w:before="0" w:after="60" w:line="283" w:lineRule="auto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2E74B5"/>
        </w:rPr>
        <w:t>7.6 采购管理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需求编号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需求描述</w:t>
            </w:r>
          </w:p>
        </w:tc>
        <w:tc>
          <w:tcPr>
            <w:tcW w:type="dxa" w:w="100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优先级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FR-PUR-001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采购阶段记录采购方式、金额、供应商、合同信息。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采购信息可保存并进入项目详情。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FR-PUR-002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支持上传采购过程文件、结果文件和合同。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文件纳入归档材料池。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FR-PUR-003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根据金额和采购方式提示建议材料。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用户看到材料提示，但流程不被复杂分支卡住。</w:t>
            </w:r>
          </w:p>
        </w:tc>
      </w:tr>
    </w:tbl>
    <w:p>
      <w:pPr>
        <w:spacing w:before="0" w:after="60" w:line="283" w:lineRule="auto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2E74B5"/>
        </w:rPr>
        <w:t>7.7 实施与试运行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需求编号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需求描述</w:t>
            </w:r>
          </w:p>
        </w:tc>
        <w:tc>
          <w:tcPr>
            <w:tcW w:type="dxa" w:w="100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优先级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FR-IMP-001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实施阶段支持预置材料项。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启动会、实施计划、会议纪要等可上传。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FR-IMP-002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支持自定义材料项。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用户可新增资料名称并上传附件。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FR-TRI-001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试运行阶段支持试运行报告、培训记录、问题整改。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材料完整性可被系统识别。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FR-TRI-002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上传试运行报告后提示是否可申请验收。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系统根据必填材料给出提示。</w:t>
            </w:r>
          </w:p>
        </w:tc>
      </w:tr>
    </w:tbl>
    <w:p>
      <w:pPr>
        <w:spacing w:before="0" w:after="60" w:line="283" w:lineRule="auto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2E74B5"/>
        </w:rPr>
        <w:t>7.8 验收管理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需求编号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需求描述</w:t>
            </w:r>
          </w:p>
        </w:tc>
        <w:tc>
          <w:tcPr>
            <w:tcW w:type="dxa" w:w="100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优先级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FR-ACC-001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支持提交验收申请。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状态变为验收申请中。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FR-ACC-002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支持验收退回、整改和重新提交。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退回原因和整改记录可追溯。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FR-ACC-003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支持上传验收报告、验收意见、签字材料。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文件进入归档材料池。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FR-ACC-004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领导签字材料可附件留痕，线上普通流程不强制领导审批。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领导账号不产生普通验收审批待办。</w:t>
            </w:r>
          </w:p>
        </w:tc>
      </w:tr>
    </w:tbl>
    <w:p>
      <w:pPr>
        <w:spacing w:before="0" w:after="60" w:line="283" w:lineRule="auto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2E74B5"/>
        </w:rPr>
        <w:t>7.9 归档/移交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需求编号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需求描述</w:t>
            </w:r>
          </w:p>
        </w:tc>
        <w:tc>
          <w:tcPr>
            <w:tcW w:type="dxa" w:w="100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优先级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FR-ARC-001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系统按阶段自动生成归档材料清单。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清单包含材料名称、阶段、状态、附件。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FR-ARC-002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系统自动识别缺失必填材料。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缺失项可点击跳转补充。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FR-ARC-003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支持一键生成归档包并下载。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归档包包含附件和清单。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FR-ARC-004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支持移交确认和状态跟踪。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可记录移交人、接收人、时间和意见。</w:t>
            </w:r>
          </w:p>
        </w:tc>
      </w:tr>
    </w:tbl>
    <w:p>
      <w:pPr>
        <w:spacing w:before="0" w:after="60" w:line="283" w:lineRule="auto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2E74B5"/>
        </w:rPr>
        <w:t>7.10 模板中心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需求编号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需求描述</w:t>
            </w:r>
          </w:p>
        </w:tc>
        <w:tc>
          <w:tcPr>
            <w:tcW w:type="dxa" w:w="100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优先级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FR-TPL-001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模板按流程节点分类维护。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申报、采购、试运行、验收、归档模板可分类。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FR-TPL-002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支持模板版本管理和启停。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停用模板不可被普通用户下载。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FR-TPL-003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项目填报页面可直接下载相关模板。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用户不需要离开当前页面寻找模板。</w:t>
            </w:r>
          </w:p>
        </w:tc>
      </w:tr>
    </w:tbl>
    <w:p>
      <w:pPr>
        <w:spacing w:before="0" w:after="60" w:line="283" w:lineRule="auto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2E74B5"/>
        </w:rPr>
        <w:t>7.11 查询统计与领导看板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需求编号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需求描述</w:t>
            </w:r>
          </w:p>
        </w:tc>
        <w:tc>
          <w:tcPr>
            <w:tcW w:type="dxa" w:w="100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优先级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FR-RPT-001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支持项目台账组合查询。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年度、状态、负责人、部门、金额、归档状态均可筛选。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FR-RPT-002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支持预算执行看板。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展示预算总额、占用、执行、余额。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FR-RPT-003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支持领导只读看板。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领导可查看图表，不参与普通审批。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FR-RPT-004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支持导出 Excel。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列表和统计结果可导出。</w:t>
            </w:r>
          </w:p>
        </w:tc>
      </w:tr>
    </w:tbl>
    <w:p>
      <w:pPr>
        <w:spacing w:before="0" w:after="60" w:line="283" w:lineRule="auto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2E74B5"/>
        </w:rPr>
        <w:t>7.12 待办与提醒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需求编号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需求描述</w:t>
            </w:r>
          </w:p>
        </w:tc>
        <w:tc>
          <w:tcPr>
            <w:tcW w:type="dxa" w:w="100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优先级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FR-TODO-001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根据状态自动生成待办。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提交、退回、缺材料、待归档均产生待办。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FR-TODO-002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支持已处理/未处理筛选。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与旧系统事务提醒能力兼容。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FR-TODO-003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支持逾期提醒。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P1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超过配置时限自动标记逾期。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</w:rPr>
        <w:t>8. 字段设计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对象</w:t>
            </w:r>
          </w:p>
        </w:tc>
        <w:tc>
          <w:tcPr>
            <w:tcW w:type="dxa" w:w="403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关键字段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必填规则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项目申报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项目名称、申报部门、负责人、建设背景、目标、需求说明、预估金额、建议年度、附件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名称、部门、负责人、需求说明、预估金额必填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提交前校验，草稿可暂缺。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项目库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入库编号、项目来源、优先级、建议年度、预算估算、评审结果、入库时间、是否立项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入库编号、优先级、评审结果必填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用于立项候选和年度规划。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年度预算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年度、预算编号、预算名称、预算性质、预算金额、已占用、已执行、余额、状态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年度、编号、金额、性质必填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预算编号应唯一。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采购信息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采购方式、金额、供应商、合同编号、合同金额、过程文件、结果文件、合同附件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采购金额、结果文件按阶段要求必填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不替代采购系统。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阶段材料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阶段、材料名称、必填标识、附件、版本、确认状态、上传人、上传时间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必填材料归档前必须确认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支持自定义材料。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验收信息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验收申请、验收报告、验收意见、整改记录、验收结论、签字材料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报告、结论必填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领导签字可附件留痕。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归档包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归档清单、缺失项、打包文件、移交人、接收人、移交时间、移交状态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清单、状态必填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支持下载和移交确认。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</w:rPr>
        <w:t>9. 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3"/>
              </w:rPr>
              <w:t>功能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3"/>
              </w:rPr>
              <w:t>申报人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3"/>
              </w:rPr>
              <w:t>管理员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3"/>
              </w:rPr>
              <w:t>项目主管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3"/>
              </w:rPr>
              <w:t>领导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3"/>
              </w:rPr>
              <w:t>档案/综合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3"/>
              </w:rPr>
              <w:t>系统管理员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项目申报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新增/编辑本人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查看/退回/入库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查看负责项目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只读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项目库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查看本人相关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全量维护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查看/确认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只读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配置字段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预算管理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-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维护/占用/释放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只读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只读看板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配置字典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立项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-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发起/确认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审核关键节点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只读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配置流程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采购/实施/试运行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维护本人项目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全量维护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查看/确认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只读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验收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提交申请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审核/退回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审核关键节点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只读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配置流程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归档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补材料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生成/确认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查看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只读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接收/下载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配置清单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模板中心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下载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维护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下载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下载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下载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配置分类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报表看板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本人项目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全量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负责范围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全量只读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归档范围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3"/>
              </w:rPr>
              <w:t>-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</w:rPr>
        <w:t>10.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类别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需求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性能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常用查询 3 秒内返回，统计看板支持年度数据快速展示。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1 万条项目数据下常用筛选 3 秒内响应。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附件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单文件建议支持 200MB，支持上传进度、失败重传、类型校验。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大附件上传失败后可继续或重传。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安全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按角色、部门、项目团队控制数据可见范围。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无权限用户无法打开项目详情或附件。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审计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保留关键操作日志、审核意见、附件版本。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可按项目查看完整操作记录。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备份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项目资料和附件纳入定期备份。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可恢复指定日期备份数据。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兼容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兼容主流浏览器。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5"/>
              </w:rPr>
              <w:t>Chrome、Edge、Safari 基本流程可用。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</w:rPr>
        <w:t>11. 数据迁移与集成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历史项目先迁移核心字段：项目名称、负责人、部门、状态、采购信息、验收状态、归档状态。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历史附件按项目目录归档，不强制拆分为全部结构化材料项。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近期通过文件上传和归档清单满足采购、合同、审计、档案管理需求。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后续可逐步对接统一身份认证、财务预算、采购平台和档案系统。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</w:rPr>
        <w:t>12. 版本规划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版本</w:t>
            </w:r>
          </w:p>
        </w:tc>
        <w:tc>
          <w:tcPr>
            <w:tcW w:type="dxa" w:w="590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范围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目标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MVP</w:t>
            </w:r>
          </w:p>
        </w:tc>
        <w:tc>
          <w:tcPr>
            <w:tcW w:type="dxa" w:w="5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项目申报、项目库、预算、立项联动、阶段材料、归档清单、基础查询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跑通主流程和核心痛点。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P1</w:t>
            </w:r>
          </w:p>
        </w:tc>
        <w:tc>
          <w:tcPr>
            <w:tcW w:type="dxa" w:w="5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模板中心、领导看板、缺失提醒、大附件、统计导出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强化爽点和管理效率。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P2</w:t>
            </w:r>
          </w:p>
        </w:tc>
        <w:tc>
          <w:tcPr>
            <w:tcW w:type="dxa" w:w="5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统一身份认证、财务预算、采购平台、档案系统对接，移动端提醒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从轻量工作台升级为集成平台。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</w:rPr>
        <w:t>13. 验收清单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项目申报、项目库、预算、立项、采购、实施、试运行、验收、归档主流程可闭环。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预算与立项联动准确，预算占用、释放、执行和余额计算正确。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阶段材料能进入归档材料池，并能区分必填、选填和自定义材料。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归档清单和项目资料包可自动生成并下载。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领导无需参与普通审批即可查看年度项目和预算看板。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模板可维护、下载、停用，项目页面可直接下载关联模板。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常用查询支持年度、状态、负责人、部门、金额、归档状态等条件。</w:t>
      </w:r>
    </w:p>
    <w:p>
      <w:pPr>
        <w:pStyle w:val="ListBullet"/>
        <w:spacing w:after="60" w:line="276" w:lineRule="auto"/>
        <w:ind w:left="374" w:hanging="173"/>
      </w:pPr>
      <w:r>
        <w:rPr>
          <w:rFonts w:ascii="Microsoft YaHei" w:hAnsi="Microsoft YaHei" w:eastAsia="Microsoft YaHei"/>
          <w:color w:val="232323"/>
          <w:sz w:val="19"/>
        </w:rPr>
        <w:t>所有关键动作保留操作日志和审核意见。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</w:rPr>
        <w:t>14. 待确认问题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问题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建议确认对象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影响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预算口径：占用金额、执行金额、释放金额的业务定义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信息化部门、财务相关人员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影响预算统计准确性。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立项是否允许管理员绕过项目库直接创建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信息化部门负责人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影响流程严谨性与应急处理。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不同金额采购材料提示规则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信息化部门、采购相关人员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影响材料清单准确性。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归档材料必填清单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信息化部门、档案/综合管理人员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影响归档验收。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领导是否保留某些关键节点审批配置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部门领导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4"/>
              </w:rPr>
              <w:t>影响权限和待办设计。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2E74B5"/>
        </w:rPr>
        <w:t>15. 结论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本 PRD 建议以“轻量流程 + 预算联动 + 材料归集 + 自动归档 + 领导看板”为主线推进改造。系统不追求替代所有外部业务平台，而是把信息化部门最痛的项目预算、过程材料、查询统计和归档移交打通。这样既能复用旧系统基础，又能让用户明显感受到少填、少审、少找、好查、好归档的改善。</w:t>
      </w:r>
    </w:p>
    <w:sectPr w:rsidR="00FC693F" w:rsidRPr="0006063C" w:rsidSect="00034616">
      <w:footerReference w:type="default" r:id="rId9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F5F5F"/>
        <w:sz w:val="17"/>
      </w:rPr>
      <w:t>信息化项目管理系统改造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