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待下載文獻清單與系統性文獻回顧篩選紀錄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計畫書「1025-2325_兩年期研究計畫書.docx」參考文獻共 89 篇，其中 86 篇已存放於主題資料夾，3 篇尚未取得。書目資料已以網路檢索比對出版社頁面、RePEc／大學典藏或期刊新聞稿（本工作環境無法連線 Crossref 與 doi.org）；標示「待核對」者，請於下載時以出版社頁面確認後告知，以便更新計畫書。下載後放進 External References 資料夾即可，之後重新產出計畫書時，引用超連結會改連到本地 PDF。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一、plan-2 引用、尚未取得的文獻（3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期刊欄標示 A 級（FT50）、B 級（SSCI、影響係數 &gt; 2）或理論基礎（2021 年以前）。在校園網路或學校 VPN 下開啟 DOI 連結，通常可以直接下載。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Gnewuch, Morana, Hinz, Kellner &amp; Maedche (2024). More than a bot? The impact of disclosing human involvement on customer interactions with hybrid service agents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4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https://doi.org/10.1287/isre.2022.0152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Oliver (1980). A cognitive model of the antecedents and consequences of satisfaction decisions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Research（理論基礎）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5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https://doi.org/10.1177/002224378001700405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Cohen (1960). A coefficient of agreement for nominal scales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Educational and Psychological Measurement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/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6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https://doi.org/10.1177/001316446002000104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另有 1 篇已存放於主題資料夾，但目前為預印本，需換成期刊正式版：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5900"/>
        <w:gridCol w:w="2700"/>
        <w:gridCol w:w="8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5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7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8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階段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5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Liu, Wang, Yang &amp; Wang (2025). Artificial intelligence-powered digital streamers in online retail: Empirical insights and design strategies from experiments（待核對：卷期頁碼；目前僅有 SSRN 預印本）（目前為 SSRN 預印本，請下載期刊版）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Research（A 級，FT50）</w:t>
            </w:r>
          </w:p>
        </w:tc>
        <w:tc>
          <w:tcPr>
            <w:tcW w:w="8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https://doi.org/10.1287/isre.2023.0024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二、系統性文獻回顧：保留候選（0 篇尚未下載）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保留候選 16 篇均已下載並完成全文篩選，結果見第四節。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三、系統性文獻回顧：排除紀錄（網路檢索 12 篇、主題資料夾 10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8600"/>
        <w:gridCol w:w="4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8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4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排除理由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Whether and how to introduce AI-driven virtual streamers: Selling mode selection in live streaming commerce（Electronic Commerce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分析式模型，未量測消費者反應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Equilibrium analysis of live-streaming e-commerce supply chain in the AI era（International Journal of Production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供應鏈賽局模型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Li, Ning, Fan, Kumar &amp; Ye — Channel choice in live streaming commerce（Production and Operations Management,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通路選擇模型，非消費者端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Duan &amp; Song — The adoption of live streaming channel considering impulse buying and product returns（International Journal of Production Economics, 274,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He et al. — Live-streaming selling with consumer returns: Sample strategy, pricing and streamer choice（International Transactions in Operational Research,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Tian, Sun &amp; Qiu — Live-streaming vs. traditional e-commerce: Sales and product return advantages of brand live streaming（SSRN 工作論文,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未經同儕審查之工作論文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Rese — Effects of live streaming commerce on returns and measures for return avoidance from a customer's perspective（Marketing ZFP, 2023）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德語期刊，未達篩選期刊等級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 &amp; Ab Hamid — Live streaming and purchase intention: A bibliometric analysis and systematic literature review（Journal of Infrastructure, Policy and Development, 2025）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未達篩選期刊等級；以 Luo et al. (2025) 代替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Do larger audiences generate greater revenues under pay what you want? Evidence from a live streaming platform（Marketing Science, 40(5), 2021）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主題為打賞定價，與主播類型無關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全文篩選排除：期刊（Behavioral Sciences）影響係數未能確認大於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全文篩選排除：期刊（SAGE Open）影響係數未能確認大於 2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全文篩選排除：探討消費者揭露個資意願，非 AI 身分揭露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Love deepens hatred! AI immorality and users’ love-becomes-hate phenomenon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主題為 AI 違反道德，非銷售情境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Understanding user acceptance of AI-driven chatbots in China’s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期刊（Systems）未達篩選等級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Corrigendum to “Lower than expected but still willing to use”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勘誤，非研究論文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Optimizing cooperation mechanisms for AR services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AR 合作機制模型，非主播情境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17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Retailer live streaming strategy in the face of manufacturer encroachment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Maintaining e-commerce supply chain viability … strategic live-streaming channel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分析式模型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How does blockchain mitigate false advertising in live streaming e-commerce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演化賽局模型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Online creators’ strategic cooperation in two-sided synchronous UGC market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研究對象為創作者合作，非消費者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Tailoring explanations in conversational recommendations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推薦系統解釋，非主播情境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8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The impact of AI-personalized recommendations on clicking intentions (2025)（主題資料夾）</w:t>
            </w:r>
          </w:p>
        </w:tc>
        <w:tc>
          <w:tcPr>
            <w:tcW w:w="4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推薦演算法，非主播情境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四、系統性文獻回顧：保留候選之全文篩選結果（16 篇；納入 13、排除 3）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以下文獻已由 External References 更名並歸檔，書目資料依 PDF 更新。納入者已列入計畫書參考文獻與缺口矩陣；排除者亦列於第三節。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9600"/>
        <w:gridCol w:w="3750"/>
      </w:tblGrid>
      <w:t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96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7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篩選結果｜所在資料夾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Chen, Zhang, Fan &amp; Guo — Can AI streamers drive purchases in food delivery e-commerce live streaming? Evidence from an O2O platform（Journal of Retailing and Consumer Services, 90, 104683,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Xu, Dastane et al. — The future of live-streaming commerce: Understanding the role of AI-powered virtual streamers（Asia Pacific Journal of Marketing and Logistics, 37(5), 1175–1196,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 &amp; Li — Expectancy violations and discontinuance behavior in live-streaming commerce: Exploring human interactions with virtual streamers（Behavioral Sciences, 14, 920,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Ji — Influence of virtual live streamers' credibility on online sales performance（SAGE Open,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Lu &amp; Li — AI vs. human streamers: How digital agents shape consumer persuasion processing in live streaming commerce（Journal of Theoretical and Applied Electronic Commerce Research, 21, 195,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Zhou &amp; Li — Examining consumer impulsive purchase intention in virtual AI streaming: A S-O-R perspective（Journal of Theoretical and Applied Electronic Commerce Research, 20, 204,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Zheng, Wang, Dou &amp; Ling — The marketing effects of live streaming in online marketplaces（Information &amp; Management, 63, 104288,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Hu — Beyond sales: Seller explanation, product availability, and returns in livestream commerce（Journal of Retailing and Consumer Services, 95, 105145, 2027）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納入｜3. 主題三 電子商務模式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Zhao, Ran, Wu, Wang, Zhou &amp; Wang — Virtual versus human: Unraveling consumer reactions to service failures through influencer types（Journal of Business Research, 178, 114657,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Kobuszewki Volles, Park, Van Kerckhove &amp; Geuens — How and when do virtual influencers positively affect consumer responses to endorsed brands?（Journal of Business Research, 183, 114863,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Audrezet, Koles, Moulard, Ameen &amp; McKenna — Virtual influencers: Definition and future research directions（Journal of Business Research, 200, 115647,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H. Li, Lei, Zhou &amp; Yuan — Can you sense without being human? Comparing virtual and human influencers endorsement effectiveness（Journal of Retailing and Consumer Services, 75, 103456, 2023）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De Cicco, Iacobucci, Cannito, Onesti, Ceccato &amp; Palumbo — Virtual vs. human influencer: Effects on users' perceptions and brand outcomes（Technology in Society, 77, 102488, 2024）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納入｜1. 主題一 創新發展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Cheng, Bao, Zarifis, Gong &amp; Mou — Exploring consumers' response to text-based chatbots in e-commerce: The moderating role of task complexity and chatbot disclosure（Internet Research, 32(2), 496–517, 2022）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T. Li — The impact of prior chatbot identity disclosure on customer tolerance of service failures（Internet Research, 2025）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納入｜2. 主題二 消費者心理行為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96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Fu, Shang, Lin &amp; Du — Are consumers willing to disclose information to AI-based chatbot? The roles of anthropomorphism and regulatory focus（Journal of Consumer Behaviour, 25, 394–408, 2026）</w:t>
            </w:r>
          </w:p>
        </w:tc>
        <w:tc>
          <w:tcPr>
            <w:tcW w:w="37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排除｜2. 主題二 消費者心理行為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287/isre.2022.0152" TargetMode="External"/><Relationship Id="rId11" Type="http://schemas.openxmlformats.org/officeDocument/2006/relationships/hyperlink" Target="https://doi.org/10.1177/002224378001700405" TargetMode="External"/><Relationship Id="rId12" Type="http://schemas.openxmlformats.org/officeDocument/2006/relationships/hyperlink" Target="https://doi.org/10.1177/001316446002000104" TargetMode="External"/><Relationship Id="rId13" Type="http://schemas.openxmlformats.org/officeDocument/2006/relationships/hyperlink" Target="https://doi.org/10.1287/isre.2023.0024" TargetMode="External"/><Relationship Id="rId14" Type="http://schemas.openxmlformats.org/officeDocument/2006/relationships/hyperlink" Target="https://doi.org/10.1287/isre.2022.0152" TargetMode="External"/><Relationship Id="rId15" Type="http://schemas.openxmlformats.org/officeDocument/2006/relationships/hyperlink" Target="https://doi.org/10.1177/002224378001700405" TargetMode="External"/><Relationship Id="rId16" Type="http://schemas.openxmlformats.org/officeDocument/2006/relationships/hyperlink" Target="https://doi.org/10.1177/001316446002000104" TargetMode="External"/><Relationship Id="rId17" Type="http://schemas.openxmlformats.org/officeDocument/2006/relationships/hyperlink" Target="https://doi.org/10.1287/isre.2023.0024" TargetMode="External"/></Relationships>
</file>