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200"/>
      </w:pPr>
      <w:r>
        <w:rPr>
          <w:rFonts w:ascii="Calibri" w:hAnsi="Calibri" w:eastAsia="Microsoft JhengHei"/>
          <w:b/>
          <w:sz w:val="32"/>
          <w:szCs w:val="32"/>
        </w:rPr>
        <w:t xml:space="preserve">plan-2 待下載文獻清單與系統性文獻回顧篩選紀錄</w:t>
      </w:r>
    </w:p>
    <w:p>
      <w:pPr>
        <w:spacing w:after="120"/>
      </w:pPr>
      <w:r>
        <w:rPr>
          <w:rFonts w:ascii="Calibri" w:hAnsi="Calibri" w:eastAsia="Microsoft JhengHei"/>
          <w:sz w:val="21"/>
          <w:szCs w:val="21"/>
        </w:rPr>
        <w:t xml:space="preserve">計畫書「plan-2_兩年期研究計畫書.docx」參考文獻共 76 篇，其中 41 篇已存放於主題資料夾，35 篇尚未取得。書目資料已以網路檢索比對出版社頁面、RePEc／大學典藏或期刊新聞稿（本工作環境無法連線 Crossref 與 doi.org）；標示「待核對」者，請於下載時以出版社頁面確認後告知，以便更新計畫書。下載後放進 External References 資料夾即可，之後重新產出計畫書時，引用超連結會改連到本地 PDF。</w:t>
      </w:r>
    </w:p>
    <w:p>
      <w:pPr>
        <w:spacing w:after="120"/>
      </w:pPr>
      <w:r>
        <w:rPr>
          <w:rFonts w:ascii="Calibri" w:hAnsi="Calibri" w:eastAsia="Microsoft JhengHei"/>
          <w:b/>
          <w:sz w:val="26"/>
          <w:szCs w:val="26"/>
        </w:rPr>
        <w:t xml:space="preserve">一、plan-2 引用、尚未取得的文獻（35 篇）</w:t>
      </w:r>
    </w:p>
    <w:p>
      <w:pPr>
        <w:spacing w:after="120"/>
      </w:pPr>
      <w:r>
        <w:rPr>
          <w:rFonts w:ascii="Calibri" w:hAnsi="Calibri" w:eastAsia="Microsoft JhengHei"/>
          <w:sz w:val="21"/>
          <w:szCs w:val="21"/>
        </w:rPr>
        <w:t xml:space="preserve">期刊欄標示 A 級（FT50）、B 級（SSCI、影響係數 &gt; 2）或理論基礎（2021 年以前）。在校園網路或學校 VPN 下開啟 DOI 連結，通常可以直接下載。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blGrid>
        <w:gridCol w:w="450"/>
        <w:gridCol w:w="5900"/>
        <w:gridCol w:w="2700"/>
        <w:gridCol w:w="800"/>
        <w:gridCol w:w="3950"/>
      </w:tblGrid>
      <w:tr>
        <w:trPr>
          <w:tblHeader/>
        </w:trPr>
        <w:tc>
          <w:tcPr>
            <w:tcW w:w="45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#</w:t>
            </w:r>
          </w:p>
        </w:tc>
        <w:tc>
          <w:tcPr>
            <w:tcW w:w="590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文獻</w:t>
            </w:r>
          </w:p>
        </w:tc>
        <w:tc>
          <w:tcPr>
            <w:tcW w:w="270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期刊</w:t>
            </w:r>
          </w:p>
        </w:tc>
        <w:tc>
          <w:tcPr>
            <w:tcW w:w="80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階段</w:t>
            </w:r>
          </w:p>
        </w:tc>
        <w:tc>
          <w:tcPr>
            <w:tcW w:w="395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DOI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Liu, Wang, Yang &amp; Wang (2025). Artificial intelligence-powered digital streamers in online retail: Empirical insights and design strategies from experiments（待核對：卷期頁碼）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Information Systems Research（A 級，FT50）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一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45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https://doi.org/10.1287/isre.2023.0024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2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Wang, Huang, He, Liu, Guo, Sun &amp; Chen (2025). Artificial intelligence (AI) assistant in online shopping: A randomized field experiment on a livestream selling platform（待核對：卷期頁碼）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Information Systems Research（A 級，FT50）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二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46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https://doi.org/10.1287/isre.2023.0103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3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Feng, Rong, Tian, Wang &amp; Yao (2025). When persuasion is too persuasive: An empirical analysis of product returns in livestream e-commerce（待核對：頁碼）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Production and Operations Management（A 級，FT50）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三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47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https://doi.org/10.1177/10591478231224949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4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Gu, Zhang &amp; Kannan (2023). Influencer mix strategies in livestream commerce: Impact on product sales（待核對：正式卷期與年份）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Journal of Marketing（A 級，FT50）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三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48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https://doi.org/10.1177/00222429231213581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5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Lu &amp; Chen (2021). Live streaming commerce and consumers' purchase intention: An uncertainty reduction perspective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Information &amp; Management（B 級）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三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49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https://doi.org/10.1016/j.im.2021.103509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6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Chang, Wang &amp; Guo (2025). Artificial intelligence in live streaming: How can virtual streamers bring more sales?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Journal of Retailing and Consumer Services（B 級）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二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50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https://doi.org/10.1016/j.jretconser.2025.104247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7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Yuan, Lü &amp; Fang (2025). Machines vs. humans: The evolving role of artificial intelligence in livestreaming e-commerce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Journal of Business Research（B 級）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一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51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https://doi.org/10.1016/j.jbusres.2024.115077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8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Luo, Lim, Cheah, Lim &amp; Dwivedi (2025). Live streaming commerce: A review and research agenda（待核對：頁碼（另有 1–24 之線上版頁碼））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Journal of Computer Information Systems（B 級）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共同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52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https://doi.org/10.1080/08874417.2023.2290574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9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Wongkitrungrueng &amp; Assarut (2020). The role of live streaming in building consumer trust and engagement with social commerce sellers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Journal of Business Research（理論基礎）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三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53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https://doi.org/10.1016/j.jbusres.2018.08.032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10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Lou, Kiew, Chen, Lee, Ong &amp; Phua (2023). Authentically fake? How consumers respond to the influence of virtual influencers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Journal of Advertising（B 級）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一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54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https://doi.org/10.1080/00913367.2022.2149641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11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Franke, Groeppel-Klein &amp; Müller (2023). Consumers' responses to virtual influencers as advertising endorsers: Novel and effective or uncanny and deceiving?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Journal of Advertising（B 級）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二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55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https://doi.org/10.1080/00913367.2022.2154721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12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Brüns &amp; Meißner (2024). Do you create your content yourself? Using generative artificial intelligence for social media content creation diminishes perceived brand authenticity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Journal of Retailing and Consumer Services（B 級）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二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56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https://doi.org/10.1016/j.jretconser.2024.103790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13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Kirk &amp; Givi (2025). The AI-authorship effect: Understanding authenticity, moral disgust, and consumer responses to AI-generated marketing communications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Journal of Business Research（B 級）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二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57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https://doi.org/10.1016/j.jbusres.2024.114984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14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Gnewuch, Morana, Hinz, Kellner &amp; Maedche (2024). More than a bot? The impact of disclosing human involvement on customer interactions with hybrid service agents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Information Systems Research（A 級，FT50）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二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58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https://doi.org/10.1287/isre.2022.0152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15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Schanke, Burtch &amp; Ray (2021). Estimating the impact of "humanizing" customer service chatbots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Information Systems Research（A 級，FT50）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二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59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https://doi.org/10.1287/isre.2021.1015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16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Luo, Tong, Fang &amp; Qu (2019). Frontiers: Machines vs. humans: The impact of artificial intelligence chatbot disclosure on customer purchases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Marketing Science（理論基礎）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二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60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https://doi.org/10.1287/mksc.2019.1192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17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Puntoni, Reczek, Giesler &amp; Botti (2021). Consumers and artificial intelligence: An experiential perspective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Journal of Marketing（A 級，FT50）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一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61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https://doi.org/10.1177/0022242920953847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18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Huang &amp; Rust (2021). A strategic framework for artificial intelligence in marketing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Journal of the Academy of Marketing Science（A 級，FT50）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一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62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https://doi.org/10.1007/s11747-020-00749-9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19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Blut, Wang, Wünderlich &amp; Brock (2021). Understanding anthropomorphism in service provision: A meta-analysis of physical robots, chatbots, and other AI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Journal of the Academy of Marketing Science（A 級，FT50）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三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63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https://doi.org/10.1007/s11747-020-00762-y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20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Crolic, Thomaz, Hadi &amp; Stephen (2022). Blame the bot: Anthropomorphism and anger in customer–chatbot interactions（待核對：DOI）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Journal of Marketing（A 級，FT50）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三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64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https://doi.org/10.1177/00222429211045687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21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Longoni &amp; Cian (2022). Artificial intelligence in utilitarian vs. hedonic contexts: The "word-of-machine" effect（待核對：DOI）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Journal of Marketing（A 級，FT50）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二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65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https://doi.org/10.1177/0022242920957347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22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Garvey, Kim &amp; Duhachek (2023). Bad news? Send an AI. Good news? Send a human（待核對：DOI）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Journal of Marketing（A 級，FT50）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二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66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https://doi.org/10.1177/00222429211066972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23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Yalcin, Lim, Puntoni &amp; van Osselaer (2022). Thumbs up or down: Consumer reactions to decisions by algorithms versus humans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Journal of Marketing Research（A 級，FT50）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三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67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https://doi.org/10.1177/00222437211070016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24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Holthöwer &amp; van Doorn (2023). Robots do not judge: Service robots can alleviate embarrassment in service encounters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Journal of the Academy of Marketing Science（A 級，FT50）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一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68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https://doi.org/10.1007/s11747-022-00862-x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25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Castelo, Bos &amp; Lehmann (2019). Task-dependent algorithm aversion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Journal of Marketing Research（理論基礎）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二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69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https://doi.org/10.1177/0022243719851788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26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Kim &amp; Duhachek (2020). Artificial intelligence and persuasion: A construal-level account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Psychological Science（理論基礎）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二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70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https://doi.org/10.1177/0956797620904985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27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Kilwinger &amp; van Dam (2021). Methodological considerations on the means-end chain analysis revisited（待核對：頁碼）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Psychology &amp; Marketing（B 級）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一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71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https://doi.org/10.1002/mar.21521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28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Janakiraman, Syrdal &amp; Freling (2016). The effect of return policy leniency on consumer purchase and return decisions: A meta-analytic review（待核對：DOI、卷期頁碼）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Journal of Retailing（理論基礎）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三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72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https://doi.org/10.1016/j.jretai.2015.11.002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29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Tsiros &amp; Mittal (2000). Regret: A model of its antecedents and consequences in consumer decision making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Journal of Consumer Research（理論基礎）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二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73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https://doi.org/10.1086/209571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30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Oliver (1980). A cognitive model of the antecedents and consequences of satisfaction decisions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Journal of Marketing Research（理論基礎）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三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74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https://doi.org/10.1177/002224378001700405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31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Friestad &amp; Wright (1994). The persuasion knowledge model: How people cope with persuasion attempts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Journal of Consumer Research（理論基礎）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二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75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https://doi.org/10.1086/209380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32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Fiske, Cuddy &amp; Glick (2007). Universal dimensions of social cognition: Warmth and competence（待核對：DOI）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Trends in Cognitive Sciences（理論基礎）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二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76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https://doi.org/10.1016/j.tics.2006.11.005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33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Mori, MacDorman &amp; Kageki (2012). The uncanny valley [from the field]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IEEE Robotics &amp; Automation Magazine（理論基礎）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二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77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https://doi.org/10.1109/MRA.2012.2192811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34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Cacioppo, Petty &amp; Kao (1984). The efficient assessment of need for cognition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Journal of Personality Assessment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共同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78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https://doi.org/10.1207/s15327752jpa4803_13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35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Cohen (1960). A coefficient of agreement for nominal scales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Educational and Psychological Measurement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/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79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https://doi.org/10.1177/001316446002000104</w:t>
              </w:r>
            </w:hyperlink>
          </w:p>
        </w:tc>
      </w:tr>
    </w:tbl>
    <w:p>
      <w:pPr>
        <w:spacing w:after="0"/>
      </w:pPr>
      <w:r>
        <w:rPr>
          <w:rFonts w:ascii="Calibri" w:hAnsi="Calibri" w:eastAsia="Microsoft JhengHei"/>
          <w:sz w:val="10"/>
          <w:szCs w:val="10"/>
        </w:rPr>
        <w:t xml:space="preserve"/>
      </w:r>
    </w:p>
    <w:p>
      <w:pPr>
        <w:spacing w:after="120"/>
      </w:pPr>
      <w:r>
        <w:rPr>
          <w:rFonts w:ascii="Calibri" w:hAnsi="Calibri" w:eastAsia="Microsoft JhengHei"/>
          <w:b/>
          <w:sz w:val="26"/>
          <w:szCs w:val="26"/>
        </w:rPr>
        <w:t xml:space="preserve">二、系統性文獻回顧：保留候選、待全文篩選（16 篇）</w:t>
      </w:r>
    </w:p>
    <w:p>
      <w:pPr>
        <w:spacing w:after="120"/>
      </w:pPr>
      <w:r>
        <w:rPr>
          <w:rFonts w:ascii="Calibri" w:hAnsi="Calibri" w:eastAsia="Microsoft JhengHei"/>
          <w:sz w:val="21"/>
          <w:szCs w:val="21"/>
        </w:rPr>
        <w:t xml:space="preserve">以下文獻與主題相關，但書目或期刊等級尚未完成核對，計畫書未引用。建議一併下載，供正式回顧時全文篩選。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blGrid>
        <w:gridCol w:w="450"/>
        <w:gridCol w:w="6300"/>
        <w:gridCol w:w="2600"/>
        <w:gridCol w:w="4450"/>
      </w:tblGrid>
      <w:tr>
        <w:trPr>
          <w:tblHeader/>
        </w:trPr>
        <w:tc>
          <w:tcPr>
            <w:tcW w:w="45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#</w:t>
            </w:r>
          </w:p>
        </w:tc>
        <w:tc>
          <w:tcPr>
            <w:tcW w:w="630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文獻</w:t>
            </w:r>
          </w:p>
        </w:tc>
        <w:tc>
          <w:tcPr>
            <w:tcW w:w="260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保留理由</w:t>
            </w:r>
          </w:p>
        </w:tc>
        <w:tc>
          <w:tcPr>
            <w:tcW w:w="445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連結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</w:t>
            </w:r>
          </w:p>
        </w:tc>
        <w:tc>
          <w:tcPr>
            <w:tcW w:w="63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Can AI streamers drive purchases in food delivery e-commerce live streaming? Evidence from an O2O platform（Journal of Retailing and Consumer Services）</w:t>
            </w:r>
          </w:p>
        </w:tc>
        <w:tc>
          <w:tcPr>
            <w:tcW w:w="2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書目資料未能於線上核實，待全文確認</w:t>
            </w:r>
          </w:p>
        </w:tc>
        <w:tc>
          <w:tcPr>
            <w:tcW w:w="4450" w:type="dxa"/>
          </w:tcPr>
          <w:p>
            <w:pPr>
              <w:spacing w:after="0"/>
            </w:pPr>
            <w:hyperlink r:id="rId80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https://www.sciencedirect.com/science/article/abs/pii/S096969892500462X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2</w:t>
            </w:r>
          </w:p>
        </w:tc>
        <w:tc>
          <w:tcPr>
            <w:tcW w:w="63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The future of live-streaming commerce: Understanding the role of AI-powered virtual streamers（Asia Pacific Journal of Marketing and Logistics, 37(5)）</w:t>
            </w:r>
          </w:p>
        </w:tc>
        <w:tc>
          <w:tcPr>
            <w:tcW w:w="2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相關，待全文篩選</w:t>
            </w:r>
          </w:p>
        </w:tc>
        <w:tc>
          <w:tcPr>
            <w:tcW w:w="4450" w:type="dxa"/>
          </w:tcPr>
          <w:p>
            <w:pPr>
              <w:spacing w:after="0"/>
            </w:pPr>
            <w:hyperlink r:id="rId81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https://www.emerald.com/apjml/article/37/5/1175/1246279/The-future-of-live-streaming-commerce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3</w:t>
            </w:r>
          </w:p>
        </w:tc>
        <w:tc>
          <w:tcPr>
            <w:tcW w:w="63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Expectancy violations and discontinuance behavior in live-streaming commerce: Exploring human interactions with virtual streamers（PMC 收錄）</w:t>
            </w:r>
          </w:p>
        </w:tc>
        <w:tc>
          <w:tcPr>
            <w:tcW w:w="2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相關，期刊等級待確認</w:t>
            </w:r>
          </w:p>
        </w:tc>
        <w:tc>
          <w:tcPr>
            <w:tcW w:w="4450" w:type="dxa"/>
          </w:tcPr>
          <w:p>
            <w:pPr>
              <w:spacing w:after="0"/>
            </w:pPr>
            <w:hyperlink r:id="rId82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https://www.ncbi.nlm.nih.gov/pmc/articles/PMC11505004/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4</w:t>
            </w:r>
          </w:p>
        </w:tc>
        <w:tc>
          <w:tcPr>
            <w:tcW w:w="63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Ji — Influence of virtual live streamers' credibility on online sales performance（SAGE Open, 2024）</w:t>
            </w:r>
          </w:p>
        </w:tc>
        <w:tc>
          <w:tcPr>
            <w:tcW w:w="2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相關，期刊等級待確認</w:t>
            </w:r>
          </w:p>
        </w:tc>
        <w:tc>
          <w:tcPr>
            <w:tcW w:w="4450" w:type="dxa"/>
          </w:tcPr>
          <w:p>
            <w:pPr>
              <w:spacing w:after="0"/>
            </w:pPr>
            <w:hyperlink r:id="rId83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https://journals.sagepub.com/doi/full/10.1177/21582440241271171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5</w:t>
            </w:r>
          </w:p>
        </w:tc>
        <w:tc>
          <w:tcPr>
            <w:tcW w:w="63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Lu &amp; Li — AI vs. human streamers: How digital agents shape consumer persuasion processing in live-streaming commerce（Journal of Theoretical and Applied Electronic Commerce Research, 21(6), 2026）</w:t>
            </w:r>
          </w:p>
        </w:tc>
        <w:tc>
          <w:tcPr>
            <w:tcW w:w="2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與第二階段說服知識假說直接相關，待全文篩選</w:t>
            </w:r>
          </w:p>
        </w:tc>
        <w:tc>
          <w:tcPr>
            <w:tcW w:w="4450" w:type="dxa"/>
          </w:tcPr>
          <w:p>
            <w:pPr>
              <w:spacing w:after="0"/>
            </w:pPr>
            <w:hyperlink r:id="rId84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https://www.citedrive.com/en/discovery/ai-vs-human-streamers-how-digital-agents-shape-consumer-persuasion-processing-in-live-streaming-commerce/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6</w:t>
            </w:r>
          </w:p>
        </w:tc>
        <w:tc>
          <w:tcPr>
            <w:tcW w:w="63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Zhou &amp; Li — Virtual AI streaming, trust, flow and impulsive purchase（Journal of Theoretical and Applied Electronic Commerce Research, 20(3), 204, 2025）</w:t>
            </w:r>
          </w:p>
        </w:tc>
        <w:tc>
          <w:tcPr>
            <w:tcW w:w="2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相關，待全文篩選</w:t>
            </w:r>
          </w:p>
        </w:tc>
        <w:tc>
          <w:tcPr>
            <w:tcW w:w="4450" w:type="dxa"/>
          </w:tcPr>
          <w:p>
            <w:pPr>
              <w:spacing w:after="0"/>
            </w:pPr>
            <w:hyperlink r:id="rId85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https://www.mdpi.com/0718-1876/20/3/204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7</w:t>
            </w:r>
          </w:p>
        </w:tc>
        <w:tc>
          <w:tcPr>
            <w:tcW w:w="63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The marketing effects of live streaming in online marketplaces（Information &amp; Management, 2025）</w:t>
            </w:r>
          </w:p>
        </w:tc>
        <w:tc>
          <w:tcPr>
            <w:tcW w:w="2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相關，待全文篩選</w:t>
            </w:r>
          </w:p>
        </w:tc>
        <w:tc>
          <w:tcPr>
            <w:tcW w:w="4450" w:type="dxa"/>
          </w:tcPr>
          <w:p>
            <w:pPr>
              <w:spacing w:after="0"/>
            </w:pPr>
            <w:hyperlink r:id="rId86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https://www.sciencedirect.com/science/article/abs/pii/S0378720625001910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8</w:t>
            </w:r>
          </w:p>
        </w:tc>
        <w:tc>
          <w:tcPr>
            <w:tcW w:w="63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Beyond sales: Seller explanation, product availability, and returns in livestream commerce（Journal of Retailing and Consumer Services, 2026）</w:t>
            </w:r>
          </w:p>
        </w:tc>
        <w:tc>
          <w:tcPr>
            <w:tcW w:w="2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與第三階段退貨結果直接相關，出版日期待確認</w:t>
            </w:r>
          </w:p>
        </w:tc>
        <w:tc>
          <w:tcPr>
            <w:tcW w:w="4450" w:type="dxa"/>
          </w:tcPr>
          <w:p>
            <w:pPr>
              <w:spacing w:after="0"/>
            </w:pPr>
            <w:hyperlink r:id="rId87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https://www.sciencedirect.com/science/article/abs/pii/S0969698926004261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9</w:t>
            </w:r>
          </w:p>
        </w:tc>
        <w:tc>
          <w:tcPr>
            <w:tcW w:w="63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Virtual versus human: Unraveling consumer reactions to service failures through influencer types（Journal of Business Research, 2024）</w:t>
            </w:r>
          </w:p>
        </w:tc>
        <w:tc>
          <w:tcPr>
            <w:tcW w:w="2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相關，待全文篩選</w:t>
            </w:r>
          </w:p>
        </w:tc>
        <w:tc>
          <w:tcPr>
            <w:tcW w:w="4450" w:type="dxa"/>
          </w:tcPr>
          <w:p>
            <w:pPr>
              <w:spacing w:after="0"/>
            </w:pPr>
            <w:hyperlink r:id="rId88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https://www.sciencedirect.com/science/article/abs/pii/S0148296324001619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10</w:t>
            </w:r>
          </w:p>
        </w:tc>
        <w:tc>
          <w:tcPr>
            <w:tcW w:w="63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How and when do virtual influencers positively affect consumer responses to endorsed brands?（Journal of Business Research, 2024）</w:t>
            </w:r>
          </w:p>
        </w:tc>
        <w:tc>
          <w:tcPr>
            <w:tcW w:w="2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相關，待全文篩選</w:t>
            </w:r>
          </w:p>
        </w:tc>
        <w:tc>
          <w:tcPr>
            <w:tcW w:w="4450" w:type="dxa"/>
          </w:tcPr>
          <w:p>
            <w:pPr>
              <w:spacing w:after="0"/>
            </w:pPr>
            <w:hyperlink r:id="rId89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https://www.sciencedirect.com/science/article/abs/pii/S0148296324003679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11</w:t>
            </w:r>
          </w:p>
        </w:tc>
        <w:tc>
          <w:tcPr>
            <w:tcW w:w="63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Virtual influencers: Definition and future research directions（Journal of Business Research, 2025）</w:t>
            </w:r>
          </w:p>
        </w:tc>
        <w:tc>
          <w:tcPr>
            <w:tcW w:w="2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回顧型文獻，待全文篩選</w:t>
            </w:r>
          </w:p>
        </w:tc>
        <w:tc>
          <w:tcPr>
            <w:tcW w:w="4450" w:type="dxa"/>
          </w:tcPr>
          <w:p>
            <w:pPr>
              <w:spacing w:after="0"/>
            </w:pPr>
            <w:hyperlink r:id="rId90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https://www.sciencedirect.com/science/article/pii/S0148296325004709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12</w:t>
            </w:r>
          </w:p>
        </w:tc>
        <w:tc>
          <w:tcPr>
            <w:tcW w:w="63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Can you sense without being human? Comparing virtual and human influencers endorsement effectiveness（Journal of Retailing and Consumer Services, 2023）</w:t>
            </w:r>
          </w:p>
        </w:tc>
        <w:tc>
          <w:tcPr>
            <w:tcW w:w="2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相關，待全文篩選</w:t>
            </w:r>
          </w:p>
        </w:tc>
        <w:tc>
          <w:tcPr>
            <w:tcW w:w="4450" w:type="dxa"/>
          </w:tcPr>
          <w:p>
            <w:pPr>
              <w:spacing w:after="0"/>
            </w:pPr>
            <w:hyperlink r:id="rId91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https://www.sciencedirect.com/science/article/abs/pii/S0969698923002035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13</w:t>
            </w:r>
          </w:p>
        </w:tc>
        <w:tc>
          <w:tcPr>
            <w:tcW w:w="63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Virtual vs. human influencer: Effects on users' perceptions and brand outcomes（Technology in Society, 2024）</w:t>
            </w:r>
          </w:p>
        </w:tc>
        <w:tc>
          <w:tcPr>
            <w:tcW w:w="2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相關，待全文篩選</w:t>
            </w:r>
          </w:p>
        </w:tc>
        <w:tc>
          <w:tcPr>
            <w:tcW w:w="4450" w:type="dxa"/>
          </w:tcPr>
          <w:p>
            <w:pPr>
              <w:spacing w:after="0"/>
            </w:pPr>
            <w:hyperlink r:id="rId92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https://www.sciencedirect.com/science/article/abs/pii/S0160791X24000368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14</w:t>
            </w:r>
          </w:p>
        </w:tc>
        <w:tc>
          <w:tcPr>
            <w:tcW w:w="63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Exploring consumers' response to text-based chatbots in e-commerce: The moderating role of task complexity and chatbot disclosure（Internet Research, 32(2), 2022）</w:t>
            </w:r>
          </w:p>
        </w:tc>
        <w:tc>
          <w:tcPr>
            <w:tcW w:w="2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與 AI 揭露研究直接相關，待全文篩選</w:t>
            </w:r>
          </w:p>
        </w:tc>
        <w:tc>
          <w:tcPr>
            <w:tcW w:w="4450" w:type="dxa"/>
          </w:tcPr>
          <w:p>
            <w:pPr>
              <w:spacing w:after="0"/>
            </w:pPr>
            <w:hyperlink r:id="rId93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https://emerald.com/intr/article/32/2/496/185516/Exploring-consumers-response-to-text-based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15</w:t>
            </w:r>
          </w:p>
        </w:tc>
        <w:tc>
          <w:tcPr>
            <w:tcW w:w="63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The impact of prior chatbot identity disclosure on customer tolerance of service failures（Internet Research）</w:t>
            </w:r>
          </w:p>
        </w:tc>
        <w:tc>
          <w:tcPr>
            <w:tcW w:w="2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與 AI 揭露研究直接相關，待全文篩選</w:t>
            </w:r>
          </w:p>
        </w:tc>
        <w:tc>
          <w:tcPr>
            <w:tcW w:w="4450" w:type="dxa"/>
          </w:tcPr>
          <w:p>
            <w:pPr>
              <w:spacing w:after="0"/>
            </w:pPr>
            <w:hyperlink r:id="rId94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https://www.emerald.com/intr/article/doi/10.1108/INTR-11-2023-1073/1302059/The-impact-of-prior-chatbot-identity-disclosure-on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16</w:t>
            </w:r>
          </w:p>
        </w:tc>
        <w:tc>
          <w:tcPr>
            <w:tcW w:w="63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Fu — Are consumers willing to disclose information to AI-based chatbot? Anthropomorphism and regulatory focus（Journal of Consumer Behaviour, 2026）</w:t>
            </w:r>
          </w:p>
        </w:tc>
        <w:tc>
          <w:tcPr>
            <w:tcW w:w="2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相關，待全文篩選</w:t>
            </w:r>
          </w:p>
        </w:tc>
        <w:tc>
          <w:tcPr>
            <w:tcW w:w="4450" w:type="dxa"/>
          </w:tcPr>
          <w:p>
            <w:pPr>
              <w:spacing w:after="0"/>
            </w:pPr>
            <w:hyperlink r:id="rId95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https://onlinelibrary.wiley.com/doi/10.1002/cb.70076</w:t>
              </w:r>
            </w:hyperlink>
          </w:p>
        </w:tc>
      </w:tr>
    </w:tbl>
    <w:p>
      <w:pPr>
        <w:spacing w:after="0"/>
      </w:pPr>
      <w:r>
        <w:rPr>
          <w:rFonts w:ascii="Calibri" w:hAnsi="Calibri" w:eastAsia="Microsoft JhengHei"/>
          <w:sz w:val="10"/>
          <w:szCs w:val="10"/>
        </w:rPr>
        <w:t xml:space="preserve"/>
      </w:r>
    </w:p>
    <w:p>
      <w:pPr>
        <w:spacing w:after="120"/>
      </w:pPr>
      <w:r>
        <w:rPr>
          <w:rFonts w:ascii="Calibri" w:hAnsi="Calibri" w:eastAsia="Microsoft JhengHei"/>
          <w:b/>
          <w:sz w:val="26"/>
          <w:szCs w:val="26"/>
        </w:rPr>
        <w:t xml:space="preserve">三、系統性文獻回顧：排除紀錄（網路檢索 9 篇、主題資料夾 10 篇）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blGrid>
        <w:gridCol w:w="450"/>
        <w:gridCol w:w="8600"/>
        <w:gridCol w:w="4750"/>
      </w:tblGrid>
      <w:tr>
        <w:tc>
          <w:tcPr>
            <w:tcW w:w="45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#</w:t>
            </w:r>
          </w:p>
        </w:tc>
        <w:tc>
          <w:tcPr>
            <w:tcW w:w="860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文獻</w:t>
            </w:r>
          </w:p>
        </w:tc>
        <w:tc>
          <w:tcPr>
            <w:tcW w:w="475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排除理由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Whether and how to introduce AI-driven virtual streamers: Selling mode selection in live streaming commerce（Electronic Commerce Research, 2025）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分析式模型，未量測消費者反應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2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Equilibrium analysis of live-streaming e-commerce supply chain in the AI era（International Journal of Production Research, 2025）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供應鏈賽局模型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3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Li, Ning, Fan, Kumar &amp; Ye — Channel choice in live streaming commerce（Production and Operations Management, 2024）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通路選擇模型，非消費者端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4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Duan &amp; Song — The adoption of live streaming channel considering impulse buying and product returns（International Journal of Production Economics, 274, 2024）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分析式模型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5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He et al. — Live-streaming selling with consumer returns: Sample strategy, pricing and streamer choice（International Transactions in Operational Research, 2025）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分析式模型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6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Tian, Sun &amp; Qiu — Live-streaming vs. traditional e-commerce: Sales and product return advantages of brand live streaming（SSRN 工作論文, 2024）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未經同儕審查之工作論文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7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Rese — Effects of live streaming commerce on returns and measures for return avoidance from a customer's perspective（Marketing ZFP, 2023）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德語期刊，未達篩選期刊等級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8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Li &amp; Ab Hamid — Live streaming and purchase intention: A bibliometric analysis and systematic literature review（Journal of Infrastructure, Policy and Development, 2025）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未達篩選期刊等級；以 Luo et al. (2025) 代替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9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Do larger audiences generate greater revenues under pay what you want? Evidence from a live streaming platform（Marketing Science, 40(5), 2021）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主題為打賞定價，與主播類型無關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10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Love deepens hatred! AI immorality and users’ love-becomes-hate phenomenon (2025)（主題資料夾）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主題為 AI 違反道德，非銷售情境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11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Understanding user acceptance of AI-driven chatbots in China’s e-commerce (2025)（主題資料夾）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期刊（Systems）未達篩選等級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12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Corrigendum to “Lower than expected but still willing to use” (2025)（主題資料夾）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勘誤，非研究論文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13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Optimizing cooperation mechanisms for AR services (2025)（主題資料夾）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AR 合作機制模型，非主播情境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14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Retailer live streaming strategy in the face of manufacturer encroachment (2025)（主題資料夾）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分析式模型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15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Maintaining e-commerce supply chain viability … strategic live-streaming channel (2025)（主題資料夾）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分析式模型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16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How does blockchain mitigate false advertising in live streaming e-commerce (2025)（主題資料夾）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演化賽局模型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17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Online creators’ strategic cooperation in two-sided synchronous UGC market (2025)（主題資料夾）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研究對象為創作者合作，非消費者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18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Tailoring explanations in conversational recommendations (2025)（主題資料夾）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推薦系統解釋，非主播情境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19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The impact of AI-personalized recommendations on clicking intentions (2025)（主題資料夾）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推薦演算法，非主播情境</w:t>
            </w:r>
          </w:p>
        </w:tc>
      </w:tr>
    </w:tbl>
    <w:p>
      <w:pPr>
        <w:spacing w:after="0"/>
      </w:pPr>
      <w:r>
        <w:rPr>
          <w:rFonts w:ascii="Calibri" w:hAnsi="Calibri" w:eastAsia="Microsoft JhengHei"/>
          <w:sz w:val="10"/>
          <w:szCs w:val="10"/>
        </w:rPr>
        <w:t xml:space="preserve"/>
      </w:r>
    </w:p>
    <w:sectPr>
      <w:pgSz w:w="16838" w:h="11906" w:orient="landscape"/>
      <w:pgMar w:top="1000" w:right="1000" w:bottom="1000" w:left="1000" w:header="500" w:footer="500" w:gutter="0"/>
    </w:sectPr>
  </w:body>
</w:document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hyperlink" Target="https://doi.org/10.1287/isre.2023.0024" TargetMode="External"/><Relationship Id="rId11" Type="http://schemas.openxmlformats.org/officeDocument/2006/relationships/hyperlink" Target="https://doi.org/10.1287/isre.2023.0103" TargetMode="External"/><Relationship Id="rId12" Type="http://schemas.openxmlformats.org/officeDocument/2006/relationships/hyperlink" Target="https://doi.org/10.1177/10591478231224949" TargetMode="External"/><Relationship Id="rId13" Type="http://schemas.openxmlformats.org/officeDocument/2006/relationships/hyperlink" Target="https://doi.org/10.1177/00222429231213581" TargetMode="External"/><Relationship Id="rId14" Type="http://schemas.openxmlformats.org/officeDocument/2006/relationships/hyperlink" Target="https://doi.org/10.1016/j.im.2021.103509" TargetMode="External"/><Relationship Id="rId15" Type="http://schemas.openxmlformats.org/officeDocument/2006/relationships/hyperlink" Target="https://doi.org/10.1016/j.jretconser.2025.104247" TargetMode="External"/><Relationship Id="rId16" Type="http://schemas.openxmlformats.org/officeDocument/2006/relationships/hyperlink" Target="https://doi.org/10.1016/j.jbusres.2024.115077" TargetMode="External"/><Relationship Id="rId17" Type="http://schemas.openxmlformats.org/officeDocument/2006/relationships/hyperlink" Target="https://doi.org/10.1080/08874417.2023.2290574" TargetMode="External"/><Relationship Id="rId18" Type="http://schemas.openxmlformats.org/officeDocument/2006/relationships/hyperlink" Target="https://doi.org/10.1016/j.jbusres.2018.08.032" TargetMode="External"/><Relationship Id="rId19" Type="http://schemas.openxmlformats.org/officeDocument/2006/relationships/hyperlink" Target="https://doi.org/10.1080/00913367.2022.2149641" TargetMode="External"/><Relationship Id="rId20" Type="http://schemas.openxmlformats.org/officeDocument/2006/relationships/hyperlink" Target="https://doi.org/10.1080/00913367.2022.2154721" TargetMode="External"/><Relationship Id="rId21" Type="http://schemas.openxmlformats.org/officeDocument/2006/relationships/hyperlink" Target="https://doi.org/10.1016/j.jretconser.2024.103790" TargetMode="External"/><Relationship Id="rId22" Type="http://schemas.openxmlformats.org/officeDocument/2006/relationships/hyperlink" Target="https://doi.org/10.1016/j.jbusres.2024.114984" TargetMode="External"/><Relationship Id="rId23" Type="http://schemas.openxmlformats.org/officeDocument/2006/relationships/hyperlink" Target="https://doi.org/10.1287/isre.2022.0152" TargetMode="External"/><Relationship Id="rId24" Type="http://schemas.openxmlformats.org/officeDocument/2006/relationships/hyperlink" Target="https://doi.org/10.1287/isre.2021.1015" TargetMode="External"/><Relationship Id="rId25" Type="http://schemas.openxmlformats.org/officeDocument/2006/relationships/hyperlink" Target="https://doi.org/10.1287/mksc.2019.1192" TargetMode="External"/><Relationship Id="rId26" Type="http://schemas.openxmlformats.org/officeDocument/2006/relationships/hyperlink" Target="https://doi.org/10.1177/0022242920953847" TargetMode="External"/><Relationship Id="rId27" Type="http://schemas.openxmlformats.org/officeDocument/2006/relationships/hyperlink" Target="https://doi.org/10.1007/s11747-020-00749-9" TargetMode="External"/><Relationship Id="rId28" Type="http://schemas.openxmlformats.org/officeDocument/2006/relationships/hyperlink" Target="https://doi.org/10.1007/s11747-020-00762-y" TargetMode="External"/><Relationship Id="rId29" Type="http://schemas.openxmlformats.org/officeDocument/2006/relationships/hyperlink" Target="https://doi.org/10.1177/00222429211045687" TargetMode="External"/><Relationship Id="rId30" Type="http://schemas.openxmlformats.org/officeDocument/2006/relationships/hyperlink" Target="https://doi.org/10.1177/0022242920957347" TargetMode="External"/><Relationship Id="rId31" Type="http://schemas.openxmlformats.org/officeDocument/2006/relationships/hyperlink" Target="https://doi.org/10.1177/00222429211066972" TargetMode="External"/><Relationship Id="rId32" Type="http://schemas.openxmlformats.org/officeDocument/2006/relationships/hyperlink" Target="https://doi.org/10.1177/00222437211070016" TargetMode="External"/><Relationship Id="rId33" Type="http://schemas.openxmlformats.org/officeDocument/2006/relationships/hyperlink" Target="https://doi.org/10.1007/s11747-022-00862-x" TargetMode="External"/><Relationship Id="rId34" Type="http://schemas.openxmlformats.org/officeDocument/2006/relationships/hyperlink" Target="https://doi.org/10.1177/0022243719851788" TargetMode="External"/><Relationship Id="rId35" Type="http://schemas.openxmlformats.org/officeDocument/2006/relationships/hyperlink" Target="https://doi.org/10.1177/0956797620904985" TargetMode="External"/><Relationship Id="rId36" Type="http://schemas.openxmlformats.org/officeDocument/2006/relationships/hyperlink" Target="https://doi.org/10.1002/mar.21521" TargetMode="External"/><Relationship Id="rId37" Type="http://schemas.openxmlformats.org/officeDocument/2006/relationships/hyperlink" Target="https://doi.org/10.1016/j.jretai.2015.11.002" TargetMode="External"/><Relationship Id="rId38" Type="http://schemas.openxmlformats.org/officeDocument/2006/relationships/hyperlink" Target="https://doi.org/10.1086/209571" TargetMode="External"/><Relationship Id="rId39" Type="http://schemas.openxmlformats.org/officeDocument/2006/relationships/hyperlink" Target="https://doi.org/10.1177/002224378001700405" TargetMode="External"/><Relationship Id="rId40" Type="http://schemas.openxmlformats.org/officeDocument/2006/relationships/hyperlink" Target="https://doi.org/10.1086/209380" TargetMode="External"/><Relationship Id="rId41" Type="http://schemas.openxmlformats.org/officeDocument/2006/relationships/hyperlink" Target="https://doi.org/10.1016/j.tics.2006.11.005" TargetMode="External"/><Relationship Id="rId42" Type="http://schemas.openxmlformats.org/officeDocument/2006/relationships/hyperlink" Target="https://doi.org/10.1109/MRA.2012.2192811" TargetMode="External"/><Relationship Id="rId43" Type="http://schemas.openxmlformats.org/officeDocument/2006/relationships/hyperlink" Target="https://doi.org/10.1207/s15327752jpa4803_13" TargetMode="External"/><Relationship Id="rId44" Type="http://schemas.openxmlformats.org/officeDocument/2006/relationships/hyperlink" Target="https://doi.org/10.1177/001316446002000104" TargetMode="External"/><Relationship Id="rId45" Type="http://schemas.openxmlformats.org/officeDocument/2006/relationships/hyperlink" Target="https://doi.org/10.1287/isre.2023.0024" TargetMode="External"/><Relationship Id="rId46" Type="http://schemas.openxmlformats.org/officeDocument/2006/relationships/hyperlink" Target="https://doi.org/10.1287/isre.2023.0103" TargetMode="External"/><Relationship Id="rId47" Type="http://schemas.openxmlformats.org/officeDocument/2006/relationships/hyperlink" Target="https://doi.org/10.1177/10591478231224949" TargetMode="External"/><Relationship Id="rId48" Type="http://schemas.openxmlformats.org/officeDocument/2006/relationships/hyperlink" Target="https://doi.org/10.1177/00222429231213581" TargetMode="External"/><Relationship Id="rId49" Type="http://schemas.openxmlformats.org/officeDocument/2006/relationships/hyperlink" Target="https://doi.org/10.1016/j.im.2021.103509" TargetMode="External"/><Relationship Id="rId50" Type="http://schemas.openxmlformats.org/officeDocument/2006/relationships/hyperlink" Target="https://doi.org/10.1016/j.jretconser.2025.104247" TargetMode="External"/><Relationship Id="rId51" Type="http://schemas.openxmlformats.org/officeDocument/2006/relationships/hyperlink" Target="https://doi.org/10.1016/j.jbusres.2024.115077" TargetMode="External"/><Relationship Id="rId52" Type="http://schemas.openxmlformats.org/officeDocument/2006/relationships/hyperlink" Target="https://doi.org/10.1080/08874417.2023.2290574" TargetMode="External"/><Relationship Id="rId53" Type="http://schemas.openxmlformats.org/officeDocument/2006/relationships/hyperlink" Target="https://doi.org/10.1016/j.jbusres.2018.08.032" TargetMode="External"/><Relationship Id="rId54" Type="http://schemas.openxmlformats.org/officeDocument/2006/relationships/hyperlink" Target="https://doi.org/10.1080/00913367.2022.2149641" TargetMode="External"/><Relationship Id="rId55" Type="http://schemas.openxmlformats.org/officeDocument/2006/relationships/hyperlink" Target="https://doi.org/10.1080/00913367.2022.2154721" TargetMode="External"/><Relationship Id="rId56" Type="http://schemas.openxmlformats.org/officeDocument/2006/relationships/hyperlink" Target="https://doi.org/10.1016/j.jretconser.2024.103790" TargetMode="External"/><Relationship Id="rId57" Type="http://schemas.openxmlformats.org/officeDocument/2006/relationships/hyperlink" Target="https://doi.org/10.1016/j.jbusres.2024.114984" TargetMode="External"/><Relationship Id="rId58" Type="http://schemas.openxmlformats.org/officeDocument/2006/relationships/hyperlink" Target="https://doi.org/10.1287/isre.2022.0152" TargetMode="External"/><Relationship Id="rId59" Type="http://schemas.openxmlformats.org/officeDocument/2006/relationships/hyperlink" Target="https://doi.org/10.1287/isre.2021.1015" TargetMode="External"/><Relationship Id="rId60" Type="http://schemas.openxmlformats.org/officeDocument/2006/relationships/hyperlink" Target="https://doi.org/10.1287/mksc.2019.1192" TargetMode="External"/><Relationship Id="rId61" Type="http://schemas.openxmlformats.org/officeDocument/2006/relationships/hyperlink" Target="https://doi.org/10.1177/0022242920953847" TargetMode="External"/><Relationship Id="rId62" Type="http://schemas.openxmlformats.org/officeDocument/2006/relationships/hyperlink" Target="https://doi.org/10.1007/s11747-020-00749-9" TargetMode="External"/><Relationship Id="rId63" Type="http://schemas.openxmlformats.org/officeDocument/2006/relationships/hyperlink" Target="https://doi.org/10.1007/s11747-020-00762-y" TargetMode="External"/><Relationship Id="rId64" Type="http://schemas.openxmlformats.org/officeDocument/2006/relationships/hyperlink" Target="https://doi.org/10.1177/00222429211045687" TargetMode="External"/><Relationship Id="rId65" Type="http://schemas.openxmlformats.org/officeDocument/2006/relationships/hyperlink" Target="https://doi.org/10.1177/0022242920957347" TargetMode="External"/><Relationship Id="rId66" Type="http://schemas.openxmlformats.org/officeDocument/2006/relationships/hyperlink" Target="https://doi.org/10.1177/00222429211066972" TargetMode="External"/><Relationship Id="rId67" Type="http://schemas.openxmlformats.org/officeDocument/2006/relationships/hyperlink" Target="https://doi.org/10.1177/00222437211070016" TargetMode="External"/><Relationship Id="rId68" Type="http://schemas.openxmlformats.org/officeDocument/2006/relationships/hyperlink" Target="https://doi.org/10.1007/s11747-022-00862-x" TargetMode="External"/><Relationship Id="rId69" Type="http://schemas.openxmlformats.org/officeDocument/2006/relationships/hyperlink" Target="https://doi.org/10.1177/0022243719851788" TargetMode="External"/><Relationship Id="rId70" Type="http://schemas.openxmlformats.org/officeDocument/2006/relationships/hyperlink" Target="https://doi.org/10.1177/0956797620904985" TargetMode="External"/><Relationship Id="rId71" Type="http://schemas.openxmlformats.org/officeDocument/2006/relationships/hyperlink" Target="https://doi.org/10.1002/mar.21521" TargetMode="External"/><Relationship Id="rId72" Type="http://schemas.openxmlformats.org/officeDocument/2006/relationships/hyperlink" Target="https://doi.org/10.1016/j.jretai.2015.11.002" TargetMode="External"/><Relationship Id="rId73" Type="http://schemas.openxmlformats.org/officeDocument/2006/relationships/hyperlink" Target="https://doi.org/10.1086/209571" TargetMode="External"/><Relationship Id="rId74" Type="http://schemas.openxmlformats.org/officeDocument/2006/relationships/hyperlink" Target="https://doi.org/10.1177/002224378001700405" TargetMode="External"/><Relationship Id="rId75" Type="http://schemas.openxmlformats.org/officeDocument/2006/relationships/hyperlink" Target="https://doi.org/10.1086/209380" TargetMode="External"/><Relationship Id="rId76" Type="http://schemas.openxmlformats.org/officeDocument/2006/relationships/hyperlink" Target="https://doi.org/10.1016/j.tics.2006.11.005" TargetMode="External"/><Relationship Id="rId77" Type="http://schemas.openxmlformats.org/officeDocument/2006/relationships/hyperlink" Target="https://doi.org/10.1109/MRA.2012.2192811" TargetMode="External"/><Relationship Id="rId78" Type="http://schemas.openxmlformats.org/officeDocument/2006/relationships/hyperlink" Target="https://doi.org/10.1207/s15327752jpa4803_13" TargetMode="External"/><Relationship Id="rId79" Type="http://schemas.openxmlformats.org/officeDocument/2006/relationships/hyperlink" Target="https://doi.org/10.1177/001316446002000104" TargetMode="External"/><Relationship Id="rId80" Type="http://schemas.openxmlformats.org/officeDocument/2006/relationships/hyperlink" Target="https://www.sciencedirect.com/science/article/abs/pii/S096969892500462X" TargetMode="External"/><Relationship Id="rId81" Type="http://schemas.openxmlformats.org/officeDocument/2006/relationships/hyperlink" Target="https://www.emerald.com/apjml/article/37/5/1175/1246279/The-future-of-live-streaming-commerce" TargetMode="External"/><Relationship Id="rId82" Type="http://schemas.openxmlformats.org/officeDocument/2006/relationships/hyperlink" Target="https://www.ncbi.nlm.nih.gov/pmc/articles/PMC11505004/" TargetMode="External"/><Relationship Id="rId83" Type="http://schemas.openxmlformats.org/officeDocument/2006/relationships/hyperlink" Target="https://journals.sagepub.com/doi/full/10.1177/21582440241271171" TargetMode="External"/><Relationship Id="rId84" Type="http://schemas.openxmlformats.org/officeDocument/2006/relationships/hyperlink" Target="https://www.citedrive.com/en/discovery/ai-vs-human-streamers-how-digital-agents-shape-consumer-persuasion-processing-in-live-streaming-commerce/" TargetMode="External"/><Relationship Id="rId85" Type="http://schemas.openxmlformats.org/officeDocument/2006/relationships/hyperlink" Target="https://www.mdpi.com/0718-1876/20/3/204" TargetMode="External"/><Relationship Id="rId86" Type="http://schemas.openxmlformats.org/officeDocument/2006/relationships/hyperlink" Target="https://www.sciencedirect.com/science/article/abs/pii/S0378720625001910" TargetMode="External"/><Relationship Id="rId87" Type="http://schemas.openxmlformats.org/officeDocument/2006/relationships/hyperlink" Target="https://www.sciencedirect.com/science/article/abs/pii/S0969698926004261" TargetMode="External"/><Relationship Id="rId88" Type="http://schemas.openxmlformats.org/officeDocument/2006/relationships/hyperlink" Target="https://www.sciencedirect.com/science/article/abs/pii/S0148296324001619" TargetMode="External"/><Relationship Id="rId89" Type="http://schemas.openxmlformats.org/officeDocument/2006/relationships/hyperlink" Target="https://www.sciencedirect.com/science/article/abs/pii/S0148296324003679" TargetMode="External"/><Relationship Id="rId90" Type="http://schemas.openxmlformats.org/officeDocument/2006/relationships/hyperlink" Target="https://www.sciencedirect.com/science/article/pii/S0148296325004709" TargetMode="External"/><Relationship Id="rId91" Type="http://schemas.openxmlformats.org/officeDocument/2006/relationships/hyperlink" Target="https://www.sciencedirect.com/science/article/abs/pii/S0969698923002035" TargetMode="External"/><Relationship Id="rId92" Type="http://schemas.openxmlformats.org/officeDocument/2006/relationships/hyperlink" Target="https://www.sciencedirect.com/science/article/abs/pii/S0160791X24000368" TargetMode="External"/><Relationship Id="rId93" Type="http://schemas.openxmlformats.org/officeDocument/2006/relationships/hyperlink" Target="https://emerald.com/intr/article/32/2/496/185516/Exploring-consumers-response-to-text-based" TargetMode="External"/><Relationship Id="rId94" Type="http://schemas.openxmlformats.org/officeDocument/2006/relationships/hyperlink" Target="https://www.emerald.com/intr/article/doi/10.1108/INTR-11-2023-1073/1302059/The-impact-of-prior-chatbot-identity-disclosure-on" TargetMode="External"/><Relationship Id="rId95" Type="http://schemas.openxmlformats.org/officeDocument/2006/relationships/hyperlink" Target="https://onlinelibrary.wiley.com/doi/10.1002/cb.70076" TargetMode="External"/></Relationships>
</file>