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797297">
      <w:pPr>
        <w:jc w:val="center"/>
        <w:rPr>
          <w:rFonts w:ascii="Times New Roman" w:hAnsi="Times New Roman" w:eastAsia="宋体"/>
          <w:b/>
          <w:bCs/>
          <w:sz w:val="28"/>
          <w:szCs w:val="36"/>
        </w:rPr>
      </w:pPr>
      <w:r>
        <w:rPr>
          <w:rFonts w:ascii="Times New Roman" w:hAnsi="Times New Roman" w:eastAsia="宋体"/>
          <w:b/>
          <w:bCs/>
          <w:sz w:val="28"/>
          <w:szCs w:val="36"/>
        </w:rPr>
        <w:t>Meta MGX：AI全流程设计工具重塑教育软件</w:t>
      </w:r>
      <w:r>
        <w:rPr>
          <w:rFonts w:hint="eastAsia" w:ascii="Times New Roman" w:hAnsi="Times New Roman" w:eastAsia="宋体"/>
          <w:b/>
          <w:bCs/>
          <w:sz w:val="28"/>
          <w:szCs w:val="36"/>
          <w:lang w:val="en-US" w:eastAsia="zh-CN"/>
        </w:rPr>
        <w:t>设计</w:t>
      </w:r>
      <w:r>
        <w:rPr>
          <w:rFonts w:ascii="Times New Roman" w:hAnsi="Times New Roman" w:eastAsia="宋体"/>
          <w:b/>
          <w:bCs/>
          <w:sz w:val="28"/>
          <w:szCs w:val="36"/>
        </w:rPr>
        <w:t>的未来</w:t>
      </w:r>
    </w:p>
    <w:p w14:paraId="7B8238E4">
      <w:pPr>
        <w:pStyle w:val="2"/>
        <w:pageBreakBefore w:val="0"/>
        <w:widowControl w:val="0"/>
        <w:numPr>
          <w:ilvl w:val="0"/>
          <w:numId w:val="1"/>
        </w:numPr>
        <w:kinsoku/>
        <w:wordWrap/>
        <w:overflowPunct/>
        <w:topLinePunct w:val="0"/>
        <w:autoSpaceDE/>
        <w:autoSpaceDN/>
        <w:bidi w:val="0"/>
        <w:adjustRightInd/>
        <w:snapToGrid/>
        <w:textAlignment w:val="auto"/>
        <w:rPr>
          <w:rFonts w:hint="eastAsia" w:ascii="Times New Roman" w:hAnsi="Times New Roman" w:eastAsia="宋体"/>
        </w:rPr>
      </w:pPr>
      <w:r>
        <w:rPr>
          <w:rFonts w:hint="eastAsia" w:ascii="Times New Roman" w:hAnsi="Times New Roman" w:eastAsia="宋体"/>
        </w:rPr>
        <w:t>MGX：多智能体协作引擎的技术突破</w:t>
      </w:r>
    </w:p>
    <w:p w14:paraId="3A6F3E73">
      <w:pPr>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sz w:val="24"/>
          <w:szCs w:val="32"/>
        </w:rPr>
      </w:pPr>
      <w:r>
        <w:rPr>
          <w:rFonts w:ascii="Times New Roman" w:hAnsi="Times New Roman" w:eastAsia="宋体"/>
          <w:sz w:val="24"/>
          <w:szCs w:val="32"/>
        </w:rPr>
        <w:t>Meta MGX（MetaGPT X）作为全球首个</w:t>
      </w:r>
      <w:r>
        <w:rPr>
          <w:rFonts w:hint="eastAsia" w:ascii="Times New Roman" w:hAnsi="Times New Roman" w:eastAsia="宋体"/>
          <w:sz w:val="24"/>
          <w:szCs w:val="32"/>
          <w:lang w:eastAsia="zh-CN"/>
        </w:rPr>
        <w:t>“</w:t>
      </w:r>
      <w:r>
        <w:rPr>
          <w:rFonts w:ascii="Times New Roman" w:hAnsi="Times New Roman" w:eastAsia="宋体"/>
          <w:sz w:val="24"/>
          <w:szCs w:val="32"/>
        </w:rPr>
        <w:t>AI软件公司</w:t>
      </w:r>
      <w:r>
        <w:rPr>
          <w:rFonts w:hint="eastAsia" w:ascii="Times New Roman" w:hAnsi="Times New Roman" w:eastAsia="宋体"/>
          <w:sz w:val="24"/>
          <w:szCs w:val="32"/>
          <w:lang w:eastAsia="zh-CN"/>
        </w:rPr>
        <w:t>”</w:t>
      </w:r>
      <w:r>
        <w:rPr>
          <w:rFonts w:ascii="Times New Roman" w:hAnsi="Times New Roman" w:eastAsia="宋体"/>
          <w:sz w:val="24"/>
          <w:szCs w:val="32"/>
        </w:rPr>
        <w:t>式开发平台，通过模拟人类团队协作流程，构建了由</w:t>
      </w:r>
      <w:r>
        <w:rPr>
          <w:rFonts w:hint="eastAsia" w:ascii="Times New Roman" w:hAnsi="Times New Roman" w:eastAsia="宋体"/>
          <w:sz w:val="24"/>
          <w:szCs w:val="32"/>
        </w:rPr>
        <w:t>五大专业智能体（产品经理Emma、架构师Bob、工程师Alex、数据分析师David、团队领导Mike）组成的自动化开发引擎。</w:t>
      </w:r>
    </w:p>
    <w:p w14:paraId="416D644B">
      <w:pPr>
        <w:pStyle w:val="3"/>
        <w:bidi w:val="0"/>
        <w:rPr>
          <w:rFonts w:hint="eastAsia"/>
          <w:lang w:val="en-US" w:eastAsia="zh-CN"/>
        </w:rPr>
      </w:pPr>
      <w:r>
        <w:rPr>
          <w:rFonts w:hint="eastAsia"/>
          <w:lang w:val="en-US" w:eastAsia="zh-CN"/>
        </w:rPr>
        <w:t>1.其</w:t>
      </w:r>
      <w:r>
        <w:rPr>
          <w:rFonts w:hint="eastAsia"/>
        </w:rPr>
        <w:t>角色分工与协作</w:t>
      </w:r>
      <w:r>
        <w:rPr>
          <w:rFonts w:hint="eastAsia"/>
          <w:lang w:val="en-US" w:eastAsia="zh-CN"/>
        </w:rPr>
        <w:t>为：</w:t>
      </w:r>
    </w:p>
    <w:p w14:paraId="19FD412F">
      <w:pPr>
        <w:pageBreakBefore w:val="0"/>
        <w:widowControl w:val="0"/>
        <w:numPr>
          <w:ilvl w:val="0"/>
          <w:numId w:val="2"/>
        </w:numPr>
        <w:kinsoku/>
        <w:wordWrap/>
        <w:overflowPunct/>
        <w:topLinePunct w:val="0"/>
        <w:autoSpaceDE/>
        <w:autoSpaceDN/>
        <w:bidi w:val="0"/>
        <w:adjustRightInd/>
        <w:snapToGrid/>
        <w:ind w:left="635" w:leftChars="0" w:hanging="425" w:firstLineChars="0"/>
        <w:jc w:val="both"/>
        <w:textAlignment w:val="auto"/>
        <w:rPr>
          <w:rFonts w:hint="eastAsia" w:ascii="Times New Roman" w:hAnsi="Times New Roman" w:eastAsia="宋体"/>
          <w:sz w:val="24"/>
          <w:szCs w:val="32"/>
          <w:lang w:val="en-US" w:eastAsia="zh-CN"/>
        </w:rPr>
      </w:pPr>
      <w:r>
        <w:rPr>
          <w:rFonts w:hint="eastAsia" w:ascii="Times New Roman" w:hAnsi="Times New Roman" w:eastAsia="宋体"/>
          <w:sz w:val="24"/>
          <w:szCs w:val="32"/>
          <w:lang w:val="en-US" w:eastAsia="zh-CN"/>
        </w:rPr>
        <w:t>Emma（产品经理）：解析教育场景需求（如“开发小学数学题库系统”），生成 PRD 文档，定义用户流程。</w:t>
      </w:r>
    </w:p>
    <w:p w14:paraId="0B347F60">
      <w:pPr>
        <w:pageBreakBefore w:val="0"/>
        <w:widowControl w:val="0"/>
        <w:numPr>
          <w:ilvl w:val="0"/>
          <w:numId w:val="2"/>
        </w:numPr>
        <w:kinsoku/>
        <w:wordWrap/>
        <w:overflowPunct/>
        <w:topLinePunct w:val="0"/>
        <w:autoSpaceDE/>
        <w:autoSpaceDN/>
        <w:bidi w:val="0"/>
        <w:adjustRightInd/>
        <w:snapToGrid/>
        <w:ind w:left="635" w:leftChars="0" w:hanging="425" w:firstLineChars="0"/>
        <w:jc w:val="both"/>
        <w:textAlignment w:val="auto"/>
        <w:rPr>
          <w:rFonts w:hint="eastAsia" w:ascii="Times New Roman" w:hAnsi="Times New Roman" w:eastAsia="宋体"/>
          <w:sz w:val="24"/>
          <w:szCs w:val="32"/>
          <w:lang w:val="en-US" w:eastAsia="zh-CN"/>
        </w:rPr>
      </w:pPr>
      <w:r>
        <w:rPr>
          <w:rFonts w:hint="eastAsia" w:ascii="Times New Roman" w:hAnsi="Times New Roman" w:eastAsia="宋体"/>
          <w:sz w:val="24"/>
          <w:szCs w:val="32"/>
          <w:lang w:val="en-US" w:eastAsia="zh-CN"/>
        </w:rPr>
        <w:t>Bob（架构师）：设计技术方案（如微服务架构+API 接口），绘制系统架构图。</w:t>
      </w:r>
    </w:p>
    <w:p w14:paraId="07A3848C">
      <w:pPr>
        <w:pageBreakBefore w:val="0"/>
        <w:widowControl w:val="0"/>
        <w:numPr>
          <w:ilvl w:val="0"/>
          <w:numId w:val="2"/>
        </w:numPr>
        <w:kinsoku/>
        <w:wordWrap/>
        <w:overflowPunct/>
        <w:topLinePunct w:val="0"/>
        <w:autoSpaceDE/>
        <w:autoSpaceDN/>
        <w:bidi w:val="0"/>
        <w:adjustRightInd/>
        <w:snapToGrid/>
        <w:ind w:left="635" w:leftChars="0" w:hanging="425" w:firstLineChars="0"/>
        <w:jc w:val="both"/>
        <w:textAlignment w:val="auto"/>
        <w:rPr>
          <w:rFonts w:hint="eastAsia" w:ascii="Times New Roman" w:hAnsi="Times New Roman" w:eastAsia="宋体"/>
          <w:sz w:val="24"/>
          <w:szCs w:val="32"/>
          <w:lang w:val="en-US" w:eastAsia="zh-CN"/>
        </w:rPr>
      </w:pPr>
      <w:r>
        <w:rPr>
          <w:rFonts w:hint="eastAsia" w:ascii="Times New Roman" w:hAnsi="Times New Roman" w:eastAsia="宋体"/>
          <w:sz w:val="24"/>
          <w:szCs w:val="32"/>
          <w:lang w:val="en-US" w:eastAsia="zh-CN"/>
        </w:rPr>
        <w:t>Alex（工程师）：生成代码（支持 React、Python 等框架），自动集成教育 API（如题库接口）。</w:t>
      </w:r>
    </w:p>
    <w:p w14:paraId="5E47DB15">
      <w:pPr>
        <w:pageBreakBefore w:val="0"/>
        <w:widowControl w:val="0"/>
        <w:numPr>
          <w:ilvl w:val="0"/>
          <w:numId w:val="2"/>
        </w:numPr>
        <w:kinsoku/>
        <w:wordWrap/>
        <w:overflowPunct/>
        <w:topLinePunct w:val="0"/>
        <w:autoSpaceDE/>
        <w:autoSpaceDN/>
        <w:bidi w:val="0"/>
        <w:adjustRightInd/>
        <w:snapToGrid/>
        <w:ind w:left="635" w:leftChars="0" w:hanging="425" w:firstLineChars="0"/>
        <w:jc w:val="both"/>
        <w:textAlignment w:val="auto"/>
        <w:rPr>
          <w:rFonts w:hint="eastAsia" w:ascii="Times New Roman" w:hAnsi="Times New Roman" w:eastAsia="宋体"/>
          <w:sz w:val="24"/>
          <w:szCs w:val="32"/>
          <w:lang w:val="en-US" w:eastAsia="zh-CN"/>
        </w:rPr>
      </w:pPr>
      <w:r>
        <w:rPr>
          <w:rFonts w:hint="eastAsia" w:ascii="Times New Roman" w:hAnsi="Times New Roman" w:eastAsia="宋体"/>
          <w:sz w:val="24"/>
          <w:szCs w:val="32"/>
          <w:lang w:val="en-US" w:eastAsia="zh-CN"/>
        </w:rPr>
        <w:t>David（数据分析师）：嵌入学习行为分析模块，实时优化功能（如错题推荐算法）。</w:t>
      </w:r>
    </w:p>
    <w:p w14:paraId="3FCB7D34">
      <w:pPr>
        <w:pageBreakBefore w:val="0"/>
        <w:widowControl w:val="0"/>
        <w:numPr>
          <w:ilvl w:val="0"/>
          <w:numId w:val="2"/>
        </w:numPr>
        <w:kinsoku/>
        <w:wordWrap/>
        <w:overflowPunct/>
        <w:topLinePunct w:val="0"/>
        <w:autoSpaceDE/>
        <w:autoSpaceDN/>
        <w:bidi w:val="0"/>
        <w:adjustRightInd/>
        <w:snapToGrid/>
        <w:ind w:left="635" w:leftChars="0" w:hanging="425" w:firstLineChars="0"/>
        <w:jc w:val="both"/>
        <w:textAlignment w:val="auto"/>
        <w:rPr>
          <w:rFonts w:hint="eastAsia" w:ascii="Times New Roman" w:hAnsi="Times New Roman" w:eastAsia="宋体"/>
          <w:sz w:val="24"/>
          <w:szCs w:val="32"/>
          <w:lang w:val="en-US" w:eastAsia="zh-CN"/>
        </w:rPr>
      </w:pPr>
      <w:r>
        <w:rPr>
          <w:rFonts w:hint="eastAsia" w:ascii="Times New Roman" w:hAnsi="Times New Roman" w:eastAsia="宋体"/>
          <w:sz w:val="24"/>
          <w:szCs w:val="32"/>
          <w:lang w:val="en-US" w:eastAsia="zh-CN"/>
        </w:rPr>
        <w:t>Mike（团队领导）：协调进度，确保项目按时交付。</w:t>
      </w:r>
    </w:p>
    <w:p w14:paraId="6BE1FC46">
      <w:pPr>
        <w:pStyle w:val="3"/>
        <w:bidi w:val="0"/>
        <w:rPr>
          <w:rFonts w:hint="eastAsia"/>
        </w:rPr>
      </w:pPr>
      <w:r>
        <w:rPr>
          <w:rFonts w:hint="eastAsia"/>
          <w:lang w:val="en-US" w:eastAsia="zh-CN"/>
        </w:rPr>
        <w:t>2.</w:t>
      </w:r>
      <w:r>
        <w:rPr>
          <w:rFonts w:hint="eastAsia"/>
        </w:rPr>
        <w:t>其核心突破在于：</w:t>
      </w:r>
    </w:p>
    <w:p w14:paraId="2F20EC01">
      <w:pPr>
        <w:pageBreakBefore w:val="0"/>
        <w:widowControl w:val="0"/>
        <w:numPr>
          <w:ilvl w:val="0"/>
          <w:numId w:val="3"/>
        </w:numPr>
        <w:kinsoku/>
        <w:wordWrap/>
        <w:overflowPunct/>
        <w:topLinePunct w:val="0"/>
        <w:autoSpaceDE/>
        <w:autoSpaceDN/>
        <w:bidi w:val="0"/>
        <w:adjustRightInd/>
        <w:snapToGrid/>
        <w:ind w:left="635" w:leftChars="0" w:hanging="425" w:firstLineChars="0"/>
        <w:jc w:val="both"/>
        <w:textAlignment w:val="auto"/>
        <w:rPr>
          <w:rFonts w:hint="eastAsia" w:ascii="Times New Roman" w:hAnsi="Times New Roman" w:eastAsia="宋体"/>
          <w:sz w:val="24"/>
          <w:szCs w:val="32"/>
        </w:rPr>
      </w:pPr>
      <w:r>
        <w:rPr>
          <w:rFonts w:hint="eastAsia" w:ascii="Times New Roman" w:hAnsi="Times New Roman" w:eastAsia="宋体"/>
          <w:sz w:val="24"/>
          <w:szCs w:val="32"/>
        </w:rPr>
        <w:t>全流程闭环能力：用户以自然语言输入需求（如“生成文言文互动学习工具”），MGX自动完成需求解析→架构设计→代码生成→数据分析→部署上线的完整链条，开发效率提升300%。</w:t>
      </w:r>
    </w:p>
    <w:p w14:paraId="274640EC">
      <w:pPr>
        <w:pageBreakBefore w:val="0"/>
        <w:widowControl w:val="0"/>
        <w:numPr>
          <w:ilvl w:val="0"/>
          <w:numId w:val="3"/>
        </w:numPr>
        <w:kinsoku/>
        <w:wordWrap/>
        <w:overflowPunct/>
        <w:topLinePunct w:val="0"/>
        <w:autoSpaceDE/>
        <w:autoSpaceDN/>
        <w:bidi w:val="0"/>
        <w:adjustRightInd/>
        <w:snapToGrid/>
        <w:ind w:left="635" w:leftChars="0" w:hanging="425" w:firstLineChars="0"/>
        <w:jc w:val="both"/>
        <w:textAlignment w:val="auto"/>
        <w:rPr>
          <w:rFonts w:hint="eastAsia" w:ascii="Times New Roman" w:hAnsi="Times New Roman" w:eastAsia="宋体"/>
          <w:sz w:val="24"/>
          <w:szCs w:val="32"/>
        </w:rPr>
      </w:pPr>
      <w:r>
        <w:rPr>
          <w:rFonts w:hint="eastAsia" w:ascii="Times New Roman" w:hAnsi="Times New Roman" w:eastAsia="宋体"/>
          <w:sz w:val="24"/>
          <w:szCs w:val="32"/>
        </w:rPr>
        <w:t>教育场景深度适配：支持教育专用API集成（如题库接口、学情分析模块），并通过HumanEval测试85.9%的通过率（远超竞品62.3%）保障输出质量。</w:t>
      </w:r>
    </w:p>
    <w:p w14:paraId="5F67F63B">
      <w:pPr>
        <w:pageBreakBefore w:val="0"/>
        <w:widowControl w:val="0"/>
        <w:numPr>
          <w:ilvl w:val="0"/>
          <w:numId w:val="3"/>
        </w:numPr>
        <w:kinsoku/>
        <w:wordWrap/>
        <w:overflowPunct/>
        <w:topLinePunct w:val="0"/>
        <w:autoSpaceDE/>
        <w:autoSpaceDN/>
        <w:bidi w:val="0"/>
        <w:adjustRightInd/>
        <w:snapToGrid/>
        <w:ind w:left="635" w:leftChars="0" w:hanging="425" w:firstLineChars="0"/>
        <w:jc w:val="both"/>
        <w:textAlignment w:val="auto"/>
        <w:rPr>
          <w:rFonts w:hint="eastAsia" w:ascii="Times New Roman" w:hAnsi="Times New Roman" w:eastAsia="宋体"/>
          <w:sz w:val="24"/>
          <w:szCs w:val="32"/>
        </w:rPr>
      </w:pPr>
      <w:r>
        <w:rPr>
          <w:rFonts w:hint="eastAsia" w:ascii="Times New Roman" w:hAnsi="Times New Roman" w:eastAsia="宋体"/>
          <w:sz w:val="24"/>
          <w:szCs w:val="32"/>
        </w:rPr>
        <w:t>低门槛民主化开发：教师无需编程基础，仅需描述教学需求即可生成定制化应用，彻底瓦解传统软件开发的技术壁垒。</w:t>
      </w:r>
    </w:p>
    <w:p w14:paraId="17C4746D">
      <w:pPr>
        <w:pageBreakBefore w:val="0"/>
        <w:widowControl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宋体"/>
          <w:sz w:val="24"/>
          <w:szCs w:val="32"/>
        </w:rPr>
      </w:pPr>
      <w:r>
        <w:rPr>
          <w:rFonts w:hint="eastAsia" w:ascii="Times New Roman" w:hAnsi="Times New Roman" w:eastAsia="宋体"/>
          <w:sz w:val="24"/>
          <w:szCs w:val="32"/>
          <w:lang w:val="en-US" w:eastAsia="zh-CN"/>
        </w:rPr>
        <w:t>MGX的</w:t>
      </w:r>
      <w:r>
        <w:rPr>
          <w:rFonts w:hint="eastAsia" w:ascii="Times New Roman" w:hAnsi="Times New Roman" w:eastAsia="宋体"/>
          <w:sz w:val="24"/>
          <w:szCs w:val="32"/>
        </w:rPr>
        <w:t>核心在于利用生成式人工智能贯穿设计构思、原型制作、测试验证、优化迭代等各个环节。设计师可以通过自然语言指令、草图输入等方式，让AI快速生成高保真界面、交互流程、内容布局，甚至模拟用户行为进行测试。MGX代表了设计工具从“辅助执行”向“智能共创”的范式转变，极大地提升了设计的效率、探索的广度和个性化的深度。</w:t>
      </w:r>
    </w:p>
    <w:p w14:paraId="2527D0A2">
      <w:pPr>
        <w:pStyle w:val="2"/>
        <w:pageBreakBefore w:val="0"/>
        <w:widowControl w:val="0"/>
        <w:numPr>
          <w:ilvl w:val="0"/>
          <w:numId w:val="1"/>
        </w:numPr>
        <w:kinsoku/>
        <w:wordWrap/>
        <w:overflowPunct/>
        <w:topLinePunct w:val="0"/>
        <w:autoSpaceDE/>
        <w:autoSpaceDN/>
        <w:bidi w:val="0"/>
        <w:adjustRightInd/>
        <w:snapToGrid/>
        <w:textAlignment w:val="auto"/>
        <w:rPr>
          <w:rFonts w:hint="eastAsia" w:ascii="Times New Roman" w:hAnsi="Times New Roman" w:eastAsia="宋体"/>
        </w:rPr>
      </w:pPr>
      <w:r>
        <w:rPr>
          <w:rFonts w:hint="eastAsia" w:ascii="Times New Roman" w:hAnsi="Times New Roman" w:eastAsia="宋体"/>
        </w:rPr>
        <w:t>Meta MGX如何深度变革教育软件设计？</w:t>
      </w:r>
    </w:p>
    <w:p w14:paraId="5C11E3BE">
      <w:pPr>
        <w:pStyle w:val="3"/>
        <w:bidi w:val="0"/>
        <w:rPr>
          <w:rFonts w:hint="eastAsia"/>
        </w:rPr>
      </w:pPr>
      <w:r>
        <w:rPr>
          <w:rFonts w:hint="eastAsia"/>
        </w:rPr>
        <w:t>1.颠覆设计流程：从线性瀑布到敏捷共创</w:t>
      </w:r>
    </w:p>
    <w:p w14:paraId="14C45869">
      <w:pPr>
        <w:pageBreakBefore w:val="0"/>
        <w:widowControl w:val="0"/>
        <w:numPr>
          <w:ilvl w:val="0"/>
          <w:numId w:val="4"/>
        </w:numPr>
        <w:kinsoku/>
        <w:wordWrap/>
        <w:overflowPunct/>
        <w:topLinePunct w:val="0"/>
        <w:autoSpaceDE/>
        <w:autoSpaceDN/>
        <w:bidi w:val="0"/>
        <w:adjustRightInd/>
        <w:snapToGrid/>
        <w:ind w:left="425" w:leftChars="0" w:hanging="425" w:firstLineChars="0"/>
        <w:jc w:val="both"/>
        <w:textAlignment w:val="auto"/>
        <w:rPr>
          <w:rFonts w:hint="eastAsia" w:ascii="Times New Roman" w:hAnsi="Times New Roman" w:eastAsia="宋体"/>
          <w:sz w:val="24"/>
          <w:szCs w:val="32"/>
        </w:rPr>
      </w:pPr>
      <w:r>
        <w:rPr>
          <w:rFonts w:hint="eastAsia" w:ascii="Times New Roman" w:hAnsi="Times New Roman" w:eastAsia="宋体"/>
          <w:sz w:val="24"/>
          <w:szCs w:val="32"/>
        </w:rPr>
        <w:t>痛点：传统教育软件开发常遵循“需求分析→设计→开发→测试→发布”的线性流程，周期长、迭代慢、成本高，难以快速响应教学需求变化。</w:t>
      </w:r>
    </w:p>
    <w:p w14:paraId="735C2FD3">
      <w:pPr>
        <w:pageBreakBefore w:val="0"/>
        <w:widowControl w:val="0"/>
        <w:numPr>
          <w:ilvl w:val="0"/>
          <w:numId w:val="4"/>
        </w:numPr>
        <w:kinsoku/>
        <w:wordWrap/>
        <w:overflowPunct/>
        <w:topLinePunct w:val="0"/>
        <w:autoSpaceDE/>
        <w:autoSpaceDN/>
        <w:bidi w:val="0"/>
        <w:adjustRightInd/>
        <w:snapToGrid/>
        <w:ind w:left="425" w:leftChars="0" w:hanging="425" w:firstLineChars="0"/>
        <w:jc w:val="both"/>
        <w:textAlignment w:val="auto"/>
        <w:rPr>
          <w:rFonts w:hint="eastAsia" w:ascii="Times New Roman" w:hAnsi="Times New Roman" w:eastAsia="宋体"/>
          <w:sz w:val="24"/>
          <w:szCs w:val="32"/>
        </w:rPr>
      </w:pPr>
      <w:r>
        <w:rPr>
          <w:rFonts w:hint="eastAsia" w:ascii="Times New Roman" w:hAnsi="Times New Roman" w:eastAsia="宋体"/>
          <w:sz w:val="24"/>
          <w:szCs w:val="32"/>
        </w:rPr>
        <w:t>MGX变革：</w:t>
      </w:r>
    </w:p>
    <w:p w14:paraId="42934A69">
      <w:pPr>
        <w:pageBreakBefore w:val="0"/>
        <w:widowControl w:val="0"/>
        <w:numPr>
          <w:ilvl w:val="0"/>
          <w:numId w:val="0"/>
        </w:numPr>
        <w:kinsoku/>
        <w:wordWrap/>
        <w:overflowPunct/>
        <w:topLinePunct w:val="0"/>
        <w:autoSpaceDE/>
        <w:autoSpaceDN/>
        <w:bidi w:val="0"/>
        <w:adjustRightInd/>
        <w:snapToGrid/>
        <w:ind w:leftChars="200"/>
        <w:jc w:val="both"/>
        <w:textAlignment w:val="auto"/>
        <w:rPr>
          <w:rFonts w:hint="eastAsia" w:ascii="Times New Roman" w:hAnsi="Times New Roman" w:eastAsia="宋体"/>
          <w:sz w:val="24"/>
          <w:szCs w:val="32"/>
        </w:rPr>
      </w:pPr>
      <w:r>
        <w:rPr>
          <w:rFonts w:hint="eastAsia" w:ascii="Times New Roman" w:hAnsi="Times New Roman" w:eastAsia="宋体"/>
          <w:sz w:val="24"/>
          <w:szCs w:val="32"/>
          <w:lang w:val="en-US" w:eastAsia="zh-CN"/>
        </w:rPr>
        <w:t>①</w:t>
      </w:r>
      <w:r>
        <w:rPr>
          <w:rFonts w:hint="eastAsia" w:ascii="Times New Roman" w:hAnsi="Times New Roman" w:eastAsia="宋体"/>
          <w:sz w:val="24"/>
          <w:szCs w:val="32"/>
        </w:rPr>
        <w:t>即时生成与迭代：设计师输入教学场景描述或学习目标，MGX可瞬间生成多种交互原型方案（如练习界面、知识图谱可视化、游戏化学习路径）。设计想法不再是静态文档，而是可即时体验的动态模型。</w:t>
      </w:r>
    </w:p>
    <w:p w14:paraId="5F3B6F56">
      <w:pPr>
        <w:pageBreakBefore w:val="0"/>
        <w:widowControl w:val="0"/>
        <w:numPr>
          <w:ilvl w:val="0"/>
          <w:numId w:val="0"/>
        </w:numPr>
        <w:kinsoku/>
        <w:wordWrap/>
        <w:overflowPunct/>
        <w:topLinePunct w:val="0"/>
        <w:autoSpaceDE/>
        <w:autoSpaceDN/>
        <w:bidi w:val="0"/>
        <w:adjustRightInd/>
        <w:snapToGrid/>
        <w:ind w:leftChars="200"/>
        <w:jc w:val="both"/>
        <w:textAlignment w:val="auto"/>
        <w:rPr>
          <w:rFonts w:hint="eastAsia" w:ascii="Times New Roman" w:hAnsi="Times New Roman" w:eastAsia="宋体"/>
          <w:sz w:val="24"/>
          <w:szCs w:val="32"/>
        </w:rPr>
      </w:pPr>
      <w:r>
        <w:rPr>
          <w:rFonts w:hint="eastAsia" w:ascii="Times New Roman" w:hAnsi="Times New Roman" w:eastAsia="宋体"/>
          <w:sz w:val="24"/>
          <w:szCs w:val="32"/>
          <w:lang w:val="en-US" w:eastAsia="zh-CN"/>
        </w:rPr>
        <w:t>②</w:t>
      </w:r>
      <w:r>
        <w:rPr>
          <w:rFonts w:hint="eastAsia" w:ascii="Times New Roman" w:hAnsi="Times New Roman" w:eastAsia="宋体"/>
          <w:sz w:val="24"/>
          <w:szCs w:val="32"/>
        </w:rPr>
        <w:t>无缝融合环节：设计、原型、测试（AI模拟用户行为）在MGX平台内紧密集成。一个想法的验证与优化可在几分钟内完成，而非数周或数月。</w:t>
      </w:r>
    </w:p>
    <w:p w14:paraId="6229EEE0">
      <w:pPr>
        <w:pageBreakBefore w:val="0"/>
        <w:widowControl w:val="0"/>
        <w:numPr>
          <w:ilvl w:val="0"/>
          <w:numId w:val="0"/>
        </w:numPr>
        <w:kinsoku/>
        <w:wordWrap/>
        <w:overflowPunct/>
        <w:topLinePunct w:val="0"/>
        <w:autoSpaceDE/>
        <w:autoSpaceDN/>
        <w:bidi w:val="0"/>
        <w:adjustRightInd/>
        <w:snapToGrid/>
        <w:ind w:leftChars="200"/>
        <w:jc w:val="both"/>
        <w:textAlignment w:val="auto"/>
        <w:rPr>
          <w:rFonts w:hint="eastAsia" w:ascii="Times New Roman" w:hAnsi="Times New Roman" w:eastAsia="宋体"/>
          <w:sz w:val="24"/>
          <w:szCs w:val="32"/>
        </w:rPr>
      </w:pPr>
      <w:r>
        <w:rPr>
          <w:rFonts w:hint="eastAsia" w:ascii="Times New Roman" w:hAnsi="Times New Roman" w:eastAsia="宋体"/>
          <w:sz w:val="24"/>
          <w:szCs w:val="32"/>
          <w:lang w:val="en-US" w:eastAsia="zh-CN"/>
        </w:rPr>
        <w:t>③</w:t>
      </w:r>
      <w:r>
        <w:rPr>
          <w:rFonts w:hint="eastAsia" w:ascii="Times New Roman" w:hAnsi="Times New Roman" w:eastAsia="宋体"/>
          <w:sz w:val="24"/>
          <w:szCs w:val="32"/>
        </w:rPr>
        <w:t>降低专业门槛：教育专家（教师、教研员）即使不具备专业设计技能，也能通过自然语言描述参与原型共创，使软件设计更贴近真实教学需求。</w:t>
      </w:r>
    </w:p>
    <w:p w14:paraId="4AD6B5BA">
      <w:pPr>
        <w:pageBreakBefore w:val="0"/>
        <w:widowControl w:val="0"/>
        <w:numPr>
          <w:ilvl w:val="0"/>
          <w:numId w:val="4"/>
        </w:numPr>
        <w:kinsoku/>
        <w:wordWrap/>
        <w:overflowPunct/>
        <w:topLinePunct w:val="0"/>
        <w:autoSpaceDE/>
        <w:autoSpaceDN/>
        <w:bidi w:val="0"/>
        <w:adjustRightInd/>
        <w:snapToGrid/>
        <w:ind w:left="425" w:leftChars="0" w:hanging="425" w:firstLineChars="0"/>
        <w:jc w:val="both"/>
        <w:textAlignment w:val="auto"/>
        <w:rPr>
          <w:rFonts w:hint="eastAsia" w:ascii="Times New Roman" w:hAnsi="Times New Roman" w:eastAsia="宋体"/>
          <w:sz w:val="24"/>
          <w:szCs w:val="32"/>
        </w:rPr>
      </w:pPr>
      <w:r>
        <w:rPr>
          <w:rFonts w:hint="eastAsia" w:ascii="Times New Roman" w:hAnsi="Times New Roman" w:eastAsia="宋体"/>
          <w:sz w:val="24"/>
          <w:szCs w:val="32"/>
        </w:rPr>
        <w:t>变革效果：设计周期大幅缩短，试错成本显著降低，教育软件能够更敏捷地适应不断进化的教学法和学习科学发现</w:t>
      </w:r>
      <w:r>
        <w:rPr>
          <w:rFonts w:hint="eastAsia" w:ascii="Times New Roman" w:hAnsi="Times New Roman" w:eastAsia="宋体"/>
          <w:sz w:val="24"/>
          <w:szCs w:val="32"/>
          <w:lang w:eastAsia="zh-CN"/>
        </w:rPr>
        <w:t>，</w:t>
      </w:r>
      <w:r>
        <w:rPr>
          <w:rFonts w:hint="eastAsia" w:ascii="Times New Roman" w:hAnsi="Times New Roman" w:eastAsia="宋体"/>
          <w:sz w:val="24"/>
          <w:szCs w:val="32"/>
          <w:lang w:val="en-US" w:eastAsia="zh-CN"/>
        </w:rPr>
        <w:t>有助于</w:t>
      </w:r>
      <w:r>
        <w:rPr>
          <w:rFonts w:ascii="宋体" w:hAnsi="宋体" w:eastAsia="宋体" w:cs="宋体"/>
          <w:sz w:val="24"/>
          <w:szCs w:val="24"/>
        </w:rPr>
        <w:t>提高整体开发效率</w:t>
      </w:r>
      <w:r>
        <w:rPr>
          <w:rFonts w:hint="eastAsia" w:ascii="宋体" w:hAnsi="宋体" w:eastAsia="宋体" w:cs="宋体"/>
          <w:sz w:val="24"/>
          <w:szCs w:val="24"/>
          <w:lang w:eastAsia="zh-CN"/>
        </w:rPr>
        <w:t>，</w:t>
      </w:r>
      <w:r>
        <w:rPr>
          <w:rFonts w:ascii="宋体" w:hAnsi="宋体" w:eastAsia="宋体" w:cs="宋体"/>
          <w:sz w:val="24"/>
          <w:szCs w:val="24"/>
        </w:rPr>
        <w:t>开发团队能够更快速地将教育软件产品推向市场</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且其专业门槛的降低可以</w:t>
      </w:r>
      <w:r>
        <w:rPr>
          <w:rFonts w:ascii="宋体" w:hAnsi="宋体" w:eastAsia="宋体" w:cs="宋体"/>
          <w:sz w:val="24"/>
          <w:szCs w:val="24"/>
        </w:rPr>
        <w:t>让更多人能够将自己的教育理念和创意转化为实际的软件产品</w:t>
      </w:r>
      <w:r>
        <w:rPr>
          <w:rFonts w:hint="eastAsia" w:ascii="宋体" w:hAnsi="宋体" w:eastAsia="宋体" w:cs="宋体"/>
          <w:sz w:val="24"/>
          <w:szCs w:val="24"/>
          <w:lang w:eastAsia="zh-CN"/>
        </w:rPr>
        <w:t>。</w:t>
      </w:r>
    </w:p>
    <w:p w14:paraId="05C5D508">
      <w:pPr>
        <w:pStyle w:val="3"/>
        <w:bidi w:val="0"/>
        <w:rPr>
          <w:rFonts w:hint="eastAsia"/>
        </w:rPr>
      </w:pPr>
      <w:r>
        <w:rPr>
          <w:rFonts w:hint="eastAsia"/>
        </w:rPr>
        <w:t>2.赋能极致个性化：从“千人一面”到“千人千面”</w:t>
      </w:r>
    </w:p>
    <w:p w14:paraId="359972F7">
      <w:pPr>
        <w:pageBreakBefore w:val="0"/>
        <w:widowControl w:val="0"/>
        <w:numPr>
          <w:ilvl w:val="0"/>
          <w:numId w:val="5"/>
        </w:numPr>
        <w:kinsoku/>
        <w:wordWrap/>
        <w:overflowPunct/>
        <w:topLinePunct w:val="0"/>
        <w:autoSpaceDE/>
        <w:autoSpaceDN/>
        <w:bidi w:val="0"/>
        <w:adjustRightInd/>
        <w:snapToGrid/>
        <w:ind w:left="425" w:leftChars="0" w:hanging="425" w:firstLineChars="0"/>
        <w:jc w:val="both"/>
        <w:textAlignment w:val="auto"/>
        <w:rPr>
          <w:rFonts w:hint="eastAsia" w:ascii="Times New Roman" w:hAnsi="Times New Roman" w:eastAsia="宋体"/>
          <w:sz w:val="24"/>
          <w:szCs w:val="32"/>
        </w:rPr>
      </w:pPr>
      <w:r>
        <w:rPr>
          <w:rFonts w:hint="eastAsia" w:ascii="Times New Roman" w:hAnsi="Times New Roman" w:eastAsia="宋体"/>
          <w:sz w:val="24"/>
          <w:szCs w:val="32"/>
        </w:rPr>
        <w:t>痛点：传统教育软件往往提供标准化内容和交互，难以满足不同学习风格、认知水平、文化背景和学习目标的学生的个性化需求。</w:t>
      </w:r>
    </w:p>
    <w:p w14:paraId="602633C5">
      <w:pPr>
        <w:pageBreakBefore w:val="0"/>
        <w:widowControl w:val="0"/>
        <w:numPr>
          <w:ilvl w:val="0"/>
          <w:numId w:val="5"/>
        </w:numPr>
        <w:kinsoku/>
        <w:wordWrap/>
        <w:overflowPunct/>
        <w:topLinePunct w:val="0"/>
        <w:autoSpaceDE/>
        <w:autoSpaceDN/>
        <w:bidi w:val="0"/>
        <w:adjustRightInd/>
        <w:snapToGrid/>
        <w:ind w:left="425" w:leftChars="0" w:hanging="425" w:firstLineChars="0"/>
        <w:jc w:val="both"/>
        <w:textAlignment w:val="auto"/>
        <w:rPr>
          <w:rFonts w:hint="eastAsia" w:ascii="Times New Roman" w:hAnsi="Times New Roman" w:eastAsia="宋体"/>
          <w:sz w:val="24"/>
          <w:szCs w:val="32"/>
        </w:rPr>
      </w:pPr>
      <w:r>
        <w:rPr>
          <w:rFonts w:hint="eastAsia" w:ascii="Times New Roman" w:hAnsi="Times New Roman" w:eastAsia="宋体"/>
          <w:sz w:val="24"/>
          <w:szCs w:val="32"/>
        </w:rPr>
        <w:t>MGX变革：</w:t>
      </w:r>
    </w:p>
    <w:p w14:paraId="1852C052">
      <w:pPr>
        <w:pageBreakBefore w:val="0"/>
        <w:widowControl w:val="0"/>
        <w:numPr>
          <w:ilvl w:val="0"/>
          <w:numId w:val="0"/>
        </w:numPr>
        <w:kinsoku/>
        <w:wordWrap/>
        <w:overflowPunct/>
        <w:topLinePunct w:val="0"/>
        <w:autoSpaceDE/>
        <w:autoSpaceDN/>
        <w:bidi w:val="0"/>
        <w:adjustRightInd/>
        <w:snapToGrid/>
        <w:ind w:left="479" w:leftChars="228" w:firstLine="0" w:firstLineChars="0"/>
        <w:jc w:val="both"/>
        <w:textAlignment w:val="auto"/>
        <w:rPr>
          <w:rFonts w:hint="eastAsia" w:ascii="Times New Roman" w:hAnsi="Times New Roman" w:eastAsia="宋体"/>
          <w:sz w:val="24"/>
          <w:szCs w:val="32"/>
        </w:rPr>
      </w:pPr>
      <w:r>
        <w:rPr>
          <w:rFonts w:hint="eastAsia" w:ascii="Times New Roman" w:hAnsi="Times New Roman" w:eastAsia="宋体"/>
          <w:sz w:val="24"/>
          <w:szCs w:val="32"/>
          <w:lang w:val="en-US" w:eastAsia="zh-CN"/>
        </w:rPr>
        <w:t>①</w:t>
      </w:r>
      <w:r>
        <w:rPr>
          <w:rFonts w:hint="eastAsia" w:ascii="Times New Roman" w:hAnsi="Times New Roman" w:eastAsia="宋体"/>
          <w:sz w:val="24"/>
          <w:szCs w:val="32"/>
        </w:rPr>
        <w:t>数据驱动的动态设计：MGX可接入学习者画像数据（学习历史、偏好、能力模型、实时反馈）。AI能基于这些数据，动态生成或调整界面元素、内容呈现方式（如文本、图示、视频的侧重）、交互难度、提示策略、甚至学习路径。</w:t>
      </w:r>
    </w:p>
    <w:p w14:paraId="1B35BC6A">
      <w:pPr>
        <w:pageBreakBefore w:val="0"/>
        <w:widowControl w:val="0"/>
        <w:numPr>
          <w:ilvl w:val="0"/>
          <w:numId w:val="0"/>
        </w:numPr>
        <w:kinsoku/>
        <w:wordWrap/>
        <w:overflowPunct/>
        <w:topLinePunct w:val="0"/>
        <w:autoSpaceDE/>
        <w:autoSpaceDN/>
        <w:bidi w:val="0"/>
        <w:adjustRightInd/>
        <w:snapToGrid/>
        <w:ind w:left="479" w:leftChars="228" w:firstLine="0" w:firstLineChars="0"/>
        <w:jc w:val="both"/>
        <w:textAlignment w:val="auto"/>
        <w:rPr>
          <w:rFonts w:hint="eastAsia" w:ascii="Times New Roman" w:hAnsi="Times New Roman" w:eastAsia="宋体"/>
          <w:sz w:val="24"/>
          <w:szCs w:val="32"/>
        </w:rPr>
      </w:pPr>
      <w:r>
        <w:rPr>
          <w:rFonts w:hint="eastAsia" w:ascii="Times New Roman" w:hAnsi="Times New Roman" w:eastAsia="宋体"/>
          <w:sz w:val="24"/>
          <w:szCs w:val="32"/>
          <w:lang w:val="en-US" w:eastAsia="zh-CN"/>
        </w:rPr>
        <w:t>②</w:t>
      </w:r>
      <w:r>
        <w:rPr>
          <w:rFonts w:hint="eastAsia" w:ascii="Times New Roman" w:hAnsi="Times New Roman" w:eastAsia="宋体"/>
          <w:sz w:val="24"/>
          <w:szCs w:val="32"/>
        </w:rPr>
        <w:t>自适应界面与内容：例如，为视觉型学习者自动强化图表信息，为听觉型学习者提供更多语音讲解选项；为初学者简化界面、提供更多引导，为进阶者呈现更复杂挑战和深度资源。</w:t>
      </w:r>
    </w:p>
    <w:p w14:paraId="797A53FA">
      <w:pPr>
        <w:pageBreakBefore w:val="0"/>
        <w:widowControl w:val="0"/>
        <w:numPr>
          <w:ilvl w:val="0"/>
          <w:numId w:val="0"/>
        </w:numPr>
        <w:kinsoku/>
        <w:wordWrap/>
        <w:overflowPunct/>
        <w:topLinePunct w:val="0"/>
        <w:autoSpaceDE/>
        <w:autoSpaceDN/>
        <w:bidi w:val="0"/>
        <w:adjustRightInd/>
        <w:snapToGrid/>
        <w:ind w:left="479" w:leftChars="228" w:firstLine="0" w:firstLineChars="0"/>
        <w:jc w:val="both"/>
        <w:textAlignment w:val="auto"/>
        <w:rPr>
          <w:rFonts w:hint="eastAsia" w:ascii="Times New Roman" w:hAnsi="Times New Roman" w:eastAsia="宋体"/>
          <w:sz w:val="24"/>
          <w:szCs w:val="32"/>
        </w:rPr>
      </w:pPr>
      <w:r>
        <w:rPr>
          <w:rFonts w:hint="eastAsia" w:ascii="Times New Roman" w:hAnsi="Times New Roman" w:eastAsia="宋体"/>
          <w:sz w:val="24"/>
          <w:szCs w:val="32"/>
          <w:lang w:val="en-US" w:eastAsia="zh-CN"/>
        </w:rPr>
        <w:t>③</w:t>
      </w:r>
      <w:r>
        <w:rPr>
          <w:rFonts w:hint="eastAsia" w:ascii="Times New Roman" w:hAnsi="Times New Roman" w:eastAsia="宋体"/>
          <w:sz w:val="24"/>
          <w:szCs w:val="32"/>
        </w:rPr>
        <w:t>生成个性化学习材料：AI可根据学生兴趣和当前学习进度，即时生成定制化的练习题、阅读材料或案例研究。</w:t>
      </w:r>
    </w:p>
    <w:p w14:paraId="55E216BF">
      <w:pPr>
        <w:pageBreakBefore w:val="0"/>
        <w:widowControl w:val="0"/>
        <w:numPr>
          <w:ilvl w:val="0"/>
          <w:numId w:val="5"/>
        </w:numPr>
        <w:kinsoku/>
        <w:wordWrap/>
        <w:overflowPunct/>
        <w:topLinePunct w:val="0"/>
        <w:autoSpaceDE/>
        <w:autoSpaceDN/>
        <w:bidi w:val="0"/>
        <w:adjustRightInd/>
        <w:snapToGrid/>
        <w:ind w:left="425" w:leftChars="0" w:hanging="425" w:firstLineChars="0"/>
        <w:jc w:val="both"/>
        <w:textAlignment w:val="auto"/>
        <w:rPr>
          <w:rFonts w:hint="eastAsia" w:ascii="Times New Roman" w:hAnsi="Times New Roman" w:eastAsia="宋体"/>
          <w:sz w:val="24"/>
          <w:szCs w:val="32"/>
        </w:rPr>
      </w:pPr>
      <w:r>
        <w:rPr>
          <w:rFonts w:hint="eastAsia" w:ascii="Times New Roman" w:hAnsi="Times New Roman" w:eastAsia="宋体"/>
          <w:sz w:val="24"/>
          <w:szCs w:val="32"/>
        </w:rPr>
        <w:t>变革效果：教育软件从“一刀切”的工具转变为高度个性化的“学习伴侣”，真正实现“因材施教”，提升学习效率和动机。</w:t>
      </w:r>
    </w:p>
    <w:p w14:paraId="2ACBC10D">
      <w:pPr>
        <w:pStyle w:val="3"/>
        <w:bidi w:val="0"/>
        <w:rPr>
          <w:rFonts w:hint="eastAsia"/>
        </w:rPr>
      </w:pPr>
      <w:r>
        <w:rPr>
          <w:rFonts w:hint="eastAsia"/>
        </w:rPr>
        <w:t>3.解锁多模态与沉浸式体验：从单一交互到感官协同</w:t>
      </w:r>
    </w:p>
    <w:p w14:paraId="508F3B7F">
      <w:pPr>
        <w:keepNext w:val="0"/>
        <w:keepLines w:val="0"/>
        <w:pageBreakBefore w:val="0"/>
        <w:widowControl w:val="0"/>
        <w:numPr>
          <w:ilvl w:val="0"/>
          <w:numId w:val="6"/>
        </w:numPr>
        <w:kinsoku/>
        <w:wordWrap/>
        <w:overflowPunct/>
        <w:topLinePunct w:val="0"/>
        <w:autoSpaceDE/>
        <w:autoSpaceDN/>
        <w:bidi w:val="0"/>
        <w:adjustRightInd/>
        <w:snapToGrid/>
        <w:ind w:left="0" w:leftChars="0" w:firstLine="0" w:firstLineChars="0"/>
        <w:jc w:val="both"/>
        <w:textAlignment w:val="auto"/>
        <w:rPr>
          <w:rFonts w:hint="eastAsia" w:ascii="Times New Roman" w:hAnsi="Times New Roman" w:eastAsia="宋体"/>
          <w:sz w:val="24"/>
          <w:szCs w:val="32"/>
        </w:rPr>
      </w:pPr>
      <w:r>
        <w:rPr>
          <w:rFonts w:hint="eastAsia" w:ascii="Times New Roman" w:hAnsi="Times New Roman" w:eastAsia="宋体"/>
          <w:sz w:val="24"/>
          <w:szCs w:val="32"/>
        </w:rPr>
        <w:t>痛点：传统教育软件交互模式相对单一（主要是点击、拖拽、文本输入），</w:t>
      </w:r>
      <w:r>
        <w:rPr>
          <w:rFonts w:hint="eastAsia" w:ascii="Times New Roman" w:hAnsi="Times New Roman" w:eastAsia="宋体"/>
          <w:sz w:val="24"/>
          <w:szCs w:val="32"/>
          <w:lang w:val="en-US" w:eastAsia="zh-CN"/>
        </w:rPr>
        <w:t xml:space="preserve">   </w:t>
      </w:r>
    </w:p>
    <w:p w14:paraId="28D7A26F">
      <w:pPr>
        <w:keepNext w:val="0"/>
        <w:keepLines w:val="0"/>
        <w:pageBreakBefore w:val="0"/>
        <w:widowControl w:val="0"/>
        <w:numPr>
          <w:ilvl w:val="0"/>
          <w:numId w:val="0"/>
        </w:numPr>
        <w:kinsoku/>
        <w:wordWrap/>
        <w:overflowPunct/>
        <w:topLinePunct w:val="0"/>
        <w:autoSpaceDE/>
        <w:autoSpaceDN/>
        <w:bidi w:val="0"/>
        <w:adjustRightInd/>
        <w:snapToGrid/>
        <w:ind w:firstLine="425"/>
        <w:jc w:val="both"/>
        <w:textAlignment w:val="auto"/>
        <w:rPr>
          <w:rFonts w:hint="eastAsia" w:ascii="Times New Roman" w:hAnsi="Times New Roman" w:eastAsia="宋体"/>
          <w:sz w:val="24"/>
          <w:szCs w:val="32"/>
        </w:rPr>
      </w:pPr>
      <w:r>
        <w:rPr>
          <w:rFonts w:hint="eastAsia" w:ascii="Times New Roman" w:hAnsi="Times New Roman" w:eastAsia="宋体"/>
          <w:sz w:val="24"/>
          <w:szCs w:val="32"/>
        </w:rPr>
        <w:t>难以有效传达复杂抽象概念或提供沉浸式学习体验。</w:t>
      </w:r>
    </w:p>
    <w:p w14:paraId="4B25D893">
      <w:pPr>
        <w:pageBreakBefore w:val="0"/>
        <w:widowControl w:val="0"/>
        <w:numPr>
          <w:ilvl w:val="0"/>
          <w:numId w:val="6"/>
        </w:numPr>
        <w:kinsoku/>
        <w:wordWrap/>
        <w:overflowPunct/>
        <w:topLinePunct w:val="0"/>
        <w:autoSpaceDE/>
        <w:autoSpaceDN/>
        <w:bidi w:val="0"/>
        <w:adjustRightInd/>
        <w:snapToGrid/>
        <w:ind w:left="425" w:leftChars="0" w:hanging="425" w:firstLineChars="0"/>
        <w:jc w:val="both"/>
        <w:textAlignment w:val="auto"/>
        <w:rPr>
          <w:rFonts w:hint="eastAsia" w:ascii="Times New Roman" w:hAnsi="Times New Roman" w:eastAsia="宋体"/>
          <w:sz w:val="24"/>
          <w:szCs w:val="32"/>
        </w:rPr>
      </w:pPr>
      <w:r>
        <w:rPr>
          <w:rFonts w:hint="eastAsia" w:ascii="Times New Roman" w:hAnsi="Times New Roman" w:eastAsia="宋体"/>
          <w:sz w:val="24"/>
          <w:szCs w:val="32"/>
        </w:rPr>
        <w:t>MGX变革：</w:t>
      </w:r>
    </w:p>
    <w:p w14:paraId="59D97A49">
      <w:pPr>
        <w:pageBreakBefore w:val="0"/>
        <w:widowControl w:val="0"/>
        <w:numPr>
          <w:ilvl w:val="0"/>
          <w:numId w:val="0"/>
        </w:numPr>
        <w:kinsoku/>
        <w:wordWrap/>
        <w:overflowPunct/>
        <w:topLinePunct w:val="0"/>
        <w:autoSpaceDE/>
        <w:autoSpaceDN/>
        <w:bidi w:val="0"/>
        <w:adjustRightInd/>
        <w:snapToGrid/>
        <w:ind w:left="479" w:leftChars="228" w:firstLine="0" w:firstLineChars="0"/>
        <w:jc w:val="both"/>
        <w:textAlignment w:val="auto"/>
        <w:rPr>
          <w:rFonts w:hint="eastAsia" w:ascii="Times New Roman" w:hAnsi="Times New Roman" w:eastAsia="宋体"/>
          <w:sz w:val="24"/>
          <w:szCs w:val="32"/>
        </w:rPr>
      </w:pPr>
      <w:r>
        <w:rPr>
          <w:rFonts w:hint="eastAsia" w:ascii="Times New Roman" w:hAnsi="Times New Roman" w:eastAsia="宋体"/>
          <w:sz w:val="24"/>
          <w:szCs w:val="32"/>
          <w:lang w:val="en-US" w:eastAsia="zh-CN"/>
        </w:rPr>
        <w:t>①</w:t>
      </w:r>
      <w:r>
        <w:rPr>
          <w:rFonts w:hint="eastAsia" w:ascii="Times New Roman" w:hAnsi="Times New Roman" w:eastAsia="宋体"/>
          <w:sz w:val="24"/>
          <w:szCs w:val="32"/>
        </w:rPr>
        <w:t>无缝融合多模态：MGX强大的生成能力支持轻松整合文本、语音、图像、动画、3D模型乃至AR/VR元素。设计师可以快速探索和实现最适合特定知识点的交互形式。</w:t>
      </w:r>
    </w:p>
    <w:p w14:paraId="0B3176BC">
      <w:pPr>
        <w:pageBreakBefore w:val="0"/>
        <w:widowControl w:val="0"/>
        <w:numPr>
          <w:ilvl w:val="0"/>
          <w:numId w:val="0"/>
        </w:numPr>
        <w:kinsoku/>
        <w:wordWrap/>
        <w:overflowPunct/>
        <w:topLinePunct w:val="0"/>
        <w:autoSpaceDE/>
        <w:autoSpaceDN/>
        <w:bidi w:val="0"/>
        <w:adjustRightInd/>
        <w:snapToGrid/>
        <w:ind w:left="479" w:leftChars="228" w:firstLine="0" w:firstLineChars="0"/>
        <w:jc w:val="both"/>
        <w:textAlignment w:val="auto"/>
        <w:rPr>
          <w:rFonts w:hint="eastAsia" w:ascii="Times New Roman" w:hAnsi="Times New Roman" w:eastAsia="宋体"/>
          <w:sz w:val="24"/>
          <w:szCs w:val="32"/>
        </w:rPr>
      </w:pPr>
      <w:r>
        <w:rPr>
          <w:rFonts w:hint="eastAsia" w:ascii="Times New Roman" w:hAnsi="Times New Roman" w:eastAsia="宋体"/>
          <w:sz w:val="24"/>
          <w:szCs w:val="32"/>
          <w:lang w:val="en-US" w:eastAsia="zh-CN"/>
        </w:rPr>
        <w:t>②</w:t>
      </w:r>
      <w:r>
        <w:rPr>
          <w:rFonts w:hint="eastAsia" w:ascii="Times New Roman" w:hAnsi="Times New Roman" w:eastAsia="宋体"/>
          <w:sz w:val="24"/>
          <w:szCs w:val="32"/>
        </w:rPr>
        <w:t>智能适配交互模式：AI可根据学习内容和场景，自动建议或生成最优的交互组合。例如，历史事件学习可能生成交互式时间轴+沉浸式场景重建；物理原理学习可能生成可操作的3D模拟实验。</w:t>
      </w:r>
    </w:p>
    <w:p w14:paraId="53854396">
      <w:pPr>
        <w:pageBreakBefore w:val="0"/>
        <w:widowControl w:val="0"/>
        <w:numPr>
          <w:ilvl w:val="0"/>
          <w:numId w:val="0"/>
        </w:numPr>
        <w:kinsoku/>
        <w:wordWrap/>
        <w:overflowPunct/>
        <w:topLinePunct w:val="0"/>
        <w:autoSpaceDE/>
        <w:autoSpaceDN/>
        <w:bidi w:val="0"/>
        <w:adjustRightInd/>
        <w:snapToGrid/>
        <w:ind w:left="479" w:leftChars="228" w:firstLine="0" w:firstLineChars="0"/>
        <w:jc w:val="both"/>
        <w:textAlignment w:val="auto"/>
        <w:rPr>
          <w:rFonts w:hint="eastAsia" w:ascii="Times New Roman" w:hAnsi="Times New Roman" w:eastAsia="宋体"/>
          <w:sz w:val="24"/>
          <w:szCs w:val="32"/>
        </w:rPr>
      </w:pPr>
      <w:r>
        <w:rPr>
          <w:rFonts w:hint="eastAsia" w:ascii="Times New Roman" w:hAnsi="Times New Roman" w:eastAsia="宋体"/>
          <w:sz w:val="24"/>
          <w:szCs w:val="32"/>
          <w:lang w:val="en-US" w:eastAsia="zh-CN"/>
        </w:rPr>
        <w:t>③</w:t>
      </w:r>
      <w:r>
        <w:rPr>
          <w:rFonts w:hint="eastAsia" w:ascii="Times New Roman" w:hAnsi="Times New Roman" w:eastAsia="宋体"/>
          <w:sz w:val="24"/>
          <w:szCs w:val="32"/>
        </w:rPr>
        <w:t>加速XR教育应用开发：对于AR/VR教育应用，MGX能极大简化复杂3D场景、交互逻辑和教学叙事的原型设计与测试过程。</w:t>
      </w:r>
    </w:p>
    <w:p w14:paraId="429C142E">
      <w:pPr>
        <w:keepNext w:val="0"/>
        <w:keepLines w:val="0"/>
        <w:pageBreakBefore w:val="0"/>
        <w:widowControl w:val="0"/>
        <w:numPr>
          <w:ilvl w:val="0"/>
          <w:numId w:val="6"/>
        </w:numPr>
        <w:kinsoku/>
        <w:wordWrap/>
        <w:overflowPunct/>
        <w:topLinePunct w:val="0"/>
        <w:autoSpaceDE/>
        <w:autoSpaceDN/>
        <w:bidi w:val="0"/>
        <w:adjustRightInd/>
        <w:snapToGrid/>
        <w:ind w:left="425" w:leftChars="0" w:hanging="425" w:firstLineChars="0"/>
        <w:jc w:val="both"/>
        <w:textAlignment w:val="auto"/>
        <w:rPr>
          <w:rFonts w:hint="eastAsia" w:ascii="Times New Roman" w:hAnsi="Times New Roman" w:eastAsia="宋体"/>
          <w:sz w:val="24"/>
          <w:szCs w:val="32"/>
        </w:rPr>
      </w:pPr>
      <w:r>
        <w:rPr>
          <w:rFonts w:hint="eastAsia" w:ascii="Times New Roman" w:hAnsi="Times New Roman" w:eastAsia="宋体"/>
          <w:sz w:val="24"/>
          <w:szCs w:val="32"/>
        </w:rPr>
        <w:t>变革效果：教育软件能提供更丰富、更直观、更沉浸的学习体验，将抽象知</w:t>
      </w:r>
      <w:r>
        <w:rPr>
          <w:rFonts w:hint="eastAsia" w:ascii="Times New Roman" w:hAnsi="Times New Roman" w:eastAsia="宋体"/>
          <w:sz w:val="24"/>
          <w:szCs w:val="32"/>
          <w:lang w:val="en-US" w:eastAsia="zh-CN"/>
        </w:rPr>
        <w:t xml:space="preserve">         </w:t>
      </w:r>
      <w:r>
        <w:rPr>
          <w:rFonts w:hint="eastAsia" w:ascii="Times New Roman" w:hAnsi="Times New Roman" w:eastAsia="宋体"/>
          <w:sz w:val="24"/>
          <w:szCs w:val="32"/>
        </w:rPr>
        <w:t>识具象化，激发学习兴趣，深化理解，尤其适用于STEM、历史、艺术等需要空间想象或情境构建的学科。</w:t>
      </w:r>
    </w:p>
    <w:p w14:paraId="65F17469">
      <w:pPr>
        <w:pStyle w:val="3"/>
        <w:bidi w:val="0"/>
        <w:rPr>
          <w:rFonts w:hint="eastAsia"/>
        </w:rPr>
      </w:pPr>
      <w:r>
        <w:rPr>
          <w:rFonts w:hint="eastAsia"/>
        </w:rPr>
        <w:t>4.优化学习体验与效果：从主观评估到数据验证</w:t>
      </w:r>
    </w:p>
    <w:p w14:paraId="5A10C1CF">
      <w:pPr>
        <w:pageBreakBefore w:val="0"/>
        <w:widowControl w:val="0"/>
        <w:numPr>
          <w:ilvl w:val="0"/>
          <w:numId w:val="7"/>
        </w:numPr>
        <w:kinsoku/>
        <w:wordWrap/>
        <w:overflowPunct/>
        <w:topLinePunct w:val="0"/>
        <w:autoSpaceDE/>
        <w:autoSpaceDN/>
        <w:bidi w:val="0"/>
        <w:adjustRightInd/>
        <w:snapToGrid/>
        <w:ind w:left="425" w:leftChars="0" w:hanging="425" w:firstLineChars="0"/>
        <w:jc w:val="both"/>
        <w:textAlignment w:val="auto"/>
        <w:rPr>
          <w:rFonts w:hint="eastAsia" w:ascii="Times New Roman" w:hAnsi="Times New Roman" w:eastAsia="宋体"/>
          <w:sz w:val="24"/>
          <w:szCs w:val="32"/>
        </w:rPr>
      </w:pPr>
      <w:r>
        <w:rPr>
          <w:rFonts w:hint="eastAsia" w:ascii="Times New Roman" w:hAnsi="Times New Roman" w:eastAsia="宋体"/>
          <w:sz w:val="24"/>
          <w:szCs w:val="32"/>
        </w:rPr>
        <w:t>痛点：评估教育软件的有效性（用户粘性、学习效果）往往依赖后期用户测试或上线后数据收集，周期长且成本高。</w:t>
      </w:r>
    </w:p>
    <w:p w14:paraId="7606F1D6">
      <w:pPr>
        <w:pageBreakBefore w:val="0"/>
        <w:widowControl w:val="0"/>
        <w:numPr>
          <w:ilvl w:val="0"/>
          <w:numId w:val="7"/>
        </w:numPr>
        <w:kinsoku/>
        <w:wordWrap/>
        <w:overflowPunct/>
        <w:topLinePunct w:val="0"/>
        <w:autoSpaceDE/>
        <w:autoSpaceDN/>
        <w:bidi w:val="0"/>
        <w:adjustRightInd/>
        <w:snapToGrid/>
        <w:ind w:left="425" w:leftChars="0" w:hanging="425" w:firstLineChars="0"/>
        <w:jc w:val="both"/>
        <w:textAlignment w:val="auto"/>
        <w:rPr>
          <w:rFonts w:hint="eastAsia" w:ascii="Times New Roman" w:hAnsi="Times New Roman" w:eastAsia="宋体"/>
          <w:sz w:val="24"/>
          <w:szCs w:val="32"/>
        </w:rPr>
      </w:pPr>
      <w:r>
        <w:rPr>
          <w:rFonts w:hint="eastAsia" w:ascii="Times New Roman" w:hAnsi="Times New Roman" w:eastAsia="宋体"/>
          <w:sz w:val="24"/>
          <w:szCs w:val="32"/>
        </w:rPr>
        <w:t>MGX变革：</w:t>
      </w:r>
    </w:p>
    <w:p w14:paraId="292AF601">
      <w:pPr>
        <w:pageBreakBefore w:val="0"/>
        <w:widowControl w:val="0"/>
        <w:numPr>
          <w:ilvl w:val="0"/>
          <w:numId w:val="0"/>
        </w:numPr>
        <w:kinsoku/>
        <w:wordWrap/>
        <w:overflowPunct/>
        <w:topLinePunct w:val="0"/>
        <w:autoSpaceDE/>
        <w:autoSpaceDN/>
        <w:bidi w:val="0"/>
        <w:adjustRightInd/>
        <w:snapToGrid/>
        <w:ind w:left="479" w:leftChars="228" w:firstLine="0" w:firstLineChars="0"/>
        <w:jc w:val="both"/>
        <w:textAlignment w:val="auto"/>
        <w:rPr>
          <w:rFonts w:hint="eastAsia" w:ascii="Times New Roman" w:hAnsi="Times New Roman" w:eastAsia="宋体"/>
          <w:sz w:val="24"/>
          <w:szCs w:val="32"/>
        </w:rPr>
      </w:pPr>
      <w:r>
        <w:rPr>
          <w:rFonts w:hint="eastAsia" w:ascii="Times New Roman" w:hAnsi="Times New Roman" w:eastAsia="宋体"/>
          <w:sz w:val="24"/>
          <w:szCs w:val="32"/>
          <w:lang w:val="en-US" w:eastAsia="zh-CN"/>
        </w:rPr>
        <w:t>①</w:t>
      </w:r>
      <w:r>
        <w:rPr>
          <w:rFonts w:hint="eastAsia" w:ascii="Times New Roman" w:hAnsi="Times New Roman" w:eastAsia="宋体"/>
          <w:sz w:val="24"/>
          <w:szCs w:val="32"/>
        </w:rPr>
        <w:t>AI驱动的模拟测试：MGX可在设计阶段利用AI模拟海量虚拟用户（具有不同学习特征）与原型进行交互，预测潜在的用户体验瓶颈（如困惑点、流失点）、评估不同设计方案的吸引力和有效性。</w:t>
      </w:r>
    </w:p>
    <w:p w14:paraId="21075356">
      <w:pPr>
        <w:pageBreakBefore w:val="0"/>
        <w:widowControl w:val="0"/>
        <w:numPr>
          <w:ilvl w:val="0"/>
          <w:numId w:val="0"/>
        </w:numPr>
        <w:kinsoku/>
        <w:wordWrap/>
        <w:overflowPunct/>
        <w:topLinePunct w:val="0"/>
        <w:autoSpaceDE/>
        <w:autoSpaceDN/>
        <w:bidi w:val="0"/>
        <w:adjustRightInd/>
        <w:snapToGrid/>
        <w:ind w:left="479" w:leftChars="228" w:firstLine="0" w:firstLineChars="0"/>
        <w:jc w:val="both"/>
        <w:textAlignment w:val="auto"/>
        <w:rPr>
          <w:rFonts w:hint="eastAsia" w:ascii="Times New Roman" w:hAnsi="Times New Roman" w:eastAsia="宋体"/>
          <w:sz w:val="24"/>
          <w:szCs w:val="32"/>
        </w:rPr>
      </w:pPr>
      <w:r>
        <w:rPr>
          <w:rFonts w:hint="eastAsia" w:ascii="Times New Roman" w:hAnsi="Times New Roman" w:eastAsia="宋体"/>
          <w:sz w:val="24"/>
          <w:szCs w:val="32"/>
          <w:lang w:val="en-US" w:eastAsia="zh-CN"/>
        </w:rPr>
        <w:t>②</w:t>
      </w:r>
      <w:r>
        <w:rPr>
          <w:rFonts w:hint="eastAsia" w:ascii="Times New Roman" w:hAnsi="Times New Roman" w:eastAsia="宋体"/>
          <w:sz w:val="24"/>
          <w:szCs w:val="32"/>
        </w:rPr>
        <w:t>实时反馈闭环：模拟测试结果可即时反馈给设计师，指导设计优化，形成“设计→AI测试→优化”的快速闭环。</w:t>
      </w:r>
    </w:p>
    <w:p w14:paraId="159AD552">
      <w:pPr>
        <w:pageBreakBefore w:val="0"/>
        <w:widowControl w:val="0"/>
        <w:numPr>
          <w:ilvl w:val="0"/>
          <w:numId w:val="0"/>
        </w:numPr>
        <w:kinsoku/>
        <w:wordWrap/>
        <w:overflowPunct/>
        <w:topLinePunct w:val="0"/>
        <w:autoSpaceDE/>
        <w:autoSpaceDN/>
        <w:bidi w:val="0"/>
        <w:adjustRightInd/>
        <w:snapToGrid/>
        <w:ind w:left="479" w:leftChars="228" w:firstLine="0" w:firstLineChars="0"/>
        <w:jc w:val="both"/>
        <w:textAlignment w:val="auto"/>
        <w:rPr>
          <w:rFonts w:hint="eastAsia" w:ascii="Times New Roman" w:hAnsi="Times New Roman" w:eastAsia="宋体"/>
          <w:sz w:val="24"/>
          <w:szCs w:val="32"/>
        </w:rPr>
      </w:pPr>
      <w:r>
        <w:rPr>
          <w:rFonts w:hint="eastAsia" w:ascii="Times New Roman" w:hAnsi="Times New Roman" w:eastAsia="宋体"/>
          <w:sz w:val="24"/>
          <w:szCs w:val="32"/>
          <w:lang w:val="en-US" w:eastAsia="zh-CN"/>
        </w:rPr>
        <w:t>③</w:t>
      </w:r>
      <w:r>
        <w:rPr>
          <w:rFonts w:hint="eastAsia" w:ascii="Times New Roman" w:hAnsi="Times New Roman" w:eastAsia="宋体"/>
          <w:sz w:val="24"/>
          <w:szCs w:val="32"/>
        </w:rPr>
        <w:t>预测学习效果：AI模型可以基于设计原型和模拟数据，初步预测不同学习路径可能达到的效果，辅助教学策略设计。</w:t>
      </w:r>
    </w:p>
    <w:p w14:paraId="6B93638B">
      <w:pPr>
        <w:pageBreakBefore w:val="0"/>
        <w:widowControl w:val="0"/>
        <w:numPr>
          <w:ilvl w:val="0"/>
          <w:numId w:val="7"/>
        </w:numPr>
        <w:kinsoku/>
        <w:wordWrap/>
        <w:overflowPunct/>
        <w:topLinePunct w:val="0"/>
        <w:autoSpaceDE/>
        <w:autoSpaceDN/>
        <w:bidi w:val="0"/>
        <w:adjustRightInd/>
        <w:snapToGrid/>
        <w:ind w:left="425" w:leftChars="0" w:hanging="425" w:firstLineChars="0"/>
        <w:jc w:val="both"/>
        <w:textAlignment w:val="auto"/>
        <w:rPr>
          <w:rFonts w:hint="eastAsia" w:ascii="Times New Roman" w:hAnsi="Times New Roman" w:eastAsia="宋体"/>
          <w:sz w:val="24"/>
          <w:szCs w:val="32"/>
        </w:rPr>
      </w:pPr>
      <w:r>
        <w:rPr>
          <w:rFonts w:hint="eastAsia" w:ascii="Times New Roman" w:hAnsi="Times New Roman" w:eastAsia="宋体"/>
          <w:sz w:val="24"/>
          <w:szCs w:val="32"/>
        </w:rPr>
        <w:t>变革效果：在设计早期就能基于数据洞察优化用户体验和学习效果，降低产品失败风险，确保最终上线的教育软件更有效、更易用。</w:t>
      </w:r>
    </w:p>
    <w:p w14:paraId="10648C35">
      <w:pPr>
        <w:pStyle w:val="2"/>
        <w:pageBreakBefore w:val="0"/>
        <w:widowControl w:val="0"/>
        <w:kinsoku/>
        <w:wordWrap/>
        <w:overflowPunct/>
        <w:topLinePunct w:val="0"/>
        <w:autoSpaceDE/>
        <w:autoSpaceDN/>
        <w:bidi w:val="0"/>
        <w:adjustRightInd/>
        <w:snapToGrid/>
        <w:textAlignment w:val="auto"/>
        <w:rPr>
          <w:rFonts w:hint="eastAsia" w:ascii="Times New Roman" w:hAnsi="Times New Roman" w:eastAsia="宋体"/>
        </w:rPr>
      </w:pPr>
      <w:r>
        <w:rPr>
          <w:rFonts w:hint="eastAsia" w:ascii="Times New Roman" w:hAnsi="Times New Roman" w:eastAsia="宋体"/>
        </w:rPr>
        <w:t>三、 展望与挑战</w:t>
      </w:r>
    </w:p>
    <w:p w14:paraId="1EB3BD30">
      <w:pPr>
        <w:pageBreakBefore w:val="0"/>
        <w:widowControl w:val="0"/>
        <w:numPr>
          <w:ilvl w:val="0"/>
          <w:numId w:val="0"/>
        </w:numPr>
        <w:kinsoku/>
        <w:wordWrap/>
        <w:overflowPunct/>
        <w:topLinePunct w:val="0"/>
        <w:autoSpaceDE/>
        <w:autoSpaceDN/>
        <w:bidi w:val="0"/>
        <w:adjustRightInd/>
        <w:snapToGrid/>
        <w:ind w:leftChars="0" w:firstLine="480" w:firstLineChars="200"/>
        <w:jc w:val="both"/>
        <w:textAlignment w:val="auto"/>
        <w:rPr>
          <w:rFonts w:hint="eastAsia" w:ascii="Times New Roman" w:hAnsi="Times New Roman" w:eastAsia="宋体"/>
          <w:sz w:val="24"/>
          <w:szCs w:val="32"/>
          <w:lang w:val="en-US" w:eastAsia="zh-CN"/>
        </w:rPr>
      </w:pPr>
      <w:r>
        <w:rPr>
          <w:rFonts w:hint="eastAsia" w:ascii="Times New Roman" w:hAnsi="Times New Roman" w:eastAsia="宋体"/>
          <w:sz w:val="24"/>
          <w:szCs w:val="32"/>
        </w:rPr>
        <w:t>Meta MGX为代表的全流程AI设计工具，正在为教育软件设计开启一个效率与个性化并重、体验与效果兼优的新时代。它让设计师和教育工作者的创造力得以聚焦于更核心的教学价值挖掘和人本关怀，而非繁琐的执行过程。</w:t>
      </w:r>
      <w:r>
        <w:rPr>
          <w:rFonts w:hint="eastAsia" w:ascii="Times New Roman" w:hAnsi="Times New Roman" w:eastAsia="宋体"/>
          <w:sz w:val="24"/>
          <w:szCs w:val="32"/>
          <w:lang w:val="en-US" w:eastAsia="zh-CN"/>
        </w:rPr>
        <w:t>未来，其进化方向已清晰可见：</w:t>
      </w:r>
    </w:p>
    <w:p w14:paraId="775E59F3">
      <w:pPr>
        <w:pageBreakBefore w:val="0"/>
        <w:widowControl w:val="0"/>
        <w:numPr>
          <w:ilvl w:val="0"/>
          <w:numId w:val="0"/>
        </w:numPr>
        <w:kinsoku/>
        <w:wordWrap/>
        <w:overflowPunct/>
        <w:topLinePunct w:val="0"/>
        <w:autoSpaceDE/>
        <w:autoSpaceDN/>
        <w:bidi w:val="0"/>
        <w:adjustRightInd/>
        <w:snapToGrid/>
        <w:ind w:leftChars="0" w:firstLine="480" w:firstLineChars="200"/>
        <w:jc w:val="both"/>
        <w:textAlignment w:val="auto"/>
        <w:rPr>
          <w:rFonts w:hint="default" w:ascii="Times New Roman" w:hAnsi="Times New Roman" w:eastAsia="宋体"/>
          <w:sz w:val="24"/>
          <w:szCs w:val="32"/>
          <w:lang w:val="en-US" w:eastAsia="zh-CN"/>
        </w:rPr>
      </w:pPr>
      <w:r>
        <w:rPr>
          <w:rFonts w:hint="eastAsia" w:ascii="Times New Roman" w:hAnsi="Times New Roman" w:eastAsia="宋体"/>
          <w:sz w:val="24"/>
          <w:szCs w:val="32"/>
          <w:lang w:val="en-US" w:eastAsia="zh-CN"/>
        </w:rPr>
        <w:t>1.</w:t>
      </w:r>
      <w:r>
        <w:rPr>
          <w:rFonts w:hint="default" w:ascii="Times New Roman" w:hAnsi="Times New Roman" w:eastAsia="宋体"/>
          <w:sz w:val="24"/>
          <w:szCs w:val="32"/>
          <w:lang w:val="en-US" w:eastAsia="zh-CN"/>
        </w:rPr>
        <w:t>多模态融合课堂：结合手势识别生成手写公式解题应用，语音交互驱动语言学习工具。</w:t>
      </w:r>
    </w:p>
    <w:p w14:paraId="0945D19A">
      <w:pPr>
        <w:pageBreakBefore w:val="0"/>
        <w:widowControl w:val="0"/>
        <w:numPr>
          <w:ilvl w:val="0"/>
          <w:numId w:val="0"/>
        </w:numPr>
        <w:kinsoku/>
        <w:wordWrap/>
        <w:overflowPunct/>
        <w:topLinePunct w:val="0"/>
        <w:autoSpaceDE/>
        <w:autoSpaceDN/>
        <w:bidi w:val="0"/>
        <w:adjustRightInd/>
        <w:snapToGrid/>
        <w:ind w:leftChars="0" w:firstLine="480" w:firstLineChars="200"/>
        <w:jc w:val="both"/>
        <w:textAlignment w:val="auto"/>
        <w:rPr>
          <w:rFonts w:hint="default" w:ascii="Times New Roman" w:hAnsi="Times New Roman" w:eastAsia="宋体"/>
          <w:sz w:val="24"/>
          <w:szCs w:val="32"/>
          <w:lang w:val="en-US" w:eastAsia="zh-CN"/>
        </w:rPr>
      </w:pPr>
      <w:r>
        <w:rPr>
          <w:rFonts w:hint="eastAsia" w:ascii="Times New Roman" w:hAnsi="Times New Roman" w:eastAsia="宋体"/>
          <w:sz w:val="24"/>
          <w:szCs w:val="32"/>
          <w:lang w:val="en-US" w:eastAsia="zh-CN"/>
        </w:rPr>
        <w:t>2.</w:t>
      </w:r>
      <w:r>
        <w:rPr>
          <w:rFonts w:hint="default" w:ascii="Times New Roman" w:hAnsi="Times New Roman" w:eastAsia="宋体"/>
          <w:sz w:val="24"/>
          <w:szCs w:val="32"/>
          <w:lang w:val="en-US" w:eastAsia="zh-CN"/>
        </w:rPr>
        <w:t>跨学科智能体协作：联动科学仿真、艺术生成（Midjourney）</w:t>
      </w:r>
      <w:r>
        <w:rPr>
          <w:rFonts w:hint="eastAsia" w:ascii="Times New Roman" w:hAnsi="Times New Roman" w:eastAsia="宋体"/>
          <w:sz w:val="24"/>
          <w:szCs w:val="32"/>
          <w:lang w:val="en-US" w:eastAsia="zh-CN"/>
        </w:rPr>
        <w:t>等</w:t>
      </w:r>
      <w:r>
        <w:rPr>
          <w:rFonts w:hint="default" w:ascii="Times New Roman" w:hAnsi="Times New Roman" w:eastAsia="宋体"/>
          <w:sz w:val="24"/>
          <w:szCs w:val="32"/>
          <w:lang w:val="en-US" w:eastAsia="zh-CN"/>
        </w:rPr>
        <w:t>构建STEAM教学平台，实现知识融通。</w:t>
      </w:r>
    </w:p>
    <w:p w14:paraId="56F4A996">
      <w:pPr>
        <w:pageBreakBefore w:val="0"/>
        <w:widowControl w:val="0"/>
        <w:numPr>
          <w:ilvl w:val="0"/>
          <w:numId w:val="0"/>
        </w:numPr>
        <w:kinsoku/>
        <w:wordWrap/>
        <w:overflowPunct/>
        <w:topLinePunct w:val="0"/>
        <w:autoSpaceDE/>
        <w:autoSpaceDN/>
        <w:bidi w:val="0"/>
        <w:adjustRightInd/>
        <w:snapToGrid/>
        <w:ind w:leftChars="0" w:firstLine="480" w:firstLineChars="200"/>
        <w:jc w:val="both"/>
        <w:textAlignment w:val="auto"/>
        <w:rPr>
          <w:rFonts w:hint="default" w:ascii="Times New Roman" w:hAnsi="Times New Roman" w:eastAsia="宋体"/>
          <w:sz w:val="24"/>
          <w:szCs w:val="32"/>
          <w:lang w:val="en-US" w:eastAsia="zh-CN"/>
        </w:rPr>
      </w:pPr>
      <w:r>
        <w:rPr>
          <w:rFonts w:hint="eastAsia" w:ascii="Times New Roman" w:hAnsi="Times New Roman" w:eastAsia="宋体"/>
          <w:sz w:val="24"/>
          <w:szCs w:val="32"/>
          <w:lang w:val="en-US" w:eastAsia="zh-CN"/>
        </w:rPr>
        <w:t>3.</w:t>
      </w:r>
      <w:r>
        <w:rPr>
          <w:rFonts w:hint="default" w:ascii="Times New Roman" w:hAnsi="Times New Roman" w:eastAsia="宋体"/>
          <w:sz w:val="24"/>
          <w:szCs w:val="32"/>
          <w:lang w:val="en-US" w:eastAsia="zh-CN"/>
        </w:rPr>
        <w:t>伦理框架制度化：制定教育AI开发公约，确保技术赋能不忘育人初心。</w:t>
      </w:r>
    </w:p>
    <w:p w14:paraId="4FE52A64">
      <w:pPr>
        <w:pageBreakBefore w:val="0"/>
        <w:widowControl w:val="0"/>
        <w:numPr>
          <w:ilvl w:val="0"/>
          <w:numId w:val="0"/>
        </w:numPr>
        <w:kinsoku/>
        <w:wordWrap/>
        <w:overflowPunct/>
        <w:topLinePunct w:val="0"/>
        <w:autoSpaceDE/>
        <w:autoSpaceDN/>
        <w:bidi w:val="0"/>
        <w:adjustRightInd/>
        <w:snapToGrid/>
        <w:ind w:leftChars="0" w:firstLine="480" w:firstLineChars="200"/>
        <w:jc w:val="both"/>
        <w:textAlignment w:val="auto"/>
        <w:rPr>
          <w:rFonts w:hint="eastAsia" w:ascii="Times New Roman" w:hAnsi="Times New Roman" w:eastAsia="宋体"/>
          <w:sz w:val="24"/>
          <w:szCs w:val="32"/>
        </w:rPr>
      </w:pPr>
      <w:r>
        <w:rPr>
          <w:rFonts w:hint="eastAsia" w:ascii="Times New Roman" w:hAnsi="Times New Roman" w:eastAsia="宋体"/>
          <w:sz w:val="24"/>
          <w:szCs w:val="32"/>
        </w:rPr>
        <w:t>然而，</w:t>
      </w:r>
      <w:r>
        <w:rPr>
          <w:rFonts w:hint="eastAsia" w:ascii="Times New Roman" w:hAnsi="Times New Roman" w:eastAsia="宋体"/>
          <w:sz w:val="24"/>
          <w:szCs w:val="32"/>
          <w:lang w:val="en-US" w:eastAsia="zh-CN"/>
        </w:rPr>
        <w:t>其</w:t>
      </w:r>
      <w:r>
        <w:rPr>
          <w:rFonts w:hint="eastAsia" w:ascii="Times New Roman" w:hAnsi="Times New Roman" w:eastAsia="宋体"/>
          <w:sz w:val="24"/>
          <w:szCs w:val="32"/>
        </w:rPr>
        <w:t>变革也伴随</w:t>
      </w:r>
      <w:r>
        <w:rPr>
          <w:rFonts w:hint="eastAsia" w:ascii="Times New Roman" w:hAnsi="Times New Roman" w:eastAsia="宋体"/>
          <w:sz w:val="24"/>
          <w:szCs w:val="32"/>
          <w:lang w:val="en-US" w:eastAsia="zh-CN"/>
        </w:rPr>
        <w:t>着一些</w:t>
      </w:r>
      <w:r>
        <w:rPr>
          <w:rFonts w:hint="eastAsia" w:ascii="Times New Roman" w:hAnsi="Times New Roman" w:eastAsia="宋体"/>
          <w:sz w:val="24"/>
          <w:szCs w:val="32"/>
        </w:rPr>
        <w:t>挑战：</w:t>
      </w:r>
    </w:p>
    <w:p w14:paraId="7F596B20">
      <w:pPr>
        <w:pageBreakBefore w:val="0"/>
        <w:widowControl w:val="0"/>
        <w:numPr>
          <w:ilvl w:val="0"/>
          <w:numId w:val="8"/>
        </w:numPr>
        <w:kinsoku/>
        <w:wordWrap/>
        <w:overflowPunct/>
        <w:topLinePunct w:val="0"/>
        <w:autoSpaceDE/>
        <w:autoSpaceDN/>
        <w:bidi w:val="0"/>
        <w:adjustRightInd/>
        <w:snapToGrid/>
        <w:ind w:left="0" w:leftChars="0" w:firstLine="480" w:firstLineChars="200"/>
        <w:jc w:val="both"/>
        <w:textAlignment w:val="auto"/>
        <w:rPr>
          <w:rFonts w:hint="eastAsia" w:ascii="Times New Roman" w:hAnsi="Times New Roman" w:eastAsia="宋体"/>
          <w:sz w:val="24"/>
          <w:szCs w:val="32"/>
        </w:rPr>
      </w:pPr>
      <w:r>
        <w:rPr>
          <w:rFonts w:hint="eastAsia" w:ascii="Times New Roman" w:hAnsi="Times New Roman" w:eastAsia="宋体"/>
          <w:sz w:val="24"/>
          <w:szCs w:val="32"/>
        </w:rPr>
        <w:t>数据隐私与伦理：个性化设计依赖大量学生数据，必须建立严格的数据安全和隐私保护机制，并确保算法公平无偏见。</w:t>
      </w:r>
    </w:p>
    <w:p w14:paraId="67FB73FE">
      <w:pPr>
        <w:pageBreakBefore w:val="0"/>
        <w:widowControl w:val="0"/>
        <w:numPr>
          <w:ilvl w:val="0"/>
          <w:numId w:val="8"/>
        </w:numPr>
        <w:kinsoku/>
        <w:wordWrap/>
        <w:overflowPunct/>
        <w:topLinePunct w:val="0"/>
        <w:autoSpaceDE/>
        <w:autoSpaceDN/>
        <w:bidi w:val="0"/>
        <w:adjustRightInd/>
        <w:snapToGrid/>
        <w:ind w:left="0" w:leftChars="0" w:firstLine="480" w:firstLineChars="200"/>
        <w:jc w:val="both"/>
        <w:textAlignment w:val="auto"/>
        <w:rPr>
          <w:rFonts w:hint="eastAsia" w:ascii="Times New Roman" w:hAnsi="Times New Roman" w:eastAsia="宋体"/>
          <w:sz w:val="24"/>
          <w:szCs w:val="32"/>
        </w:rPr>
      </w:pPr>
      <w:r>
        <w:rPr>
          <w:rFonts w:hint="eastAsia" w:ascii="Times New Roman" w:hAnsi="Times New Roman" w:eastAsia="宋体"/>
          <w:sz w:val="24"/>
          <w:szCs w:val="32"/>
        </w:rPr>
        <w:t>教育者角色转变：教师和设计师需要学习如何有效利用AI工具，理解其能力和局限，成为AI的“引导者”而非被替代者。</w:t>
      </w:r>
    </w:p>
    <w:p w14:paraId="54D0239A">
      <w:pPr>
        <w:pageBreakBefore w:val="0"/>
        <w:widowControl w:val="0"/>
        <w:numPr>
          <w:ilvl w:val="0"/>
          <w:numId w:val="8"/>
        </w:numPr>
        <w:kinsoku/>
        <w:wordWrap/>
        <w:overflowPunct/>
        <w:topLinePunct w:val="0"/>
        <w:autoSpaceDE/>
        <w:autoSpaceDN/>
        <w:bidi w:val="0"/>
        <w:adjustRightInd/>
        <w:snapToGrid/>
        <w:ind w:left="0" w:leftChars="0" w:firstLine="480" w:firstLineChars="200"/>
        <w:jc w:val="both"/>
        <w:textAlignment w:val="auto"/>
        <w:rPr>
          <w:rFonts w:hint="eastAsia" w:ascii="Times New Roman" w:hAnsi="Times New Roman" w:eastAsia="宋体"/>
          <w:sz w:val="24"/>
          <w:szCs w:val="32"/>
          <w:lang w:val="en-US" w:eastAsia="zh-CN"/>
        </w:rPr>
      </w:pPr>
      <w:r>
        <w:rPr>
          <w:rFonts w:hint="eastAsia" w:ascii="Times New Roman" w:hAnsi="Times New Roman" w:eastAsia="宋体"/>
          <w:sz w:val="24"/>
          <w:szCs w:val="32"/>
        </w:rPr>
        <w:t>技术与教育理念融合：强大的工具需要与先进的教育理论和教学法深度结合，避免技术炫技而偏离教育本质。</w:t>
      </w:r>
    </w:p>
    <w:p w14:paraId="7CF21E48">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leftChars="0" w:firstLine="480" w:firstLineChars="200"/>
        <w:jc w:val="both"/>
        <w:textAlignment w:val="auto"/>
        <w:rPr>
          <w:rFonts w:hint="eastAsia" w:ascii="Times New Roman" w:hAnsi="Times New Roman" w:eastAsia="宋体"/>
          <w:sz w:val="24"/>
          <w:szCs w:val="32"/>
        </w:rPr>
      </w:pPr>
      <w:r>
        <w:rPr>
          <w:rFonts w:hint="eastAsia" w:ascii="Times New Roman" w:hAnsi="Times New Roman" w:eastAsia="宋体"/>
          <w:sz w:val="24"/>
          <w:szCs w:val="32"/>
          <w:lang w:val="en-US" w:eastAsia="zh-CN"/>
        </w:rPr>
        <w:t>总之，</w:t>
      </w:r>
      <w:r>
        <w:rPr>
          <w:rFonts w:hint="eastAsia" w:ascii="Times New Roman" w:hAnsi="Times New Roman" w:eastAsia="宋体"/>
          <w:sz w:val="24"/>
          <w:szCs w:val="32"/>
        </w:rPr>
        <w:t>Meta MGX不仅是</w:t>
      </w:r>
      <w:r>
        <w:rPr>
          <w:rFonts w:hint="eastAsia" w:ascii="Times New Roman" w:hAnsi="Times New Roman" w:eastAsia="宋体"/>
          <w:sz w:val="24"/>
          <w:szCs w:val="32"/>
          <w:lang w:val="en-US" w:eastAsia="zh-CN"/>
        </w:rPr>
        <w:t>开发</w:t>
      </w:r>
      <w:r>
        <w:rPr>
          <w:rFonts w:hint="eastAsia" w:ascii="Times New Roman" w:hAnsi="Times New Roman" w:eastAsia="宋体"/>
          <w:sz w:val="24"/>
          <w:szCs w:val="32"/>
        </w:rPr>
        <w:t>工具</w:t>
      </w:r>
      <w:r>
        <w:rPr>
          <w:rFonts w:hint="eastAsia" w:ascii="Times New Roman" w:hAnsi="Times New Roman" w:eastAsia="宋体"/>
          <w:sz w:val="24"/>
          <w:szCs w:val="32"/>
          <w:lang w:val="en-US" w:eastAsia="zh-CN"/>
        </w:rPr>
        <w:t>的</w:t>
      </w:r>
      <w:r>
        <w:rPr>
          <w:rFonts w:hint="eastAsia" w:ascii="Times New Roman" w:hAnsi="Times New Roman" w:eastAsia="宋体"/>
          <w:sz w:val="24"/>
          <w:szCs w:val="32"/>
        </w:rPr>
        <w:t>升级，更是教育软件设计理念的革新。它通过重塑流程、赋能个性化、解锁多模态体验和强化数据验证，极大地提升了教育软件的设计效率、适配性和有效性。拥抱这一变革，意味着我们有机会创造出真正以学习者为中心、能适应未来教育需求的智能学习环境。未来教育软件的设计，将是人类教育智慧与AI生成能力深度协作的结晶。</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7033D4"/>
    <w:multiLevelType w:val="singleLevel"/>
    <w:tmpl w:val="A77033D4"/>
    <w:lvl w:ilvl="0" w:tentative="0">
      <w:start w:val="1"/>
      <w:numFmt w:val="chineseCounting"/>
      <w:suff w:val="nothing"/>
      <w:lvlText w:val="%1、"/>
      <w:lvlJc w:val="left"/>
      <w:rPr>
        <w:rFonts w:hint="eastAsia"/>
      </w:rPr>
    </w:lvl>
  </w:abstractNum>
  <w:abstractNum w:abstractNumId="1">
    <w:nsid w:val="BF36EB2D"/>
    <w:multiLevelType w:val="singleLevel"/>
    <w:tmpl w:val="BF36EB2D"/>
    <w:lvl w:ilvl="0" w:tentative="0">
      <w:start w:val="1"/>
      <w:numFmt w:val="decimal"/>
      <w:lvlText w:val="(%1)"/>
      <w:lvlJc w:val="left"/>
      <w:pPr>
        <w:ind w:left="425" w:hanging="425"/>
      </w:pPr>
      <w:rPr>
        <w:rFonts w:hint="default"/>
      </w:rPr>
    </w:lvl>
  </w:abstractNum>
  <w:abstractNum w:abstractNumId="2">
    <w:nsid w:val="F3EDF97F"/>
    <w:multiLevelType w:val="singleLevel"/>
    <w:tmpl w:val="F3EDF97F"/>
    <w:lvl w:ilvl="0" w:tentative="0">
      <w:start w:val="1"/>
      <w:numFmt w:val="decimal"/>
      <w:lvlText w:val="(%1)"/>
      <w:lvlJc w:val="left"/>
      <w:pPr>
        <w:ind w:left="425" w:hanging="425"/>
      </w:pPr>
      <w:rPr>
        <w:rFonts w:hint="default"/>
      </w:rPr>
    </w:lvl>
  </w:abstractNum>
  <w:abstractNum w:abstractNumId="3">
    <w:nsid w:val="317D0ABC"/>
    <w:multiLevelType w:val="singleLevel"/>
    <w:tmpl w:val="317D0ABC"/>
    <w:lvl w:ilvl="0" w:tentative="0">
      <w:start w:val="1"/>
      <w:numFmt w:val="decimal"/>
      <w:suff w:val="nothing"/>
      <w:lvlText w:val="%1．"/>
      <w:lvlJc w:val="left"/>
      <w:pPr>
        <w:ind w:left="0" w:firstLine="400"/>
      </w:pPr>
      <w:rPr>
        <w:rFonts w:hint="default"/>
      </w:rPr>
    </w:lvl>
  </w:abstractNum>
  <w:abstractNum w:abstractNumId="4">
    <w:nsid w:val="4E158350"/>
    <w:multiLevelType w:val="singleLevel"/>
    <w:tmpl w:val="4E158350"/>
    <w:lvl w:ilvl="0" w:tentative="0">
      <w:start w:val="1"/>
      <w:numFmt w:val="decimal"/>
      <w:lvlText w:val="(%1)"/>
      <w:lvlJc w:val="left"/>
      <w:pPr>
        <w:ind w:left="425" w:hanging="425"/>
      </w:pPr>
      <w:rPr>
        <w:rFonts w:hint="default"/>
      </w:rPr>
    </w:lvl>
  </w:abstractNum>
  <w:abstractNum w:abstractNumId="5">
    <w:nsid w:val="5D3ADAE5"/>
    <w:multiLevelType w:val="singleLevel"/>
    <w:tmpl w:val="5D3ADAE5"/>
    <w:lvl w:ilvl="0" w:tentative="0">
      <w:start w:val="1"/>
      <w:numFmt w:val="decimal"/>
      <w:lvlText w:val="(%1)"/>
      <w:lvlJc w:val="left"/>
      <w:pPr>
        <w:ind w:left="635" w:hanging="425"/>
      </w:pPr>
      <w:rPr>
        <w:rFonts w:hint="default"/>
      </w:rPr>
    </w:lvl>
  </w:abstractNum>
  <w:abstractNum w:abstractNumId="6">
    <w:nsid w:val="67706D38"/>
    <w:multiLevelType w:val="singleLevel"/>
    <w:tmpl w:val="67706D38"/>
    <w:lvl w:ilvl="0" w:tentative="0">
      <w:start w:val="1"/>
      <w:numFmt w:val="decimal"/>
      <w:lvlText w:val="(%1)"/>
      <w:lvlJc w:val="left"/>
      <w:pPr>
        <w:ind w:left="635" w:hanging="425"/>
      </w:pPr>
      <w:rPr>
        <w:rFonts w:hint="default"/>
      </w:rPr>
    </w:lvl>
  </w:abstractNum>
  <w:abstractNum w:abstractNumId="7">
    <w:nsid w:val="6A4B4AF8"/>
    <w:multiLevelType w:val="singleLevel"/>
    <w:tmpl w:val="6A4B4AF8"/>
    <w:lvl w:ilvl="0" w:tentative="0">
      <w:start w:val="1"/>
      <w:numFmt w:val="decimal"/>
      <w:lvlText w:val="(%1)"/>
      <w:lvlJc w:val="left"/>
      <w:pPr>
        <w:ind w:left="425" w:hanging="425"/>
      </w:pPr>
      <w:rPr>
        <w:rFonts w:hint="default"/>
      </w:rPr>
    </w:lvl>
  </w:abstractNum>
  <w:num w:numId="1">
    <w:abstractNumId w:val="0"/>
  </w:num>
  <w:num w:numId="2">
    <w:abstractNumId w:val="5"/>
  </w:num>
  <w:num w:numId="3">
    <w:abstractNumId w:val="6"/>
  </w:num>
  <w:num w:numId="4">
    <w:abstractNumId w:val="4"/>
  </w:num>
  <w:num w:numId="5">
    <w:abstractNumId w:val="7"/>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716C23"/>
    <w:rsid w:val="18100480"/>
    <w:rsid w:val="18754787"/>
    <w:rsid w:val="1B076D34"/>
    <w:rsid w:val="42AB5ACC"/>
    <w:rsid w:val="45EC2C09"/>
    <w:rsid w:val="47CF0F0F"/>
    <w:rsid w:val="4AC828FB"/>
    <w:rsid w:val="54451F68"/>
    <w:rsid w:val="60B30F76"/>
    <w:rsid w:val="65671486"/>
    <w:rsid w:val="69EB6D0F"/>
    <w:rsid w:val="6C4C5710"/>
    <w:rsid w:val="78DB5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50" w:beforeLines="50" w:beforeAutospacing="0" w:afterAutospacing="0" w:line="240" w:lineRule="auto"/>
      <w:outlineLvl w:val="0"/>
    </w:pPr>
    <w:rPr>
      <w:rFonts w:eastAsia="宋体" w:asciiTheme="minorAscii" w:hAnsiTheme="minorAscii"/>
      <w:b/>
      <w:kern w:val="44"/>
      <w:sz w:val="24"/>
    </w:rPr>
  </w:style>
  <w:style w:type="paragraph" w:styleId="3">
    <w:name w:val="heading 2"/>
    <w:basedOn w:val="1"/>
    <w:next w:val="1"/>
    <w:unhideWhenUsed/>
    <w:qFormat/>
    <w:uiPriority w:val="0"/>
    <w:pPr>
      <w:keepNext/>
      <w:keepLines/>
      <w:spacing w:beforeLines="0" w:beforeAutospacing="0" w:afterLines="0" w:afterAutospacing="0" w:line="240" w:lineRule="auto"/>
      <w:outlineLvl w:val="1"/>
    </w:pPr>
    <w:rPr>
      <w:rFonts w:ascii="Arial" w:hAnsi="Arial" w:eastAsia="宋体"/>
      <w:b/>
      <w:sz w:val="24"/>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2508</Words>
  <Characters>2677</Characters>
  <Lines>0</Lines>
  <Paragraphs>0</Paragraphs>
  <TotalTime>20</TotalTime>
  <ScaleCrop>false</ScaleCrop>
  <LinksUpToDate>false</LinksUpToDate>
  <CharactersWithSpaces>2710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2025-06-03T03:21:00Z</dcterms:created>
  <dc:creator>Administrator</dc:creator>
  <cp:lastModifiedBy>SgrR</cp:lastModifiedBy>
  <dcterms:modified xsi:type="dcterms:W3CDTF">2025-06-03T07:00:00Z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eyJoZGlkIjoiODJmNmFlYjg2YTVjZmU5N2Q1NzlkN2IxZDUwMmY4N2YiLCJ1c2VySWQiOiIxMTYwMzkyMjY4In0=</vt:lpwstr>
  </property>
  <property fmtid="{D5CDD505-2E9C-101B-9397-08002B2CF9AE}" pid="4" name="ICV">
    <vt:lpwstr>A7EC85A08FE34FD5B5F903FA23099E7C_12</vt:lpwstr>
  </property>
</Properties>
</file>