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F81FEC">
      <w:pPr>
        <w:rPr>
          <w:rFonts w:hint="eastAsia" w:ascii="黑体" w:hAnsi="黑体" w:eastAsia="黑体" w:cs="黑体"/>
          <w:b/>
          <w:bCs/>
          <w:sz w:val="28"/>
          <w:szCs w:val="28"/>
        </w:rPr>
      </w:pPr>
      <w:r>
        <w:rPr>
          <w:rFonts w:hint="eastAsia" w:ascii="黑体" w:hAnsi="黑体" w:eastAsia="黑体" w:cs="黑体"/>
          <w:b/>
          <w:bCs/>
          <w:sz w:val="28"/>
          <w:szCs w:val="28"/>
        </w:rPr>
        <w:t xml:space="preserve">一、了解 </w:t>
      </w:r>
      <w:r>
        <w:rPr>
          <w:rFonts w:hint="default" w:ascii="Times New Roman" w:hAnsi="Times New Roman" w:eastAsia="黑体" w:cs="Times New Roman"/>
          <w:b/>
          <w:bCs/>
          <w:sz w:val="28"/>
          <w:szCs w:val="28"/>
        </w:rPr>
        <w:t>Meta MGX</w:t>
      </w:r>
      <w:r>
        <w:rPr>
          <w:rFonts w:hint="eastAsia" w:ascii="黑体" w:hAnsi="黑体" w:eastAsia="黑体" w:cs="黑体"/>
          <w:b/>
          <w:bCs/>
          <w:sz w:val="28"/>
          <w:szCs w:val="28"/>
        </w:rPr>
        <w:t xml:space="preserve"> 是什么</w:t>
      </w:r>
    </w:p>
    <w:p w14:paraId="57CC3A1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Times New Roman" w:hAnsi="Times New Roman" w:cs="Times New Roman"/>
          <w:b/>
          <w:bCs/>
        </w:rPr>
      </w:pPr>
      <w:r>
        <w:rPr>
          <w:rFonts w:hint="default" w:ascii="Times New Roman" w:hAnsi="Times New Roman" w:eastAsia="宋体" w:cs="Times New Roman"/>
          <w:sz w:val="24"/>
          <w:szCs w:val="24"/>
        </w:rPr>
        <w:t>Meta MGX 是 Meta（前 Facebook）推出的一款AI 全流程设计工具，用于创建、编辑和部署交互式 AI 驱动应用程序。MGX 主要具有以下特点：</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580"/>
        <w:gridCol w:w="5816"/>
      </w:tblGrid>
      <w:tr w14:paraId="5C84CD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2535" w:type="dxa"/>
            <w:shd w:val="clear"/>
            <w:vAlign w:val="center"/>
          </w:tcPr>
          <w:p w14:paraId="3C8C9362">
            <w:pPr>
              <w:keepNext w:val="0"/>
              <w:keepLines w:val="0"/>
              <w:widowControl/>
              <w:suppressLineNumbers w:val="0"/>
              <w:jc w:val="center"/>
              <w:rPr>
                <w:rFonts w:hint="eastAsia" w:ascii="Times New Roman" w:hAnsi="Times New Roman" w:cs="Times New Roman" w:eastAsiaTheme="minorEastAsia"/>
                <w:b/>
                <w:bCs/>
                <w:lang w:val="en-US" w:eastAsia="zh-CN"/>
              </w:rPr>
            </w:pPr>
            <w:r>
              <w:rPr>
                <w:rFonts w:hint="eastAsia" w:ascii="Times New Roman" w:hAnsi="Times New Roman" w:eastAsia="宋体" w:cs="Times New Roman"/>
                <w:b/>
                <w:bCs/>
                <w:kern w:val="0"/>
                <w:sz w:val="24"/>
                <w:szCs w:val="24"/>
                <w:lang w:val="en-US" w:eastAsia="zh-CN" w:bidi="ar"/>
              </w:rPr>
              <w:t>特性</w:t>
            </w:r>
          </w:p>
        </w:tc>
        <w:tc>
          <w:tcPr>
            <w:tcW w:w="5771" w:type="dxa"/>
            <w:shd w:val="clear"/>
            <w:vAlign w:val="center"/>
          </w:tcPr>
          <w:p w14:paraId="588FF2B8">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宋体" w:cs="Times New Roman"/>
                <w:b/>
                <w:bCs/>
                <w:kern w:val="0"/>
                <w:sz w:val="24"/>
                <w:szCs w:val="24"/>
                <w:lang w:val="en-US" w:eastAsia="zh-CN" w:bidi="ar"/>
              </w:rPr>
              <w:t>描述</w:t>
            </w:r>
          </w:p>
        </w:tc>
      </w:tr>
      <w:tr w14:paraId="60669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535" w:type="dxa"/>
            <w:shd w:val="clear"/>
            <w:vAlign w:val="center"/>
          </w:tcPr>
          <w:p w14:paraId="7AD0E611">
            <w:pPr>
              <w:keepNext w:val="0"/>
              <w:keepLines w:val="0"/>
              <w:widowControl/>
              <w:suppressLineNumbers w:val="0"/>
              <w:jc w:val="center"/>
              <w:rPr>
                <w:rFonts w:hint="default" w:ascii="Times New Roman" w:hAnsi="Times New Roman" w:cs="Times New Roman"/>
              </w:rPr>
            </w:pPr>
            <w:r>
              <w:rPr>
                <w:rStyle w:val="7"/>
                <w:rFonts w:hint="default" w:ascii="Times New Roman" w:hAnsi="Times New Roman" w:eastAsia="宋体" w:cs="Times New Roman"/>
                <w:kern w:val="0"/>
                <w:sz w:val="24"/>
                <w:szCs w:val="24"/>
                <w:lang w:val="en-US" w:eastAsia="zh-CN" w:bidi="ar"/>
              </w:rPr>
              <w:t>多模态支持</w:t>
            </w:r>
          </w:p>
        </w:tc>
        <w:tc>
          <w:tcPr>
            <w:tcW w:w="5771" w:type="dxa"/>
            <w:shd w:val="clear"/>
            <w:vAlign w:val="center"/>
          </w:tcPr>
          <w:p w14:paraId="09E959B8">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支持文本、语音、图像、视频等多种输入输出方式</w:t>
            </w:r>
          </w:p>
        </w:tc>
      </w:tr>
      <w:tr w14:paraId="2D040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2535" w:type="dxa"/>
            <w:shd w:val="clear"/>
            <w:vAlign w:val="center"/>
          </w:tcPr>
          <w:p w14:paraId="646976C5">
            <w:pPr>
              <w:keepNext w:val="0"/>
              <w:keepLines w:val="0"/>
              <w:widowControl/>
              <w:suppressLineNumbers w:val="0"/>
              <w:jc w:val="center"/>
              <w:rPr>
                <w:rFonts w:hint="default" w:ascii="Times New Roman" w:hAnsi="Times New Roman" w:cs="Times New Roman"/>
              </w:rPr>
            </w:pPr>
            <w:r>
              <w:rPr>
                <w:rStyle w:val="7"/>
                <w:rFonts w:hint="default" w:ascii="Times New Roman" w:hAnsi="Times New Roman" w:eastAsia="宋体" w:cs="Times New Roman"/>
                <w:kern w:val="0"/>
                <w:sz w:val="24"/>
                <w:szCs w:val="24"/>
                <w:lang w:val="en-US" w:eastAsia="zh-CN" w:bidi="ar"/>
              </w:rPr>
              <w:t>全流程自动化</w:t>
            </w:r>
          </w:p>
        </w:tc>
        <w:tc>
          <w:tcPr>
            <w:tcW w:w="5771" w:type="dxa"/>
            <w:shd w:val="clear"/>
            <w:vAlign w:val="center"/>
          </w:tcPr>
          <w:p w14:paraId="04C1B22B">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包括界面设计、逻辑编排、模型接入、测试与部署等一体化操作</w:t>
            </w:r>
          </w:p>
        </w:tc>
      </w:tr>
      <w:tr w14:paraId="65693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535" w:type="dxa"/>
            <w:shd w:val="clear"/>
            <w:vAlign w:val="center"/>
          </w:tcPr>
          <w:p w14:paraId="057DB31C">
            <w:pPr>
              <w:keepNext w:val="0"/>
              <w:keepLines w:val="0"/>
              <w:widowControl/>
              <w:suppressLineNumbers w:val="0"/>
              <w:jc w:val="center"/>
              <w:rPr>
                <w:rFonts w:hint="default" w:ascii="Times New Roman" w:hAnsi="Times New Roman" w:cs="Times New Roman"/>
              </w:rPr>
            </w:pPr>
            <w:r>
              <w:rPr>
                <w:rStyle w:val="7"/>
                <w:rFonts w:hint="default" w:ascii="Times New Roman" w:hAnsi="Times New Roman" w:eastAsia="宋体" w:cs="Times New Roman"/>
                <w:kern w:val="0"/>
                <w:sz w:val="24"/>
                <w:szCs w:val="24"/>
                <w:lang w:val="en-US" w:eastAsia="zh-CN" w:bidi="ar"/>
              </w:rPr>
              <w:t>低代码/无代码</w:t>
            </w:r>
          </w:p>
        </w:tc>
        <w:tc>
          <w:tcPr>
            <w:tcW w:w="5771" w:type="dxa"/>
            <w:shd w:val="clear"/>
            <w:vAlign w:val="center"/>
          </w:tcPr>
          <w:p w14:paraId="264F6C17">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面向非程序员开放，拖拽式交互 + 自然语言描述即可生成功能</w:t>
            </w:r>
          </w:p>
        </w:tc>
      </w:tr>
      <w:tr w14:paraId="4D158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535" w:type="dxa"/>
            <w:shd w:val="clear"/>
            <w:vAlign w:val="center"/>
          </w:tcPr>
          <w:p w14:paraId="790376BF">
            <w:pPr>
              <w:keepNext w:val="0"/>
              <w:keepLines w:val="0"/>
              <w:widowControl/>
              <w:suppressLineNumbers w:val="0"/>
              <w:jc w:val="center"/>
              <w:rPr>
                <w:rFonts w:hint="default" w:ascii="Times New Roman" w:hAnsi="Times New Roman" w:cs="Times New Roman"/>
              </w:rPr>
            </w:pPr>
            <w:r>
              <w:rPr>
                <w:rStyle w:val="7"/>
                <w:rFonts w:hint="default" w:ascii="Times New Roman" w:hAnsi="Times New Roman" w:eastAsia="宋体" w:cs="Times New Roman"/>
                <w:kern w:val="0"/>
                <w:sz w:val="24"/>
                <w:szCs w:val="24"/>
                <w:lang w:val="en-US" w:eastAsia="zh-CN" w:bidi="ar"/>
              </w:rPr>
              <w:t>原生支持 LLM 和多Agent协同</w:t>
            </w:r>
          </w:p>
        </w:tc>
        <w:tc>
          <w:tcPr>
            <w:tcW w:w="5771" w:type="dxa"/>
            <w:shd w:val="clear"/>
            <w:vAlign w:val="center"/>
          </w:tcPr>
          <w:p w14:paraId="55D893B2">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易于集成 Meta 自家的 Llama 模型以及多智能体系统</w:t>
            </w:r>
          </w:p>
        </w:tc>
      </w:tr>
      <w:tr w14:paraId="58379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2535" w:type="dxa"/>
            <w:shd w:val="clear"/>
            <w:vAlign w:val="center"/>
          </w:tcPr>
          <w:p w14:paraId="45553A80">
            <w:pPr>
              <w:keepNext w:val="0"/>
              <w:keepLines w:val="0"/>
              <w:widowControl/>
              <w:suppressLineNumbers w:val="0"/>
              <w:jc w:val="center"/>
              <w:rPr>
                <w:rFonts w:hint="default" w:ascii="Times New Roman" w:hAnsi="Times New Roman" w:cs="Times New Roman"/>
              </w:rPr>
            </w:pPr>
            <w:r>
              <w:rPr>
                <w:rStyle w:val="7"/>
                <w:rFonts w:hint="default" w:ascii="Times New Roman" w:hAnsi="Times New Roman" w:eastAsia="宋体" w:cs="Times New Roman"/>
                <w:kern w:val="0"/>
                <w:sz w:val="24"/>
                <w:szCs w:val="24"/>
                <w:lang w:val="en-US" w:eastAsia="zh-CN" w:bidi="ar"/>
              </w:rPr>
              <w:t>兼容开源生态</w:t>
            </w:r>
          </w:p>
        </w:tc>
        <w:tc>
          <w:tcPr>
            <w:tcW w:w="5771" w:type="dxa"/>
            <w:shd w:val="clear"/>
            <w:vAlign w:val="center"/>
          </w:tcPr>
          <w:p w14:paraId="31187AD6">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能接入 GitHub/Gitee 等版本管理平台，部署到网页、小程序或移动端</w:t>
            </w:r>
          </w:p>
        </w:tc>
      </w:tr>
    </w:tbl>
    <w:p w14:paraId="3CFCECF1">
      <w:pPr>
        <w:keepNext w:val="0"/>
        <w:keepLines w:val="0"/>
        <w:pageBreakBefore w:val="0"/>
        <w:widowControl w:val="0"/>
        <w:kinsoku/>
        <w:wordWrap/>
        <w:overflowPunct/>
        <w:topLinePunct w:val="0"/>
        <w:autoSpaceDE/>
        <w:autoSpaceDN/>
        <w:bidi w:val="0"/>
        <w:adjustRightInd/>
        <w:snapToGrid/>
        <w:spacing w:before="157" w:beforeLines="50"/>
        <w:ind w:firstLine="480" w:firstLineChars="200"/>
        <w:textAlignment w:val="auto"/>
        <w:rPr>
          <w:rFonts w:hint="default" w:ascii="Times New Roman" w:hAnsi="Times New Roman" w:cs="Times New Roman"/>
          <w:sz w:val="24"/>
          <w:szCs w:val="24"/>
        </w:rPr>
      </w:pPr>
      <w:r>
        <w:rPr>
          <w:rFonts w:hint="default" w:ascii="Times New Roman" w:hAnsi="Times New Roman" w:eastAsia="宋体" w:cs="Times New Roman"/>
          <w:sz w:val="24"/>
          <w:szCs w:val="24"/>
        </w:rPr>
        <w:t xml:space="preserve">MGX 是 Meta 对 </w:t>
      </w:r>
      <w:r>
        <w:rPr>
          <w:rStyle w:val="7"/>
          <w:rFonts w:hint="default" w:ascii="Times New Roman" w:hAnsi="Times New Roman" w:eastAsia="宋体" w:cs="Times New Roman"/>
          <w:sz w:val="24"/>
          <w:szCs w:val="24"/>
        </w:rPr>
        <w:t>AI 原生应用构建平台</w:t>
      </w:r>
      <w:r>
        <w:rPr>
          <w:rFonts w:hint="default" w:ascii="Times New Roman" w:hAnsi="Times New Roman" w:eastAsia="宋体" w:cs="Times New Roman"/>
          <w:sz w:val="24"/>
          <w:szCs w:val="24"/>
        </w:rPr>
        <w:t xml:space="preserve"> 的一次深度尝试，目标是</w:t>
      </w:r>
      <w:r>
        <w:rPr>
          <w:rStyle w:val="7"/>
          <w:rFonts w:hint="default" w:ascii="Times New Roman" w:hAnsi="Times New Roman" w:eastAsia="宋体" w:cs="Times New Roman"/>
          <w:sz w:val="24"/>
          <w:szCs w:val="24"/>
        </w:rPr>
        <w:t>降低开发门槛，提高生成效率</w:t>
      </w:r>
      <w:r>
        <w:rPr>
          <w:rFonts w:hint="default" w:ascii="Times New Roman" w:hAnsi="Times New Roman" w:eastAsia="宋体" w:cs="Times New Roman"/>
          <w:sz w:val="24"/>
          <w:szCs w:val="24"/>
        </w:rPr>
        <w:t>。</w:t>
      </w:r>
    </w:p>
    <w:p w14:paraId="2EAE5E03">
      <w:pPr>
        <w:pStyle w:val="2"/>
        <w:keepNext w:val="0"/>
        <w:keepLines w:val="0"/>
        <w:widowControl/>
        <w:suppressLineNumbers w:val="0"/>
        <w:rPr>
          <w:rFonts w:hint="eastAsia" w:ascii="黑体" w:hAnsi="黑体" w:eastAsia="黑体" w:cs="黑体"/>
          <w:b/>
          <w:bCs/>
          <w:sz w:val="28"/>
          <w:szCs w:val="28"/>
        </w:rPr>
      </w:pPr>
      <w:r>
        <w:rPr>
          <w:rFonts w:hint="eastAsia" w:ascii="黑体" w:hAnsi="黑体" w:eastAsia="黑体" w:cs="黑体"/>
          <w:b/>
          <w:bCs/>
          <w:sz w:val="28"/>
          <w:szCs w:val="28"/>
        </w:rPr>
        <w:t>二、思考过程：</w:t>
      </w:r>
      <w:r>
        <w:rPr>
          <w:rFonts w:hint="default" w:ascii="Times New Roman" w:hAnsi="Times New Roman" w:eastAsia="黑体" w:cs="Times New Roman"/>
          <w:b/>
          <w:bCs/>
          <w:sz w:val="28"/>
          <w:szCs w:val="28"/>
        </w:rPr>
        <w:t>AI</w:t>
      </w:r>
      <w:r>
        <w:rPr>
          <w:rFonts w:hint="eastAsia" w:ascii="黑体" w:hAnsi="黑体" w:eastAsia="黑体" w:cs="黑体"/>
          <w:b/>
          <w:bCs/>
          <w:sz w:val="28"/>
          <w:szCs w:val="28"/>
        </w:rPr>
        <w:t>全流程设计工具如何变革教育软件设计？</w:t>
      </w:r>
    </w:p>
    <w:p w14:paraId="4D9DD707">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宋体" w:hAnsi="宋体" w:eastAsia="宋体" w:cs="宋体"/>
        </w:rPr>
      </w:pPr>
      <w:r>
        <w:rPr>
          <w:rFonts w:hint="eastAsia" w:ascii="宋体" w:hAnsi="宋体" w:eastAsia="宋体" w:cs="宋体"/>
          <w:lang w:val="en-US" w:eastAsia="zh-CN"/>
        </w:rPr>
        <w:t>可以</w:t>
      </w:r>
      <w:r>
        <w:rPr>
          <w:rFonts w:hint="eastAsia" w:ascii="宋体" w:hAnsi="宋体" w:eastAsia="宋体" w:cs="宋体"/>
        </w:rPr>
        <w:t>从“流程优化”和“角色转变”两个维度展开思考：</w:t>
      </w:r>
    </w:p>
    <w:p w14:paraId="5831DCF7">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textAlignment w:val="auto"/>
        <w:rPr>
          <w:rFonts w:hint="eastAsia" w:ascii="宋体" w:hAnsi="宋体" w:eastAsia="宋体" w:cs="宋体"/>
          <w:sz w:val="24"/>
          <w:szCs w:val="24"/>
        </w:rPr>
      </w:pPr>
      <w:r>
        <w:rPr>
          <w:rFonts w:hint="eastAsia" w:ascii="宋体" w:hAnsi="宋体" w:eastAsia="宋体" w:cs="宋体"/>
          <w:sz w:val="24"/>
          <w:szCs w:val="24"/>
        </w:rPr>
        <w:t>1. 教育软件传统开发流程的问题</w:t>
      </w:r>
    </w:p>
    <w:tbl>
      <w:tblPr>
        <w:tblW w:w="0" w:type="auto"/>
        <w:tblCellSpacing w:w="15"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275"/>
        <w:gridCol w:w="6017"/>
      </w:tblGrid>
      <w:tr w14:paraId="7BD5D9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PrEx>
        <w:trPr>
          <w:tblHeader/>
          <w:tblCellSpacing w:w="15" w:type="dxa"/>
        </w:trPr>
        <w:tc>
          <w:tcPr>
            <w:tcW w:w="2230" w:type="dxa"/>
            <w:shd w:val="clear"/>
            <w:vAlign w:val="center"/>
          </w:tcPr>
          <w:p w14:paraId="6936E75F">
            <w:pPr>
              <w:keepNext w:val="0"/>
              <w:keepLines w:val="0"/>
              <w:widowControl/>
              <w:suppressLineNumbers w:val="0"/>
              <w:jc w:val="center"/>
              <w:rPr>
                <w:b/>
                <w:bCs/>
              </w:rPr>
            </w:pPr>
            <w:r>
              <w:rPr>
                <w:rFonts w:ascii="宋体" w:hAnsi="宋体" w:eastAsia="宋体" w:cs="宋体"/>
                <w:b/>
                <w:bCs/>
                <w:kern w:val="0"/>
                <w:sz w:val="24"/>
                <w:szCs w:val="24"/>
                <w:lang w:val="en-US" w:eastAsia="zh-CN" w:bidi="ar"/>
              </w:rPr>
              <w:t>步骤</w:t>
            </w:r>
          </w:p>
        </w:tc>
        <w:tc>
          <w:tcPr>
            <w:tcW w:w="5972" w:type="dxa"/>
            <w:shd w:val="clear"/>
            <w:vAlign w:val="center"/>
          </w:tcPr>
          <w:p w14:paraId="621AA703">
            <w:pPr>
              <w:keepNext w:val="0"/>
              <w:keepLines w:val="0"/>
              <w:widowControl/>
              <w:suppressLineNumbers w:val="0"/>
              <w:jc w:val="center"/>
              <w:rPr>
                <w:b/>
                <w:bCs/>
              </w:rPr>
            </w:pPr>
            <w:r>
              <w:rPr>
                <w:rFonts w:ascii="宋体" w:hAnsi="宋体" w:eastAsia="宋体" w:cs="宋体"/>
                <w:b/>
                <w:bCs/>
                <w:kern w:val="0"/>
                <w:sz w:val="24"/>
                <w:szCs w:val="24"/>
                <w:lang w:val="en-US" w:eastAsia="zh-CN" w:bidi="ar"/>
              </w:rPr>
              <w:t>原流程问题</w:t>
            </w:r>
          </w:p>
        </w:tc>
      </w:tr>
      <w:tr w14:paraId="032E7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2230" w:type="dxa"/>
            <w:shd w:val="clear"/>
            <w:vAlign w:val="center"/>
          </w:tcPr>
          <w:p w14:paraId="753CBF81">
            <w:pPr>
              <w:keepNext w:val="0"/>
              <w:keepLines w:val="0"/>
              <w:widowControl/>
              <w:suppressLineNumbers w:val="0"/>
              <w:jc w:val="center"/>
            </w:pPr>
            <w:r>
              <w:rPr>
                <w:rFonts w:ascii="宋体" w:hAnsi="宋体" w:eastAsia="宋体" w:cs="宋体"/>
                <w:kern w:val="0"/>
                <w:sz w:val="24"/>
                <w:szCs w:val="24"/>
                <w:lang w:val="en-US" w:eastAsia="zh-CN" w:bidi="ar"/>
              </w:rPr>
              <w:t>需求调研</w:t>
            </w:r>
          </w:p>
        </w:tc>
        <w:tc>
          <w:tcPr>
            <w:tcW w:w="5972" w:type="dxa"/>
            <w:shd w:val="clear"/>
            <w:vAlign w:val="center"/>
          </w:tcPr>
          <w:p w14:paraId="3A46EA6E">
            <w:pPr>
              <w:keepNext w:val="0"/>
              <w:keepLines w:val="0"/>
              <w:widowControl/>
              <w:suppressLineNumbers w:val="0"/>
              <w:jc w:val="center"/>
            </w:pPr>
            <w:r>
              <w:rPr>
                <w:rFonts w:ascii="宋体" w:hAnsi="宋体" w:eastAsia="宋体" w:cs="宋体"/>
                <w:kern w:val="0"/>
                <w:sz w:val="24"/>
                <w:szCs w:val="24"/>
                <w:lang w:val="en-US" w:eastAsia="zh-CN" w:bidi="ar"/>
              </w:rPr>
              <w:t>教师表达不清技术需求，沟通困难</w:t>
            </w:r>
          </w:p>
        </w:tc>
      </w:tr>
      <w:tr w14:paraId="745D5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2230" w:type="dxa"/>
            <w:shd w:val="clear"/>
            <w:vAlign w:val="center"/>
          </w:tcPr>
          <w:p w14:paraId="1A2117AF">
            <w:pPr>
              <w:keepNext w:val="0"/>
              <w:keepLines w:val="0"/>
              <w:widowControl/>
              <w:suppressLineNumbers w:val="0"/>
              <w:jc w:val="center"/>
            </w:pPr>
            <w:r>
              <w:rPr>
                <w:rFonts w:ascii="宋体" w:hAnsi="宋体" w:eastAsia="宋体" w:cs="宋体"/>
                <w:kern w:val="0"/>
                <w:sz w:val="24"/>
                <w:szCs w:val="24"/>
                <w:lang w:val="en-US" w:eastAsia="zh-CN" w:bidi="ar"/>
              </w:rPr>
              <w:t>原型设计</w:t>
            </w:r>
          </w:p>
        </w:tc>
        <w:tc>
          <w:tcPr>
            <w:tcW w:w="5972" w:type="dxa"/>
            <w:shd w:val="clear"/>
            <w:vAlign w:val="center"/>
          </w:tcPr>
          <w:p w14:paraId="4A089996">
            <w:pPr>
              <w:keepNext w:val="0"/>
              <w:keepLines w:val="0"/>
              <w:widowControl/>
              <w:suppressLineNumbers w:val="0"/>
              <w:jc w:val="center"/>
            </w:pPr>
            <w:r>
              <w:rPr>
                <w:rFonts w:ascii="宋体" w:hAnsi="宋体" w:eastAsia="宋体" w:cs="宋体"/>
                <w:kern w:val="0"/>
                <w:sz w:val="24"/>
                <w:szCs w:val="24"/>
                <w:lang w:val="en-US" w:eastAsia="zh-CN" w:bidi="ar"/>
              </w:rPr>
              <w:t>教师不懂工具，设计和教学意图脱节</w:t>
            </w:r>
          </w:p>
        </w:tc>
      </w:tr>
      <w:tr w14:paraId="4389E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230" w:type="dxa"/>
            <w:shd w:val="clear"/>
            <w:vAlign w:val="center"/>
          </w:tcPr>
          <w:p w14:paraId="7DFD517D">
            <w:pPr>
              <w:keepNext w:val="0"/>
              <w:keepLines w:val="0"/>
              <w:widowControl/>
              <w:suppressLineNumbers w:val="0"/>
              <w:jc w:val="center"/>
            </w:pPr>
            <w:r>
              <w:rPr>
                <w:rFonts w:ascii="宋体" w:hAnsi="宋体" w:eastAsia="宋体" w:cs="宋体"/>
                <w:kern w:val="0"/>
                <w:sz w:val="24"/>
                <w:szCs w:val="24"/>
                <w:lang w:val="en-US" w:eastAsia="zh-CN" w:bidi="ar"/>
              </w:rPr>
              <w:t>程序开发</w:t>
            </w:r>
          </w:p>
        </w:tc>
        <w:tc>
          <w:tcPr>
            <w:tcW w:w="5972" w:type="dxa"/>
            <w:shd w:val="clear"/>
            <w:vAlign w:val="center"/>
          </w:tcPr>
          <w:p w14:paraId="67F2D38C">
            <w:pPr>
              <w:keepNext w:val="0"/>
              <w:keepLines w:val="0"/>
              <w:widowControl/>
              <w:suppressLineNumbers w:val="0"/>
              <w:jc w:val="center"/>
            </w:pPr>
            <w:r>
              <w:rPr>
                <w:rFonts w:ascii="宋体" w:hAnsi="宋体" w:eastAsia="宋体" w:cs="宋体"/>
                <w:kern w:val="0"/>
                <w:sz w:val="24"/>
                <w:szCs w:val="24"/>
                <w:lang w:val="en-US" w:eastAsia="zh-CN" w:bidi="ar"/>
              </w:rPr>
              <w:t>耗时长、迭代慢、教师无法参与</w:t>
            </w:r>
          </w:p>
        </w:tc>
      </w:tr>
      <w:tr w14:paraId="2D23B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230" w:type="dxa"/>
            <w:shd w:val="clear"/>
            <w:vAlign w:val="center"/>
          </w:tcPr>
          <w:p w14:paraId="581B45C6">
            <w:pPr>
              <w:keepNext w:val="0"/>
              <w:keepLines w:val="0"/>
              <w:widowControl/>
              <w:suppressLineNumbers w:val="0"/>
              <w:jc w:val="center"/>
            </w:pPr>
            <w:r>
              <w:rPr>
                <w:rFonts w:ascii="宋体" w:hAnsi="宋体" w:eastAsia="宋体" w:cs="宋体"/>
                <w:kern w:val="0"/>
                <w:sz w:val="24"/>
                <w:szCs w:val="24"/>
                <w:lang w:val="en-US" w:eastAsia="zh-CN" w:bidi="ar"/>
              </w:rPr>
              <w:t>数据接入</w:t>
            </w:r>
          </w:p>
        </w:tc>
        <w:tc>
          <w:tcPr>
            <w:tcW w:w="5972" w:type="dxa"/>
            <w:shd w:val="clear"/>
            <w:vAlign w:val="center"/>
          </w:tcPr>
          <w:p w14:paraId="0AB8FE08">
            <w:pPr>
              <w:keepNext w:val="0"/>
              <w:keepLines w:val="0"/>
              <w:widowControl/>
              <w:suppressLineNumbers w:val="0"/>
              <w:jc w:val="center"/>
            </w:pPr>
            <w:r>
              <w:rPr>
                <w:rFonts w:ascii="宋体" w:hAnsi="宋体" w:eastAsia="宋体" w:cs="宋体"/>
                <w:kern w:val="0"/>
                <w:sz w:val="24"/>
                <w:szCs w:val="24"/>
                <w:lang w:val="en-US" w:eastAsia="zh-CN" w:bidi="ar"/>
              </w:rPr>
              <w:t>数据安全性与隐私问题复杂</w:t>
            </w:r>
          </w:p>
        </w:tc>
      </w:tr>
      <w:tr w14:paraId="72D87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2230" w:type="dxa"/>
            <w:shd w:val="clear"/>
            <w:vAlign w:val="center"/>
          </w:tcPr>
          <w:p w14:paraId="2F52681A">
            <w:pPr>
              <w:keepNext w:val="0"/>
              <w:keepLines w:val="0"/>
              <w:widowControl/>
              <w:suppressLineNumbers w:val="0"/>
              <w:jc w:val="center"/>
            </w:pPr>
            <w:r>
              <w:rPr>
                <w:rFonts w:ascii="宋体" w:hAnsi="宋体" w:eastAsia="宋体" w:cs="宋体"/>
                <w:kern w:val="0"/>
                <w:sz w:val="24"/>
                <w:szCs w:val="24"/>
                <w:lang w:val="en-US" w:eastAsia="zh-CN" w:bidi="ar"/>
              </w:rPr>
              <w:t>调试上线</w:t>
            </w:r>
          </w:p>
        </w:tc>
        <w:tc>
          <w:tcPr>
            <w:tcW w:w="5972" w:type="dxa"/>
            <w:shd w:val="clear"/>
            <w:vAlign w:val="center"/>
          </w:tcPr>
          <w:p w14:paraId="00E2A4CB">
            <w:pPr>
              <w:keepNext w:val="0"/>
              <w:keepLines w:val="0"/>
              <w:widowControl/>
              <w:suppressLineNumbers w:val="0"/>
              <w:jc w:val="center"/>
            </w:pPr>
            <w:r>
              <w:rPr>
                <w:rFonts w:ascii="宋体" w:hAnsi="宋体" w:eastAsia="宋体" w:cs="宋体"/>
                <w:kern w:val="0"/>
                <w:sz w:val="24"/>
                <w:szCs w:val="24"/>
                <w:lang w:val="en-US" w:eastAsia="zh-CN" w:bidi="ar"/>
              </w:rPr>
              <w:t>教学场景千差万别，适配困难</w:t>
            </w:r>
          </w:p>
        </w:tc>
      </w:tr>
    </w:tbl>
    <w:p w14:paraId="068143D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157" w:beforeLines="50" w:beforeAutospacing="0" w:after="157" w:afterLines="50" w:afterAutospacing="0"/>
        <w:textAlignment w:val="auto"/>
        <w:rPr>
          <w:sz w:val="24"/>
          <w:szCs w:val="24"/>
        </w:rPr>
      </w:pPr>
      <w:r>
        <w:rPr>
          <w:sz w:val="24"/>
          <w:szCs w:val="24"/>
        </w:rPr>
        <w:t xml:space="preserve">2. </w:t>
      </w:r>
      <w:r>
        <w:rPr>
          <w:rFonts w:hint="default" w:ascii="Times New Roman" w:hAnsi="Times New Roman" w:cs="Times New Roman"/>
          <w:sz w:val="24"/>
          <w:szCs w:val="24"/>
        </w:rPr>
        <w:t>AI</w:t>
      </w:r>
      <w:r>
        <w:rPr>
          <w:sz w:val="24"/>
          <w:szCs w:val="24"/>
        </w:rPr>
        <w:t>全流程设计工具的变革能力</w:t>
      </w:r>
    </w:p>
    <w:tbl>
      <w:tblPr>
        <w:tblW w:w="8267" w:type="dxa"/>
        <w:tblCellSpacing w:w="15" w:type="dxa"/>
        <w:tblInd w:w="1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Layout w:type="autofit"/>
        <w:tblCellMar>
          <w:top w:w="15" w:type="dxa"/>
          <w:left w:w="15" w:type="dxa"/>
          <w:bottom w:w="15" w:type="dxa"/>
          <w:right w:w="15" w:type="dxa"/>
        </w:tblCellMar>
      </w:tblPr>
      <w:tblGrid>
        <w:gridCol w:w="1458"/>
        <w:gridCol w:w="2660"/>
        <w:gridCol w:w="4149"/>
      </w:tblGrid>
      <w:tr w14:paraId="6D211C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Header/>
          <w:tblCellSpacing w:w="15" w:type="dxa"/>
        </w:trPr>
        <w:tc>
          <w:tcPr>
            <w:tcW w:w="1413" w:type="dxa"/>
            <w:shd w:val="clear"/>
            <w:vAlign w:val="center"/>
          </w:tcPr>
          <w:p w14:paraId="172E9675">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center"/>
              <w:textAlignment w:val="auto"/>
              <w:rPr>
                <w:b/>
                <w:bCs/>
              </w:rPr>
            </w:pPr>
            <w:r>
              <w:rPr>
                <w:rFonts w:ascii="宋体" w:hAnsi="宋体" w:eastAsia="宋体" w:cs="宋体"/>
                <w:b/>
                <w:bCs/>
                <w:kern w:val="0"/>
                <w:sz w:val="24"/>
                <w:szCs w:val="24"/>
                <w:lang w:val="en-US" w:eastAsia="zh-CN" w:bidi="ar"/>
              </w:rPr>
              <w:t>环节</w:t>
            </w:r>
          </w:p>
        </w:tc>
        <w:tc>
          <w:tcPr>
            <w:tcW w:w="2630" w:type="dxa"/>
            <w:shd w:val="clear"/>
            <w:vAlign w:val="center"/>
          </w:tcPr>
          <w:p w14:paraId="68A2E055">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center"/>
              <w:textAlignment w:val="auto"/>
              <w:rPr>
                <w:b/>
                <w:bCs/>
              </w:rPr>
            </w:pPr>
            <w:r>
              <w:rPr>
                <w:rFonts w:ascii="宋体" w:hAnsi="宋体" w:eastAsia="宋体" w:cs="宋体"/>
                <w:b/>
                <w:bCs/>
                <w:kern w:val="0"/>
                <w:sz w:val="24"/>
                <w:szCs w:val="24"/>
                <w:lang w:val="en-US" w:eastAsia="zh-CN" w:bidi="ar"/>
              </w:rPr>
              <w:t>变革点</w:t>
            </w:r>
          </w:p>
        </w:tc>
        <w:tc>
          <w:tcPr>
            <w:tcW w:w="4104" w:type="dxa"/>
            <w:shd w:val="clear"/>
            <w:vAlign w:val="center"/>
          </w:tcPr>
          <w:p w14:paraId="35060E05">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center"/>
              <w:textAlignment w:val="auto"/>
              <w:rPr>
                <w:b/>
                <w:bCs/>
              </w:rPr>
            </w:pPr>
            <w:r>
              <w:rPr>
                <w:rFonts w:ascii="宋体" w:hAnsi="宋体" w:eastAsia="宋体" w:cs="宋体"/>
                <w:b/>
                <w:bCs/>
                <w:kern w:val="0"/>
                <w:sz w:val="24"/>
                <w:szCs w:val="24"/>
                <w:lang w:val="en-US" w:eastAsia="zh-CN" w:bidi="ar"/>
              </w:rPr>
              <w:t>举例</w:t>
            </w:r>
          </w:p>
        </w:tc>
      </w:tr>
      <w:tr w14:paraId="0F0494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1413" w:type="dxa"/>
            <w:shd w:val="clear"/>
            <w:vAlign w:val="center"/>
          </w:tcPr>
          <w:p w14:paraId="1D8FCA8A">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center"/>
              <w:textAlignment w:val="auto"/>
            </w:pPr>
            <w:r>
              <w:rPr>
                <w:rStyle w:val="7"/>
                <w:rFonts w:ascii="宋体" w:hAnsi="宋体" w:eastAsia="宋体" w:cs="宋体"/>
                <w:kern w:val="0"/>
                <w:sz w:val="24"/>
                <w:szCs w:val="24"/>
                <w:lang w:val="en-US" w:eastAsia="zh-CN" w:bidi="ar"/>
              </w:rPr>
              <w:t>需求建模</w:t>
            </w:r>
          </w:p>
        </w:tc>
        <w:tc>
          <w:tcPr>
            <w:tcW w:w="2630" w:type="dxa"/>
            <w:shd w:val="clear"/>
            <w:vAlign w:val="center"/>
          </w:tcPr>
          <w:p w14:paraId="6B1D35D4">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教师可用自然语言描述教学目标，系统转化为功能结构图</w:t>
            </w:r>
          </w:p>
        </w:tc>
        <w:tc>
          <w:tcPr>
            <w:tcW w:w="4104" w:type="dxa"/>
            <w:shd w:val="clear"/>
            <w:vAlign w:val="center"/>
          </w:tcPr>
          <w:p w14:paraId="38A2A54A">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“我想做一个基于问题解决的小组合作练习平台”→自动生成交互逻辑图</w:t>
            </w:r>
          </w:p>
        </w:tc>
      </w:tr>
      <w:tr w14:paraId="2E7E90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1413" w:type="dxa"/>
            <w:shd w:val="clear"/>
            <w:vAlign w:val="center"/>
          </w:tcPr>
          <w:p w14:paraId="16D5E0A6">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center"/>
              <w:textAlignment w:val="auto"/>
            </w:pPr>
            <w:r>
              <w:rPr>
                <w:rStyle w:val="7"/>
                <w:rFonts w:ascii="宋体" w:hAnsi="宋体" w:eastAsia="宋体" w:cs="宋体"/>
                <w:kern w:val="0"/>
                <w:sz w:val="24"/>
                <w:szCs w:val="24"/>
                <w:lang w:val="en-US" w:eastAsia="zh-CN" w:bidi="ar"/>
              </w:rPr>
              <w:t>界面设计</w:t>
            </w:r>
          </w:p>
        </w:tc>
        <w:tc>
          <w:tcPr>
            <w:tcW w:w="2630" w:type="dxa"/>
            <w:shd w:val="clear"/>
            <w:vAlign w:val="center"/>
          </w:tcPr>
          <w:p w14:paraId="2EE7D723">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教师拖拽组件，或用语音生成界面布局</w:t>
            </w:r>
          </w:p>
        </w:tc>
        <w:tc>
          <w:tcPr>
            <w:tcW w:w="4104" w:type="dxa"/>
            <w:shd w:val="clear"/>
            <w:vAlign w:val="center"/>
          </w:tcPr>
          <w:p w14:paraId="27B202C5">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“帮我设计一个适合小学生的拼音测试界面”</w:t>
            </w:r>
          </w:p>
        </w:tc>
      </w:tr>
      <w:tr w14:paraId="7DD15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1413" w:type="dxa"/>
            <w:shd w:val="clear"/>
            <w:vAlign w:val="center"/>
          </w:tcPr>
          <w:p w14:paraId="06D932F3">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center"/>
              <w:textAlignment w:val="auto"/>
            </w:pPr>
            <w:r>
              <w:rPr>
                <w:rStyle w:val="7"/>
                <w:rFonts w:ascii="宋体" w:hAnsi="宋体" w:eastAsia="宋体" w:cs="宋体"/>
                <w:kern w:val="0"/>
                <w:sz w:val="24"/>
                <w:szCs w:val="24"/>
                <w:lang w:val="en-US" w:eastAsia="zh-CN" w:bidi="ar"/>
              </w:rPr>
              <w:t>智能引擎接入</w:t>
            </w:r>
          </w:p>
        </w:tc>
        <w:tc>
          <w:tcPr>
            <w:tcW w:w="2630" w:type="dxa"/>
            <w:shd w:val="clear"/>
            <w:vAlign w:val="center"/>
          </w:tcPr>
          <w:p w14:paraId="39879E32">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一键调用 LLM/NLP/图像识别模块，无需深度配置</w:t>
            </w:r>
          </w:p>
        </w:tc>
        <w:tc>
          <w:tcPr>
            <w:tcW w:w="4104" w:type="dxa"/>
            <w:shd w:val="clear"/>
            <w:vAlign w:val="center"/>
          </w:tcPr>
          <w:p w14:paraId="0184F973">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自动批改作文、识别学生表情状态等功能嵌入</w:t>
            </w:r>
          </w:p>
        </w:tc>
      </w:tr>
      <w:tr w14:paraId="529EB2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1413" w:type="dxa"/>
            <w:shd w:val="clear"/>
            <w:vAlign w:val="center"/>
          </w:tcPr>
          <w:p w14:paraId="262DBFD3">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center"/>
              <w:textAlignment w:val="auto"/>
            </w:pPr>
            <w:r>
              <w:rPr>
                <w:rStyle w:val="7"/>
                <w:rFonts w:ascii="宋体" w:hAnsi="宋体" w:eastAsia="宋体" w:cs="宋体"/>
                <w:kern w:val="0"/>
                <w:sz w:val="24"/>
                <w:szCs w:val="24"/>
                <w:lang w:val="en-US" w:eastAsia="zh-CN" w:bidi="ar"/>
              </w:rPr>
              <w:t>部署与迭代</w:t>
            </w:r>
          </w:p>
        </w:tc>
        <w:tc>
          <w:tcPr>
            <w:tcW w:w="2630" w:type="dxa"/>
            <w:shd w:val="clear"/>
            <w:vAlign w:val="center"/>
          </w:tcPr>
          <w:p w14:paraId="205A86AA">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可视化发布到网页或小程序，教师实时修改和部署</w:t>
            </w:r>
          </w:p>
        </w:tc>
        <w:tc>
          <w:tcPr>
            <w:tcW w:w="4104" w:type="dxa"/>
            <w:shd w:val="clear"/>
            <w:vAlign w:val="center"/>
          </w:tcPr>
          <w:p w14:paraId="48E5012D">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afterAutospacing="0"/>
              <w:jc w:val="left"/>
              <w:textAlignment w:val="auto"/>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不需依赖开发团队，可边用边改</w:t>
            </w:r>
          </w:p>
        </w:tc>
      </w:tr>
      <w:tr w14:paraId="2DAE36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tblCellMar>
            <w:top w:w="15" w:type="dxa"/>
            <w:left w:w="15" w:type="dxa"/>
            <w:bottom w:w="15" w:type="dxa"/>
            <w:right w:w="15" w:type="dxa"/>
          </w:tblCellMar>
        </w:tblPrEx>
        <w:trPr>
          <w:tblCellSpacing w:w="15" w:type="dxa"/>
        </w:trPr>
        <w:tc>
          <w:tcPr>
            <w:tcW w:w="1413" w:type="dxa"/>
            <w:shd w:val="clear"/>
            <w:vAlign w:val="center"/>
          </w:tcPr>
          <w:p w14:paraId="1BCA3FBE">
            <w:pPr>
              <w:keepNext w:val="0"/>
              <w:keepLines w:val="0"/>
              <w:widowControl/>
              <w:suppressLineNumbers w:val="0"/>
              <w:jc w:val="center"/>
            </w:pPr>
            <w:r>
              <w:rPr>
                <w:rStyle w:val="7"/>
                <w:rFonts w:ascii="宋体" w:hAnsi="宋体" w:eastAsia="宋体" w:cs="宋体"/>
                <w:kern w:val="0"/>
                <w:sz w:val="24"/>
                <w:szCs w:val="24"/>
                <w:lang w:val="en-US" w:eastAsia="zh-CN" w:bidi="ar"/>
              </w:rPr>
              <w:t>教学数据反馈</w:t>
            </w:r>
          </w:p>
        </w:tc>
        <w:tc>
          <w:tcPr>
            <w:tcW w:w="2630" w:type="dxa"/>
            <w:shd w:val="clear"/>
            <w:vAlign w:val="center"/>
          </w:tcPr>
          <w:p w14:paraId="051C6010">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实时获取学习数据，辅助教学调整</w:t>
            </w:r>
          </w:p>
        </w:tc>
        <w:tc>
          <w:tcPr>
            <w:tcW w:w="4104" w:type="dxa"/>
            <w:shd w:val="clear"/>
            <w:vAlign w:val="center"/>
          </w:tcPr>
          <w:p w14:paraId="4B5F275C">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看板式数据仪表板自动生成学习成效报告</w:t>
            </w:r>
          </w:p>
        </w:tc>
      </w:tr>
    </w:tbl>
    <w:p w14:paraId="3F1333C3">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textAlignment w:val="auto"/>
        <w:rPr>
          <w:sz w:val="24"/>
          <w:szCs w:val="24"/>
        </w:rPr>
      </w:pPr>
      <w:r>
        <w:rPr>
          <w:sz w:val="24"/>
          <w:szCs w:val="24"/>
        </w:rPr>
        <w:t>3. 教育角色的变化</w:t>
      </w:r>
    </w:p>
    <w:tbl>
      <w:tblPr>
        <w:tblW w:w="0" w:type="auto"/>
        <w:tblCellSpacing w:w="15"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2600"/>
        <w:gridCol w:w="4058"/>
      </w:tblGrid>
      <w:tr w14:paraId="24EF9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Header/>
          <w:tblCellSpacing w:w="15" w:type="dxa"/>
        </w:trPr>
        <w:tc>
          <w:tcPr>
            <w:tcW w:w="2555" w:type="dxa"/>
            <w:tcBorders>
              <w:tl2br w:val="nil"/>
              <w:tr2bl w:val="nil"/>
            </w:tcBorders>
            <w:shd w:val="clear"/>
            <w:vAlign w:val="center"/>
          </w:tcPr>
          <w:p w14:paraId="2824CE8B">
            <w:pPr>
              <w:keepNext w:val="0"/>
              <w:keepLines w:val="0"/>
              <w:widowControl/>
              <w:suppressLineNumbers w:val="0"/>
              <w:jc w:val="center"/>
              <w:rPr>
                <w:b/>
                <w:bCs/>
              </w:rPr>
            </w:pPr>
            <w:r>
              <w:rPr>
                <w:rFonts w:ascii="宋体" w:hAnsi="宋体" w:eastAsia="宋体" w:cs="宋体"/>
                <w:b/>
                <w:bCs/>
                <w:kern w:val="0"/>
                <w:sz w:val="24"/>
                <w:szCs w:val="24"/>
                <w:lang w:val="en-US" w:eastAsia="zh-CN" w:bidi="ar"/>
              </w:rPr>
              <w:t>原角色</w:t>
            </w:r>
          </w:p>
        </w:tc>
        <w:tc>
          <w:tcPr>
            <w:tcW w:w="4013" w:type="dxa"/>
            <w:tcBorders>
              <w:tl2br w:val="nil"/>
              <w:tr2bl w:val="nil"/>
            </w:tcBorders>
            <w:shd w:val="clear"/>
            <w:vAlign w:val="center"/>
          </w:tcPr>
          <w:p w14:paraId="306A4B0D">
            <w:pPr>
              <w:keepNext w:val="0"/>
              <w:keepLines w:val="0"/>
              <w:widowControl/>
              <w:suppressLineNumbers w:val="0"/>
              <w:jc w:val="center"/>
              <w:rPr>
                <w:b/>
                <w:bCs/>
              </w:rPr>
            </w:pPr>
            <w:r>
              <w:rPr>
                <w:rFonts w:ascii="宋体" w:hAnsi="宋体" w:eastAsia="宋体" w:cs="宋体"/>
                <w:b/>
                <w:bCs/>
                <w:kern w:val="0"/>
                <w:sz w:val="24"/>
                <w:szCs w:val="24"/>
                <w:lang w:val="en-US" w:eastAsia="zh-CN" w:bidi="ar"/>
              </w:rPr>
              <w:t>新角色</w:t>
            </w:r>
          </w:p>
        </w:tc>
      </w:tr>
      <w:tr w14:paraId="59237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2555" w:type="dxa"/>
            <w:tcBorders>
              <w:tl2br w:val="nil"/>
              <w:tr2bl w:val="nil"/>
            </w:tcBorders>
            <w:shd w:val="clear"/>
            <w:vAlign w:val="center"/>
          </w:tcPr>
          <w:p w14:paraId="5C70A697">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教师 = 使用者</w:t>
            </w:r>
          </w:p>
        </w:tc>
        <w:tc>
          <w:tcPr>
            <w:tcW w:w="4013" w:type="dxa"/>
            <w:tcBorders>
              <w:tl2br w:val="nil"/>
              <w:tr2bl w:val="nil"/>
            </w:tcBorders>
            <w:shd w:val="clear"/>
            <w:vAlign w:val="center"/>
          </w:tcPr>
          <w:p w14:paraId="0BF9F405">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教师 = 共创者</w:t>
            </w:r>
            <w:r>
              <w:rPr>
                <w:rFonts w:hint="eastAsia" w:ascii="Times New Roman" w:hAnsi="Times New Roman" w:eastAsia="宋体" w:cs="Times New Roman"/>
                <w:kern w:val="0"/>
                <w:sz w:val="24"/>
                <w:szCs w:val="24"/>
                <w:lang w:val="en-US" w:eastAsia="zh-CN" w:bidi="ar"/>
              </w:rPr>
              <w:t xml:space="preserve"> / </w:t>
            </w:r>
            <w:r>
              <w:rPr>
                <w:rFonts w:hint="default" w:ascii="Times New Roman" w:hAnsi="Times New Roman" w:eastAsia="宋体" w:cs="Times New Roman"/>
                <w:kern w:val="0"/>
                <w:sz w:val="24"/>
                <w:szCs w:val="24"/>
                <w:lang w:val="en-US" w:eastAsia="zh-CN" w:bidi="ar"/>
              </w:rPr>
              <w:t>设计者</w:t>
            </w:r>
          </w:p>
        </w:tc>
      </w:tr>
      <w:tr w14:paraId="00F70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555" w:type="dxa"/>
            <w:tcBorders>
              <w:tl2br w:val="nil"/>
              <w:tr2bl w:val="nil"/>
            </w:tcBorders>
            <w:shd w:val="clear"/>
            <w:vAlign w:val="center"/>
          </w:tcPr>
          <w:p w14:paraId="69DE4CBA">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程序员 = 主导</w:t>
            </w:r>
          </w:p>
        </w:tc>
        <w:tc>
          <w:tcPr>
            <w:tcW w:w="4013" w:type="dxa"/>
            <w:tcBorders>
              <w:tl2br w:val="nil"/>
              <w:tr2bl w:val="nil"/>
            </w:tcBorders>
            <w:shd w:val="clear"/>
            <w:vAlign w:val="center"/>
          </w:tcPr>
          <w:p w14:paraId="4331DBD1">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教师 + AI 工具 = 协作主导</w:t>
            </w:r>
          </w:p>
        </w:tc>
      </w:tr>
      <w:tr w14:paraId="4535C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555" w:type="dxa"/>
            <w:tcBorders>
              <w:tl2br w:val="nil"/>
              <w:tr2bl w:val="nil"/>
            </w:tcBorders>
            <w:shd w:val="clear"/>
            <w:vAlign w:val="center"/>
          </w:tcPr>
          <w:p w14:paraId="2D2F8975">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系统开发 = 工程行为</w:t>
            </w:r>
          </w:p>
        </w:tc>
        <w:tc>
          <w:tcPr>
            <w:tcW w:w="4013" w:type="dxa"/>
            <w:tcBorders>
              <w:tl2br w:val="nil"/>
              <w:tr2bl w:val="nil"/>
            </w:tcBorders>
            <w:shd w:val="clear"/>
            <w:vAlign w:val="center"/>
          </w:tcPr>
          <w:p w14:paraId="597D90B7">
            <w:pPr>
              <w:keepNext w:val="0"/>
              <w:keepLines w:val="0"/>
              <w:widowControl/>
              <w:suppressLineNumbers w:val="0"/>
              <w:jc w:val="center"/>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t>系统设计 = 教育行为的一部分</w:t>
            </w:r>
          </w:p>
        </w:tc>
      </w:tr>
    </w:tbl>
    <w:p w14:paraId="42D84A45"/>
    <w:p w14:paraId="704B766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AI 全流程设计工具如 Meta MGX 正在重构教育软件的设计范式。它不再是由专业程序员主导的线性开发流程，而是向“教师即设计师”转型。教师通过自然语言与拖拽界面即可完成教育产品的原型设计与智能化接入，极大地降低了开发门槛，释放了教学创意。</w:t>
      </w:r>
      <w:bookmarkStart w:id="0" w:name="_GoBack"/>
      <w:bookmarkEnd w:id="0"/>
      <w:r>
        <w:rPr>
          <w:rFonts w:hint="default" w:ascii="Times New Roman" w:hAnsi="Times New Roman" w:eastAsia="宋体" w:cs="Times New Roman"/>
          <w:sz w:val="24"/>
          <w:szCs w:val="24"/>
        </w:rPr>
        <w:t>更重要的是，这类工具实现了教育软件从“被动适配”到“主动构建”的跃迁，使教学软件更贴近教学场景与学生需求。同时，自动化的部署与反馈机制，也为个性化教学和快速迭代提供了现实支撑。</w:t>
      </w:r>
    </w:p>
    <w:p w14:paraId="02BD886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AI 全流程设计工具将是教育数字化的重要引擎，标志着“教育+技术”正在向“教育即技术”的新范式转化。</w:t>
      </w:r>
    </w:p>
    <w:p w14:paraId="25300B76">
      <w:pPr>
        <w:rPr>
          <w:rFonts w:hint="eastAsia"/>
        </w:rPr>
      </w:pPr>
    </w:p>
    <w:p w14:paraId="053D52A0"/>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A61F9"/>
    <w:rsid w:val="0352476F"/>
    <w:rsid w:val="0A372025"/>
    <w:rsid w:val="23004902"/>
    <w:rsid w:val="34DA61F9"/>
    <w:rsid w:val="351E156A"/>
    <w:rsid w:val="36D229A4"/>
    <w:rsid w:val="3A0232FC"/>
    <w:rsid w:val="45941EA6"/>
    <w:rsid w:val="7A110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22</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2025-06-02T01:29:00Z</dcterms:created>
  <dc:creator>焓垣</dc:creator>
  <cp:lastModifiedBy>焓垣</cp:lastModifiedBy>
  <dcterms:modified xsi:type="dcterms:W3CDTF">2025-06-02T01:54:02Z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B185EA6BC83E4F1E950B26B3FC8DFAAB_11</vt:lpwstr>
  </property>
  <property fmtid="{D5CDD505-2E9C-101B-9397-08002B2CF9AE}" pid="4" name="KSOTemplateDocerSaveRecord">
    <vt:lpwstr>eyJoZGlkIjoiZjFjZTdlMDFlNGQ4YzI5MWE4YThiNmFiNjA2NGRiYzUiLCJ1c2VySWQiOiIxMTIzMjE1ODg1In0=</vt:lpwstr>
  </property>
</Properties>
</file>