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5FB36" w14:textId="2321882F" w:rsidR="00DA551F" w:rsidRDefault="00DA551F" w:rsidP="00DA551F">
      <w:r>
        <w:t xml:space="preserve"> </w:t>
      </w:r>
      <w:r>
        <w:rPr>
          <w:rFonts w:ascii="Segoe UI Emoji" w:hAnsi="Segoe UI Emoji" w:cs="Segoe UI Emoji"/>
        </w:rPr>
        <w:t>🔍</w:t>
      </w:r>
      <w:r>
        <w:t xml:space="preserve"> 深入解析 Meta MGX</w:t>
      </w:r>
    </w:p>
    <w:p w14:paraId="1CC8AD56" w14:textId="58723FF3" w:rsidR="00DA551F" w:rsidRDefault="00DA551F" w:rsidP="00DA551F">
      <w:r>
        <w:t>Meta MGX（Meta Multi-Modal Generative Experience）是Meta（原Facebook）内部开发或提出概念的一种基于多模态AI的设计与原型生成系统。虽然公开细节有限，但根据行业趋势和相关信息，其核心思想是：</w:t>
      </w:r>
    </w:p>
    <w:p w14:paraId="59AE720A" w14:textId="584539A8" w:rsidR="00DA551F" w:rsidRDefault="00DA551F" w:rsidP="00DA551F">
      <w:r>
        <w:t>1. 多模态输入： 设计师可以通过多种方式“表达”设计意图：自然语言描述、草图绘制、现有界面截图/组件、语音指令，甚至情绪描述（如“让这个界面感觉更友好、更鼓舞人心”）。</w:t>
      </w:r>
    </w:p>
    <w:p w14:paraId="1459D382" w14:textId="72C1C828" w:rsidR="00DA551F" w:rsidRDefault="00DA551F" w:rsidP="00DA551F">
      <w:r>
        <w:t>2. AI 驱动生成： 强大的生成式AI模型（如LLMs、图像生成模型、代码生成模型）理解这些输入，并生成对应的设计成果。</w:t>
      </w:r>
    </w:p>
    <w:p w14:paraId="5513EEF4" w14:textId="0F28967A" w:rsidR="00DA551F" w:rsidRDefault="00DA551F" w:rsidP="00DA551F">
      <w:r>
        <w:t>3. 全流程覆盖： 目标是覆盖设计流程的多个环节：</w:t>
      </w:r>
    </w:p>
    <w:p w14:paraId="78C2E07A" w14:textId="32AC9CEA" w:rsidR="00DA551F" w:rsidRDefault="00DA551F" w:rsidP="00DA551F">
      <w:r>
        <w:t xml:space="preserve">       概念生成与脑暴： 根据模糊想法生成多种设计方向草图或描述。</w:t>
      </w:r>
    </w:p>
    <w:p w14:paraId="672AA05A" w14:textId="27605E2C" w:rsidR="00DA551F" w:rsidRDefault="00DA551F" w:rsidP="00DA551F">
      <w:r>
        <w:t xml:space="preserve">       低保真/高保真原型： 快速生成可交互的UI界面原型。</w:t>
      </w:r>
    </w:p>
    <w:p w14:paraId="69569C99" w14:textId="57A4630B" w:rsidR="00DA551F" w:rsidRDefault="00DA551F" w:rsidP="00DA551F">
      <w:r>
        <w:t xml:space="preserve">       设计变体探索： 自动生成同一界面的不同布局、配色方案、组件风格等。</w:t>
      </w:r>
    </w:p>
    <w:p w14:paraId="3AC275BF" w14:textId="06A86D3E" w:rsidR="00DA551F" w:rsidRDefault="00DA551F" w:rsidP="00DA551F">
      <w:r>
        <w:t xml:space="preserve">       内容生成： 辅助</w:t>
      </w:r>
      <w:proofErr w:type="gramStart"/>
      <w:r>
        <w:t>生成占</w:t>
      </w:r>
      <w:proofErr w:type="gramEnd"/>
      <w:r>
        <w:t>位文本、图标建议，甚至初步的教学内容结构。</w:t>
      </w:r>
    </w:p>
    <w:p w14:paraId="512BE3E5" w14:textId="3E805C20" w:rsidR="00DA551F" w:rsidRDefault="00DA551F" w:rsidP="00DA551F">
      <w:r>
        <w:t xml:space="preserve">       设计评审与反馈： AI分析原型并提供可用性、一致性方面的初步建议。</w:t>
      </w:r>
    </w:p>
    <w:p w14:paraId="1BD2BB49" w14:textId="2FF6487B" w:rsidR="00DA551F" w:rsidRDefault="00DA551F" w:rsidP="00DA551F">
      <w:r>
        <w:t xml:space="preserve">       部分代码生成： 将设计转换为前端代码框架。</w:t>
      </w:r>
    </w:p>
    <w:p w14:paraId="667F124E" w14:textId="320C350E" w:rsidR="00DA551F" w:rsidRDefault="00DA551F" w:rsidP="00DA551F">
      <w:r>
        <w:t>4.  协作与迭代： 支持设计师、产品经理、开发者甚至教育工作者在AI生成的基础上进行协作和快速迭代。</w:t>
      </w:r>
    </w:p>
    <w:p w14:paraId="7ECB5917" w14:textId="77777777" w:rsidR="00DA551F" w:rsidRDefault="00DA551F" w:rsidP="00DA551F"/>
    <w:p w14:paraId="553D1252" w14:textId="5A25B4E6" w:rsidR="00DA551F" w:rsidRDefault="00DA551F" w:rsidP="00DA551F">
      <w:r>
        <w:t xml:space="preserve"> </w:t>
      </w:r>
      <w:r>
        <w:rPr>
          <w:rFonts w:ascii="Segoe UI Emoji" w:hAnsi="Segoe UI Emoji" w:cs="Segoe UI Emoji"/>
        </w:rPr>
        <w:t>🎓</w:t>
      </w:r>
      <w:r>
        <w:t xml:space="preserve"> AI 全流程设计工具如何变革教育软件设计</w:t>
      </w:r>
    </w:p>
    <w:p w14:paraId="221CEF7D" w14:textId="7399CAF8" w:rsidR="00DA551F" w:rsidRPr="00DA551F" w:rsidRDefault="00DA551F" w:rsidP="00DA551F">
      <w:r>
        <w:rPr>
          <w:rFonts w:hint="eastAsia"/>
        </w:rPr>
        <w:t>将</w:t>
      </w:r>
      <w:r>
        <w:t>Meta MGX这类AI驱动的全流程设计工具应用于教育软件设计，将带来革命性的变化：</w:t>
      </w:r>
    </w:p>
    <w:p w14:paraId="4B1C41E3" w14:textId="2F75B08C" w:rsidR="00DA551F" w:rsidRDefault="00DA551F" w:rsidP="00DA551F">
      <w:r>
        <w:t xml:space="preserve">1.  </w:t>
      </w:r>
      <w:r>
        <w:rPr>
          <w:rFonts w:ascii="Segoe UI Emoji" w:hAnsi="Segoe UI Emoji" w:cs="Segoe UI Emoji"/>
        </w:rPr>
        <w:t>🚀</w:t>
      </w:r>
      <w:r>
        <w:t xml:space="preserve"> 设计速度与效率的</w:t>
      </w:r>
      <w:proofErr w:type="gramStart"/>
      <w:r>
        <w:t>指数级</w:t>
      </w:r>
      <w:proofErr w:type="gramEnd"/>
      <w:r>
        <w:t>提升：</w:t>
      </w:r>
    </w:p>
    <w:p w14:paraId="16187324" w14:textId="5F063B5F" w:rsidR="00DA551F" w:rsidRDefault="00DA551F" w:rsidP="00DA551F">
      <w:r>
        <w:t xml:space="preserve">       秒速原型： 教育工作者（教师、课程设计师）或产品经理用自然语言描述一个学习活动（如“设计一个供初中生协作研究气候变化影响的交互式仪表盘，包含数据可视化和讨论区”），AI能在几分钟内生成多个可点击的初步原型，而非耗时数周。</w:t>
      </w:r>
    </w:p>
    <w:p w14:paraId="4305DF1B" w14:textId="453E0AEC" w:rsidR="00DA551F" w:rsidRDefault="00DA551F" w:rsidP="00DA551F">
      <w:r>
        <w:t xml:space="preserve">       自动化重复任务： 自动生成符合设计规范的各种屏幕状态、弹窗、响应式布局，释放设计师精力聚焦于核心教学体验和创新。</w:t>
      </w:r>
    </w:p>
    <w:p w14:paraId="46C86E06" w14:textId="6E0C901D" w:rsidR="00DA551F" w:rsidRDefault="00DA551F" w:rsidP="00DA551F">
      <w:r>
        <w:t xml:space="preserve">       快速迭代与 A/B 测试： 轻松生成大量设计变体，用于快速用户测试（A/B测试），更快找到最优解。</w:t>
      </w:r>
    </w:p>
    <w:p w14:paraId="1231A829" w14:textId="4705B872" w:rsidR="00DA551F" w:rsidRDefault="00DA551F" w:rsidP="00DA551F">
      <w:r>
        <w:t xml:space="preserve">2.  </w:t>
      </w:r>
      <w:r>
        <w:rPr>
          <w:rFonts w:ascii="Segoe UI Emoji" w:hAnsi="Segoe UI Emoji" w:cs="Segoe UI Emoji"/>
        </w:rPr>
        <w:t>💡</w:t>
      </w:r>
      <w:r>
        <w:t xml:space="preserve"> 增强创造力与探索可能性：</w:t>
      </w:r>
    </w:p>
    <w:p w14:paraId="160CE76B" w14:textId="0D49A8DD" w:rsidR="00DA551F" w:rsidRDefault="00DA551F" w:rsidP="00DA551F">
      <w:r>
        <w:t xml:space="preserve">       突破思维定式： AI能根据教育目标（如“提升批判性思维”）生成设计师可能想不到的创新交互形式或界面隐喻。</w:t>
      </w:r>
    </w:p>
    <w:p w14:paraId="0816A208" w14:textId="6A49C483" w:rsidR="00DA551F" w:rsidRDefault="00DA551F" w:rsidP="00DA551F">
      <w:r>
        <w:t xml:space="preserve">       个性化设计探索： 快速生成针对不同学习者群体（如低龄儿童、特殊需求学生、成人学习者）的界面风格和交互方式变体。</w:t>
      </w:r>
    </w:p>
    <w:p w14:paraId="6C0A4883" w14:textId="7301AAD5" w:rsidR="00DA551F" w:rsidRDefault="00DA551F" w:rsidP="00DA551F">
      <w:r>
        <w:t xml:space="preserve">       跨领域灵感： AI可以融合游戏化、社交、生产力工具等不同领域的最佳实践，生成独特的教育体验方案。</w:t>
      </w:r>
    </w:p>
    <w:p w14:paraId="618CC9F1" w14:textId="381BEFF1" w:rsidR="00DA551F" w:rsidRDefault="00DA551F" w:rsidP="00DA551F">
      <w:r>
        <w:t xml:space="preserve">3.  </w:t>
      </w:r>
      <w:r>
        <w:rPr>
          <w:rFonts w:ascii="Segoe UI Emoji" w:hAnsi="Segoe UI Emoji" w:cs="Segoe UI Emoji"/>
        </w:rPr>
        <w:t>🎯</w:t>
      </w:r>
      <w:r>
        <w:t xml:space="preserve"> 以学习科学和用户为中心的设计强化：</w:t>
      </w:r>
    </w:p>
    <w:p w14:paraId="712C023B" w14:textId="2AE0280D" w:rsidR="00DA551F" w:rsidRDefault="00DA551F" w:rsidP="00DA551F">
      <w:r>
        <w:t xml:space="preserve">       AI驱动的用户研究与分析： 工具可集成分析真实用户数据（匿名行为数据、反馈文本），自动生成设计洞察和建议（如“许多学生在第3步放弃，该步骤界面复杂度过高，建议简化并增加引导提示”）。</w:t>
      </w:r>
    </w:p>
    <w:p w14:paraId="405E8FEA" w14:textId="0F054838" w:rsidR="00DA551F" w:rsidRDefault="00DA551F" w:rsidP="00DA551F">
      <w:r>
        <w:t xml:space="preserve">       基于证据的决策： AI可基于教育心理学原则和学习科学理论提供设计建议（如“根据认知负荷理论，此页面信息密度过高，建议分块呈现”）。</w:t>
      </w:r>
    </w:p>
    <w:p w14:paraId="20E3B95F" w14:textId="2203A8CA" w:rsidR="00DA551F" w:rsidRDefault="00DA551F" w:rsidP="00DA551F">
      <w:r>
        <w:t xml:space="preserve">       无障碍设计的自动化辅助： AI能自动检查并建议改进色彩对比度、字体大小、屏幕阅读器兼容性等，更容易创建包容性设计。</w:t>
      </w:r>
    </w:p>
    <w:p w14:paraId="5B4B371E" w14:textId="16409055" w:rsidR="00DA551F" w:rsidRDefault="00DA551F" w:rsidP="00DA551F">
      <w:r>
        <w:t xml:space="preserve">4.  </w:t>
      </w:r>
      <w:r>
        <w:rPr>
          <w:rFonts w:ascii="Segoe UI Emoji" w:hAnsi="Segoe UI Emoji" w:cs="Segoe UI Emoji"/>
        </w:rPr>
        <w:t>🧩</w:t>
      </w:r>
      <w:r>
        <w:t xml:space="preserve"> 教学内容与交互的深度整合：</w:t>
      </w:r>
    </w:p>
    <w:p w14:paraId="6F8E7048" w14:textId="4A880645" w:rsidR="00DA551F" w:rsidRDefault="00DA551F" w:rsidP="00DA551F">
      <w:r>
        <w:lastRenderedPageBreak/>
        <w:t xml:space="preserve">       动态内容适配原型： 设计师可以描述“需要根据学生答题正误动态调整后续内容难度和呈现方式”，AI能生成体现这种自适应逻辑的交互原型。</w:t>
      </w:r>
    </w:p>
    <w:p w14:paraId="46767A0F" w14:textId="3ED129D6" w:rsidR="00DA551F" w:rsidRDefault="00DA551F" w:rsidP="00DA551F">
      <w:r>
        <w:t xml:space="preserve">       生成</w:t>
      </w:r>
      <w:proofErr w:type="gramStart"/>
      <w:r>
        <w:t>式内容</w:t>
      </w:r>
      <w:proofErr w:type="gramEnd"/>
      <w:r>
        <w:t>融入设计： 在设计阶段就能模拟AI生成个性化反馈、学习路径建议或解释性文本在界面中的效果。</w:t>
      </w:r>
    </w:p>
    <w:p w14:paraId="7EBDC36A" w14:textId="016F0728" w:rsidR="00DA551F" w:rsidRDefault="00DA551F" w:rsidP="00DA551F">
      <w:r>
        <w:t xml:space="preserve">       模拟真实学习场景： 更快速原型</w:t>
      </w:r>
      <w:proofErr w:type="gramStart"/>
      <w:r>
        <w:t>化复杂</w:t>
      </w:r>
      <w:proofErr w:type="gramEnd"/>
      <w:r>
        <w:t>的模拟环境、虚拟实验室或基于项目的学习平台。</w:t>
      </w:r>
    </w:p>
    <w:p w14:paraId="50FEA87A" w14:textId="0A9E0457" w:rsidR="00DA551F" w:rsidRDefault="00DA551F" w:rsidP="00DA551F">
      <w:r>
        <w:t xml:space="preserve">5.  </w:t>
      </w:r>
      <w:r>
        <w:rPr>
          <w:rFonts w:ascii="Segoe UI Emoji" w:hAnsi="Segoe UI Emoji" w:cs="Segoe UI Emoji"/>
        </w:rPr>
        <w:t>🤝</w:t>
      </w:r>
      <w:r>
        <w:t xml:space="preserve"> 打破壁垒，促进跨学科协作：</w:t>
      </w:r>
    </w:p>
    <w:p w14:paraId="54922A9C" w14:textId="0C1BD029" w:rsidR="00DA551F" w:rsidRDefault="00DA551F" w:rsidP="00DA551F">
      <w:r>
        <w:t xml:space="preserve">       教育专家直接参与设计： 教师和教学设计师无需精通设计工具，就能用自然语言表达需求并看到初步可视化结果，更深度参与早期设计。</w:t>
      </w:r>
    </w:p>
    <w:p w14:paraId="067977CB" w14:textId="372F852A" w:rsidR="00DA551F" w:rsidRDefault="00DA551F" w:rsidP="00DA551F">
      <w:r>
        <w:t xml:space="preserve">       设计师理解教育语境： AI可以帮助设计师快速理解特定学科的知识结构、教学法术语和学习目标。</w:t>
      </w:r>
    </w:p>
    <w:p w14:paraId="6D8CF79D" w14:textId="1B723EBC" w:rsidR="00DA551F" w:rsidRDefault="00DA551F" w:rsidP="00DA551F">
      <w:r>
        <w:t xml:space="preserve">       开发者早期介入： 生成的部分代码或清晰的设计规范（由AI辅助编写）让开发团队更早理解技术可行性，减少沟通误差。</w:t>
      </w:r>
    </w:p>
    <w:p w14:paraId="54044589" w14:textId="6FF1CEFC" w:rsidR="00DA551F" w:rsidRDefault="00DA551F" w:rsidP="00DA551F">
      <w:r>
        <w:t xml:space="preserve">6.  </w:t>
      </w:r>
      <w:r>
        <w:rPr>
          <w:rFonts w:ascii="Segoe UI Emoji" w:hAnsi="Segoe UI Emoji" w:cs="Segoe UI Emoji"/>
        </w:rPr>
        <w:t>🌐</w:t>
      </w:r>
      <w:r>
        <w:t xml:space="preserve"> 促进个性化学习体验的设计：</w:t>
      </w:r>
    </w:p>
    <w:p w14:paraId="42EC6A37" w14:textId="081E0EFB" w:rsidR="00DA551F" w:rsidRDefault="00DA551F" w:rsidP="00DA551F">
      <w:r>
        <w:t xml:space="preserve">       原型</w:t>
      </w:r>
      <w:proofErr w:type="gramStart"/>
      <w:r>
        <w:t>化复杂</w:t>
      </w:r>
      <w:proofErr w:type="gramEnd"/>
      <w:r>
        <w:t>个性化逻辑： 设计展现不同学习路径、节奏、内容推荐和反馈机制的界面变得更加可行。</w:t>
      </w:r>
    </w:p>
    <w:p w14:paraId="41AD619B" w14:textId="08DD646E" w:rsidR="00DA551F" w:rsidRDefault="00DA551F" w:rsidP="00DA551F">
      <w:r>
        <w:t xml:space="preserve">       模拟不同学习者视角： 快速生成针对不同预设学习者画像（如“视觉学习者”、“有阅读障碍的学习者”）的界面变体进行测试。</w:t>
      </w:r>
    </w:p>
    <w:p w14:paraId="33103157" w14:textId="77777777" w:rsidR="00DA551F" w:rsidRDefault="00DA551F" w:rsidP="00DA551F"/>
    <w:p w14:paraId="409C81BC" w14:textId="1EB93EFF" w:rsidR="00DA551F" w:rsidRDefault="00DA551F" w:rsidP="00DA551F">
      <w:r>
        <w:t xml:space="preserve"> </w:t>
      </w:r>
      <w:r>
        <w:rPr>
          <w:rFonts w:ascii="Segoe UI Emoji" w:hAnsi="Segoe UI Emoji" w:cs="Segoe UI Emoji"/>
        </w:rPr>
        <w:t>🧭</w:t>
      </w:r>
      <w:r>
        <w:t xml:space="preserve"> 变革中面临的挑战与思考</w:t>
      </w:r>
    </w:p>
    <w:p w14:paraId="4F29D234" w14:textId="258607E8" w:rsidR="00DA551F" w:rsidRDefault="00DA551F" w:rsidP="00DA551F">
      <w:r>
        <w:t>1.  AI 输出的质量与可靠性：</w:t>
      </w:r>
    </w:p>
    <w:p w14:paraId="1271E49E" w14:textId="21EA0D8C" w:rsidR="00DA551F" w:rsidRDefault="00DA551F" w:rsidP="00DA551F">
      <w:r>
        <w:t xml:space="preserve">       生成的设计可能缺乏深度思考、情感或真正的教育洞察，可能流于表面或存在偏见。</w:t>
      </w:r>
    </w:p>
    <w:p w14:paraId="0BEC3576" w14:textId="7DE39432" w:rsidR="00DA551F" w:rsidRDefault="00DA551F" w:rsidP="00DA551F">
      <w:r>
        <w:t xml:space="preserve">       需要设计师的严格审查、判断和二次创作。</w:t>
      </w:r>
    </w:p>
    <w:p w14:paraId="7FCBB1E0" w14:textId="78689D21" w:rsidR="00DA551F" w:rsidRDefault="00DA551F" w:rsidP="00DA551F">
      <w:r>
        <w:t>2.  设计师角色的演变：</w:t>
      </w:r>
    </w:p>
    <w:p w14:paraId="2C5403C2" w14:textId="5FBA01CA" w:rsidR="00DA551F" w:rsidRDefault="00DA551F" w:rsidP="00DA551F">
      <w:r>
        <w:t xml:space="preserve">       设计师需要从“执行者”向“策展人”、“教练”、“策略师”和“AI提示工程师”转变。核心价值在于定义问题、设定目标、评估AI输出、注入人文关怀和教育专业性。</w:t>
      </w:r>
    </w:p>
    <w:p w14:paraId="2E20F3A8" w14:textId="479AF37E" w:rsidR="00DA551F" w:rsidRDefault="00DA551F" w:rsidP="00DA551F">
      <w:r>
        <w:t>3.  教育专业性的深度融入：</w:t>
      </w:r>
    </w:p>
    <w:p w14:paraId="41304721" w14:textId="1E7C1473" w:rsidR="00DA551F" w:rsidRDefault="00DA551F" w:rsidP="00DA551F">
      <w:r>
        <w:t xml:space="preserve">       AI工具需要深度理解教育学、认知科学、学科知识才能生成真正有效的设计。如何将教育专家的隐性知识有效“教”给AI是关键挑战。</w:t>
      </w:r>
    </w:p>
    <w:p w14:paraId="5DDF19CD" w14:textId="080FC30A" w:rsidR="00DA551F" w:rsidRDefault="00DA551F" w:rsidP="00DA551F">
      <w:r>
        <w:t xml:space="preserve">       设计教育软件的核心仍然是“教育”而非“软件”，AI不能替代对教学法和学习本质的深刻理解。</w:t>
      </w:r>
    </w:p>
    <w:p w14:paraId="52EDC6C8" w14:textId="100FEC7D" w:rsidR="00DA551F" w:rsidRDefault="00DA551F" w:rsidP="00DA551F">
      <w:r>
        <w:t>4.  伦理与偏见：</w:t>
      </w:r>
    </w:p>
    <w:p w14:paraId="06EFC36C" w14:textId="4DF023B1" w:rsidR="00DA551F" w:rsidRDefault="00DA551F" w:rsidP="00DA551F">
      <w:r>
        <w:t xml:space="preserve">       需警惕AI训练数据中可能存在的偏见在教育软件设计中被放大（如文化、性别、能力偏见）。</w:t>
      </w:r>
    </w:p>
    <w:p w14:paraId="2FAB9553" w14:textId="4D4C6D73" w:rsidR="00DA551F" w:rsidRDefault="00DA551F" w:rsidP="00DA551F">
      <w:r>
        <w:t xml:space="preserve">       关注学生数据隐私在设计过程中的保护。</w:t>
      </w:r>
    </w:p>
    <w:p w14:paraId="648C6DFD" w14:textId="07234624" w:rsidR="00DA551F" w:rsidRDefault="00DA551F" w:rsidP="00DA551F">
      <w:r>
        <w:t>5.  技术与成本：</w:t>
      </w:r>
    </w:p>
    <w:p w14:paraId="7A645EC5" w14:textId="6F4699BC" w:rsidR="00DA551F" w:rsidRDefault="00DA551F" w:rsidP="00DA551F">
      <w:r>
        <w:t xml:space="preserve">       强大的多模态AI模型需要巨大的算力，其部署和使用的成本可能较高。</w:t>
      </w:r>
    </w:p>
    <w:p w14:paraId="77949FED" w14:textId="0284A628" w:rsidR="00DA551F" w:rsidRDefault="00DA551F" w:rsidP="00DA551F">
      <w:r>
        <w:t xml:space="preserve">       工具集成的复杂性和学习曲线。</w:t>
      </w:r>
    </w:p>
    <w:p w14:paraId="1BC84AC0" w14:textId="77777777" w:rsidR="00DA551F" w:rsidRDefault="00DA551F" w:rsidP="00DA551F"/>
    <w:p w14:paraId="06D5482D" w14:textId="30627C6F" w:rsidR="00DA551F" w:rsidRDefault="00DA551F" w:rsidP="00DA551F">
      <w:r>
        <w:t xml:space="preserve"> </w:t>
      </w:r>
      <w:r>
        <w:rPr>
          <w:rFonts w:ascii="Segoe UI Emoji" w:hAnsi="Segoe UI Emoji" w:cs="Segoe UI Emoji"/>
        </w:rPr>
        <w:t>🔮</w:t>
      </w:r>
      <w:r>
        <w:t xml:space="preserve"> 未来展望</w:t>
      </w:r>
    </w:p>
    <w:p w14:paraId="3F3E9B53" w14:textId="47425ED3" w:rsidR="00DA551F" w:rsidRDefault="00DA551F" w:rsidP="00DA551F">
      <w:r>
        <w:t xml:space="preserve">   AI 作为设计伙伴： AI将成为教育软件设计师不可或缺的智能助手，承担繁重的基础工作，让设计师专注于更具战略性和创造性的挑战。</w:t>
      </w:r>
    </w:p>
    <w:p w14:paraId="5FD982BC" w14:textId="34113997" w:rsidR="00DA551F" w:rsidRDefault="00DA551F" w:rsidP="00DA551F">
      <w:r>
        <w:t xml:space="preserve">   更智能的生成与评估： AI不仅能生成设计，还能基于模拟的学生交互数据或教育有效性模型预测设计的潜在学习效果，并提出优化建议。</w:t>
      </w:r>
    </w:p>
    <w:p w14:paraId="3679605B" w14:textId="01E3AB6D" w:rsidR="00DA551F" w:rsidRDefault="00DA551F" w:rsidP="00DA551F">
      <w:r>
        <w:lastRenderedPageBreak/>
        <w:t xml:space="preserve">   无缝连接设计与学习分析： 设计工具与学习管理系统/教育数据平台的深度整合，实现“设计-部署-分析-优化”的闭环。</w:t>
      </w:r>
    </w:p>
    <w:p w14:paraId="697258C6" w14:textId="612C29C2" w:rsidR="00DA551F" w:rsidRDefault="00DA551F" w:rsidP="00DA551F">
      <w:r>
        <w:t xml:space="preserve">   低代码/无代码教育平台赋能： AI驱动的设计工具将进一步降低创建复杂、个性化教育应用的门槛，赋能更多教育工作者直接参与开发。</w:t>
      </w:r>
    </w:p>
    <w:p w14:paraId="62C49C56" w14:textId="77777777" w:rsidR="00DA551F" w:rsidRPr="00831B4D" w:rsidRDefault="00DA551F" w:rsidP="00DA551F"/>
    <w:p w14:paraId="622980F0" w14:textId="0F41B219" w:rsidR="00DA551F" w:rsidRDefault="00DA551F" w:rsidP="00DA551F">
      <w:r>
        <w:t xml:space="preserve"> </w:t>
      </w:r>
      <w:r>
        <w:rPr>
          <w:rFonts w:ascii="Segoe UI Emoji" w:hAnsi="Segoe UI Emoji" w:cs="Segoe UI Emoji"/>
        </w:rPr>
        <w:t>📌</w:t>
      </w:r>
      <w:r>
        <w:t xml:space="preserve"> 总结</w:t>
      </w:r>
    </w:p>
    <w:p w14:paraId="1A64BC17" w14:textId="28C759FA" w:rsidR="00CA542D" w:rsidRDefault="00DA551F" w:rsidP="00DA551F">
      <w:r>
        <w:t>Meta MGX所代表的AI全流程设计工具，为教育软件设计带来了颠覆性的潜力。它将极大地加速设计进程、激发创新、强化以学习者和学习科学为中心的设计理念，并促进教育专家与技术开发者之间的协作。然而，这场变革的核心并非取代人类设计师和教育专家，而是赋能他们。设计师的角色将向更高阶的战略、创意、批判性评估和人机协作方向演进。成功的关键在于将AI的强大能力与人类的教育智慧、创造力、</w:t>
      </w:r>
      <w:proofErr w:type="gramStart"/>
      <w:r>
        <w:t>同理心</w:t>
      </w:r>
      <w:proofErr w:type="gramEnd"/>
      <w:r>
        <w:t>和伦理判断深度结合，共同设计出真正能促进有效学习、激发潜能、公平包容的未来教育体验。</w:t>
      </w:r>
    </w:p>
    <w:sectPr w:rsidR="00CA54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262"/>
    <w:rsid w:val="005736A6"/>
    <w:rsid w:val="00831B4D"/>
    <w:rsid w:val="00903262"/>
    <w:rsid w:val="00B06DE9"/>
    <w:rsid w:val="00CA542D"/>
    <w:rsid w:val="00D244C2"/>
    <w:rsid w:val="00DA551F"/>
    <w:rsid w:val="00F17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C22CFF"/>
  <w15:chartTrackingRefBased/>
  <w15:docId w15:val="{5FCB1CD7-A09D-4026-9493-301AB070F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03262"/>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903262"/>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903262"/>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903262"/>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903262"/>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903262"/>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90326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0326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0326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3262"/>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903262"/>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903262"/>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903262"/>
    <w:rPr>
      <w:rFonts w:cstheme="majorBidi"/>
      <w:color w:val="2F5496" w:themeColor="accent1" w:themeShade="BF"/>
      <w:sz w:val="28"/>
      <w:szCs w:val="28"/>
    </w:rPr>
  </w:style>
  <w:style w:type="character" w:customStyle="1" w:styleId="50">
    <w:name w:val="标题 5 字符"/>
    <w:basedOn w:val="a0"/>
    <w:link w:val="5"/>
    <w:uiPriority w:val="9"/>
    <w:semiHidden/>
    <w:rsid w:val="00903262"/>
    <w:rPr>
      <w:rFonts w:cstheme="majorBidi"/>
      <w:color w:val="2F5496" w:themeColor="accent1" w:themeShade="BF"/>
      <w:sz w:val="24"/>
      <w:szCs w:val="24"/>
    </w:rPr>
  </w:style>
  <w:style w:type="character" w:customStyle="1" w:styleId="60">
    <w:name w:val="标题 6 字符"/>
    <w:basedOn w:val="a0"/>
    <w:link w:val="6"/>
    <w:uiPriority w:val="9"/>
    <w:semiHidden/>
    <w:rsid w:val="00903262"/>
    <w:rPr>
      <w:rFonts w:cstheme="majorBidi"/>
      <w:b/>
      <w:bCs/>
      <w:color w:val="2F5496" w:themeColor="accent1" w:themeShade="BF"/>
    </w:rPr>
  </w:style>
  <w:style w:type="character" w:customStyle="1" w:styleId="70">
    <w:name w:val="标题 7 字符"/>
    <w:basedOn w:val="a0"/>
    <w:link w:val="7"/>
    <w:uiPriority w:val="9"/>
    <w:semiHidden/>
    <w:rsid w:val="00903262"/>
    <w:rPr>
      <w:rFonts w:cstheme="majorBidi"/>
      <w:b/>
      <w:bCs/>
      <w:color w:val="595959" w:themeColor="text1" w:themeTint="A6"/>
    </w:rPr>
  </w:style>
  <w:style w:type="character" w:customStyle="1" w:styleId="80">
    <w:name w:val="标题 8 字符"/>
    <w:basedOn w:val="a0"/>
    <w:link w:val="8"/>
    <w:uiPriority w:val="9"/>
    <w:semiHidden/>
    <w:rsid w:val="00903262"/>
    <w:rPr>
      <w:rFonts w:cstheme="majorBidi"/>
      <w:color w:val="595959" w:themeColor="text1" w:themeTint="A6"/>
    </w:rPr>
  </w:style>
  <w:style w:type="character" w:customStyle="1" w:styleId="90">
    <w:name w:val="标题 9 字符"/>
    <w:basedOn w:val="a0"/>
    <w:link w:val="9"/>
    <w:uiPriority w:val="9"/>
    <w:semiHidden/>
    <w:rsid w:val="00903262"/>
    <w:rPr>
      <w:rFonts w:eastAsiaTheme="majorEastAsia" w:cstheme="majorBidi"/>
      <w:color w:val="595959" w:themeColor="text1" w:themeTint="A6"/>
    </w:rPr>
  </w:style>
  <w:style w:type="paragraph" w:styleId="a3">
    <w:name w:val="Title"/>
    <w:basedOn w:val="a"/>
    <w:next w:val="a"/>
    <w:link w:val="a4"/>
    <w:uiPriority w:val="10"/>
    <w:qFormat/>
    <w:rsid w:val="0090326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0326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0326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0326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03262"/>
    <w:pPr>
      <w:spacing w:before="160" w:after="160"/>
      <w:jc w:val="center"/>
    </w:pPr>
    <w:rPr>
      <w:i/>
      <w:iCs/>
      <w:color w:val="404040" w:themeColor="text1" w:themeTint="BF"/>
    </w:rPr>
  </w:style>
  <w:style w:type="character" w:customStyle="1" w:styleId="a8">
    <w:name w:val="引用 字符"/>
    <w:basedOn w:val="a0"/>
    <w:link w:val="a7"/>
    <w:uiPriority w:val="29"/>
    <w:rsid w:val="00903262"/>
    <w:rPr>
      <w:i/>
      <w:iCs/>
      <w:color w:val="404040" w:themeColor="text1" w:themeTint="BF"/>
    </w:rPr>
  </w:style>
  <w:style w:type="paragraph" w:styleId="a9">
    <w:name w:val="List Paragraph"/>
    <w:basedOn w:val="a"/>
    <w:uiPriority w:val="34"/>
    <w:qFormat/>
    <w:rsid w:val="00903262"/>
    <w:pPr>
      <w:ind w:left="720"/>
      <w:contextualSpacing/>
    </w:pPr>
  </w:style>
  <w:style w:type="character" w:styleId="aa">
    <w:name w:val="Intense Emphasis"/>
    <w:basedOn w:val="a0"/>
    <w:uiPriority w:val="21"/>
    <w:qFormat/>
    <w:rsid w:val="00903262"/>
    <w:rPr>
      <w:i/>
      <w:iCs/>
      <w:color w:val="2F5496" w:themeColor="accent1" w:themeShade="BF"/>
    </w:rPr>
  </w:style>
  <w:style w:type="paragraph" w:styleId="ab">
    <w:name w:val="Intense Quote"/>
    <w:basedOn w:val="a"/>
    <w:next w:val="a"/>
    <w:link w:val="ac"/>
    <w:uiPriority w:val="30"/>
    <w:qFormat/>
    <w:rsid w:val="009032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903262"/>
    <w:rPr>
      <w:i/>
      <w:iCs/>
      <w:color w:val="2F5496" w:themeColor="accent1" w:themeShade="BF"/>
    </w:rPr>
  </w:style>
  <w:style w:type="character" w:styleId="ad">
    <w:name w:val="Intense Reference"/>
    <w:basedOn w:val="a0"/>
    <w:uiPriority w:val="32"/>
    <w:qFormat/>
    <w:rsid w:val="0090326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1442</Words>
  <Characters>1500</Characters>
  <Application>Microsoft Office Word</Application>
  <DocSecurity>0</DocSecurity>
  <Lines>60</Lines>
  <Paragraphs>66</Paragraphs>
  <ScaleCrop>false</ScaleCrop>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tongrun xu</dc:creator>
  <cp:keywords/>
  <dc:description/>
  <cp:lastModifiedBy>tongrun xu</cp:lastModifiedBy>
  <cp:revision>4</cp:revision>
  <dcterms:created xsi:type="dcterms:W3CDTF">2025-06-04T12:30:00Z</dcterms:created>
  <dcterms:modified xsi:type="dcterms:W3CDTF">2025-06-04T12:35:00Z</dcterms:modified>
</cp:coreProperties>
</file>