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t>John Hau</w:t>
      </w:r>
    </w:p>
    <w:p>
      <w:pPr>
        <w:spacing w:after="80"/>
      </w:pPr>
      <w:r>
        <w:t>Senior Technology Leader, VP Workspace Virtualization Engineering</w:t>
      </w:r>
    </w:p>
    <w:p>
      <w:pPr>
        <w:spacing w:after="80"/>
      </w:pPr>
      <w:r>
        <w:t>Yuen Long District, Hong Kong SAR | +852 5722 2007 | haujon001@gmail.com | linkedin.com/in/johnhau</w:t>
      </w:r>
    </w:p>
    <w:p>
      <w:pPr>
        <w:spacing w:after="80"/>
      </w:pPr>
      <w:r>
        <w:t>Availability: Immediate</w:t>
      </w:r>
    </w:p>
    <w:p>
      <w:pPr>
        <w:spacing w:after="80"/>
      </w:pPr>
      <w:r>
        <w:t>Years of experience: 27.33 (career span 30.58 years, including a 3.25-year career break)</w:t>
      </w:r>
    </w:p>
    <w:p/>
    <w:p>
      <w:pPr>
        <w:jc w:val="left"/>
      </w:pPr>
      <w:r>
        <w:rPr>
          <w:b/>
          <w:sz w:val="24"/>
        </w:rPr>
        <w:t>PROFESSIONAL SUMMARY</w:t>
      </w:r>
    </w:p>
    <w:p/>
    <w:p>
      <w:pPr>
        <w:spacing w:after="80"/>
      </w:pPr>
      <w:r>
        <w:t>Senior technology leader with extensive years of IT infrastructure experience across Virtual Desktop Infrastructure (VDI), Desktop in Data Center (DiDC), End User Computing (EUC), lifecycle management, performance engineering, and global escalation leadership across major financial institutions: Morgan Stanley, Bank of America, AIA, Edge Technology Group, and Merrill Lynch. Former VP &amp; Asia Manager for Workspace Virtualization Engineering at Morgan Stanley, serving as the primary APAC escalation lead for VDI issues across APAC, EMEA, and NA. Architected global VDI blueprints supporting 120,000 desktops and authored 8 global white papers. Hands-on innovator with proven ability to build AI-powered automation tools, dashboards, and agentic systems, including an independently built production-grade algorithmic trading platform combining quantitative modeling, machine learning, multi-agent LLM orchestration, and live risk-managed exchange execution.</w:t>
      </w:r>
    </w:p>
    <w:p/>
    <w:p>
      <w:pPr>
        <w:jc w:val="left"/>
      </w:pPr>
      <w:r>
        <w:rPr>
          <w:b/>
          <w:sz w:val="24"/>
        </w:rPr>
        <w:t>CORE COMPETENCIES</w:t>
      </w:r>
    </w:p>
    <w:p/>
    <w:p>
      <w:pPr>
        <w:spacing w:after="60"/>
      </w:pPr>
      <w:r>
        <w:rPr>
          <w:b/>
        </w:rPr>
        <w:t xml:space="preserve">Leadership — </w:t>
      </w:r>
      <w:r>
        <w:t>Escalation Management (APAC/EMEA/NA), Global Team Leadership (8+ person teams), Vendor &amp; Stakeholder Engagement, Process Development &amp; Documentation, Risk Management &amp; Compliance, Change Management &amp; CAB leadership</w:t>
      </w:r>
    </w:p>
    <w:p>
      <w:pPr>
        <w:spacing w:after="60"/>
      </w:pPr>
      <w:r>
        <w:rPr>
          <w:b/>
        </w:rPr>
        <w:t xml:space="preserve">Infrastructure — </w:t>
      </w:r>
      <w:r>
        <w:t>VDI / DiDC Engineering &amp; Operations, Windows Desktop/Server (25+ years, from NT 4.0 to Windows 11), Citrix Architecture &amp; Administration (XenDesktop, XenApp, StoreFront), VMware Platforms (ESXi, vSphere, Horizon, DEM/UEM), Backup Architecture &amp; Disaster Recovery (3-tier design), Performance Analysis &amp; Benchmarking (LoginVSI), Capacity Planning &amp; Management, Data Center Infrastructure (cooling, cable management, BCP), Cloud Infrastructure (Azure, O365, AWS)</w:t>
      </w:r>
    </w:p>
    <w:p>
      <w:pPr>
        <w:spacing w:after="60"/>
      </w:pPr>
      <w:r>
        <w:rPr>
          <w:b/>
        </w:rPr>
        <w:t xml:space="preserve">Automation Ai — </w:t>
      </w:r>
      <w:r>
        <w:t>PowerShell scripting &amp; automation, Power Query ETL workflows, Python for infrastructure automation, VBA macro development, ServiceNow API automation, LLM Orchestration, Agentic AI Systems, Multi-agent LLM orchestration (Claude + DeepSeek ensembles), Regime-detection modeling (Hidden Markov / Hidden Semi-Markov Models), ML signal generation (LightGBM), Live exchange API integration (Binance, Bitunix), Real-time search / tool-calling integration (Tavily API + Anthropic SDK), Systemd / VPS production deployment for always-on AI and trading services</w:t>
      </w:r>
    </w:p>
    <w:p>
      <w:pPr>
        <w:spacing w:after="60"/>
      </w:pPr>
      <w:r>
        <w:rPr>
          <w:b/>
        </w:rPr>
        <w:t xml:space="preserve">Analytics — </w:t>
      </w:r>
      <w:r>
        <w:t>PowerBI dashboard development, Splunk monitoring &amp; dashboards, Tableau visualization, Advanced Excel capabilities, Data analysis &amp; reporting</w:t>
      </w:r>
    </w:p>
    <w:p>
      <w:pPr>
        <w:spacing w:after="60"/>
      </w:pPr>
      <w:r>
        <w:rPr>
          <w:b/>
        </w:rPr>
        <w:t xml:space="preserve">Cloud — </w:t>
      </w:r>
      <w:r>
        <w:t>Azure infrastructure, O365 management, AWS services</w:t>
      </w:r>
    </w:p>
    <w:p>
      <w:pPr>
        <w:spacing w:after="60"/>
      </w:pPr>
      <w:r>
        <w:rPr>
          <w:b/>
        </w:rPr>
        <w:t xml:space="preserve">It Service Management — </w:t>
      </w:r>
      <w:r>
        <w:t>ServiceNow implementation &amp; optimization, Remedy ticketing system, ConnectWise service management, ITSM Automation, SOP documentation &amp; development, Process improvement &amp; optimization</w:t>
      </w:r>
    </w:p>
    <w:p>
      <w:pPr>
        <w:spacing w:after="60"/>
      </w:pPr>
      <w:r>
        <w:rPr>
          <w:b/>
        </w:rPr>
        <w:t xml:space="preserve">Specialist Domains — </w:t>
      </w:r>
      <w:r>
        <w:t>VDI Performance tuning, Remote Access Solutions, End User eXperience (EUX) optimization, Security &amp; Compliance (ISO 27001, SFC EDSP, HKMA), Capacity management &amp; load testing, Server virtualization, Print services architecture, BCP and disaster recovery, SCOM monitoring integration</w:t>
      </w:r>
    </w:p>
    <w:p>
      <w:pPr>
        <w:spacing w:after="60"/>
      </w:pPr>
      <w:r>
        <w:rPr>
          <w:b/>
        </w:rPr>
        <w:t xml:space="preserve">Emerging Tech — </w:t>
      </w:r>
      <w:r>
        <w:t>Generative AI, LLMOps, Linux LLM Inference, GPU-Accelerated ML, Containerized AI (Docker), Algorithmic / Quantitative Trading Systems, Regime-Detection Models (HMM/HSMM), Multi-Agent LLM Orchestration</w:t>
      </w:r>
    </w:p>
    <w:p/>
    <w:p>
      <w:pPr>
        <w:jc w:val="left"/>
      </w:pPr>
      <w:r>
        <w:rPr>
          <w:b/>
          <w:sz w:val="24"/>
        </w:rPr>
        <w:t>TECHNICAL SKILLS</w:t>
      </w:r>
    </w:p>
    <w:p/>
    <w:p>
      <w:pPr>
        <w:pStyle w:val="ListBullet"/>
        <w:ind w:left="360"/>
      </w:pPr>
      <w:r>
        <w:t>VDI &amp; Virtualization: Citrix XenDesktop/XenApp (3.0-7.13), Citrix NetScaler (9.3+), Citrix Command Center (9.x-11.x), AppSense Environment Manager, AppSense Performance Manager, Microsoft App-V, VMware ESXi/vSphere (3.5-6.0), VMware Horizon, VSAN, LoginVSI, Login PI</w:t>
      </w:r>
    </w:p>
    <w:p>
      <w:pPr>
        <w:pStyle w:val="ListBullet"/>
        <w:ind w:left="360"/>
      </w:pPr>
      <w:r>
        <w:t>Ticketing &amp; Service Management: ConnectWise, ServiceNow, Remedy</w:t>
      </w:r>
    </w:p>
    <w:p>
      <w:pPr>
        <w:pStyle w:val="ListBullet"/>
        <w:ind w:left="360"/>
      </w:pPr>
      <w:r>
        <w:t>Agile &amp; DevOps: Agile methodology, DevOps for SDLC, ITIL Foundation, ITSM process development</w:t>
      </w:r>
    </w:p>
    <w:p>
      <w:pPr>
        <w:pStyle w:val="ListBullet"/>
        <w:ind w:left="360"/>
      </w:pPr>
      <w:r>
        <w:t>Remote Access &amp; Collaboration: Pulse Secure, Exchange 2016, Mimecast, Citrix StoreFront</w:t>
      </w:r>
    </w:p>
    <w:p>
      <w:pPr>
        <w:pStyle w:val="ListBullet"/>
        <w:ind w:left="360"/>
      </w:pPr>
      <w:r>
        <w:t>Cloud: O365, Azure, AWS</w:t>
      </w:r>
    </w:p>
    <w:p>
      <w:pPr>
        <w:pStyle w:val="ListBullet"/>
        <w:ind w:left="360"/>
      </w:pPr>
      <w:r>
        <w:t>Networking: Cisco (2960x, 9600, ASA FW), Palo Alto FW, Syslog-ng, eSentire</w:t>
      </w:r>
    </w:p>
    <w:p>
      <w:pPr>
        <w:pStyle w:val="ListBullet"/>
        <w:ind w:left="360"/>
      </w:pPr>
      <w:r>
        <w:t>BigData &amp; Monitoring: Splunk, EgInnovation, Power Query, VBA, Tableau, SCOM 2007+</w:t>
      </w:r>
    </w:p>
    <w:p>
      <w:pPr>
        <w:pStyle w:val="ListBullet"/>
        <w:ind w:left="360"/>
      </w:pPr>
      <w:r>
        <w:t>Windows Server: 2003, 2008R2, 2012R2, 2016R2, 2019, ADFS, Clustering, Hyper-V, Windows 7, 10, 11</w:t>
      </w:r>
    </w:p>
    <w:p>
      <w:pPr>
        <w:pStyle w:val="ListBullet"/>
        <w:ind w:left="360"/>
      </w:pPr>
      <w:r>
        <w:t>Database: SQL Server 2008+, Sybase, Oracle</w:t>
      </w:r>
    </w:p>
    <w:p>
      <w:pPr>
        <w:pStyle w:val="ListBullet"/>
        <w:ind w:left="360"/>
      </w:pPr>
      <w:r>
        <w:t>Legacy Systems: Novell NetWare 3.12, Windows NT 4.0, DOS 6.11, Windows 95/3.11</w:t>
      </w:r>
    </w:p>
    <w:p>
      <w:pPr>
        <w:pStyle w:val="ListBullet"/>
        <w:ind w:left="360"/>
      </w:pPr>
      <w:r>
        <w:t>Troubleshooting Tools: Microsoft Resource Kit, Sysinternals, PowerShell, Wireshark, Fiddler</w:t>
      </w:r>
    </w:p>
    <w:p>
      <w:pPr>
        <w:pStyle w:val="ListBullet"/>
        <w:ind w:left="360"/>
      </w:pPr>
      <w:r>
        <w:t>Hardware Platforms: HPE Moonshots, Synergy, Blades, Rack servers, Dell Rack mounts, Nutanix hyper-convergence, HPE StoreOnce 3640</w:t>
      </w:r>
    </w:p>
    <w:p>
      <w:pPr>
        <w:pStyle w:val="ListBullet"/>
        <w:ind w:left="360"/>
      </w:pPr>
      <w:r>
        <w:t>Storage &amp; Datacenter: SAN/NAS (EMC, NetFiler), Cooling management, Cable management</w:t>
      </w:r>
    </w:p>
    <w:p>
      <w:pPr>
        <w:pStyle w:val="ListBullet"/>
        <w:ind w:left="360"/>
      </w:pPr>
      <w:r>
        <w:t>Automation &amp; Scripting: PowerShell, Power Query, VBA, Python, SMS packages</w:t>
      </w:r>
    </w:p>
    <w:p>
      <w:pPr>
        <w:pStyle w:val="ListBullet"/>
        <w:ind w:left="360"/>
      </w:pPr>
      <w:r>
        <w:t>Analytics &amp; Reporting: PowerBI, Power Query, Excel (advanced), Tableau</w:t>
      </w:r>
    </w:p>
    <w:p>
      <w:pPr>
        <w:pStyle w:val="ListBullet"/>
        <w:ind w:left="360"/>
      </w:pPr>
      <w:r>
        <w:t>Backup Solutions: Veeam, CommVault</w:t>
      </w:r>
    </w:p>
    <w:p>
      <w:pPr>
        <w:pStyle w:val="ListBullet"/>
        <w:ind w:left="360"/>
      </w:pPr>
      <w:r>
        <w:t>Emerging Tech: Generative AI, LLMOps, Linux LLM Inference, GPU-Accelerated ML, Docker containerization</w:t>
      </w:r>
    </w:p>
    <w:p>
      <w:pPr>
        <w:pStyle w:val="ListBullet"/>
        <w:ind w:left="360"/>
      </w:pPr>
      <w:r>
        <w:t>Thin Client: IGEL thin client infrastructure and setup</w:t>
      </w:r>
    </w:p>
    <w:p>
      <w:pPr>
        <w:pStyle w:val="ListBullet"/>
        <w:ind w:left="360"/>
      </w:pPr>
      <w:r>
        <w:t>Web Services: IIS 5.X, WebLogic, Cold Fusion, SiteMinder, Proxy servers</w:t>
      </w:r>
    </w:p>
    <w:p>
      <w:pPr>
        <w:pStyle w:val="ListBullet"/>
        <w:ind w:left="360"/>
      </w:pPr>
      <w:r>
        <w:t>AI / Quant Trading: Hidden Markov/Hidden Semi-Markov regime detection, LightGBM ML signal models, custom Python backtesting engine, Binance/Bitunix live API execution, risk engine (position sizing, stop-loss, trailing stops), multi-agent LLM orchestration (Claude, DeepSeek), Tavily real-time search API + Anthropic SDK tool-calling, systemd/VPS production deployment, Telegram bot alerting</w:t>
      </w:r>
    </w:p>
    <w:p/>
    <w:p>
      <w:pPr>
        <w:jc w:val="left"/>
      </w:pPr>
      <w:r>
        <w:rPr>
          <w:b/>
          <w:sz w:val="24"/>
        </w:rPr>
        <w:t>AI &amp; AUTOMATION HIGHLIGHTS</w:t>
      </w:r>
    </w:p>
    <w:p/>
    <w:p>
      <w:pPr>
        <w:spacing w:after="80"/>
      </w:pPr>
      <w:r>
        <w:t>Self-directed, production-deployed AI engineering: five live systems built, deployed and operated on self-managed Linux/Docker infrastructure during 2026, evidencing continuous learning translated into working software.</w:t>
      </w:r>
    </w:p>
    <w:p/>
    <w:p>
      <w:pPr>
        <w:pStyle w:val="ListBullet"/>
        <w:ind w:left="360"/>
      </w:pPr>
      <w:r>
        <w:t>Multi-Agent LLM Orchestration | Quant Agent Framework - Designed and operate an agentic framework that chains specialized agents through a Macro -&gt; QA -&gt; Backtest -&gt; Evaluation -&gt; Risk -&gt; Performance -&gt; Code-Improvement pipeline, governed by declarative YAML pass/fail criteria and silent-failure detection that gate every release. Extended with Tavily real-time search via the Anthropic SDK using tool-calling to ground agent output in live data rather than static training data - enterprise change-control discipline applied to AI systems. (private repository - walkthrough available on request)</w:t>
      </w:r>
    </w:p>
    <w:p>
      <w:pPr>
        <w:pStyle w:val="ListBullet"/>
        <w:ind w:left="360"/>
      </w:pPr>
      <w:r>
        <w:t>Conversational AI Resume Platform | John's Career Copilot - Built and operate a full-stack AI portal on React 18/Vite with a Node.js/Express API, routing Claude Sonnet, Google Gemini and DeepSeek R1 through OpenRouter. Includes a JD-matching engine that scores job descriptions against a structured JSON profile and auto-generates tailored resumes and cover letters as .docx. Containerized with Docker Compose behind Caddy with automatic Let's Encrypt TLS on a self-managed Linux VPS. askcareer-ai.com | github.com/haujon001-spec/ask_aijohncareer</w:t>
      </w:r>
    </w:p>
    <w:p>
      <w:pPr>
        <w:pStyle w:val="ListBullet"/>
        <w:ind w:left="360"/>
      </w:pPr>
      <w:r>
        <w:t>Multilingual AI Portal with Resilient LLM Failover | AI Breeds Portal - Delivered a Next.js 16 / React 19 / TypeScript platform serving 12 languages, engineered around a five-provider LLM fallback chain (Groq -&gt; Together AI -&gt; Hugging Face -&gt; Cohere -&gt; OpenRouter) for high availability. Adds LLaVA-1.5 vision verification of generated imagery and Stable Diffusion XL image generation, with blue-green zero-downtime deployment, 66 automated health checks across 10 categories, and scripted rollback. aibreeds-demo.com | github.com/haujon001-spec/pets</w:t>
      </w:r>
    </w:p>
    <w:p>
      <w:pPr>
        <w:pStyle w:val="ListBullet"/>
        <w:ind w:left="360"/>
      </w:pPr>
      <w:r>
        <w:t>Production Algorithmic Trading Platform | Systematic Trading Engine - Architected a live multi-strategy system: custom backtesting engine, Hidden Markov / Hidden Semi-Markov regime-detection models, and LightGBM ML signal generation, wired to a risk engine (position sizing, stop-loss/take-profit, trailing stops) executing across Binance and Bitunix. Runs as a systemd-managed VPS service with on-exchange safety-net orders, Telegram alerting, and a Caddy-fronted monitoring portal. (private repository - walkthrough available on request)</w:t>
      </w:r>
    </w:p>
    <w:p>
      <w:pPr>
        <w:pStyle w:val="ListBullet"/>
        <w:ind w:left="360"/>
      </w:pPr>
      <w:r>
        <w:t>Semantic Memory &amp; RAG Infrastructure | 3-Tier Memory System - Built a 3-tier memory system (ChromaDB vector store + sentence-transformers embeddings) delivering retrieval-augmented context across a multi-project engineering workspace, kept current by a filesystem watcher and a scheduled daily indexer. Serves as the shared knowledge layer behind the AI agents above. github.com/haujon001-spec/memory_management</w:t>
      </w:r>
    </w:p>
    <w:p>
      <w:pPr>
        <w:pStyle w:val="ListBullet"/>
        <w:ind w:left="360"/>
      </w:pPr>
      <w:r>
        <w:t>AI-Validated Data Visualization | Global Market Cap Explorer - Engineered a Python/pandas ETL pipeline and Plotly.js dashboard tracking global market capitalization across equities, cryptocurrencies and precious metals, with AI-assisted validation cross-checking every published figure against independent sources before release. sleek-ravine-jfj9.here.now | github.com/haujon001-spec/data_visualization</w:t>
      </w:r>
    </w:p>
    <w:p>
      <w:pPr>
        <w:pStyle w:val="ListBullet"/>
        <w:ind w:left="360"/>
      </w:pPr>
      <w:r>
        <w:t>Enterprise Automation &amp; AI-Augmented Reporting - Automated ITSM and ETL workflows with PowerShell and Power Query, saving 7 FTE at Bank of America (14,390 hours annually, 70% efficiency gain) and 144 man-days annually at AIA; built dashboards with AI explainability panels, unified controls and automated QA validation.</w:t>
      </w:r>
    </w:p>
    <w:p/>
    <w:p>
      <w:pPr>
        <w:jc w:val="left"/>
      </w:pPr>
      <w:r>
        <w:rPr>
          <w:b/>
          <w:sz w:val="24"/>
        </w:rPr>
        <w:t>AI / SOFTWARE PROJECTS — FULL DETAIL</w:t>
      </w:r>
    </w:p>
    <w:p/>
    <w:p>
      <w:pPr>
        <w:spacing w:after="80"/>
      </w:pPr>
      <w:r>
        <w:rPr>
          <w:b/>
        </w:rPr>
        <w:t>Multi-Agent LLM Orchestration Framework for Quantitative Research &amp; QA</w:t>
      </w:r>
    </w:p>
    <w:p>
      <w:pPr>
        <w:spacing w:after="80"/>
      </w:pPr>
      <w:r>
        <w:t>Agentic AI / LLM Orchestration | Production - operating | Jan 2026 - present</w:t>
      </w:r>
    </w:p>
    <w:p/>
    <w:p>
      <w:pPr>
        <w:spacing w:after="80"/>
      </w:pPr>
      <w:r>
        <w:t>Designed and operate a multi-agent orchestration framework in which specialized Python agents (macro/regime analysis, data QA, backtest execution, trade evaluation, risk, performance metrics, visualization and code improvement) are chained by a central Orchestrator and a Final Checkout agent. Every agent's output is validated against declarative YAML success criteria including explicit silent-failure patterns (e.g. duplicated timestamps, empty cycle arrays, future-dated ranges), producing a PASS/FAIL grade that gates deployment. Extended with a Tavily real-time search integration via the Anthropic SDK using tool-calling so agents ground research in current information.</w:t>
      </w:r>
    </w:p>
    <w:p/>
    <w:p>
      <w:pPr>
        <w:spacing w:after="60"/>
      </w:pPr>
      <w:r>
        <w:rPr>
          <w:b/>
        </w:rPr>
        <w:t xml:space="preserve">Tech Stack — </w:t>
      </w:r>
      <w:r>
        <w:t>Python, Anthropic Claude, DeepSeek R1, Multi-LLM ensemble, Anthropic SDK tool-calling, Tavily Search API, YAML policy definitions, Agentic orchestration</w:t>
      </w:r>
    </w:p>
    <w:p>
      <w:pPr>
        <w:spacing w:after="80"/>
      </w:pPr>
      <w:r>
        <w:t>Key Features:</w:t>
      </w:r>
    </w:p>
    <w:p>
      <w:pPr>
        <w:pStyle w:val="ListBullet"/>
        <w:ind w:left="360"/>
      </w:pPr>
      <w:r>
        <w:t>Orchestrator chaining Macro -&gt; QA -&gt; Backtest -&gt; Evaluation -&gt; Risk -&gt; Performance -&gt; Visualization -&gt; Code Improvement</w:t>
      </w:r>
    </w:p>
    <w:p>
      <w:pPr>
        <w:pStyle w:val="ListBullet"/>
        <w:ind w:left="360"/>
      </w:pPr>
      <w:r>
        <w:t>Declarative YAML pass_criteria / fail_criteria / silent_failures per agent with grade formulas</w:t>
      </w:r>
    </w:p>
    <w:p>
      <w:pPr>
        <w:pStyle w:val="ListBullet"/>
        <w:ind w:left="360"/>
      </w:pPr>
      <w:r>
        <w:t>Automated QA and evaluator agents that gate deployment of dashboards and strategy changes</w:t>
      </w:r>
    </w:p>
    <w:p>
      <w:pPr>
        <w:pStyle w:val="ListBullet"/>
        <w:ind w:left="360"/>
      </w:pPr>
      <w:r>
        <w:t>Tavily real-time web search grounded through Anthropic SDK tool-calling</w:t>
      </w:r>
    </w:p>
    <w:p>
      <w:pPr>
        <w:pStyle w:val="ListBullet"/>
        <w:ind w:left="360"/>
      </w:pPr>
      <w:r>
        <w:t>Claude + DeepSeek ensemble for cross-model reasoning</w:t>
      </w:r>
    </w:p>
    <w:p>
      <w:pPr>
        <w:spacing w:after="60"/>
      </w:pPr>
      <w:r>
        <w:rPr>
          <w:b/>
        </w:rPr>
        <w:t xml:space="preserve">Impact — </w:t>
      </w:r>
      <w:r>
        <w:t>Applies enterprise change-control and audit discipline to AI output: nothing is treated as production-ready until an automated agent returns an explicit PASS against documented criteria.</w:t>
      </w:r>
    </w:p>
    <w:p>
      <w:pPr>
        <w:spacing w:after="60"/>
      </w:pPr>
      <w:r>
        <w:rPr>
          <w:b/>
        </w:rPr>
        <w:t xml:space="preserve">Transferable Skills — </w:t>
      </w:r>
      <w:r>
        <w:t>AI governance and validation, Automated QA gating, Pipeline orchestration design, Prompt and tool-calling engineering</w:t>
      </w:r>
    </w:p>
    <w:p/>
    <w:p>
      <w:pPr>
        <w:spacing w:after="80"/>
      </w:pPr>
      <w:r>
        <w:t>Resume bullet form: Multi-Agent LLM Orchestration | Quant Agent Framework - Designed and operate an agentic framework that chains specialized agents through a Macro -&gt; QA -&gt; Backtest -&gt; Evaluation -&gt; Risk -&gt; Performance -&gt; Code-Improvement pipeline, governed by declarative YAML pass/fail criteria and silent-failure detection that gate every release. Extended with Tavily real-time search via the Anthropic SDK using tool-calling to ground agent output in live data rather than static training data - enterprise change-control discipline applied to AI systems. (private repository - walkthrough available on request)</w:t>
      </w:r>
    </w:p>
    <w:p/>
    <w:p>
      <w:pPr>
        <w:spacing w:after="80"/>
      </w:pPr>
      <w:r>
        <w:rPr>
          <w:b/>
        </w:rPr>
        <w:t>John's Career Copilot - Conversational AI Resume &amp; JD-Matching Platform</w:t>
      </w:r>
    </w:p>
    <w:p>
      <w:pPr>
        <w:spacing w:after="80"/>
      </w:pPr>
      <w:r>
        <w:t>Full-Stack AI Platform | Live in production | Mar 2026 - present</w:t>
      </w:r>
    </w:p>
    <w:p>
      <w:pPr>
        <w:spacing w:after="80"/>
      </w:pPr>
      <w:r>
        <w:t>https://www.askcareer-ai.com</w:t>
      </w:r>
    </w:p>
    <w:p>
      <w:pPr>
        <w:spacing w:after="80"/>
      </w:pPr>
      <w:r>
        <w:t>https://github.com/haujon001-spec/ask_aijohncareer</w:t>
      </w:r>
    </w:p>
    <w:p/>
    <w:p>
      <w:pPr>
        <w:spacing w:after="80"/>
      </w:pPr>
      <w:r>
        <w:t>Built and operate a production conversational AI portal that replaces resume scrolling with a real conversation about career experience. A React 18 / Vite frontend talks to a Node.js/Express backend that routes requests across Claude Sonnet, Google Gemini and DeepSeek R1 via OpenRouter, grounded in a structured JSON profile rather than free-text keyword matching. A separate JD API service compares any job description against the profile and generates a match scorecard, a tailored resume and a cover letter, exported to .docx, with batch processing across a JD corpus.</w:t>
      </w:r>
    </w:p>
    <w:p/>
    <w:p>
      <w:pPr>
        <w:spacing w:after="60"/>
      </w:pPr>
      <w:r>
        <w:rPr>
          <w:b/>
        </w:rPr>
        <w:t xml:space="preserve">Tech Stack — </w:t>
      </w:r>
      <w:r>
        <w:t>React 18, Vite, Node.js, Express.js, Claude Sonnet, Google Gemini, DeepSeek R1, OpenRouter API, Python, python-docx, Docker, Docker Compose, Caddy, Let's Encrypt, Linux VPS, GitHub CI/CD</w:t>
      </w:r>
    </w:p>
    <w:p>
      <w:pPr>
        <w:spacing w:after="80"/>
      </w:pPr>
      <w:r>
        <w:t>Key Features:</w:t>
      </w:r>
    </w:p>
    <w:p>
      <w:pPr>
        <w:pStyle w:val="ListBullet"/>
        <w:ind w:left="360"/>
      </w:pPr>
      <w:r>
        <w:t>Real-time streaming responses with multi-model routing and cost-tiered model selection</w:t>
      </w:r>
    </w:p>
    <w:p>
      <w:pPr>
        <w:pStyle w:val="ListBullet"/>
        <w:ind w:left="360"/>
      </w:pPr>
      <w:r>
        <w:t>JD match scorecard plus auto-generated tailored resume and cover letter as .docx</w:t>
      </w:r>
    </w:p>
    <w:p>
      <w:pPr>
        <w:pStyle w:val="ListBullet"/>
        <w:ind w:left="360"/>
      </w:pPr>
      <w:r>
        <w:t>Structured JSON profile as single authoritative source of career truth</w:t>
      </w:r>
    </w:p>
    <w:p>
      <w:pPr>
        <w:pStyle w:val="ListBullet"/>
        <w:ind w:left="360"/>
      </w:pPr>
      <w:r>
        <w:t>Dark/light theme, mobile-optimized responsive UI, 48.82 kB gzipped bundle</w:t>
      </w:r>
    </w:p>
    <w:p>
      <w:pPr>
        <w:pStyle w:val="ListBullet"/>
        <w:ind w:left="360"/>
      </w:pPr>
      <w:r>
        <w:t>Docker Compose deployment behind Caddy with automatic HTTPS, staging/main branch workflow</w:t>
      </w:r>
    </w:p>
    <w:p>
      <w:pPr>
        <w:spacing w:after="60"/>
      </w:pPr>
      <w:r>
        <w:rPr>
          <w:b/>
        </w:rPr>
        <w:t xml:space="preserve">Impact — </w:t>
      </w:r>
      <w:r>
        <w:t>Live public product demonstrating full-stack development, LLM integration, document automation, containerization and production DevOps end to end - built and operated single-handedly.</w:t>
      </w:r>
    </w:p>
    <w:p>
      <w:pPr>
        <w:spacing w:after="60"/>
      </w:pPr>
      <w:r>
        <w:rPr>
          <w:b/>
        </w:rPr>
        <w:t xml:space="preserve">Transferable Skills — </w:t>
      </w:r>
      <w:r>
        <w:t>Full-stack delivery, LLM API integration, Docker/CI-CD, TLS and reverse-proxy operations, Product ownership</w:t>
      </w:r>
    </w:p>
    <w:p/>
    <w:p>
      <w:pPr>
        <w:spacing w:after="80"/>
      </w:pPr>
      <w:r>
        <w:t>Resume bullet form: Conversational AI Resume Platform | John's Career Copilot - Built and operate a full-stack AI portal on React 18/Vite with a Node.js/Express API, routing Claude Sonnet, Google Gemini and DeepSeek R1 through OpenRouter. Includes a JD-matching engine that scores job descriptions against a structured JSON profile and auto-generates tailored resumes and cover letters as .docx. Containerized with Docker Compose behind Caddy with automatic Let's Encrypt TLS on a self-managed Linux VPS. askcareer-ai.com | github.com/haujon001-spec/ask_aijohncareer</w:t>
      </w:r>
    </w:p>
    <w:p/>
    <w:p>
      <w:pPr>
        <w:spacing w:after="80"/>
      </w:pPr>
      <w:r>
        <w:rPr>
          <w:b/>
        </w:rPr>
        <w:t>AI Breeds Portal - Multilingual AI Platform with Resilient LLM Failover</w:t>
      </w:r>
    </w:p>
    <w:p>
      <w:pPr>
        <w:spacing w:after="80"/>
      </w:pPr>
      <w:r>
        <w:t>Full-Stack AI Platform | Live in production | Jan 2026 - Jul 2026</w:t>
      </w:r>
    </w:p>
    <w:p>
      <w:pPr>
        <w:spacing w:after="80"/>
      </w:pPr>
      <w:r>
        <w:t>https://aibreeds-demo.com</w:t>
      </w:r>
    </w:p>
    <w:p>
      <w:pPr>
        <w:spacing w:after="80"/>
      </w:pPr>
      <w:r>
        <w:t>https://github.com/haujon001-spec/pets</w:t>
      </w:r>
    </w:p>
    <w:p/>
    <w:p>
      <w:pPr>
        <w:spacing w:after="80"/>
      </w:pPr>
      <w:r>
        <w:t>Delivered a production Next.js 16 / React 19 / TypeScript portal covering 61 breed profiles with an AI chatbot, LLM-powered dynamic translation across 12 languages (including RTL support for Arabic), and AI image generation. The core engineering challenge was availability: an intelligent LLM router implements a five-provider fallback chain so a provider outage or rate limit degrades gracefully instead of failing. A LLaVA-1.5 vision model verifies that fetched or generated breed images actually match the breed, and Stable Diffusion XL via Replicate fills gaps for rare breeds.</w:t>
      </w:r>
    </w:p>
    <w:p/>
    <w:p>
      <w:pPr>
        <w:spacing w:after="60"/>
      </w:pPr>
      <w:r>
        <w:rPr>
          <w:b/>
        </w:rPr>
        <w:t xml:space="preserve">Tech Stack — </w:t>
      </w:r>
      <w:r>
        <w:t>Next.js 16, React 19, TypeScript, Tailwind CSS, next-intl, Groq (Llama-3.3-70B), Together AI, Hugging Face, Cohere, OpenRouter, LLaVA-1.5 vision model, Stable Diffusion XL / Replicate, Docker, Caddy, Linux VPS, sharp</w:t>
      </w:r>
    </w:p>
    <w:p>
      <w:pPr>
        <w:spacing w:after="80"/>
      </w:pPr>
      <w:r>
        <w:t>Key Features:</w:t>
      </w:r>
    </w:p>
    <w:p>
      <w:pPr>
        <w:pStyle w:val="ListBullet"/>
        <w:ind w:left="360"/>
      </w:pPr>
      <w:r>
        <w:t>Five-provider LLM fallback chain with intelligent routing for high availability</w:t>
      </w:r>
    </w:p>
    <w:p>
      <w:pPr>
        <w:pStyle w:val="ListBullet"/>
        <w:ind w:left="360"/>
      </w:pPr>
      <w:r>
        <w:t>12-language internationalization with LLM-powered dynamic translation and client-side caching</w:t>
      </w:r>
    </w:p>
    <w:p>
      <w:pPr>
        <w:pStyle w:val="ListBullet"/>
        <w:ind w:left="360"/>
      </w:pPr>
      <w:r>
        <w:t>LLaVA-1.5 vision verification of image accuracy; SDXL generation fallback for rare breeds</w:t>
      </w:r>
    </w:p>
    <w:p>
      <w:pPr>
        <w:pStyle w:val="ListBullet"/>
        <w:ind w:left="360"/>
      </w:pPr>
      <w:r>
        <w:t>Blue-green zero-downtime deployment with scripted rollback and environment segregation (dev/staging/prod)</w:t>
      </w:r>
    </w:p>
    <w:p>
      <w:pPr>
        <w:pStyle w:val="ListBullet"/>
        <w:ind w:left="360"/>
      </w:pPr>
      <w:r>
        <w:t>10-category health-check system running 66 automated checks</w:t>
      </w:r>
    </w:p>
    <w:p>
      <w:pPr>
        <w:spacing w:after="60"/>
      </w:pPr>
      <w:r>
        <w:rPr>
          <w:b/>
        </w:rPr>
        <w:t xml:space="preserve">Impact — </w:t>
      </w:r>
      <w:r>
        <w:t>Demonstrates resilience engineering and non-functional requirements (availability, failover, observability, zero-downtime release) applied to an AI product stack.</w:t>
      </w:r>
    </w:p>
    <w:p>
      <w:pPr>
        <w:spacing w:after="60"/>
      </w:pPr>
      <w:r>
        <w:rPr>
          <w:b/>
        </w:rPr>
        <w:t xml:space="preserve">Transferable Skills — </w:t>
      </w:r>
      <w:r>
        <w:t>High-availability design, Failover and graceful degradation, Deployment strategy and rollback, Internationalization, Vision model integration</w:t>
      </w:r>
    </w:p>
    <w:p/>
    <w:p>
      <w:pPr>
        <w:spacing w:after="80"/>
      </w:pPr>
      <w:r>
        <w:t>Resume bullet form: Multilingual AI Portal with Resilient LLM Failover | AI Breeds Portal - Delivered a Next.js 16 / React 19 / TypeScript platform serving 12 languages, engineered around a five-provider LLM fallback chain (Groq -&gt; Together AI -&gt; Hugging Face -&gt; Cohere -&gt; OpenRouter) for high availability. Adds LLaVA-1.5 vision verification of generated imagery and Stable Diffusion XL image generation, with blue-green zero-downtime deployment, 66 automated health checks across 10 categories, and scripted rollback. aibreeds-demo.com | github.com/haujon001-spec/pets</w:t>
      </w:r>
    </w:p>
    <w:p/>
    <w:p>
      <w:pPr>
        <w:spacing w:after="80"/>
      </w:pPr>
      <w:r>
        <w:rPr>
          <w:b/>
        </w:rPr>
        <w:t>Production Multi-Strategy Algorithmic Trading Platform with Live Risk Engine</w:t>
      </w:r>
    </w:p>
    <w:p>
      <w:pPr>
        <w:spacing w:after="80"/>
      </w:pPr>
      <w:r>
        <w:t>Quantitative ML / Live Systems | Production - live execution | Jan 2026 - present</w:t>
      </w:r>
    </w:p>
    <w:p/>
    <w:p>
      <w:pPr>
        <w:spacing w:after="80"/>
      </w:pPr>
      <w:r>
        <w:t>Architected and operate an end-to-end algorithmic trading platform: an incremental OHLCV ETL pipeline feeds a custom Python backtesting engine used to evaluate dozens of strategy variants (regime-detection, hybrid, directional, funding-rate arbitrage). Hidden Markov and Hidden Semi-Markov models classify market regime; LightGBM models generate entry/exit signals. A dedicated risk engine enforces position sizing, stop-loss/take-profit, trailing stops and volatility-based rules before orders reach a live multi-account execution layer on Binance and Bitunix. The service runs under systemd on a Linux VPS with on-exchange safety-net orders, pre/post-deployment position audits, Telegram alerting and watchdog monitoring, and a Caddy-fronted web portal for live/paper account monitoring, backtest comparison and reporting.</w:t>
      </w:r>
    </w:p>
    <w:p/>
    <w:p>
      <w:pPr>
        <w:spacing w:after="60"/>
      </w:pPr>
      <w:r>
        <w:rPr>
          <w:b/>
        </w:rPr>
        <w:t xml:space="preserve">Tech Stack — </w:t>
      </w:r>
      <w:r>
        <w:t>Python, pandas, NumPy, Hidden Markov Models (HMM/HSMM), LightGBM, Custom backtesting engine, Binance API, Bitunix API, Flask, systemd, Caddy, Telegram Bot API, Linux VPS, Docker, Git/GitHub</w:t>
      </w:r>
    </w:p>
    <w:p>
      <w:pPr>
        <w:spacing w:after="80"/>
      </w:pPr>
      <w:r>
        <w:t>Key Features:</w:t>
      </w:r>
    </w:p>
    <w:p>
      <w:pPr>
        <w:pStyle w:val="ListBullet"/>
        <w:ind w:left="360"/>
      </w:pPr>
      <w:r>
        <w:t>Custom backtesting engine covering dozens of strategy variants with reproducible results</w:t>
      </w:r>
    </w:p>
    <w:p>
      <w:pPr>
        <w:pStyle w:val="ListBullet"/>
        <w:ind w:left="360"/>
      </w:pPr>
      <w:r>
        <w:t>HMM/HSMM statistical regime classification and LightGBM ML signal models</w:t>
      </w:r>
    </w:p>
    <w:p>
      <w:pPr>
        <w:pStyle w:val="ListBullet"/>
        <w:ind w:left="360"/>
      </w:pPr>
      <w:r>
        <w:t>Live risk engine: position sizing, stop-loss/take-profit, trailing stops, volatility rules</w:t>
      </w:r>
    </w:p>
    <w:p>
      <w:pPr>
        <w:pStyle w:val="ListBullet"/>
        <w:ind w:left="360"/>
      </w:pPr>
      <w:r>
        <w:t>Multi-account live execution with on-exchange safety-net orders and position audits</w:t>
      </w:r>
    </w:p>
    <w:p>
      <w:pPr>
        <w:pStyle w:val="ListBullet"/>
        <w:ind w:left="360"/>
      </w:pPr>
      <w:r>
        <w:t>systemd-managed production service, Telegram alerting/watchdog, Caddy-fronted monitoring portal</w:t>
      </w:r>
    </w:p>
    <w:p>
      <w:pPr>
        <w:pStyle w:val="ListBullet"/>
        <w:ind w:left="360"/>
      </w:pPr>
      <w:r>
        <w:t>Golden-engine governance: verified strategies are immutable, changes ship as new dated versions</w:t>
      </w:r>
    </w:p>
    <w:p>
      <w:pPr>
        <w:spacing w:after="60"/>
      </w:pPr>
      <w:r>
        <w:rPr>
          <w:b/>
        </w:rPr>
        <w:t xml:space="preserve">Impact — </w:t>
      </w:r>
      <w:r>
        <w:t>A self-built system running real capital under production discipline - version control, backups, staged releases, monitoring and rollback - built and maintained across 212 commits.</w:t>
      </w:r>
    </w:p>
    <w:p>
      <w:pPr>
        <w:spacing w:after="60"/>
      </w:pPr>
      <w:r>
        <w:rPr>
          <w:b/>
        </w:rPr>
        <w:t xml:space="preserve">Transferable Skills — </w:t>
      </w:r>
      <w:r>
        <w:t>Machine learning in production, Risk controls and safety nets, Linux/systemd service operations, Monitoring and alerting, Change management on critical systems</w:t>
      </w:r>
    </w:p>
    <w:p/>
    <w:p>
      <w:pPr>
        <w:spacing w:after="80"/>
      </w:pPr>
      <w:r>
        <w:t>Resume bullet form: Production Algorithmic Trading Platform | Systematic Trading Engine - Architected a live multi-strategy system: custom backtesting engine, Hidden Markov / Hidden Semi-Markov regime-detection models, and LightGBM ML signal generation, wired to a risk engine (position sizing, stop-loss/take-profit, trailing stops) executing across Binance and Bitunix. Runs as a systemd-managed VPS service with on-exchange safety-net orders, Telegram alerting, and a Caddy-fronted monitoring portal. (private repository - walkthrough available on request)</w:t>
      </w:r>
    </w:p>
    <w:p/>
    <w:p>
      <w:pPr>
        <w:spacing w:after="80"/>
      </w:pPr>
      <w:r>
        <w:rPr>
          <w:b/>
        </w:rPr>
        <w:t>3-Tier Semantic Memory &amp; RAG Infrastructure</w:t>
      </w:r>
    </w:p>
    <w:p>
      <w:pPr>
        <w:spacing w:after="80"/>
      </w:pPr>
      <w:r>
        <w:t>AI Infrastructure / Knowledge Systems | Operational | Mar 2026 - present</w:t>
      </w:r>
    </w:p>
    <w:p>
      <w:pPr>
        <w:spacing w:after="80"/>
      </w:pPr>
      <w:r>
        <w:t>https://github.com/haujon001-spec/memory_management</w:t>
      </w:r>
    </w:p>
    <w:p/>
    <w:p>
      <w:pPr>
        <w:spacing w:after="80"/>
      </w:pPr>
      <w:r>
        <w:t>Replaced a flat 2-tier JSON memory store with a 3-tier architecture: global facts, domain-specific knowledge (trading, data science), and project-level semantic memory backed by a ChromaDB vector store with sentence-transformers embeddings. Indexes Markdown and Quarto (.qmd) documentation into searchable collections, providing retrieval-augmented context to AI agents across a multi-project workspace. A watchdog filesystem monitor plus a scheduled daily indexer (2:00 AM) keep the vector index current, with Windows startup registration and health-check scripts for unattended operation.</w:t>
      </w:r>
    </w:p>
    <w:p/>
    <w:p>
      <w:pPr>
        <w:spacing w:after="60"/>
      </w:pPr>
      <w:r>
        <w:rPr>
          <w:b/>
        </w:rPr>
        <w:t xml:space="preserve">Tech Stack — </w:t>
      </w:r>
      <w:r>
        <w:t>Python, ChromaDB, sentence-transformers, Vector embeddings, RAG retrieval, watchdog, PowerShell, Quarto (.qmd) parsing, Scheduled indexing, OpenClaw gateway integration</w:t>
      </w:r>
    </w:p>
    <w:p>
      <w:pPr>
        <w:spacing w:after="80"/>
      </w:pPr>
      <w:r>
        <w:t>Key Features:</w:t>
      </w:r>
    </w:p>
    <w:p>
      <w:pPr>
        <w:pStyle w:val="ListBullet"/>
        <w:ind w:left="360"/>
      </w:pPr>
      <w:r>
        <w:t>3-tier architecture: global facts / domain knowledge / project semantic memory</w:t>
      </w:r>
    </w:p>
    <w:p>
      <w:pPr>
        <w:pStyle w:val="ListBullet"/>
        <w:ind w:left="360"/>
      </w:pPr>
      <w:r>
        <w:t>ChromaDB vector store with sentence-transformers embeddings for semantic search</w:t>
      </w:r>
    </w:p>
    <w:p>
      <w:pPr>
        <w:pStyle w:val="ListBullet"/>
        <w:ind w:left="360"/>
      </w:pPr>
      <w:r>
        <w:t>Automated .qmd and .md documentation indexing into separate doc and session collections</w:t>
      </w:r>
    </w:p>
    <w:p>
      <w:pPr>
        <w:pStyle w:val="ListBullet"/>
        <w:ind w:left="360"/>
      </w:pPr>
      <w:r>
        <w:t>Filesystem watcher plus scheduled daily indexer for always-current retrieval</w:t>
      </w:r>
    </w:p>
    <w:p>
      <w:pPr>
        <w:pStyle w:val="ListBullet"/>
        <w:ind w:left="360"/>
      </w:pPr>
      <w:r>
        <w:t>PowerShell startup registration, health checks and tier validation tests</w:t>
      </w:r>
    </w:p>
    <w:p>
      <w:pPr>
        <w:spacing w:after="60"/>
      </w:pPr>
      <w:r>
        <w:rPr>
          <w:b/>
        </w:rPr>
        <w:t xml:space="preserve">Impact — </w:t>
      </w:r>
      <w:r>
        <w:t>Shared knowledge infrastructure reused by every other AI project in the workspace - demonstrates platform thinking rather than one-off tooling.</w:t>
      </w:r>
    </w:p>
    <w:p>
      <w:pPr>
        <w:spacing w:after="60"/>
      </w:pPr>
      <w:r>
        <w:rPr>
          <w:b/>
        </w:rPr>
        <w:t xml:space="preserve">Transferable Skills — </w:t>
      </w:r>
      <w:r>
        <w:t>Vector databases and RAG, Knowledge platform architecture, Scheduled automation and unattended operations, Reusable shared infrastructure design</w:t>
      </w:r>
    </w:p>
    <w:p/>
    <w:p>
      <w:pPr>
        <w:spacing w:after="80"/>
      </w:pPr>
      <w:r>
        <w:t>Resume bullet form: Semantic Memory &amp; RAG Infrastructure | 3-Tier Memory System - Built a 3-tier memory system (ChromaDB vector store + sentence-transformers embeddings) delivering retrieval-augmented context across a multi-project engineering workspace, kept current by a filesystem watcher and a scheduled daily indexer. Serves as the shared knowledge layer behind the AI agents above. github.com/haujon001-spec/memory_management</w:t>
      </w:r>
    </w:p>
    <w:p/>
    <w:p>
      <w:pPr>
        <w:spacing w:after="80"/>
      </w:pPr>
      <w:r>
        <w:rPr>
          <w:b/>
        </w:rPr>
        <w:t>AI-Validated Global Economic Visualization Platform</w:t>
      </w:r>
    </w:p>
    <w:p>
      <w:pPr>
        <w:spacing w:after="80"/>
      </w:pPr>
      <w:r>
        <w:t>Data Engineering / Visualization | Published | Feb 2026 - Mar 2026</w:t>
      </w:r>
    </w:p>
    <w:p>
      <w:pPr>
        <w:spacing w:after="80"/>
      </w:pPr>
      <w:r>
        <w:t>https://sleek-ravine-jfj9.here.now/</w:t>
      </w:r>
    </w:p>
    <w:p>
      <w:pPr>
        <w:spacing w:after="80"/>
      </w:pPr>
      <w:r>
        <w:t>https://github.com/haujon001-spec/data_visualization</w:t>
      </w:r>
    </w:p>
    <w:p/>
    <w:p>
      <w:pPr>
        <w:spacing w:after="80"/>
      </w:pPr>
      <w:r>
        <w:t>Engineered a multi-phase data platform tracking the evolution of the top 20 global assets by market capitalization over a 10-year window across public companies, cryptocurrencies and precious metals. A Python/pandas ETL pipeline ingests yfinance and CoinGecko data, normalizes currencies, and corrects for stock splits, dilution and consolidated share counts. An interactive Plotly.js dashboard with an animated bar race surfaces the results. A dedicated validation layer cross-checks output against independent public sources and flags data staleness before anything is published.</w:t>
      </w:r>
    </w:p>
    <w:p/>
    <w:p>
      <w:pPr>
        <w:spacing w:after="60"/>
      </w:pPr>
      <w:r>
        <w:rPr>
          <w:b/>
        </w:rPr>
        <w:t xml:space="preserve">Tech Stack — </w:t>
      </w:r>
      <w:r>
        <w:t>Python, pandas, yfinance, CoinGecko API, Plotly.js, AI-assisted data validation, ETL pipeline, VPS deployment</w:t>
      </w:r>
    </w:p>
    <w:p>
      <w:pPr>
        <w:spacing w:after="80"/>
      </w:pPr>
      <w:r>
        <w:t>Key Features:</w:t>
      </w:r>
    </w:p>
    <w:p>
      <w:pPr>
        <w:pStyle w:val="ListBullet"/>
        <w:ind w:left="360"/>
      </w:pPr>
      <w:r>
        <w:t>Multi-source ETL across equities, crypto and precious metals with currency normalization</w:t>
      </w:r>
    </w:p>
    <w:p>
      <w:pPr>
        <w:pStyle w:val="ListBullet"/>
        <w:ind w:left="360"/>
      </w:pPr>
      <w:r>
        <w:t>Split, dilution and consolidated-share adjustment logic with documented assumptions</w:t>
      </w:r>
    </w:p>
    <w:p>
      <w:pPr>
        <w:pStyle w:val="ListBullet"/>
        <w:ind w:left="360"/>
      </w:pPr>
      <w:r>
        <w:t>Independent-source validation and data-staleness detection before publication</w:t>
      </w:r>
    </w:p>
    <w:p>
      <w:pPr>
        <w:pStyle w:val="ListBullet"/>
        <w:ind w:left="360"/>
      </w:pPr>
      <w:r>
        <w:t>Interactive Plotly.js dashboard with animated bar race and visible methodology annotations</w:t>
      </w:r>
    </w:p>
    <w:p>
      <w:pPr>
        <w:spacing w:after="60"/>
      </w:pPr>
      <w:r>
        <w:rPr>
          <w:b/>
        </w:rPr>
        <w:t xml:space="preserve">Impact — </w:t>
      </w:r>
      <w:r>
        <w:t>Published dashboard with an auditable data lineage - assumptions and corrections are documented and verified rather than asserted.</w:t>
      </w:r>
    </w:p>
    <w:p>
      <w:pPr>
        <w:spacing w:after="60"/>
      </w:pPr>
      <w:r>
        <w:rPr>
          <w:b/>
        </w:rPr>
        <w:t xml:space="preserve">Transferable Skills — </w:t>
      </w:r>
      <w:r>
        <w:t>Data pipeline engineering, Data quality and validation, Visualization and executive reporting, Source reconciliation</w:t>
      </w:r>
    </w:p>
    <w:p/>
    <w:p>
      <w:pPr>
        <w:spacing w:after="80"/>
      </w:pPr>
      <w:r>
        <w:t>Resume bullet form: AI-Validated Data Visualization | Global Market Cap Explorer - Engineered a Python/pandas ETL pipeline and Plotly.js dashboard tracking global market capitalization across equities, cryptocurrencies and precious metals, with AI-assisted validation cross-checking every published figure against independent sources before release. sleek-ravine-jfj9.here.now | github.com/haujon001-spec/data_visualization</w:t>
      </w:r>
    </w:p>
    <w:p/>
    <w:p>
      <w:pPr>
        <w:spacing w:after="80"/>
      </w:pPr>
      <w:r>
        <w:rPr>
          <w:b/>
        </w:rPr>
        <w:t>Enterprise ITSM/ETL Automation &amp; AI-Augmented Reporting</w:t>
      </w:r>
    </w:p>
    <w:p>
      <w:pPr>
        <w:spacing w:after="80"/>
      </w:pPr>
      <w:r>
        <w:t>Workplace Automation | Delivered in role | 2019 - 2025</w:t>
      </w:r>
    </w:p>
    <w:p/>
    <w:p>
      <w:pPr>
        <w:spacing w:after="80"/>
      </w:pPr>
      <w:r>
        <w:t>Delivered automation of ITSM and ETL workflows in enterprise environments using PowerShell and Power Query, and integrated Workday approvals with ServiceNow ticket assignment to automate onboarding, offboarding and move workflows. Built operational dashboards with explainability panels, unified controls and automated QA validation to make reporting self-service and auditable.</w:t>
      </w:r>
    </w:p>
    <w:p/>
    <w:p>
      <w:pPr>
        <w:spacing w:after="60"/>
      </w:pPr>
      <w:r>
        <w:rPr>
          <w:b/>
        </w:rPr>
        <w:t xml:space="preserve">Tech Stack — </w:t>
      </w:r>
      <w:r>
        <w:t>PowerShell, Power Query, Python, ServiceNow, Workday integration, PowerBI, Splunk, VBA</w:t>
      </w:r>
    </w:p>
    <w:p>
      <w:pPr>
        <w:spacing w:after="80"/>
      </w:pPr>
      <w:r>
        <w:t>Key Features:</w:t>
      </w:r>
    </w:p>
    <w:p>
      <w:pPr>
        <w:pStyle w:val="ListBullet"/>
        <w:ind w:left="360"/>
      </w:pPr>
      <w:r>
        <w:t>ITSM and ETL workflow automation across patching, reporting and service desk operations</w:t>
      </w:r>
    </w:p>
    <w:p>
      <w:pPr>
        <w:pStyle w:val="ListBullet"/>
        <w:ind w:left="360"/>
      </w:pPr>
      <w:r>
        <w:t>Workday-to-ServiceNow integration automating joiner/mover/leaver workflows</w:t>
      </w:r>
    </w:p>
    <w:p>
      <w:pPr>
        <w:pStyle w:val="ListBullet"/>
        <w:ind w:left="360"/>
      </w:pPr>
      <w:r>
        <w:t>Dashboards with explainability panels, unified controls and automated QA validation</w:t>
      </w:r>
    </w:p>
    <w:p>
      <w:pPr>
        <w:spacing w:after="60"/>
      </w:pPr>
      <w:r>
        <w:rPr>
          <w:b/>
        </w:rPr>
        <w:t xml:space="preserve">Impact — </w:t>
      </w:r>
      <w:r>
        <w:t>7 FTE saved at Bank of America (14,390 hours annually, 70% efficiency gain); 144 man-days saved annually at AIA.</w:t>
      </w:r>
    </w:p>
    <w:p>
      <w:pPr>
        <w:spacing w:after="60"/>
      </w:pPr>
      <w:r>
        <w:rPr>
          <w:b/>
        </w:rPr>
        <w:t xml:space="preserve">Transferable Skills — </w:t>
      </w:r>
      <w:r>
        <w:t>Operations automation, Cost optimization, Process reengineering, Enterprise tooling integration</w:t>
      </w:r>
    </w:p>
    <w:p/>
    <w:p>
      <w:pPr>
        <w:spacing w:after="80"/>
      </w:pPr>
      <w:r>
        <w:t>Resume bullet form: Enterprise Automation &amp; AI-Augmented Reporting - Automated ITSM and ETL workflows with PowerShell and Power Query, saving 7 FTE at Bank of America (14,390 hours annually, 70% efficiency gain) and 144 man-days annually at AIA; built dashboards with AI explainability panels, unified controls and automated QA validation.</w:t>
      </w:r>
    </w:p>
    <w:p/>
    <w:p>
      <w:pPr>
        <w:jc w:val="left"/>
      </w:pPr>
      <w:r>
        <w:rPr>
          <w:b/>
          <w:sz w:val="24"/>
        </w:rPr>
        <w:t>PROFESSIONAL EXPERIENCE — FULL DETAIL</w:t>
      </w:r>
    </w:p>
    <w:p/>
    <w:p>
      <w:pPr>
        <w:spacing w:after="60"/>
      </w:pPr>
      <w:r>
        <w:rPr>
          <w:b/>
        </w:rPr>
        <w:t xml:space="preserve">AIA International Ltd — </w:t>
      </w:r>
      <w:r>
        <w:t>Associate Director, Infrastructure Services</w:t>
      </w:r>
    </w:p>
    <w:p>
      <w:pPr>
        <w:spacing w:after="80"/>
      </w:pPr>
      <w:r>
        <w:t>Dec 2023 – Jul 2025</w:t>
      </w:r>
    </w:p>
    <w:p>
      <w:pPr>
        <w:spacing w:after="80"/>
      </w:pPr>
      <w:r>
        <w:t>Head of EUS/EUC, Service Desk, ITDR, Production Control | 50+ staff, APAC region</w:t>
      </w:r>
    </w:p>
    <w:p/>
    <w:p>
      <w:pPr>
        <w:pStyle w:val="ListBullet"/>
        <w:ind w:left="360"/>
      </w:pPr>
      <w:r>
        <w:t>Led End User Services, ITDR and Production Control teams for 50+ staff across HK , Macau and China ensuring stable endpoint and virtual desktop services</w:t>
      </w:r>
    </w:p>
    <w:p>
      <w:pPr>
        <w:pStyle w:val="ListBullet"/>
        <w:ind w:left="360"/>
      </w:pPr>
      <w:r>
        <w:t>Managed HKD 28M infrastructure budget, driving vendor governance and cost optimization across APAC IT operations.</w:t>
      </w:r>
    </w:p>
    <w:p>
      <w:pPr>
        <w:pStyle w:val="ListBullet"/>
        <w:ind w:left="360"/>
      </w:pPr>
      <w:r>
        <w:t xml:space="preserve">Acted as subject matter expert resolving the 2024 CrowdStrike BSOD outage, restoring </w:t>
      </w:r>
      <w:r>
        <w:rPr>
          <w:b/>
        </w:rPr>
        <w:t>90% of affected devices within the first day</w:t>
      </w:r>
      <w:r>
        <w:t>.</w:t>
      </w:r>
    </w:p>
    <w:p>
      <w:pPr>
        <w:pStyle w:val="ListBullet"/>
        <w:ind w:left="360"/>
      </w:pPr>
      <w:r>
        <w:t>Delivered Windows 11 migration for 3,400 devices, saving HK$3.5M while improving performance and security</w:t>
      </w:r>
    </w:p>
    <w:p>
      <w:pPr>
        <w:pStyle w:val="ListBullet"/>
        <w:ind w:left="360"/>
      </w:pPr>
      <w:r>
        <w:t>Led 1,700-user relocation to 3 new offices with zero downtime and seamless service continuity</w:t>
      </w:r>
    </w:p>
    <w:p>
      <w:pPr>
        <w:pStyle w:val="ListBullet"/>
        <w:ind w:left="360"/>
      </w:pPr>
      <w:r>
        <w:t>Strengthened patch compliance from 58% → 100%, resolving a critical 2-year backlog through governance and automation</w:t>
      </w:r>
    </w:p>
    <w:p>
      <w:pPr>
        <w:pStyle w:val="ListBullet"/>
        <w:ind w:left="360"/>
      </w:pPr>
      <w:r>
        <w:t>Automated ITSM workflows using Power Query + PowerShell, saving 144 man-days annually</w:t>
      </w:r>
    </w:p>
    <w:p>
      <w:pPr>
        <w:pStyle w:val="ListBullet"/>
        <w:ind w:left="360"/>
      </w:pPr>
      <w:r>
        <w:t>Implemented ETL automation tools improving operational efficiency by ~30%</w:t>
      </w:r>
    </w:p>
    <w:p>
      <w:pPr>
        <w:pStyle w:val="ListBullet"/>
        <w:ind w:left="360"/>
      </w:pPr>
      <w:r>
        <w:t>Built PowerBI dashboards for SLA, KPI, and operational performance monitoring across APAC</w:t>
      </w:r>
    </w:p>
    <w:p>
      <w:pPr>
        <w:pStyle w:val="ListBullet"/>
        <w:ind w:left="360"/>
      </w:pPr>
      <w:r>
        <w:t>Standardized SOPs, escalation flows, and communication guidelines, improving service quality by one full grade</w:t>
      </w:r>
    </w:p>
    <w:p>
      <w:pPr>
        <w:pStyle w:val="ListBullet"/>
        <w:ind w:left="360"/>
      </w:pPr>
      <w:r>
        <w:t>Executed HKMA-aligned DR drills ensuring full regulatory compliance</w:t>
      </w:r>
    </w:p>
    <w:p>
      <w:pPr>
        <w:pStyle w:val="ListBullet"/>
        <w:ind w:left="360"/>
      </w:pPr>
      <w:r>
        <w:t>Improved operational productivity by ~30% through automation and process optimization</w:t>
      </w:r>
    </w:p>
    <w:p>
      <w:pPr>
        <w:pStyle w:val="ListBullet"/>
        <w:ind w:left="360"/>
      </w:pPr>
      <w:r>
        <w:t>Strengthened cross-team collaboration across APAC regions and global support model alignment</w:t>
      </w:r>
    </w:p>
    <w:p>
      <w:pPr>
        <w:pStyle w:val="ListBullet"/>
        <w:ind w:left="360"/>
      </w:pPr>
      <w:r>
        <w:t>Delivered strategic planning presentations to senior management for the 2024 and 2025 IT roadmap.</w:t>
      </w:r>
    </w:p>
    <w:p>
      <w:pPr>
        <w:pStyle w:val="ListBullet"/>
        <w:ind w:left="360"/>
      </w:pPr>
      <w:r>
        <w:t xml:space="preserve">Reduced headcount by </w:t>
      </w:r>
      <w:r>
        <w:rPr>
          <w:b/>
        </w:rPr>
        <w:t>two positions</w:t>
      </w:r>
      <w:r>
        <w:t xml:space="preserve"> through automation of operational workflows using PowerShell and Power Query.</w:t>
      </w:r>
    </w:p>
    <w:p>
      <w:pPr>
        <w:pStyle w:val="ListBullet"/>
        <w:ind w:left="360"/>
      </w:pPr>
      <w:r>
        <w:t xml:space="preserve">Improved stakeholder communication and deliverable turnaround time by </w:t>
      </w:r>
      <w:r>
        <w:rPr>
          <w:b/>
        </w:rPr>
        <w:t>2 days</w:t>
      </w:r>
      <w:r>
        <w:t>.</w:t>
      </w:r>
    </w:p>
    <w:p>
      <w:pPr>
        <w:pStyle w:val="ListBullet"/>
        <w:ind w:left="360"/>
      </w:pPr>
      <w:r>
        <w:t xml:space="preserve">Executed </w:t>
      </w:r>
      <w:r>
        <w:rPr>
          <w:b/>
        </w:rPr>
        <w:t>3 disaster recovery drills</w:t>
      </w:r>
      <w:r>
        <w:t xml:space="preserve"> in 2024, achieving governance improvements through </w:t>
      </w:r>
      <w:r>
        <w:rPr>
          <w:b/>
        </w:rPr>
        <w:t>40+ process enhancements</w:t>
      </w:r>
      <w:r>
        <w:t>.</w:t>
      </w:r>
    </w:p>
    <w:p>
      <w:pPr>
        <w:pStyle w:val="ListBullet"/>
        <w:ind w:left="360"/>
      </w:pPr>
      <w:r>
        <w:t>Oversaw vendor management and completed departmental budget planning for 2024/2025, including cost analysis, approvals, and SMT presentations.</w:t>
      </w:r>
    </w:p>
    <w:p>
      <w:pPr>
        <w:pStyle w:val="ListBullet"/>
        <w:ind w:left="360"/>
      </w:pPr>
      <w:r>
        <w:t>Led root cause investigation into a CEO global messaging incident on mobile devices, presenting RCA and permanent fix to C-suite leadership.</w:t>
      </w:r>
    </w:p>
    <w:p>
      <w:pPr>
        <w:pStyle w:val="ListBullet"/>
        <w:ind w:left="360"/>
      </w:pPr>
      <w:r>
        <w:t>Identified root cause of VIP client device non-compliance and implemented governance documentation and improved checkout scripts to prevent recurrence.</w:t>
      </w:r>
    </w:p>
    <w:p>
      <w:pPr>
        <w:pStyle w:val="ListBullet"/>
        <w:ind w:left="360"/>
      </w:pPr>
      <w:r>
        <w:t>Provided technical direction for the design of a tier-1 resiliency and high-availability architecture to meet DR/BCP requirements.</w:t>
      </w:r>
    </w:p>
    <w:p>
      <w:pPr>
        <w:pStyle w:val="ListBullet"/>
        <w:ind w:left="360"/>
      </w:pPr>
      <w:r>
        <w:t xml:space="preserve">Trained team members on data automation techniques, reducing a full day of manual work to </w:t>
      </w:r>
      <w:r>
        <w:rPr>
          <w:b/>
        </w:rPr>
        <w:t>5 minutes</w:t>
      </w:r>
      <w:r>
        <w:t xml:space="preserve"> using Power Query.</w:t>
      </w:r>
    </w:p>
    <w:p>
      <w:pPr>
        <w:pStyle w:val="ListBullet"/>
        <w:ind w:left="360"/>
      </w:pPr>
      <w:r>
        <w:t>Chaired ITDR governance meetings involving hundreds of colleagues across Application, Architecture, and Infrastructure teams to coordinate DR reviews.</w:t>
      </w:r>
    </w:p>
    <w:p>
      <w:pPr>
        <w:pStyle w:val="ListBullet"/>
        <w:ind w:left="360"/>
      </w:pPr>
      <w:r>
        <w:t xml:space="preserve">Promoted </w:t>
      </w:r>
      <w:r>
        <w:rPr>
          <w:b/>
        </w:rPr>
        <w:t>2 colleagues</w:t>
      </w:r>
      <w:r>
        <w:t xml:space="preserve"> within the Production Control team in 2025.</w:t>
      </w:r>
    </w:p>
    <w:p>
      <w:pPr>
        <w:pStyle w:val="ListBullet"/>
        <w:ind w:left="360"/>
      </w:pPr>
      <w:r>
        <w:t xml:space="preserve">Built and led a standardized, objective hiring framework, interviewing over </w:t>
      </w:r>
      <w:r>
        <w:rPr>
          <w:b/>
        </w:rPr>
        <w:t>40 candidates</w:t>
      </w:r>
      <w:r>
        <w:t xml:space="preserve"> and hiring </w:t>
      </w:r>
      <w:r>
        <w:rPr>
          <w:b/>
        </w:rPr>
        <w:t>8 additional team members</w:t>
      </w:r>
      <w:r>
        <w:t>.</w:t>
      </w:r>
    </w:p>
    <w:p>
      <w:pPr>
        <w:pStyle w:val="ListBullet"/>
        <w:ind w:left="360"/>
      </w:pPr>
      <w:r>
        <w:t>Automated onboarding, offboarding, and move workflows by integrating Workday approvals with ServiceNow ticket assignment, partnering with Group IT and HR.</w:t>
      </w:r>
    </w:p>
    <w:p>
      <w:pPr>
        <w:pStyle w:val="ListBullet"/>
        <w:ind w:left="360"/>
      </w:pPr>
      <w:r>
        <w:t>Championed Phase 1 deployment of a self-service IT catalogue for software and hardware ordering in collaboration with Group IT.</w:t>
      </w:r>
    </w:p>
    <w:p>
      <w:pPr>
        <w:pStyle w:val="ListBullet"/>
        <w:ind w:left="360"/>
      </w:pPr>
      <w:r>
        <w:t>Transitioned EUS software/hardware procurement from an annual upfront cost model to a pay-as-you-go model, partnering with Finance and SMT.</w:t>
      </w:r>
    </w:p>
    <w:p/>
    <w:p>
      <w:pPr>
        <w:spacing w:after="60"/>
      </w:pPr>
      <w:r>
        <w:rPr>
          <w:b/>
        </w:rPr>
        <w:t xml:space="preserve">Bank of America — </w:t>
      </w:r>
      <w:r>
        <w:t>APAC Security Patching - 7 directs / SME VDI Team Lead - 15 APAC virtual team</w:t>
      </w:r>
    </w:p>
    <w:p>
      <w:pPr>
        <w:spacing w:after="80"/>
      </w:pPr>
      <w:r>
        <w:t>Nov 2022 – Nov 2023</w:t>
      </w:r>
    </w:p>
    <w:p>
      <w:pPr>
        <w:spacing w:after="80"/>
      </w:pPr>
      <w:r>
        <w:t>Primary escalation lead for VDI/desktop issues, APAC region | 80,000 users on private clould - VDI</w:t>
      </w:r>
    </w:p>
    <w:p/>
    <w:p>
      <w:pPr>
        <w:pStyle w:val="ListBullet"/>
        <w:ind w:left="360"/>
      </w:pPr>
      <w:r>
        <w:t>Served as primary escalation lead for VDI and desktop issues for MDs, traders, VVIP, and end-users across APAC</w:t>
      </w:r>
    </w:p>
    <w:p>
      <w:pPr>
        <w:pStyle w:val="ListBullet"/>
        <w:ind w:left="360"/>
      </w:pPr>
      <w:r>
        <w:t>Supported ~80,000 users on next-gen stateless VDI; conducted deep performance analysis and remediation</w:t>
      </w:r>
    </w:p>
    <w:p>
      <w:pPr>
        <w:pStyle w:val="ListBullet"/>
        <w:ind w:left="360"/>
      </w:pPr>
      <w:r>
        <w:t>Achieved 99% audit pass rate and 99% SLA compliance across all patch cycles</w:t>
      </w:r>
    </w:p>
    <w:p>
      <w:pPr>
        <w:pStyle w:val="ListBullet"/>
        <w:ind w:left="360"/>
      </w:pPr>
      <w:r>
        <w:t>Automated ETL and ITSM workflows using Power Query + PowerShell, saving 14,390 hours annually (70% efficiency gain)</w:t>
      </w:r>
    </w:p>
    <w:p>
      <w:pPr>
        <w:pStyle w:val="ListBullet"/>
        <w:ind w:left="360"/>
      </w:pPr>
      <w:r>
        <w:t>Saved 7 FTE through process automation and workflow optimization</w:t>
      </w:r>
    </w:p>
    <w:p>
      <w:pPr>
        <w:pStyle w:val="ListBullet"/>
        <w:ind w:left="360"/>
      </w:pPr>
      <w:r>
        <w:t>Delivered comprehensive VDI troubleshooting and PowerShell training across 10 APAC countries</w:t>
      </w:r>
    </w:p>
    <w:p>
      <w:pPr>
        <w:pStyle w:val="ListBullet"/>
        <w:ind w:left="360"/>
      </w:pPr>
      <w:r>
        <w:t>Standardized patching communications, reducing user complaints by 40%</w:t>
      </w:r>
    </w:p>
    <w:p>
      <w:pPr>
        <w:pStyle w:val="ListBullet"/>
        <w:ind w:left="360"/>
      </w:pPr>
      <w:r>
        <w:t>Presented restructuring recommendations to global leadership; 2 were adopted globally</w:t>
      </w:r>
    </w:p>
    <w:p>
      <w:pPr>
        <w:pStyle w:val="ListBullet"/>
        <w:ind w:left="360"/>
      </w:pPr>
      <w:r>
        <w:t>Improved data processing efficiency by ~70% through automation of manual workflows</w:t>
      </w:r>
    </w:p>
    <w:p>
      <w:pPr>
        <w:pStyle w:val="ListBullet"/>
        <w:ind w:left="360"/>
      </w:pPr>
      <w:r>
        <w:t xml:space="preserve">Led APAC virtual SME team of </w:t>
      </w:r>
      <w:r>
        <w:rPr>
          <w:b/>
        </w:rPr>
        <w:t>15 FTEs</w:t>
      </w:r>
      <w:r>
        <w:t xml:space="preserve"> to drive VDI 'get well' remediation program across the region</w:t>
      </w:r>
    </w:p>
    <w:p>
      <w:pPr>
        <w:pStyle w:val="ListBullet"/>
        <w:ind w:left="360"/>
      </w:pPr>
      <w:r>
        <w:t>Authored in-depth VDI Top-N issue analysis with actionable recommendations, presented directly to senior management</w:t>
      </w:r>
    </w:p>
    <w:p>
      <w:pPr>
        <w:pStyle w:val="ListBullet"/>
        <w:ind w:left="360"/>
      </w:pPr>
      <w:r>
        <w:t xml:space="preserve">Major Incident Management - to proactively coordinated cross-team resolution of Outlook hang issue impacting </w:t>
      </w:r>
      <w:r>
        <w:rPr>
          <w:b/>
        </w:rPr>
        <w:t>over 200 users</w:t>
      </w:r>
      <w:r>
        <w:t xml:space="preserve"> across APAC</w:t>
      </w:r>
    </w:p>
    <w:p>
      <w:pPr>
        <w:pStyle w:val="ListBullet"/>
        <w:ind w:left="360"/>
      </w:pPr>
      <w:r>
        <w:t>Innovation -  Collaborated with global technology team to evaluate and recommend emerging VDI solutions (Turbonomics, LoginVSI, HPE Moonshot) for power-user workload optimization</w:t>
      </w:r>
    </w:p>
    <w:p>
      <w:pPr>
        <w:pStyle w:val="ListBullet"/>
        <w:ind w:left="360"/>
      </w:pPr>
      <w:r>
        <w:t xml:space="preserve">Managed a patching and deployment team of </w:t>
      </w:r>
      <w:r>
        <w:rPr>
          <w:b/>
        </w:rPr>
        <w:t>6 FTEs and 1 contractor</w:t>
      </w:r>
      <w:r>
        <w:t xml:space="preserve"> delivering APAC security patching operations</w:t>
      </w:r>
    </w:p>
    <w:p>
      <w:pPr>
        <w:pStyle w:val="ListBullet"/>
        <w:ind w:left="360"/>
      </w:pPr>
      <w:r>
        <w:t xml:space="preserve">Championed </w:t>
      </w:r>
      <w:r>
        <w:rPr>
          <w:b/>
        </w:rPr>
        <w:t>10</w:t>
      </w:r>
      <w:r>
        <w:t xml:space="preserve"> Operational Excellence improvement ideas for APAC and global teams, driving automation and process refinement initiatives</w:t>
      </w:r>
    </w:p>
    <w:p>
      <w:pPr>
        <w:pStyle w:val="ListBullet"/>
        <w:ind w:left="360"/>
      </w:pPr>
      <w:r>
        <w:t>People management -Strengthened team collaboration and skill development by mentoring direct reports, setting SMART goals, and implementing staff recognition programs</w:t>
      </w:r>
    </w:p>
    <w:p>
      <w:pPr>
        <w:pStyle w:val="ListBullet"/>
        <w:ind w:left="360"/>
      </w:pPr>
      <w:r>
        <w:t>Performed SPLUNK-driven performance forensics for 10,000 vendor VPC users, identifying latency bottlenecks and driving remediation</w:t>
      </w:r>
    </w:p>
    <w:p>
      <w:pPr>
        <w:pStyle w:val="ListBullet"/>
        <w:ind w:left="360"/>
      </w:pPr>
      <w:r>
        <w:t>Led remediation for latency-sensitive trading workloads, improving stability and reducing escalations from MDs and traders</w:t>
      </w:r>
    </w:p>
    <w:p/>
    <w:p>
      <w:pPr>
        <w:spacing w:after="60"/>
      </w:pPr>
      <w:r>
        <w:rPr>
          <w:b/>
        </w:rPr>
        <w:t xml:space="preserve">Edge Technology Group — </w:t>
      </w:r>
      <w:r>
        <w:t>Centralized Services Manager (Systems &amp; Network Engineering) -12 directs</w:t>
      </w:r>
    </w:p>
    <w:p>
      <w:pPr>
        <w:spacing w:after="80"/>
      </w:pPr>
      <w:r>
        <w:t>Oct 2019 – Aug 2020</w:t>
      </w:r>
    </w:p>
    <w:p>
      <w:pPr>
        <w:spacing w:after="80"/>
      </w:pPr>
      <w:r>
        <w:t>Systems and network engineering leadership, HK/SG/AU region</w:t>
      </w:r>
    </w:p>
    <w:p/>
    <w:p>
      <w:pPr>
        <w:pStyle w:val="ListBullet"/>
        <w:ind w:left="360"/>
      </w:pPr>
      <w:r>
        <w:t>Managed 2 teams with 12 subordinates (systems and network engineering)</w:t>
      </w:r>
    </w:p>
    <w:p>
      <w:pPr>
        <w:pStyle w:val="ListBullet"/>
        <w:ind w:left="360"/>
      </w:pPr>
      <w:r>
        <w:t>Identified ISO27001 compliance gaps and designed remediation architecture generating HKD 1.8M in new revenue</w:t>
      </w:r>
    </w:p>
    <w:p>
      <w:pPr>
        <w:pStyle w:val="ListBullet"/>
        <w:ind w:left="360"/>
      </w:pPr>
      <w:r>
        <w:t>Responsible for IT governance, systems stability, and IT ops process refinement for Financial Services clients</w:t>
      </w:r>
    </w:p>
    <w:p>
      <w:pPr>
        <w:pStyle w:val="ListBullet"/>
        <w:ind w:left="360"/>
      </w:pPr>
      <w:r>
        <w:t>Designed 3-tier backup architecture improving success rate from 40–68% → 99%</w:t>
      </w:r>
    </w:p>
    <w:p>
      <w:pPr>
        <w:pStyle w:val="ListBullet"/>
        <w:ind w:left="360"/>
      </w:pPr>
      <w:r>
        <w:t>Led ISO 27001 and SFC EDSP (External Electronic Data Storage) compliance efforts</w:t>
      </w:r>
    </w:p>
    <w:p>
      <w:pPr>
        <w:pStyle w:val="ListBullet"/>
        <w:ind w:left="360"/>
      </w:pPr>
      <w:r>
        <w:t>Successfully identified backup failures and deployed solutions bringing revenue to the firm</w:t>
      </w:r>
    </w:p>
    <w:p>
      <w:pPr>
        <w:pStyle w:val="ListBullet"/>
        <w:ind w:left="360"/>
      </w:pPr>
      <w:r>
        <w:t>Reduced daily problem tickets by 70% through capacity management and proactive identification</w:t>
      </w:r>
    </w:p>
    <w:p>
      <w:pPr>
        <w:pStyle w:val="ListBullet"/>
        <w:ind w:left="360"/>
      </w:pPr>
      <w:r>
        <w:t>Proposed mitigation plans and Opex/risk assessment options for clients</w:t>
      </w:r>
    </w:p>
    <w:p>
      <w:pPr>
        <w:pStyle w:val="ListBullet"/>
        <w:ind w:left="360"/>
      </w:pPr>
      <w:r>
        <w:t>Chaired Change Advisory Board (CAB), reducing change-related incidents by 20%</w:t>
      </w:r>
    </w:p>
    <w:p>
      <w:pPr>
        <w:pStyle w:val="ListBullet"/>
        <w:ind w:left="360"/>
      </w:pPr>
      <w:r>
        <w:t>Implemented monitoring and observability tools, reducing MTTR by ~20%</w:t>
      </w:r>
    </w:p>
    <w:p>
      <w:pPr>
        <w:pStyle w:val="ListBullet"/>
        <w:ind w:left="360"/>
      </w:pPr>
      <w:r>
        <w:t>Engaged with vendors on technical roadmaps for Veeam, CommVault, LoginVSI, and Citrix Workspace</w:t>
      </w:r>
    </w:p>
    <w:p>
      <w:pPr>
        <w:pStyle w:val="ListBullet"/>
        <w:ind w:left="360"/>
      </w:pPr>
      <w:r>
        <w:t>Built vendor governance cadence with SLA scorecards and quarterly reviews</w:t>
      </w:r>
    </w:p>
    <w:p>
      <w:pPr>
        <w:pStyle w:val="ListBullet"/>
        <w:ind w:left="360"/>
      </w:pPr>
      <w:r>
        <w:t>Empowered subordinates through delegations, documentations, and training; improved work-life balance by 33%</w:t>
      </w:r>
    </w:p>
    <w:p>
      <w:pPr>
        <w:pStyle w:val="ListBullet"/>
        <w:ind w:left="360"/>
      </w:pPr>
      <w:r>
        <w:t>Facilitated local teams to align with global 24x7 support model</w:t>
      </w:r>
    </w:p>
    <w:p>
      <w:pPr>
        <w:pStyle w:val="ListBullet"/>
        <w:ind w:left="360"/>
      </w:pPr>
      <w:r>
        <w:t>Improved internal and external communications through RACI model and interactive meetings</w:t>
      </w:r>
    </w:p>
    <w:p>
      <w:pPr>
        <w:pStyle w:val="ListBullet"/>
        <w:ind w:left="360"/>
      </w:pPr>
      <w:r>
        <w:t>Successfully presented team goals and deliverables to COO and CEO; achieved 80% Q1 2020 targets</w:t>
      </w:r>
    </w:p>
    <w:p>
      <w:pPr>
        <w:pStyle w:val="ListBullet"/>
        <w:ind w:left="360"/>
      </w:pPr>
      <w:r>
        <w:t xml:space="preserve">Directly engaged with client </w:t>
      </w:r>
      <w:r>
        <w:rPr>
          <w:b/>
        </w:rPr>
        <w:t>CTOs</w:t>
      </w:r>
      <w:r>
        <w:t xml:space="preserve"> and technical teams to spearhead the quality of IT infrastructure service delivery for Financial Services clients</w:t>
      </w:r>
    </w:p>
    <w:p>
      <w:pPr>
        <w:pStyle w:val="ListBullet"/>
        <w:ind w:left="360"/>
      </w:pPr>
      <w:r>
        <w:t xml:space="preserve">Mitigated risk exposure through IT audits and </w:t>
      </w:r>
      <w:r>
        <w:rPr>
          <w:b/>
        </w:rPr>
        <w:t>infrastructure penetration testing</w:t>
      </w:r>
      <w:r>
        <w:t xml:space="preserve"> engagements</w:t>
      </w:r>
    </w:p>
    <w:p>
      <w:pPr>
        <w:pStyle w:val="ListBullet"/>
        <w:ind w:left="360"/>
      </w:pPr>
      <w:r>
        <w:t xml:space="preserve">Drove measurable improvement of </w:t>
      </w:r>
      <w:r>
        <w:rPr>
          <w:b/>
        </w:rPr>
        <w:t>overall KPIs</w:t>
      </w:r>
      <w:r>
        <w:t xml:space="preserve"> for the Centralized Services team</w:t>
      </w:r>
    </w:p>
    <w:p>
      <w:pPr>
        <w:pStyle w:val="ListBullet"/>
        <w:ind w:left="360"/>
      </w:pPr>
      <w:r>
        <w:t xml:space="preserve">Managed end-to-end IT operations via </w:t>
      </w:r>
      <w:r>
        <w:rPr>
          <w:b/>
        </w:rPr>
        <w:t>ticketing systems</w:t>
      </w:r>
      <w:r>
        <w:t>, overseeing incident and problem management workflows across teams</w:t>
      </w:r>
    </w:p>
    <w:p>
      <w:pPr>
        <w:pStyle w:val="ListBullet"/>
        <w:ind w:left="360"/>
      </w:pPr>
      <w:r>
        <w:t>Led migration of critical trading systems from unsupported CentOS to enterprise-grade RedHat, eliminating compliance and stability risks</w:t>
      </w:r>
    </w:p>
    <w:p>
      <w:pPr>
        <w:pStyle w:val="ListBullet"/>
        <w:ind w:left="360"/>
      </w:pPr>
      <w:r>
        <w:t>Implemented syslog-NG high availability logging architecture to close audit gaps and strengthen observability</w:t>
      </w:r>
    </w:p>
    <w:p/>
    <w:p>
      <w:pPr>
        <w:spacing w:after="60"/>
      </w:pPr>
      <w:r>
        <w:rPr>
          <w:b/>
        </w:rPr>
        <w:t xml:space="preserve">Morgan Stanley — </w:t>
      </w:r>
      <w:r>
        <w:t>VP, Asia Manager, Workspace Virtualization Engineering</w:t>
      </w:r>
    </w:p>
    <w:p>
      <w:pPr>
        <w:spacing w:after="80"/>
      </w:pPr>
      <w:r>
        <w:t>Sep 2007 – Jun 2019</w:t>
      </w:r>
    </w:p>
    <w:p>
      <w:pPr>
        <w:spacing w:after="80"/>
      </w:pPr>
      <w:r>
        <w:t>APAC escalation lead for VDI across APAC/EMEA/NA | 120,000 desktops, global team</w:t>
      </w:r>
    </w:p>
    <w:p/>
    <w:p>
      <w:pPr>
        <w:pStyle w:val="ListBullet"/>
        <w:ind w:left="360"/>
      </w:pPr>
      <w:r>
        <w:t>APAC escalation lead for VDI and Virtual App issues (APAC/EMEA/NA coverage)</w:t>
      </w:r>
    </w:p>
    <w:p>
      <w:pPr>
        <w:pStyle w:val="ListBullet"/>
        <w:ind w:left="360"/>
      </w:pPr>
      <w:r>
        <w:t>Managed global virtual team of 8 people with 2 directs in region</w:t>
      </w:r>
    </w:p>
    <w:p>
      <w:pPr>
        <w:pStyle w:val="ListBullet"/>
        <w:ind w:left="360"/>
      </w:pPr>
      <w:r>
        <w:t>Authored 8 global white papers on AppSense, Citrix policy, load testing, HDX technology, user density, trading performance, and Storefront capacity analysis (became firm-wide VDI blueprints)</w:t>
      </w:r>
    </w:p>
    <w:p>
      <w:pPr>
        <w:pStyle w:val="ListBullet"/>
        <w:ind w:left="360"/>
      </w:pPr>
      <w:r>
        <w:t>Avoided US$12.7M TCO through Center of excellence by identifying 9,800 unassigned/spare/reclaimed virtual desktops for reuse</w:t>
      </w:r>
    </w:p>
    <w:p>
      <w:pPr>
        <w:pStyle w:val="ListBullet"/>
        <w:ind w:left="360"/>
      </w:pPr>
      <w:r>
        <w:t>Avoided US$640K in vendor costs on consultancy analysis</w:t>
      </w:r>
    </w:p>
    <w:p>
      <w:pPr>
        <w:pStyle w:val="ListBullet"/>
        <w:ind w:left="360"/>
      </w:pPr>
      <w:r>
        <w:t>Generated US$1M additional monthly trade volume in China by improving stability (low latency) for Citrix XenApp trading apps</w:t>
      </w:r>
    </w:p>
    <w:p>
      <w:pPr>
        <w:pStyle w:val="ListBullet"/>
        <w:ind w:left="360"/>
      </w:pPr>
      <w:r>
        <w:t>Core architect for India ODC 10K contractor VDI remediation, identifying VM bottlenecks through SPLUNK-driven analysis, live demo interrogations with app owners and users, and multi-team collaboration</w:t>
      </w:r>
    </w:p>
    <w:p>
      <w:pPr>
        <w:pStyle w:val="ListBullet"/>
        <w:ind w:left="360"/>
      </w:pPr>
      <w:r>
        <w:t>Presented full remediation plan, root cause analysis, and mitigation strategy to lead engineers, product managers, and MD-level senior management</w:t>
      </w:r>
    </w:p>
    <w:p>
      <w:pPr>
        <w:pStyle w:val="ListBullet"/>
        <w:ind w:left="360"/>
      </w:pPr>
      <w:r>
        <w:t>Served as global SME and lead architect for Citrix, Virtual Desktop, and cloud environments, authoring onboarding guidelines and workload-analysis standards for migrating traditional desktops and fat-client applications to VDI/Virtual Apps and driving the global get-well program</w:t>
      </w:r>
    </w:p>
    <w:p>
      <w:pPr>
        <w:pStyle w:val="ListBullet"/>
        <w:ind w:left="360"/>
      </w:pPr>
      <w:r>
        <w:t>Performed scientific load testing and user density validation using LoginVSI and SPLUNK data analysis; authored white papers and presented findings to senior managers</w:t>
      </w:r>
    </w:p>
    <w:p>
      <w:pPr>
        <w:pStyle w:val="ListBullet"/>
        <w:ind w:left="360"/>
      </w:pPr>
      <w:r>
        <w:t xml:space="preserve">Revamped Morgan Stanley's </w:t>
      </w:r>
      <w:r>
        <w:rPr>
          <w:b/>
        </w:rPr>
        <w:t>No.1 global trading application</w:t>
      </w:r>
      <w:r>
        <w:t xml:space="preserve"> (US$ multi-billions in daily trading volume) using Citrix XenApp technology</w:t>
      </w:r>
    </w:p>
    <w:p>
      <w:pPr>
        <w:pStyle w:val="ListBullet"/>
        <w:ind w:left="360"/>
      </w:pPr>
      <w:r>
        <w:t>Led global engineering team supporting 120,000 desktops with blueprint adoption globally</w:t>
      </w:r>
    </w:p>
    <w:p>
      <w:pPr>
        <w:pStyle w:val="ListBullet"/>
        <w:ind w:left="360"/>
      </w:pPr>
      <w:r>
        <w:t>Introduced LoginVSI for global performance benchmarking and load testing of VDI/SBC environments</w:t>
      </w:r>
    </w:p>
    <w:p>
      <w:pPr>
        <w:pStyle w:val="ListBullet"/>
        <w:ind w:left="360"/>
      </w:pPr>
      <w:r>
        <w:t>Architected and validated resiliency and high availability for a global Citrix StoreFront remote-access portal (70,000 users), engineering multi-tier failover across local, regional, and global scenarios via Citrix StoreFront native failover grouping, F5 LTM/GTM load balancing, and Citrix NetScaler with Akamai Kona for external DNS failover</w:t>
      </w:r>
    </w:p>
    <w:p>
      <w:pPr>
        <w:pStyle w:val="ListBullet"/>
        <w:ind w:left="360"/>
      </w:pPr>
      <w:r>
        <w:t>Improved latency for 800+ China developers by 40% and reduced hosted desktop load time from issues to optimal performance</w:t>
      </w:r>
    </w:p>
    <w:p>
      <w:pPr>
        <w:pStyle w:val="ListBullet"/>
        <w:ind w:left="360"/>
      </w:pPr>
      <w:r>
        <w:t>Designed Desktop Transformation Strategy (Flex Desk) with 4,000 users, created white paper validating VDI vs HDI user density</w:t>
      </w:r>
    </w:p>
    <w:p>
      <w:pPr>
        <w:pStyle w:val="ListBullet"/>
        <w:ind w:left="360"/>
      </w:pPr>
      <w:r>
        <w:t>Led Asia-region conversion of 600 Financial Advisors from traditional to virtual desktops as part of a global M&amp;A integration spanning 15,000+ financial advisers and 600+ branch offices, validating business-critical application workloads for zero-disruption cutover</w:t>
      </w:r>
    </w:p>
    <w:p>
      <w:pPr>
        <w:pStyle w:val="ListBullet"/>
        <w:ind w:left="360"/>
      </w:pPr>
      <w:r>
        <w:t>Identified and resolved VDI stability issues for 8,000 vendor users through deep workload analysis and stakeholder engagement</w:t>
      </w:r>
    </w:p>
    <w:p>
      <w:pPr>
        <w:pStyle w:val="ListBullet"/>
        <w:ind w:left="360"/>
      </w:pPr>
      <w:r>
        <w:t>Implemented 24/7 End User Experience monitoring tool (separate from system monitoring) to reduce support man-hours and improve customer satisfaction</w:t>
      </w:r>
    </w:p>
    <w:p>
      <w:pPr>
        <w:pStyle w:val="ListBullet"/>
        <w:ind w:left="360"/>
      </w:pPr>
      <w:r>
        <w:t>Explored hyper-convergence computing technology to move away from costly traditional NAS/SAN storage</w:t>
      </w:r>
    </w:p>
    <w:p>
      <w:pPr>
        <w:pStyle w:val="ListBullet"/>
        <w:ind w:left="360"/>
      </w:pPr>
      <w:r>
        <w:t>Improved operational stability reducing user calls by 40% through proactive monitoring integration (SCOM, ServiceNow APIs, SPLUNK dashboards)</w:t>
      </w:r>
    </w:p>
    <w:p>
      <w:pPr>
        <w:pStyle w:val="ListBullet"/>
        <w:ind w:left="360"/>
      </w:pPr>
      <w:r>
        <w:t>Introduced capacity management load test tool adopted globally across operations teams</w:t>
      </w:r>
    </w:p>
    <w:p>
      <w:pPr>
        <w:pStyle w:val="ListBullet"/>
        <w:ind w:left="360"/>
      </w:pPr>
      <w:r>
        <w:t>Led the architecture and pioneered the deployment AppSense Performance Manager to 50% of Citrix XenApp farm, reducing server hardware footprint by 15%</w:t>
      </w:r>
    </w:p>
    <w:p>
      <w:pPr>
        <w:pStyle w:val="ListBullet"/>
        <w:ind w:left="360"/>
      </w:pPr>
      <w:r>
        <w:t>Deployed Japan External Citrix XenApp Trading plant (complete build: OS, apps, configuration, coordination)</w:t>
      </w:r>
    </w:p>
    <w:p>
      <w:pPr>
        <w:pStyle w:val="ListBullet"/>
        <w:ind w:left="360"/>
      </w:pPr>
      <w:r>
        <w:t>Led Hong Kong and Japan WAR Project deploying 1,000+ virtual desktops for BCP users</w:t>
      </w:r>
    </w:p>
    <w:p>
      <w:pPr>
        <w:pStyle w:val="ListBullet"/>
        <w:ind w:left="360"/>
      </w:pPr>
      <w:r>
        <w:t>Optimized user experience for remote offices using Citrix HDX technology (flash/media, printing, multi-monitor issues)</w:t>
      </w:r>
    </w:p>
    <w:p>
      <w:pPr>
        <w:pStyle w:val="ListBullet"/>
        <w:ind w:left="360"/>
      </w:pPr>
      <w:r>
        <w:t>Reduced India user Citrix app load time from 25 minutes to 1.5 minutes through troubleshooting and optimization</w:t>
      </w:r>
    </w:p>
    <w:p>
      <w:pPr>
        <w:pStyle w:val="ListBullet"/>
        <w:ind w:left="360"/>
      </w:pPr>
      <w:r>
        <w:t>Introduced IGEL thin client infrastructure for Asia, replaced desktops in all video conference rooms</w:t>
      </w:r>
    </w:p>
    <w:p>
      <w:pPr>
        <w:pStyle w:val="ListBullet"/>
        <w:ind w:left="360"/>
      </w:pPr>
      <w:r>
        <w:t>Wrote PowerShell scripts for business report checkout automation and Virtual Desktop availability monitoring</w:t>
      </w:r>
    </w:p>
    <w:p>
      <w:pPr>
        <w:pStyle w:val="ListBullet"/>
        <w:ind w:left="360"/>
      </w:pPr>
      <w:r>
        <w:t>Managed reclaim programs and lifecycle operations across global infrastructure</w:t>
      </w:r>
    </w:p>
    <w:p>
      <w:pPr>
        <w:pStyle w:val="ListBullet"/>
        <w:ind w:left="360"/>
      </w:pPr>
      <w:r>
        <w:t>Built global runbooks, RCA frameworks, and lifecycle processes</w:t>
      </w:r>
    </w:p>
    <w:p>
      <w:pPr>
        <w:pStyle w:val="ListBullet"/>
        <w:ind w:left="360"/>
      </w:pPr>
      <w:r>
        <w:t>Ensured 100% compliance as IT Risk Officer for virtualization domain</w:t>
      </w:r>
    </w:p>
    <w:p>
      <w:pPr>
        <w:pStyle w:val="ListBullet"/>
        <w:ind w:left="360"/>
      </w:pPr>
      <w:r>
        <w:t>Engaged vendors on product roadmaps and arranged workshops for organization-wide technology awareness</w:t>
      </w:r>
    </w:p>
    <w:p>
      <w:pPr>
        <w:pStyle w:val="ListBullet"/>
        <w:ind w:left="360"/>
      </w:pPr>
      <w:r>
        <w:t xml:space="preserve">Engineered secure cloud desktop solutions for </w:t>
      </w:r>
      <w:r>
        <w:rPr>
          <w:b/>
        </w:rPr>
        <w:t>10,000 offshore vendor users</w:t>
      </w:r>
      <w:r>
        <w:t>, replacing traditional local desktops in branch offices and saving multi-millions of dollars year-over-year</w:t>
      </w:r>
    </w:p>
    <w:p>
      <w:pPr>
        <w:pStyle w:val="ListBullet"/>
        <w:ind w:left="360"/>
      </w:pPr>
      <w:r>
        <w:t xml:space="preserve">Managed Asia datacenter power-down and BCP testing events across </w:t>
      </w:r>
      <w:r>
        <w:rPr>
          <w:b/>
        </w:rPr>
        <w:t>5 countries</w:t>
      </w:r>
      <w:r>
        <w:t xml:space="preserve"> (Hong Kong, Japan, Korea, Australia, India)</w:t>
      </w:r>
    </w:p>
    <w:p>
      <w:pPr>
        <w:pStyle w:val="ListBullet"/>
        <w:ind w:left="360"/>
      </w:pPr>
      <w:r>
        <w:t>Served as member of Morgan Stanley's virtual management committee, mentoring and coaching team members through the promotion process</w:t>
      </w:r>
    </w:p>
    <w:p>
      <w:pPr>
        <w:pStyle w:val="ListBullet"/>
        <w:ind w:left="360"/>
      </w:pPr>
      <w:r>
        <w:t xml:space="preserve">Extended offloading of virtualization problem cases to Asia Winops Server team, enabling support of </w:t>
      </w:r>
      <w:r>
        <w:rPr>
          <w:b/>
        </w:rPr>
        <w:t>30,000 desktops</w:t>
      </w:r>
      <w:r>
        <w:t xml:space="preserve"> and 400+ published apps globally through training and documentation</w:t>
      </w:r>
    </w:p>
    <w:p>
      <w:pPr>
        <w:pStyle w:val="ListBullet"/>
        <w:ind w:left="360"/>
      </w:pPr>
      <w:r>
        <w:t xml:space="preserve">Introduced an active monitoring tool for virtualization products, cutting troubleshooting time by </w:t>
      </w:r>
      <w:r>
        <w:rPr>
          <w:b/>
        </w:rPr>
        <w:t>90%</w:t>
      </w:r>
      <w:r>
        <w:t xml:space="preserve"> and delivering full visibility into the VDI stack for the global Windows team</w:t>
      </w:r>
    </w:p>
    <w:p>
      <w:pPr>
        <w:pStyle w:val="ListBullet"/>
        <w:ind w:left="360"/>
      </w:pPr>
      <w:r>
        <w:t xml:space="preserve">Presented WM-AU virtual desktop optimization results to global engineering teams and senior management, enabling </w:t>
      </w:r>
      <w:r>
        <w:rPr>
          <w:b/>
        </w:rPr>
        <w:t>NA and EU</w:t>
      </w:r>
      <w:r>
        <w:t xml:space="preserve"> teams to avoid similar deployment issues</w:t>
      </w:r>
    </w:p>
    <w:p>
      <w:pPr>
        <w:pStyle w:val="ListBullet"/>
        <w:ind w:left="360"/>
      </w:pPr>
      <w:r>
        <w:t xml:space="preserve">Trained Asia Application Team and Windows Server team to independently support Citrix External Trading, offloading and reducing daily support tasks by </w:t>
      </w:r>
      <w:r>
        <w:rPr>
          <w:b/>
        </w:rPr>
        <w:t>up to 40%</w:t>
      </w:r>
    </w:p>
    <w:p>
      <w:pPr>
        <w:pStyle w:val="ListBullet"/>
        <w:ind w:left="360"/>
      </w:pPr>
      <w:r>
        <w:t xml:space="preserve">Resolved a memory leakage issue in the SQL reporting tool running on Citrix XenApp by leveraging </w:t>
      </w:r>
      <w:r>
        <w:rPr>
          <w:b/>
        </w:rPr>
        <w:t>AppSense Performance Manager</w:t>
      </w:r>
    </w:p>
    <w:p>
      <w:pPr>
        <w:pStyle w:val="ListBullet"/>
        <w:ind w:left="360"/>
      </w:pPr>
      <w:r>
        <w:t xml:space="preserve">Diagnosed and resolved multiple VDI outages across </w:t>
      </w:r>
      <w:r>
        <w:rPr>
          <w:b/>
        </w:rPr>
        <w:t>Hong Kong, Australia, and North America</w:t>
      </w:r>
      <w:r>
        <w:t>, tracing root causes to network switch failures, NetApp filer hardware failures, and improper XenDesktop patching</w:t>
      </w:r>
    </w:p>
    <w:p>
      <w:pPr>
        <w:pStyle w:val="ListBullet"/>
        <w:ind w:left="360"/>
      </w:pPr>
      <w:r>
        <w:t xml:space="preserve">Successfully migrated Citrix XenApp and Softgrid infrastructure to a </w:t>
      </w:r>
      <w:r>
        <w:rPr>
          <w:b/>
        </w:rPr>
        <w:t>new datacenter</w:t>
      </w:r>
    </w:p>
    <w:p>
      <w:pPr>
        <w:pStyle w:val="ListBullet"/>
        <w:ind w:left="360"/>
      </w:pPr>
      <w:r>
        <w:t xml:space="preserve">Drove deployment of the </w:t>
      </w:r>
      <w:r>
        <w:rPr>
          <w:b/>
        </w:rPr>
        <w:t>first-generation ESX 3.5 farms</w:t>
      </w:r>
      <w:r>
        <w:t xml:space="preserve"> in Asia and stood up vCenter infrastructure for the region</w:t>
      </w:r>
    </w:p>
    <w:p>
      <w:pPr>
        <w:pStyle w:val="ListBullet"/>
        <w:ind w:left="360"/>
      </w:pPr>
      <w:r>
        <w:t>Trained the Asia Floor Support team to support Virtual Desktops and collaborated with service managers to develop a new support model</w:t>
      </w:r>
    </w:p>
    <w:p>
      <w:pPr>
        <w:pStyle w:val="ListBullet"/>
        <w:ind w:left="360"/>
      </w:pPr>
      <w:r>
        <w:t xml:space="preserve">Led POC and pilot testing initiatives for Virtual Desktops across </w:t>
      </w:r>
      <w:r>
        <w:rPr>
          <w:b/>
        </w:rPr>
        <w:t>FX IT remote trading workstations</w:t>
      </w:r>
      <w:r>
        <w:t>, China Application Developers, and branch offices in India, Singapore, Taiwan, and Australia</w:t>
      </w:r>
    </w:p>
    <w:p>
      <w:pPr>
        <w:pStyle w:val="ListBullet"/>
        <w:ind w:left="360"/>
      </w:pPr>
      <w:r>
        <w:t xml:space="preserve">Initiated and led deployment of </w:t>
      </w:r>
      <w:r>
        <w:rPr>
          <w:b/>
        </w:rPr>
        <w:t>Citrix XenDesktop 3 and 4 farms</w:t>
      </w:r>
      <w:r>
        <w:t xml:space="preserve"> across Asia, training Winops team members to build out the remaining farm infrastructure</w:t>
      </w:r>
    </w:p>
    <w:p/>
    <w:p>
      <w:pPr>
        <w:spacing w:after="60"/>
      </w:pPr>
      <w:r>
        <w:rPr>
          <w:b/>
        </w:rPr>
        <w:t xml:space="preserve">Merrill Lynch — </w:t>
      </w:r>
      <w:r>
        <w:t>AVP, Windows End User Computing</w:t>
      </w:r>
    </w:p>
    <w:p>
      <w:pPr>
        <w:spacing w:after="80"/>
      </w:pPr>
      <w:r>
        <w:t>1998 – 2007</w:t>
      </w:r>
    </w:p>
    <w:p>
      <w:pPr>
        <w:spacing w:after="80"/>
      </w:pPr>
      <w:r>
        <w:t xml:space="preserve">Progressed through </w:t>
      </w:r>
      <w:r>
        <w:rPr>
          <w:b/>
        </w:rPr>
        <w:t>9.5 years</w:t>
      </w:r>
      <w:r>
        <w:t xml:space="preserve"> of tenure at Merrill Lynch, advancing from Desktop Support (3 years) to Windows Server Operations (6.5 years) and ultimately to AVP Deputy Team Head</w:t>
      </w:r>
    </w:p>
    <w:p/>
    <w:p>
      <w:pPr>
        <w:pStyle w:val="ListBullet"/>
        <w:ind w:left="360"/>
      </w:pPr>
      <w:r>
        <w:t>Awarded 2006 Merrill Lynch Individual Special Achievement Award for outstanding innovative business results</w:t>
      </w:r>
    </w:p>
    <w:p>
      <w:pPr>
        <w:pStyle w:val="ListBullet"/>
        <w:ind w:left="360"/>
      </w:pPr>
      <w:r>
        <w:t>Led regional data center refreshes across HK, Taiwan, Korea, Beijing, Shanghai, India, Singapore, and Japan</w:t>
      </w:r>
    </w:p>
    <w:p>
      <w:pPr>
        <w:pStyle w:val="ListBullet"/>
        <w:ind w:left="360"/>
      </w:pPr>
      <w:r>
        <w:t>Improved trading application stability by 40% through infrastructure optimization and clustering solutions</w:t>
      </w:r>
    </w:p>
    <w:p>
      <w:pPr>
        <w:pStyle w:val="ListBullet"/>
        <w:ind w:left="360"/>
      </w:pPr>
      <w:r>
        <w:t>Virtualized 26% of servers, saving HK$2M annually as part of cost-saving strategy</w:t>
      </w:r>
    </w:p>
    <w:p>
      <w:pPr>
        <w:pStyle w:val="ListBullet"/>
        <w:ind w:left="360"/>
      </w:pPr>
      <w:r>
        <w:t>Delivered BCP and power-down drills with zero data loss across multiple regions</w:t>
      </w:r>
    </w:p>
    <w:p>
      <w:pPr>
        <w:pStyle w:val="ListBullet"/>
        <w:ind w:left="360"/>
      </w:pPr>
      <w:r>
        <w:t>Supported 2,000+ users with 95% SLA compliance</w:t>
      </w:r>
    </w:p>
    <w:p>
      <w:pPr>
        <w:pStyle w:val="ListBullet"/>
        <w:ind w:left="360"/>
      </w:pPr>
      <w:r>
        <w:t>Executed WIN2K migrations across Hong Kong, Taiwan, Korea, Beijing, and Shanghai</w:t>
      </w:r>
    </w:p>
    <w:p>
      <w:pPr>
        <w:pStyle w:val="ListBullet"/>
        <w:ind w:left="360"/>
      </w:pPr>
      <w:r>
        <w:t>Reduced downtime by 25% through infrastructure modernization initiatives</w:t>
      </w:r>
    </w:p>
    <w:p>
      <w:pPr>
        <w:pStyle w:val="ListBullet"/>
        <w:ind w:left="360"/>
      </w:pPr>
      <w:r>
        <w:t>Improved team efficiency by 25% through comprehensive documentation and training programs</w:t>
      </w:r>
    </w:p>
    <w:p>
      <w:pPr>
        <w:pStyle w:val="ListBullet"/>
        <w:ind w:left="360"/>
      </w:pPr>
      <w:r>
        <w:t>Implemented regional Print Services standardization for PacRIM</w:t>
      </w:r>
    </w:p>
    <w:p>
      <w:pPr>
        <w:pStyle w:val="ListBullet"/>
        <w:ind w:left="360"/>
      </w:pPr>
      <w:r>
        <w:t>Executed Global Private Client office datacenter server refresh (Singapore)</w:t>
      </w:r>
    </w:p>
    <w:p>
      <w:pPr>
        <w:pStyle w:val="ListBullet"/>
        <w:ind w:left="360"/>
      </w:pPr>
      <w:r>
        <w:t>Set up New office Development Global Center server infrastructure (India)</w:t>
      </w:r>
    </w:p>
    <w:p>
      <w:pPr>
        <w:pStyle w:val="ListBullet"/>
        <w:ind w:left="360"/>
      </w:pPr>
      <w:r>
        <w:t>Managed SAN EMC hardware refresh across region</w:t>
      </w:r>
    </w:p>
    <w:p>
      <w:pPr>
        <w:pStyle w:val="ListBullet"/>
        <w:ind w:left="360"/>
      </w:pPr>
      <w:r>
        <w:t>Led File and Print Servers migration for Beijing and Shanghai datacenters</w:t>
      </w:r>
    </w:p>
    <w:p>
      <w:pPr>
        <w:pStyle w:val="ListBullet"/>
        <w:ind w:left="360"/>
      </w:pPr>
      <w:r>
        <w:t>Managed Data Centre Relocations with proper BCP testing and systems migration</w:t>
      </w:r>
    </w:p>
    <w:p>
      <w:pPr>
        <w:pStyle w:val="ListBullet"/>
        <w:ind w:left="360"/>
      </w:pPr>
      <w:r>
        <w:t>Implemented server hardware refreshes and application migrations</w:t>
      </w:r>
    </w:p>
    <w:p>
      <w:pPr>
        <w:pStyle w:val="ListBullet"/>
        <w:ind w:left="360"/>
      </w:pPr>
      <w:r>
        <w:t>Managed server OS and software upgrades with cross-silo application remediation</w:t>
      </w:r>
    </w:p>
    <w:p>
      <w:pPr>
        <w:pStyle w:val="ListBullet"/>
        <w:ind w:left="360"/>
      </w:pPr>
      <w:r>
        <w:t>Architected high-availability and resiliency solutions across MSCS file/print clusters, MSCS SQL Server environments, and Microsoft web service load-balancing infrastructures to ensure fault-tolerant, enterprise-grade service continuity</w:t>
      </w:r>
    </w:p>
    <w:p>
      <w:pPr>
        <w:pStyle w:val="ListBullet"/>
        <w:ind w:left="360"/>
      </w:pPr>
      <w:r>
        <w:t>Developed and validated HA/DR failover scenarios—including NIC teaming, RAID 5/6/10, and cross-datacenter MSCS node failover—to ensure predictable recovery and infrastructure robustness</w:t>
      </w:r>
    </w:p>
    <w:p>
      <w:pPr>
        <w:pStyle w:val="ListBullet"/>
        <w:ind w:left="360"/>
      </w:pPr>
      <w:r>
        <w:t>Analyzed and streamlined operational work, reducing team workload by 20%</w:t>
      </w:r>
    </w:p>
    <w:p>
      <w:pPr>
        <w:pStyle w:val="ListBullet"/>
        <w:ind w:left="360"/>
      </w:pPr>
      <w:r>
        <w:t>Enforced documentation processes improving operational efficiency</w:t>
      </w:r>
    </w:p>
    <w:p>
      <w:pPr>
        <w:pStyle w:val="ListBullet"/>
        <w:ind w:left="360"/>
      </w:pPr>
      <w:r>
        <w:t>Served as Level 3 support (most complicated issues) for APR Region</w:t>
      </w:r>
    </w:p>
    <w:p>
      <w:pPr>
        <w:pStyle w:val="ListBullet"/>
        <w:ind w:left="360"/>
      </w:pPr>
      <w:r>
        <w:t>Was Asia SME for Remote Access Service, Hardware, Autosys, OS Build Automation, Antivirus, Print, and Web Services</w:t>
      </w:r>
    </w:p>
    <w:p>
      <w:pPr>
        <w:pStyle w:val="ListBullet"/>
        <w:ind w:left="360"/>
      </w:pPr>
      <w:r>
        <w:t>Implemented core-build server standardization for HP and Dell hardware</w:t>
      </w:r>
    </w:p>
    <w:p>
      <w:pPr>
        <w:pStyle w:val="ListBullet"/>
        <w:ind w:left="360"/>
      </w:pPr>
      <w:r>
        <w:t>Designed and implemented child proxy server for WAN bandwidth optimization</w:t>
      </w:r>
    </w:p>
    <w:p>
      <w:pPr>
        <w:pStyle w:val="ListBullet"/>
        <w:ind w:left="360"/>
      </w:pPr>
      <w:r>
        <w:t>Managed BCP invocation architecture, server builds, and configurations</w:t>
      </w:r>
    </w:p>
    <w:p>
      <w:pPr>
        <w:pStyle w:val="ListBullet"/>
        <w:ind w:left="360"/>
      </w:pPr>
      <w:r>
        <w:t>Served as senior advisor on enterprise Windows infrastructure</w:t>
      </w:r>
    </w:p>
    <w:p>
      <w:pPr>
        <w:pStyle w:val="ListBullet"/>
        <w:ind w:left="360"/>
      </w:pPr>
      <w:r>
        <w:t xml:space="preserve">Implemented clustering solution on the Cognos application to boost </w:t>
      </w:r>
      <w:r>
        <w:rPr>
          <w:b/>
        </w:rPr>
        <w:t>high availability</w:t>
      </w:r>
      <w:r>
        <w:t xml:space="preserve"> for Equity Trade performance and Research systems</w:t>
      </w:r>
    </w:p>
    <w:p>
      <w:pPr>
        <w:pStyle w:val="ListBullet"/>
        <w:ind w:left="360"/>
      </w:pPr>
      <w:r>
        <w:t xml:space="preserve">Deployed Recon scheduler with terminal server solution enabling </w:t>
      </w:r>
      <w:r>
        <w:rPr>
          <w:b/>
        </w:rPr>
        <w:t>service access for users outside Hong Kong</w:t>
      </w:r>
      <w:r>
        <w:t>, alongside cluster server implementations for IBK Itrack, Eforms, GPS, and Ilink applications</w:t>
      </w:r>
    </w:p>
    <w:p>
      <w:pPr>
        <w:pStyle w:val="ListBullet"/>
        <w:ind w:left="360"/>
      </w:pPr>
      <w:r>
        <w:t xml:space="preserve">Supported web application rollout and administration for </w:t>
      </w:r>
      <w:r>
        <w:rPr>
          <w:b/>
        </w:rPr>
        <w:t>Weblogic, Cold Fusion, and Siteminder</w:t>
      </w:r>
      <w:r>
        <w:t xml:space="preserve"> platforms</w:t>
      </w:r>
    </w:p>
    <w:p>
      <w:pPr>
        <w:pStyle w:val="ListBullet"/>
        <w:ind w:left="360"/>
      </w:pPr>
      <w:r>
        <w:t xml:space="preserve">Provided technical guidance on core-build server standardization to </w:t>
      </w:r>
      <w:r>
        <w:rPr>
          <w:b/>
        </w:rPr>
        <w:t>team members across regional countries</w:t>
      </w:r>
    </w:p>
    <w:p>
      <w:pPr>
        <w:pStyle w:val="ListBullet"/>
        <w:ind w:left="360"/>
      </w:pPr>
      <w:r>
        <w:t xml:space="preserve">Delivered desktop engineering support to </w:t>
      </w:r>
      <w:r>
        <w:rPr>
          <w:b/>
        </w:rPr>
        <w:t>1,000 users</w:t>
      </w:r>
      <w:r>
        <w:t xml:space="preserve"> across 11 non-trading floor departments in Hong Kong</w:t>
      </w:r>
    </w:p>
    <w:p>
      <w:pPr>
        <w:pStyle w:val="ListBullet"/>
        <w:ind w:left="360"/>
      </w:pPr>
      <w:r>
        <w:t xml:space="preserve">Migrated </w:t>
      </w:r>
      <w:r>
        <w:rPr>
          <w:b/>
        </w:rPr>
        <w:t>200+ NT 4.0 workstations</w:t>
      </w:r>
      <w:r>
        <w:t xml:space="preserve"> to Windows 2000 and contributed to Y2K desktop integration testing and SMS-based application rollout</w:t>
      </w:r>
    </w:p>
    <w:p>
      <w:pPr>
        <w:pStyle w:val="ListBullet"/>
        <w:ind w:left="360"/>
      </w:pPr>
      <w:r>
        <w:t xml:space="preserve">Supported enterprise client applications spanning NT Servers, UNIX, Mainframes, AS/400, and SNA Gateways, including </w:t>
      </w:r>
      <w:r>
        <w:rPr>
          <w:b/>
        </w:rPr>
        <w:t>SQL/Sybase/Oracle databases</w:t>
      </w:r>
      <w:r>
        <w:t xml:space="preserve"> and market data feeds (Reuters, Infocast, SmartCat) and internal trading applications</w:t>
      </w:r>
    </w:p>
    <w:p/>
    <w:p>
      <w:pPr>
        <w:spacing w:after="60"/>
      </w:pPr>
      <w:r>
        <w:rPr>
          <w:b/>
        </w:rPr>
        <w:t xml:space="preserve">Siemens H.K. Ltd. — </w:t>
      </w:r>
      <w:r>
        <w:t>IT support Officer, MIS department</w:t>
      </w:r>
    </w:p>
    <w:p>
      <w:pPr>
        <w:spacing w:after="80"/>
      </w:pPr>
      <w:r>
        <w:t>Apr 1997 - Apr 1998</w:t>
      </w:r>
    </w:p>
    <w:p>
      <w:pPr>
        <w:spacing w:after="80"/>
      </w:pPr>
      <w:r>
        <w:t>Supported servers and desktops requiring direct interaction with business users within the MIS department</w:t>
      </w:r>
    </w:p>
    <w:p/>
    <w:p>
      <w:pPr>
        <w:pStyle w:val="ListBullet"/>
        <w:ind w:left="360"/>
      </w:pPr>
      <w:r>
        <w:t xml:space="preserve">Resolved desktop-level technical issues spanning network services, client applications, </w:t>
      </w:r>
      <w:r>
        <w:rPr>
          <w:b/>
        </w:rPr>
        <w:t>ccMail</w:t>
      </w:r>
      <w:r>
        <w:t>, Lotus Notes, and file/print systems for business users.</w:t>
      </w:r>
    </w:p>
    <w:p>
      <w:pPr>
        <w:pStyle w:val="ListBullet"/>
        <w:ind w:left="360"/>
      </w:pPr>
      <w:r>
        <w:t>Delivered technical training to internal IT staff and end users, authoring supporting documentation and technical manuals.</w:t>
      </w:r>
    </w:p>
    <w:p>
      <w:pPr>
        <w:pStyle w:val="ListBullet"/>
        <w:ind w:left="360"/>
      </w:pPr>
      <w:r>
        <w:t xml:space="preserve">Managed hardware and software provisioning and maintained full inventory records, while implementing </w:t>
      </w:r>
      <w:r>
        <w:rPr>
          <w:b/>
        </w:rPr>
        <w:t>internet firewall</w:t>
      </w:r>
      <w:r>
        <w:t xml:space="preserve"> and anti-virus security projects alongside MS BackOffice (SQL Server, MS Exchange) installations.</w:t>
      </w:r>
    </w:p>
    <w:p>
      <w:pPr>
        <w:pStyle w:val="ListBullet"/>
        <w:ind w:left="360"/>
      </w:pPr>
      <w:r>
        <w:t>Maintained core systems administration including login scripts, domain security, and backups, and coordinated with vendors on computer peripheral relocations.</w:t>
      </w:r>
    </w:p>
    <w:p>
      <w:pPr>
        <w:pStyle w:val="ListBullet"/>
        <w:ind w:left="360"/>
      </w:pPr>
      <w:r>
        <w:t>Designed and implemented a new computer room, facilitating network systems, hubs, and other infrastructure devices.</w:t>
      </w:r>
    </w:p>
    <w:p/>
    <w:p>
      <w:pPr>
        <w:spacing w:after="60"/>
      </w:pPr>
      <w:r>
        <w:rPr>
          <w:b/>
        </w:rPr>
        <w:t xml:space="preserve">Alco Plastic Products Ltd — </w:t>
      </w:r>
      <w:r>
        <w:t>PC support Engineer, EDP team</w:t>
      </w:r>
    </w:p>
    <w:p>
      <w:pPr>
        <w:spacing w:after="80"/>
      </w:pPr>
      <w:r>
        <w:t>Feb 1995 - Mar 1997</w:t>
      </w:r>
    </w:p>
    <w:p/>
    <w:p>
      <w:pPr>
        <w:pStyle w:val="ListBullet"/>
        <w:ind w:left="360"/>
      </w:pPr>
      <w:r>
        <w:t>Maintained file and print services on Novell NetWare 3.12 to support daily business operations.</w:t>
      </w:r>
    </w:p>
    <w:p>
      <w:pPr>
        <w:pStyle w:val="ListBullet"/>
        <w:ind w:left="360"/>
      </w:pPr>
      <w:r>
        <w:t>Supported internal accounting, invoicing, billing, and warehousing systems critical to manufacturing operations.</w:t>
      </w:r>
    </w:p>
    <w:p>
      <w:pPr>
        <w:pStyle w:val="ListBullet"/>
        <w:ind w:left="360"/>
      </w:pPr>
      <w:r>
        <w:t xml:space="preserve">Installed and supported </w:t>
      </w:r>
      <w:r>
        <w:rPr>
          <w:b/>
        </w:rPr>
        <w:t>40+ workstations</w:t>
      </w:r>
      <w:r>
        <w:t xml:space="preserve"> running DOS 6.11, Windows 3.11, and Windows 95.</w:t>
      </w:r>
    </w:p>
    <w:p>
      <w:pPr>
        <w:pStyle w:val="ListBullet"/>
        <w:ind w:left="360"/>
      </w:pPr>
      <w:r>
        <w:t>Managed general systems backup and administered user accounts across the organization.</w:t>
      </w:r>
    </w:p>
    <w:p>
      <w:pPr>
        <w:pStyle w:val="ListBullet"/>
        <w:ind w:left="360"/>
      </w:pPr>
      <w:r>
        <w:t>Delivered first-level helpdesk support for PC LAN functions and user queries.</w:t>
      </w:r>
    </w:p>
    <w:p/>
    <w:p>
      <w:pPr>
        <w:jc w:val="left"/>
      </w:pPr>
      <w:r>
        <w:rPr>
          <w:b/>
          <w:sz w:val="24"/>
        </w:rPr>
        <w:t>MAJOR ACHIEVEMENTS — FULL LIST BY COMPANY</w:t>
      </w:r>
    </w:p>
    <w:p/>
    <w:p>
      <w:pPr>
        <w:jc w:val="left"/>
      </w:pPr>
      <w:r>
        <w:rPr>
          <w:b/>
          <w:sz w:val="24"/>
        </w:rPr>
        <w:t>MORGAN STANLEY</w:t>
      </w:r>
    </w:p>
    <w:p/>
    <w:p>
      <w:pPr>
        <w:pStyle w:val="ListBullet"/>
        <w:ind w:left="360"/>
      </w:pPr>
      <w:r>
        <w:rPr>
          <w:b/>
        </w:rPr>
        <w:t>Architected Global VDI Blueprints</w:t>
      </w:r>
      <w:r>
        <w:t xml:space="preserve"> — Scale: 120,000 desktops; Impact: $1.4M OPEX reduction, $640K vendor cost avoidance</w:t>
      </w:r>
    </w:p>
    <w:p>
      <w:pPr>
        <w:pStyle w:val="ListBullet"/>
        <w:ind w:left="360"/>
      </w:pPr>
      <w:r>
        <w:rPr>
          <w:b/>
        </w:rPr>
        <w:t>India ODC 10K Contractor VDI Remediation</w:t>
      </w:r>
      <w:r>
        <w:t xml:space="preserve"> — Scale: 10,000 offshore vendor users; Impact: Core architect for full-stack performance remediation; resolved VM bottlenecks through SPLUNK-driven analysis, live demo interrogations with app owners, and multi-team collaboration; presented findings and mitigation   plan to lead engineers, product managers, and MD-level senior management</w:t>
      </w:r>
    </w:p>
    <w:p>
      <w:pPr>
        <w:pStyle w:val="ListBullet"/>
        <w:ind w:left="360"/>
      </w:pPr>
      <w:r>
        <w:rPr>
          <w:b/>
        </w:rPr>
        <w:t>Global Virtual Desktop &amp; Application Get-Well Program</w:t>
      </w:r>
      <w:r>
        <w:t xml:space="preserve"> — Impact: Served as global SME and lead architect for Citrix, Virtual Desktop, and cloud environments; authored onboarding guidelines and workload-analysis standards for migrating traditional desktops and fat-client applications to VDI/Virtual Apps; drove global remediation program improving stability, performance, and user experience across APAC/EMEA/NA</w:t>
      </w:r>
    </w:p>
    <w:p>
      <w:pPr>
        <w:pStyle w:val="ListBullet"/>
        <w:ind w:left="360"/>
      </w:pPr>
      <w:r>
        <w:rPr>
          <w:b/>
        </w:rPr>
        <w:t>Scientific Load Testing &amp; User Density Validation</w:t>
      </w:r>
      <w:r>
        <w:t xml:space="preserve"> — Impact: Performed scientific load tests validating user density and cost optimization for cloud VDI and Citrix XenApp plants; produced white papers and presented recommendations to senior managers; Tech: LoginVSI, SPLUNK, custom load models</w:t>
      </w:r>
    </w:p>
    <w:p>
      <w:pPr>
        <w:pStyle w:val="ListBullet"/>
        <w:ind w:left="360"/>
      </w:pPr>
      <w:r>
        <w:rPr>
          <w:b/>
        </w:rPr>
        <w:t>VDI Performance Optimization</w:t>
      </w:r>
      <w:r>
        <w:t xml:space="preserve"> — Improvement: 40% latency reduction for China developers (800+ users); Tech: LoginVSI benchmarking, performance analysis</w:t>
      </w:r>
    </w:p>
    <w:p>
      <w:pPr>
        <w:pStyle w:val="ListBullet"/>
        <w:ind w:left="360"/>
      </w:pPr>
      <w:r>
        <w:rPr>
          <w:b/>
        </w:rPr>
        <w:t>Citrix Remote Access Portal</w:t>
      </w:r>
      <w:r>
        <w:t xml:space="preserve"> — Scale: 70,000 users; Security: Secure StoreFront implementation</w:t>
      </w:r>
    </w:p>
    <w:p>
      <w:pPr>
        <w:pStyle w:val="ListBullet"/>
        <w:ind w:left="360"/>
      </w:pPr>
      <w:r>
        <w:rPr>
          <w:b/>
        </w:rPr>
        <w:t>Global White Papers &amp; Standards</w:t>
      </w:r>
      <w:r>
        <w:t xml:space="preserve"> — Impact: AppSense Performance Manager optimization (15% server cost reduction), Citrix Policy analysis for bandwidth restriction, VDI infrastructure load testing, HDX technology analysis, XenApp user density optimization, Trading app performance analysis, Citrix Storefront capacity analysis; Count: 8 white papers; Adoption: Firm-wide VDI blueprints</w:t>
      </w:r>
    </w:p>
    <w:p>
      <w:pPr>
        <w:pStyle w:val="ListBullet"/>
        <w:ind w:left="360"/>
      </w:pPr>
      <w:r>
        <w:rPr>
          <w:b/>
        </w:rPr>
        <w:t>Client-Facing Electronic Trading System Launch</w:t>
      </w:r>
      <w:r>
        <w:t xml:space="preserve"> — Impact: Delivered a new client-facing electronic trading system for the Equity business, highly regarded internally and leading to integration of additional trading applications (distinct from the separate Citrix XenApp infrastructure revamp recorded under "No.1 Global Trading Application Revamp"); Metric: US$1M first-year revenue</w:t>
      </w:r>
    </w:p>
    <w:p>
      <w:pPr>
        <w:pStyle w:val="ListBullet"/>
        <w:ind w:left="360"/>
      </w:pPr>
      <w:r>
        <w:rPr>
          <w:b/>
        </w:rPr>
        <w:t>Desktop Transformation Strategy</w:t>
      </w:r>
      <w:r>
        <w:t xml:space="preserve"> — Scale: 4,000 users (Flex Desk blueprint); Impact: Modernized End User eXperience office blueprint with white paper validation of VDI vs HDI density</w:t>
      </w:r>
    </w:p>
    <w:p>
      <w:pPr>
        <w:pStyle w:val="ListBullet"/>
        <w:ind w:left="360"/>
      </w:pPr>
      <w:r>
        <w:rPr>
          <w:b/>
        </w:rPr>
        <w:t>M&amp;A Business Acceleration</w:t>
      </w:r>
      <w:r>
        <w:t xml:space="preserve"> — Scale: 16,000 wealth management financial advisers, 600+ branch offices globally; Impact: Engineered virtual desktop solution using Citrix and VMware technologies</w:t>
      </w:r>
    </w:p>
    <w:p>
      <w:pPr>
        <w:pStyle w:val="ListBullet"/>
        <w:ind w:left="360"/>
      </w:pPr>
      <w:r>
        <w:rPr>
          <w:b/>
        </w:rPr>
        <w:t>Vendor Stability Management</w:t>
      </w:r>
      <w:r>
        <w:t xml:space="preserve"> — Scale: 8,000 vendor users globally; Impact: Identified and resolved VDI stability issues through workload analysis and stakeholder engagement</w:t>
      </w:r>
    </w:p>
    <w:p>
      <w:pPr>
        <w:pStyle w:val="ListBullet"/>
        <w:ind w:left="360"/>
      </w:pPr>
      <w:r>
        <w:rPr>
          <w:b/>
        </w:rPr>
        <w:t>24/7 End User Experience Monitoring</w:t>
      </w:r>
      <w:r>
        <w:t xml:space="preserve"> — Impact: Implemented tools to measure app performance across 24x7 operations, reducing support team man-hours and improving customer satisfaction</w:t>
      </w:r>
    </w:p>
    <w:p>
      <w:pPr>
        <w:pStyle w:val="ListBullet"/>
        <w:ind w:left="360"/>
      </w:pPr>
      <w:r>
        <w:rPr>
          <w:b/>
        </w:rPr>
        <w:t>Server Build Success Rate Improvement</w:t>
      </w:r>
      <w:r>
        <w:t xml:space="preserve"> — Improvement: 50% → 99% build success rate; Method: Co-located Citrix database with infrastructure servers within same country</w:t>
      </w:r>
    </w:p>
    <w:p>
      <w:pPr>
        <w:pStyle w:val="ListBullet"/>
        <w:ind w:left="360"/>
      </w:pPr>
      <w:r>
        <w:rPr>
          <w:b/>
        </w:rPr>
        <w:t>Monitoring &amp; Observability Implementation</w:t>
      </w:r>
      <w:r>
        <w:t xml:space="preserve"> — Impact: Proactive monitoring with holistic view of infrastructure; Metric: 40% reduction in user calls; Tech: SCOM integration, ServiceNow API automation, SPLUNK dashboards</w:t>
      </w:r>
    </w:p>
    <w:p>
      <w:pPr>
        <w:pStyle w:val="ListBullet"/>
        <w:ind w:left="360"/>
      </w:pPr>
      <w:r>
        <w:rPr>
          <w:b/>
        </w:rPr>
        <w:t>Hyperconvergence Technology Exploration</w:t>
      </w:r>
      <w:r>
        <w:t xml:space="preserve"> — Impact: Evaluated high-performance hyper-convergence computing to move away from costly traditional NAS/SAN storage</w:t>
      </w:r>
    </w:p>
    <w:p>
      <w:pPr>
        <w:pStyle w:val="ListBullet"/>
        <w:ind w:left="360"/>
      </w:pPr>
      <w:r>
        <w:rPr>
          <w:b/>
        </w:rPr>
        <w:t>Virtual Desktop Deployment Acceleration</w:t>
      </w:r>
      <w:r>
        <w:t xml:space="preserve"> — Scale: 1,000+ virtual desktops for BCP (Hong Kong and Japan WAR Project); Impact: Deployed globally with +60,000 virtual desktops</w:t>
      </w:r>
    </w:p>
    <w:p>
      <w:pPr>
        <w:pStyle w:val="ListBullet"/>
        <w:ind w:left="360"/>
      </w:pPr>
      <w:r>
        <w:rPr>
          <w:b/>
        </w:rPr>
        <w:t>LoginVSI Performance Load Test Tool Introduction</w:t>
      </w:r>
      <w:r>
        <w:t xml:space="preserve"> — Impact: Globally introduced and deployed for effective VDI and SBC environment load testing; now purchased and used globally</w:t>
      </w:r>
    </w:p>
    <w:p>
      <w:pPr>
        <w:pStyle w:val="ListBullet"/>
        <w:ind w:left="360"/>
      </w:pPr>
      <w:r>
        <w:rPr>
          <w:b/>
        </w:rPr>
        <w:t>AppSense Performance Manager Deployment</w:t>
      </w:r>
      <w:r>
        <w:t xml:space="preserve"> — Scale: 50% of Citrix XenApp farm; Impact: Reduced server hardware footprint by 15%</w:t>
      </w:r>
    </w:p>
    <w:p>
      <w:pPr>
        <w:pStyle w:val="ListBullet"/>
        <w:ind w:left="360"/>
      </w:pPr>
      <w:r>
        <w:rPr>
          <w:b/>
        </w:rPr>
        <w:t>Remote Office VDI Optimization</w:t>
      </w:r>
      <w:r>
        <w:t xml:space="preserve"> — Impact: Optimized user experience for remote offices using Citrix HDX technology; resolved flash/media, printing, and multi-monitor issues</w:t>
      </w:r>
    </w:p>
    <w:p>
      <w:pPr>
        <w:pStyle w:val="ListBullet"/>
        <w:ind w:left="360"/>
      </w:pPr>
      <w:r>
        <w:rPr>
          <w:b/>
        </w:rPr>
        <w:t>India Slow App Performance Resolution</w:t>
      </w:r>
      <w:r>
        <w:t xml:space="preserve"> — Improvement: Reduced Citrix app load time from 25 mins → 1.5 mins for India users</w:t>
      </w:r>
    </w:p>
    <w:p>
      <w:pPr>
        <w:pStyle w:val="ListBullet"/>
        <w:ind w:left="360"/>
      </w:pPr>
      <w:r>
        <w:rPr>
          <w:b/>
        </w:rPr>
        <w:t>IGEL Thin Client Infrastructure</w:t>
      </w:r>
      <w:r>
        <w:t xml:space="preserve"> — Impact: Introduced IGEL thin client and setup backend RM infrastructure for Asia; initiated replacement in all video conference rooms</w:t>
      </w:r>
    </w:p>
    <w:p>
      <w:pPr>
        <w:pStyle w:val="ListBullet"/>
        <w:ind w:left="360"/>
      </w:pPr>
      <w:r>
        <w:rPr>
          <w:b/>
        </w:rPr>
        <w:t>Code Generation Assistance</w:t>
      </w:r>
      <w:r>
        <w:t xml:space="preserve"> — Impact: Wrote PowerShell scripts for automated business reports checkout and Virtual Desktops availability monitoring</w:t>
      </w:r>
    </w:p>
    <w:p>
      <w:pPr>
        <w:pStyle w:val="ListBullet"/>
        <w:ind w:left="360"/>
      </w:pPr>
      <w:r>
        <w:rPr>
          <w:b/>
        </w:rPr>
        <w:t>Japan External Trading Plant Build</w:t>
      </w:r>
      <w:r>
        <w:t xml:space="preserve"> — Impact: Built complete Citrix XenApp trading infrastructure including OS build, apps installation, configuration, and testing coordination</w:t>
      </w:r>
    </w:p>
    <w:p>
      <w:pPr>
        <w:pStyle w:val="ListBullet"/>
        <w:ind w:left="360"/>
      </w:pPr>
      <w:r>
        <w:rPr>
          <w:b/>
        </w:rPr>
        <w:t>Knowledge Transfer &amp; Team Development</w:t>
      </w:r>
      <w:r>
        <w:t xml:space="preserve"> — Impact: Successfully trained Asia Application Team, Windows Server team, and Winops team; offloaded 70% of virtualization problem cases</w:t>
      </w:r>
    </w:p>
    <w:p>
      <w:pPr>
        <w:pStyle w:val="ListBullet"/>
        <w:ind w:left="360"/>
      </w:pPr>
      <w:r>
        <w:rPr>
          <w:b/>
        </w:rPr>
        <w:t>Initial VDI Deployment Leadership</w:t>
      </w:r>
      <w:r>
        <w:t xml:space="preserve"> — Scale: 600 users in Australia (first critical production VDI); Impact: Successfully deployed and supported Citrix XenDesktop for default PC usage; expanded globally to 60,000 desktops</w:t>
      </w:r>
    </w:p>
    <w:p>
      <w:pPr>
        <w:pStyle w:val="ListBullet"/>
        <w:ind w:left="360"/>
      </w:pPr>
      <w:r>
        <w:rPr>
          <w:b/>
        </w:rPr>
        <w:t>No.1 Global Trading Application Revamp</w:t>
      </w:r>
      <w:r>
        <w:t xml:space="preserve"> — Impact: Led architecture and redesign of the Citrix XenApp trading environment; improved stability, latency, and scalability for mission-critical trading workloads; Metric: US$ multi-billions daily trading volume; Tech: Citrix XenApp</w:t>
      </w:r>
    </w:p>
    <w:p>
      <w:pPr>
        <w:pStyle w:val="ListBullet"/>
        <w:ind w:left="360"/>
      </w:pPr>
      <w:r>
        <w:rPr>
          <w:b/>
        </w:rPr>
        <w:t>Offshore Vendor Desktop Cost Savings</w:t>
      </w:r>
      <w:r>
        <w:t xml:space="preserve"> — Scale: 10,000 offshore vendor users; Impact: Replaced traditional local desktops in branch offices with secure cloud solutions; Cost Savings: Multi-millions of dollars YoY</w:t>
      </w:r>
    </w:p>
    <w:p>
      <w:pPr>
        <w:pStyle w:val="ListBullet"/>
        <w:ind w:left="360"/>
      </w:pPr>
      <w:r>
        <w:rPr>
          <w:b/>
        </w:rPr>
        <w:t>Asia Datacenter Power Down &amp; BCP Testing Management</w:t>
      </w:r>
      <w:r>
        <w:t xml:space="preserve"> — Scale: 5 countries (HK, JP, KR, AU, IN)</w:t>
      </w:r>
    </w:p>
    <w:p>
      <w:pPr>
        <w:pStyle w:val="ListBullet"/>
        <w:ind w:left="360"/>
      </w:pPr>
      <w:r>
        <w:rPr>
          <w:b/>
        </w:rPr>
        <w:t>Active Monitoring Tool Introduction</w:t>
      </w:r>
      <w:r>
        <w:t xml:space="preserve"> — Impact: Delivered full visibility into VDI stack for global Windows team; Metric: 90% reduction in troubleshooting time</w:t>
      </w:r>
    </w:p>
    <w:p>
      <w:pPr>
        <w:pStyle w:val="ListBullet"/>
        <w:ind w:left="360"/>
      </w:pPr>
      <w:r>
        <w:rPr>
          <w:b/>
        </w:rPr>
        <w:t>Citrix External Trading Support Model Offload</w:t>
      </w:r>
      <w:r>
        <w:t xml:space="preserve"> — Impact: Trained Asia Application Team and Windows Server team to independently support Citrix External Trading; Metric: Up to 40% reduction in daily support tasks</w:t>
      </w:r>
    </w:p>
    <w:p>
      <w:pPr>
        <w:pStyle w:val="ListBullet"/>
        <w:ind w:left="360"/>
      </w:pPr>
      <w:r>
        <w:rPr>
          <w:b/>
        </w:rPr>
        <w:t>M&amp;A Virtual Desktop Migration — Wealth Management</w:t>
      </w:r>
      <w:r>
        <w:t xml:space="preserve"> — Scale: 600 Financial Advisors converted in Asia; 15,000+ FAs globally; Impact: Led Asia-region VDI conversion for Financial Advisors as part of a global M&amp;A integration, validating business-critical application workloads for zero-disruption cutover</w:t>
      </w:r>
    </w:p>
    <w:p>
      <w:pPr>
        <w:pStyle w:val="ListBullet"/>
        <w:ind w:left="360"/>
      </w:pPr>
      <w:r>
        <w:rPr>
          <w:b/>
        </w:rPr>
        <w:t>Citrix StoreFront Global Resiliency &amp; Failover Architecture</w:t>
      </w:r>
      <w:r>
        <w:t xml:space="preserve"> — Scale: 70,000 users globally; Impact: Architected and validated multi-tier local, regional, and global failover for Citrix StoreFront remote access, ensuring continuity of trading-floor access during regional or global outage scenarios; Tech: Citrix StoreFront native failover grouping, F5 LTM/GTM, Citrix NetScaler, Akamai Kona</w:t>
      </w:r>
    </w:p>
    <w:p/>
    <w:p>
      <w:pPr>
        <w:jc w:val="left"/>
      </w:pPr>
      <w:r>
        <w:rPr>
          <w:b/>
          <w:sz w:val="24"/>
        </w:rPr>
        <w:t>AIA INTERNATIONAL LTD</w:t>
      </w:r>
    </w:p>
    <w:p/>
    <w:p>
      <w:pPr>
        <w:pStyle w:val="ListBullet"/>
        <w:ind w:left="360"/>
      </w:pPr>
      <w:r>
        <w:rPr>
          <w:b/>
        </w:rPr>
        <w:t>Resolved Multi-Year Patching Backlog</w:t>
      </w:r>
      <w:r>
        <w:t xml:space="preserve"> — Impact: Zero critical vulnerabilities; Metric: 58% → 100% patch compliance; Duration: 2-year backlog</w:t>
      </w:r>
    </w:p>
    <w:p>
      <w:pPr>
        <w:pStyle w:val="ListBullet"/>
        <w:ind w:left="360"/>
      </w:pPr>
      <w:r>
        <w:rPr>
          <w:b/>
        </w:rPr>
        <w:t>Windows 11 Migration at Scale</w:t>
      </w:r>
      <w:r>
        <w:t xml:space="preserve"> — Scale: 3,400 devices; Impact: Performance &amp; security improvements; Cost Savings: HK$3.5M</w:t>
      </w:r>
    </w:p>
    <w:p>
      <w:pPr>
        <w:pStyle w:val="ListBullet"/>
        <w:ind w:left="360"/>
      </w:pPr>
      <w:r>
        <w:rPr>
          <w:b/>
        </w:rPr>
        <w:t>EUS/Smart Hand RFP Renegotiation</w:t>
      </w:r>
      <w:r>
        <w:t xml:space="preserve"> — Impact: New RFP terms approved for EUS and Smart Hand Services; Cost Savings: 20% reduction in contract cost</w:t>
      </w:r>
    </w:p>
    <w:p>
      <w:pPr>
        <w:pStyle w:val="ListBullet"/>
        <w:ind w:left="360"/>
      </w:pPr>
      <w:r>
        <w:rPr>
          <w:b/>
        </w:rPr>
        <w:t>CrowdStrike BSOD Incident Response</w:t>
      </w:r>
      <w:r>
        <w:t xml:space="preserve"> — Impact: Minimized business impact during 2024 global outage; Metric: 90% of devices fixed within 1 day; Duration: Remaining devices resolved within 3 days</w:t>
      </w:r>
    </w:p>
    <w:p>
      <w:pPr>
        <w:pStyle w:val="ListBullet"/>
        <w:ind w:left="360"/>
      </w:pPr>
      <w:r>
        <w:rPr>
          <w:b/>
        </w:rPr>
        <w:t>Autosys Job Optimization</w:t>
      </w:r>
      <w:r>
        <w:t xml:space="preserve"> — Metric: 20% reduction in Autosys jobs; Cost Savings: USD 50K annually</w:t>
      </w:r>
    </w:p>
    <w:p>
      <w:pPr>
        <w:pStyle w:val="ListBullet"/>
        <w:ind w:left="360"/>
      </w:pPr>
      <w:r>
        <w:rPr>
          <w:b/>
        </w:rPr>
        <w:t>ITDR Test Program Success</w:t>
      </w:r>
      <w:r>
        <w:t xml:space="preserve"> — Scale: Several hundred applications tested; Metric: 3 DR tests per year, 100% success rate</w:t>
      </w:r>
    </w:p>
    <w:p>
      <w:pPr>
        <w:pStyle w:val="ListBullet"/>
        <w:ind w:left="360"/>
      </w:pPr>
      <w:r>
        <w:rPr>
          <w:b/>
        </w:rPr>
        <w:t>ITDR Infrastructure Cost Reduction</w:t>
      </w:r>
      <w:r>
        <w:t xml:space="preserve"> — Impact: Approved by SMT for critical application inclusion in ITDR scope; Cost Savings: USD 7.6M to USD 6.1M infrastructure cost</w:t>
      </w:r>
    </w:p>
    <w:p>
      <w:pPr>
        <w:pStyle w:val="ListBullet"/>
        <w:ind w:left="360"/>
      </w:pPr>
      <w:r>
        <w:rPr>
          <w:b/>
        </w:rPr>
        <w:t>Data Automation Training Impact</w:t>
      </w:r>
      <w:r>
        <w:t xml:space="preserve"> — Impact: Enabled via Power Query-based batch automation training; Metric: 1 day of manual work reduced to 5 minutes</w:t>
      </w:r>
    </w:p>
    <w:p>
      <w:pPr>
        <w:pStyle w:val="ListBullet"/>
        <w:ind w:left="360"/>
      </w:pPr>
      <w:r>
        <w:rPr>
          <w:b/>
        </w:rPr>
        <w:t>Team Hiring Expansion</w:t>
      </w:r>
      <w:r>
        <w:t xml:space="preserve"> — Scale: 8 new hires from 40+ candidates interviewed; Impact: Standardized, objective hiring framework introduced</w:t>
      </w:r>
    </w:p>
    <w:p>
      <w:pPr>
        <w:pStyle w:val="ListBullet"/>
        <w:ind w:left="360"/>
      </w:pPr>
      <w:r>
        <w:rPr>
          <w:b/>
        </w:rPr>
        <w:t>APAC Infrastructure Budget Ownership</w:t>
      </w:r>
      <w:r>
        <w:t xml:space="preserve"> — Scale: HKD 28M annual budget; Impact: Full accountability for infrastructure budget planning, vendor governance, and cost optimization across APAC IT operations</w:t>
      </w:r>
    </w:p>
    <w:p/>
    <w:p>
      <w:pPr>
        <w:jc w:val="left"/>
      </w:pPr>
      <w:r>
        <w:rPr>
          <w:b/>
          <w:sz w:val="24"/>
        </w:rPr>
        <w:t>BANK OF AMERICA + AIA</w:t>
      </w:r>
    </w:p>
    <w:p/>
    <w:p>
      <w:pPr>
        <w:pStyle w:val="ListBullet"/>
        <w:ind w:left="360"/>
      </w:pPr>
      <w:r>
        <w:rPr>
          <w:b/>
        </w:rPr>
        <w:t>ITSM/ETL Workflow Automation</w:t>
      </w:r>
      <w:r>
        <w:t xml:space="preserve"> — Impact: 70% processing efficiency gain; FTE Saved: 7 FTE (BoA), 144 man-days/year (AIA); Hours Saved: 14,390 hours annually</w:t>
      </w:r>
    </w:p>
    <w:p/>
    <w:p>
      <w:pPr>
        <w:jc w:val="left"/>
      </w:pPr>
      <w:r>
        <w:rPr>
          <w:b/>
          <w:sz w:val="24"/>
        </w:rPr>
        <w:t>EDGE TECHNOLOGY GROUP</w:t>
      </w:r>
    </w:p>
    <w:p/>
    <w:p>
      <w:pPr>
        <w:pStyle w:val="ListBullet"/>
        <w:ind w:left="360"/>
      </w:pPr>
      <w:r>
        <w:rPr>
          <w:b/>
        </w:rPr>
        <w:t>3-Tier Backup Architecture Redesign</w:t>
      </w:r>
      <w:r>
        <w:t xml:space="preserve"> — Impact: Eliminated data loss incidents; Improvement: 40–68% → 99% success rate</w:t>
      </w:r>
    </w:p>
    <w:p>
      <w:pPr>
        <w:pStyle w:val="ListBullet"/>
        <w:ind w:left="360"/>
      </w:pPr>
      <w:r>
        <w:rPr>
          <w:b/>
        </w:rPr>
        <w:t>Trading System Migration from Unsupported CentOS to RedHat</w:t>
      </w:r>
      <w:r>
        <w:t xml:space="preserve"> — Impact: Eliminated compliance and stability risks for financial services clients by migrating critical trading systems from unsupported CentOS to enterprise-grade RedHat</w:t>
      </w:r>
    </w:p>
    <w:p>
      <w:pPr>
        <w:pStyle w:val="ListBullet"/>
        <w:ind w:left="360"/>
      </w:pPr>
      <w:r>
        <w:rPr>
          <w:b/>
        </w:rPr>
        <w:t>Syslog-NG High Availability Logging Architecture</w:t>
      </w:r>
      <w:r>
        <w:t xml:space="preserve"> — Impact: Implemented HA logging architecture to close audit gaps and strengthen operational observability</w:t>
      </w:r>
    </w:p>
    <w:p>
      <w:pPr>
        <w:pStyle w:val="ListBullet"/>
        <w:ind w:left="360"/>
      </w:pPr>
      <w:r>
        <w:rPr>
          <w:b/>
        </w:rPr>
        <w:t>ISO27001 Gap Identification and Remediation Architecture</w:t>
      </w:r>
      <w:r>
        <w:t xml:space="preserve"> — Impact: Identified ISO27001 compliance gaps and designed remediation architecture, generating HKD 1.8M in new revenue; Cost Savings: HKD 1.8M in new revenue</w:t>
      </w:r>
    </w:p>
    <w:p/>
    <w:p>
      <w:pPr>
        <w:jc w:val="left"/>
      </w:pPr>
      <w:r>
        <w:rPr>
          <w:b/>
          <w:sz w:val="24"/>
        </w:rPr>
        <w:t>MERRILL LYNCH</w:t>
      </w:r>
    </w:p>
    <w:p/>
    <w:p>
      <w:pPr>
        <w:pStyle w:val="ListBullet"/>
        <w:ind w:left="360"/>
      </w:pPr>
      <w:r>
        <w:rPr>
          <w:b/>
        </w:rPr>
        <w:t>Server Virtualization Program</w:t>
      </w:r>
      <w:r>
        <w:t xml:space="preserve"> — Coverage: 26% of servers virtualized; Savings: HK$2M annually</w:t>
      </w:r>
    </w:p>
    <w:p>
      <w:pPr>
        <w:pStyle w:val="ListBullet"/>
        <w:ind w:left="360"/>
      </w:pPr>
      <w:r>
        <w:rPr>
          <w:b/>
        </w:rPr>
        <w:t>Multi-Region Data Center Refresh</w:t>
      </w:r>
      <w:r>
        <w:t xml:space="preserve"> — Scale: Hong Kong, Taiwan, Korea, Beijing, Shanghai, India, Singapore, Japan; Impact: Standardized print services, server infrastructure, and hardware refreshes across PacRIM</w:t>
      </w:r>
    </w:p>
    <w:p>
      <w:pPr>
        <w:pStyle w:val="ListBullet"/>
        <w:ind w:left="360"/>
      </w:pPr>
      <w:r>
        <w:rPr>
          <w:b/>
        </w:rPr>
        <w:t>Career Progression at Merrill Lynch</w:t>
      </w:r>
      <w:r>
        <w:t xml:space="preserve"> — Impact: Advanced from Desktop Support (3 years) to Windows Server Operations (6.5 years) to AVP Deputy Team Head; Duration: 9.5 years</w:t>
      </w:r>
    </w:p>
    <w:p>
      <w:pPr>
        <w:pStyle w:val="ListBullet"/>
        <w:ind w:left="360"/>
      </w:pPr>
      <w:r>
        <w:rPr>
          <w:b/>
        </w:rPr>
        <w:t>Desktop Support Coverage</w:t>
      </w:r>
      <w:r>
        <w:t xml:space="preserve"> — Scale: 1,000 users across 11 non-trading floor departments</w:t>
      </w:r>
    </w:p>
    <w:p>
      <w:pPr>
        <w:pStyle w:val="ListBullet"/>
        <w:ind w:left="360"/>
      </w:pPr>
      <w:r>
        <w:rPr>
          <w:b/>
        </w:rPr>
        <w:t>Enterprise Resiliency &amp; High-Availability Architecture</w:t>
      </w:r>
      <w:r>
        <w:t xml:space="preserve"> — Impact: Architected and validated resiliency and high-availability design across file/print clusters, SQL clustering, and web service load balancers; led cross-datacenter failover testing to validate hardware and software failure scenarios; Tech: MSCS clustering, RAID 5/6/10, NIC teaming, load balancing</w:t>
      </w:r>
    </w:p>
    <w:p/>
    <w:p>
      <w:pPr>
        <w:jc w:val="left"/>
      </w:pPr>
      <w:r>
        <w:rPr>
          <w:b/>
          <w:sz w:val="24"/>
        </w:rPr>
        <w:t>BANK OF AMERICA</w:t>
      </w:r>
    </w:p>
    <w:p/>
    <w:p>
      <w:pPr>
        <w:pStyle w:val="ListBullet"/>
        <w:ind w:left="360"/>
      </w:pPr>
      <w:r>
        <w:rPr>
          <w:b/>
        </w:rPr>
        <w:t>99% Audit Pass Rate</w:t>
      </w:r>
      <w:r>
        <w:t xml:space="preserve"> — Metric: Across all patch cycles; SLA Compliance: 99%</w:t>
      </w:r>
    </w:p>
    <w:p>
      <w:pPr>
        <w:pStyle w:val="ListBullet"/>
        <w:ind w:left="360"/>
      </w:pPr>
      <w:r>
        <w:rPr>
          <w:b/>
        </w:rPr>
        <w:t>Outlook Hang Issue Resolution</w:t>
      </w:r>
      <w:r>
        <w:t xml:space="preserve"> — Scale: 200+ users impacted across APAC; Impact: Proactively led cross-team remediation effort</w:t>
      </w:r>
    </w:p>
    <w:p>
      <w:pPr>
        <w:pStyle w:val="ListBullet"/>
        <w:ind w:left="360"/>
      </w:pPr>
      <w:r>
        <w:rPr>
          <w:b/>
        </w:rPr>
        <w:t>Trading Platform Stability Remediation</w:t>
      </w:r>
      <w:r>
        <w:t xml:space="preserve"> — Impact: Led remediation for latency-sensitive trading workloads, improving stability and reducing escalations from MDs and traders</w:t>
      </w:r>
    </w:p>
    <w:p/>
    <w:p>
      <w:pPr>
        <w:jc w:val="left"/>
      </w:pPr>
      <w:r>
        <w:rPr>
          <w:b/>
          <w:sz w:val="24"/>
        </w:rPr>
        <w:t>SIEMENS H.K. LTD.</w:t>
      </w:r>
    </w:p>
    <w:p/>
    <w:p>
      <w:pPr>
        <w:pStyle w:val="ListBullet"/>
        <w:ind w:left="360"/>
      </w:pPr>
      <w:r>
        <w:rPr>
          <w:b/>
        </w:rPr>
        <w:t>Workstation OS Upgrade</w:t>
      </w:r>
      <w:r>
        <w:t xml:space="preserve"> — Scale: 150+ workstations upgraded from Windows 3.51/95 to Windows NT 4.0</w:t>
      </w:r>
    </w:p>
    <w:p/>
    <w:p>
      <w:pPr>
        <w:jc w:val="left"/>
      </w:pPr>
      <w:r>
        <w:rPr>
          <w:b/>
          <w:sz w:val="24"/>
        </w:rPr>
        <w:t>ALCO PLASTIC PRODUCTS LTD</w:t>
      </w:r>
    </w:p>
    <w:p/>
    <w:p>
      <w:pPr>
        <w:pStyle w:val="ListBullet"/>
        <w:ind w:left="360"/>
      </w:pPr>
      <w:r>
        <w:rPr>
          <w:b/>
        </w:rPr>
        <w:t>Workstation Deployment and Support</w:t>
      </w:r>
      <w:r>
        <w:t xml:space="preserve"> — Scale: 40+ workstations running DOS 6.11, Windows 3.11, and Windows 95</w:t>
      </w:r>
    </w:p>
    <w:p/>
    <w:p>
      <w:pPr>
        <w:jc w:val="left"/>
      </w:pPr>
      <w:r>
        <w:rPr>
          <w:b/>
          <w:sz w:val="24"/>
        </w:rPr>
        <w:t>EDUCATION &amp; CERTIFICATIONS</w:t>
      </w:r>
    </w:p>
    <w:p/>
    <w:p>
      <w:pPr>
        <w:pStyle w:val="ListBullet"/>
        <w:ind w:left="360"/>
      </w:pPr>
      <w:r>
        <w:rPr>
          <w:b/>
        </w:rPr>
        <w:t>A Level Science</w:t>
      </w:r>
      <w:r>
        <w:t xml:space="preserve"> — St Joseph College Mauritius, Academic</w:t>
      </w:r>
    </w:p>
    <w:p>
      <w:pPr>
        <w:pStyle w:val="ListBullet"/>
        <w:ind w:left="360"/>
      </w:pPr>
      <w:r>
        <w:rPr>
          <w:b/>
        </w:rPr>
        <w:t>Citrix Certified Enterprise Engineer for Virtualization</w:t>
      </w:r>
      <w:r>
        <w:t xml:space="preserve"> — Citrix, 2011, Professional Certification — Includes XenDesktop 5 Administration, XenApp 6 Administration, XenServer 5.6 Administration, XenApp 5 Advanced Administration</w:t>
      </w:r>
    </w:p>
    <w:p>
      <w:pPr>
        <w:pStyle w:val="ListBullet"/>
        <w:ind w:left="360"/>
      </w:pPr>
      <w:r>
        <w:rPr>
          <w:b/>
        </w:rPr>
        <w:t>Citrix NetScaler 9.3 Advanced Administration</w:t>
      </w:r>
      <w:r>
        <w:t xml:space="preserve"> — Citrix, 2010, Training</w:t>
      </w:r>
    </w:p>
    <w:p>
      <w:pPr>
        <w:pStyle w:val="ListBullet"/>
        <w:ind w:left="360"/>
      </w:pPr>
      <w:r>
        <w:rPr>
          <w:b/>
        </w:rPr>
        <w:t>Citrix XenApp 6.5 Advanced Administration</w:t>
      </w:r>
      <w:r>
        <w:t xml:space="preserve"> — Citrix, 2011, Professional Certification</w:t>
      </w:r>
    </w:p>
    <w:p>
      <w:pPr>
        <w:pStyle w:val="ListBullet"/>
        <w:ind w:left="360"/>
      </w:pPr>
      <w:r>
        <w:rPr>
          <w:b/>
        </w:rPr>
        <w:t>Microsoft SCOM 2007 Administration</w:t>
      </w:r>
      <w:r>
        <w:t xml:space="preserve"> — Microsoft, 2011, Training</w:t>
      </w:r>
    </w:p>
    <w:p>
      <w:pPr>
        <w:pStyle w:val="ListBullet"/>
        <w:ind w:left="360"/>
      </w:pPr>
      <w:r>
        <w:rPr>
          <w:b/>
        </w:rPr>
        <w:t>Microsoft SQL 2008 Administration</w:t>
      </w:r>
      <w:r>
        <w:t xml:space="preserve"> — Microsoft, 2011, Training</w:t>
      </w:r>
    </w:p>
    <w:p>
      <w:pPr>
        <w:pStyle w:val="ListBullet"/>
        <w:ind w:left="360"/>
      </w:pPr>
      <w:r>
        <w:rPr>
          <w:b/>
        </w:rPr>
        <w:t>Citrix XenDesktop 5.0 Administration</w:t>
      </w:r>
      <w:r>
        <w:t xml:space="preserve"> — Citrix, 2010, Training</w:t>
      </w:r>
    </w:p>
    <w:p>
      <w:pPr>
        <w:pStyle w:val="ListBullet"/>
        <w:ind w:left="360"/>
      </w:pPr>
      <w:r>
        <w:rPr>
          <w:b/>
        </w:rPr>
        <w:t>LoginVSI (LVSI) Enterprise Training</w:t>
      </w:r>
      <w:r>
        <w:t xml:space="preserve"> — LoginVSI, 2010, Training</w:t>
      </w:r>
    </w:p>
    <w:p>
      <w:pPr>
        <w:pStyle w:val="ListBullet"/>
        <w:ind w:left="360"/>
      </w:pPr>
      <w:r>
        <w:rPr>
          <w:b/>
        </w:rPr>
        <w:t>Microsoft Win2K3 Active Directory</w:t>
      </w:r>
      <w:r>
        <w:t xml:space="preserve"> — Microsoft, 2006, Training</w:t>
      </w:r>
    </w:p>
    <w:p>
      <w:pPr>
        <w:pStyle w:val="ListBullet"/>
        <w:ind w:left="360"/>
      </w:pPr>
      <w:r>
        <w:rPr>
          <w:b/>
        </w:rPr>
        <w:t>EMC Product Overview (SAN, NAS, CAS)</w:t>
      </w:r>
      <w:r>
        <w:t xml:space="preserve"> — EMC, 2007, Training</w:t>
      </w:r>
    </w:p>
    <w:p>
      <w:pPr>
        <w:pStyle w:val="ListBullet"/>
        <w:ind w:left="360"/>
      </w:pPr>
      <w:r>
        <w:rPr>
          <w:b/>
        </w:rPr>
        <w:t>Networker Admin 7.0</w:t>
      </w:r>
      <w:r>
        <w:t xml:space="preserve"> — EMC/Legato, 2008, Training</w:t>
      </w:r>
    </w:p>
    <w:p>
      <w:pPr>
        <w:pStyle w:val="ListBullet"/>
        <w:ind w:left="360"/>
      </w:pPr>
      <w:r>
        <w:rPr>
          <w:b/>
        </w:rPr>
        <w:t>VMware Infrastructure 3 Administration</w:t>
      </w:r>
      <w:r>
        <w:t xml:space="preserve"> — VMware, 2009, Training</w:t>
      </w:r>
    </w:p>
    <w:p>
      <w:pPr>
        <w:pStyle w:val="ListBullet"/>
        <w:ind w:left="360"/>
      </w:pPr>
      <w:r>
        <w:rPr>
          <w:b/>
        </w:rPr>
        <w:t>2020 IT Security Foundations: Network Security and Cryptography</w:t>
      </w:r>
      <w:r>
        <w:t xml:space="preserve"> — Industry Standard, 2020, Training</w:t>
      </w:r>
    </w:p>
    <w:p>
      <w:pPr>
        <w:pStyle w:val="ListBullet"/>
        <w:ind w:left="360"/>
      </w:pPr>
      <w:r>
        <w:rPr>
          <w:b/>
        </w:rPr>
        <w:t>MIT Machine Learning: From Data to Decisions</w:t>
      </w:r>
      <w:r>
        <w:t xml:space="preserve"> — MIT, 2019, Training</w:t>
      </w:r>
    </w:p>
    <w:p>
      <w:pPr>
        <w:pStyle w:val="ListBullet"/>
        <w:ind w:left="360"/>
      </w:pPr>
      <w:r>
        <w:rPr>
          <w:b/>
        </w:rPr>
        <w:t>Deep Learning: Face Recognition</w:t>
      </w:r>
      <w:r>
        <w:t xml:space="preserve"> — Industry Standard, 2019, Training</w:t>
      </w:r>
    </w:p>
    <w:p>
      <w:pPr>
        <w:pStyle w:val="ListBullet"/>
        <w:ind w:left="360"/>
      </w:pPr>
      <w:r>
        <w:rPr>
          <w:b/>
        </w:rPr>
        <w:t>DevOps Foundation</w:t>
      </w:r>
      <w:r>
        <w:t xml:space="preserve"> — Industry Standard, 2019, Training</w:t>
      </w:r>
    </w:p>
    <w:p>
      <w:pPr>
        <w:pStyle w:val="ListBullet"/>
        <w:ind w:left="360"/>
      </w:pPr>
      <w:r>
        <w:rPr>
          <w:b/>
        </w:rPr>
        <w:t>Integrating Tableau and R for Data Science</w:t>
      </w:r>
      <w:r>
        <w:t xml:space="preserve"> — Industry Standard, 2019, Training</w:t>
      </w:r>
    </w:p>
    <w:p>
      <w:pPr>
        <w:pStyle w:val="ListBullet"/>
        <w:ind w:left="360"/>
      </w:pPr>
      <w:r>
        <w:rPr>
          <w:b/>
        </w:rPr>
        <w:t>Learning Splunk</w:t>
      </w:r>
      <w:r>
        <w:t xml:space="preserve"> — Splunk, 2019, Training</w:t>
      </w:r>
    </w:p>
    <w:p>
      <w:pPr>
        <w:pStyle w:val="ListBullet"/>
        <w:ind w:left="360"/>
      </w:pPr>
      <w:r>
        <w:rPr>
          <w:b/>
        </w:rPr>
        <w:t>Wireshark Advanced Tools and Techniques</w:t>
      </w:r>
      <w:r>
        <w:t xml:space="preserve"> — Industry Standard, 2019, Training</w:t>
      </w:r>
    </w:p>
    <w:p>
      <w:pPr>
        <w:pStyle w:val="ListBullet"/>
        <w:ind w:left="360"/>
      </w:pPr>
      <w:r>
        <w:rPr>
          <w:b/>
        </w:rPr>
        <w:t>Generative AI Training</w:t>
      </w:r>
      <w:r>
        <w:t xml:space="preserve"> — Industry Standard, Training</w:t>
      </w:r>
    </w:p>
    <w:p>
      <w:pPr>
        <w:pStyle w:val="ListBullet"/>
        <w:ind w:left="360"/>
      </w:pPr>
      <w:r>
        <w:rPr>
          <w:b/>
        </w:rPr>
        <w:t>LLMOps Training</w:t>
      </w:r>
      <w:r>
        <w:t xml:space="preserve"> — Industry Standard, Training</w:t>
      </w:r>
    </w:p>
    <w:p>
      <w:pPr>
        <w:pStyle w:val="ListBullet"/>
        <w:ind w:left="360"/>
      </w:pPr>
      <w:r>
        <w:rPr>
          <w:b/>
        </w:rPr>
        <w:t>Copilot for Windows</w:t>
      </w:r>
      <w:r>
        <w:t xml:space="preserve"> — Microsoft, Training</w:t>
      </w:r>
    </w:p>
    <w:p>
      <w:pPr>
        <w:pStyle w:val="ListBullet"/>
        <w:ind w:left="360"/>
      </w:pPr>
      <w:r>
        <w:rPr>
          <w:b/>
        </w:rPr>
        <w:t>ITIL Foundation</w:t>
      </w:r>
      <w:r>
        <w:t xml:space="preserve"> — Industry Standard, Certification</w:t>
      </w:r>
    </w:p>
    <w:p>
      <w:pPr>
        <w:pStyle w:val="ListBullet"/>
        <w:ind w:left="360"/>
      </w:pPr>
      <w:r>
        <w:rPr>
          <w:b/>
        </w:rPr>
        <w:t>Team Work and Collaboration</w:t>
      </w:r>
      <w:r>
        <w:t xml:space="preserve"> — Industry Standard, 2014-2017, Leadership Training</w:t>
      </w:r>
    </w:p>
    <w:p>
      <w:pPr>
        <w:pStyle w:val="ListBullet"/>
        <w:ind w:left="360"/>
      </w:pPr>
      <w:r>
        <w:rPr>
          <w:b/>
        </w:rPr>
        <w:t>Presentation Skills</w:t>
      </w:r>
      <w:r>
        <w:t xml:space="preserve"> — Industry Standard, 2014-2017, Leadership Training</w:t>
      </w:r>
    </w:p>
    <w:p>
      <w:pPr>
        <w:pStyle w:val="ListBullet"/>
        <w:ind w:left="360"/>
      </w:pPr>
      <w:r>
        <w:rPr>
          <w:b/>
        </w:rPr>
        <w:t>Influencing and Negotiation</w:t>
      </w:r>
      <w:r>
        <w:t xml:space="preserve"> — Industry Standard, 2014-2017, Leadership Training</w:t>
      </w:r>
    </w:p>
    <w:p>
      <w:pPr>
        <w:pStyle w:val="ListBullet"/>
        <w:ind w:left="360"/>
      </w:pPr>
      <w:r>
        <w:rPr>
          <w:b/>
        </w:rPr>
        <w:t>Diversity and Inclusion</w:t>
      </w:r>
      <w:r>
        <w:t xml:space="preserve"> — Industry Standard, 2014-2017, Leadership Training</w:t>
      </w:r>
    </w:p>
    <w:p/>
    <w:p>
      <w:pPr>
        <w:jc w:val="left"/>
      </w:pPr>
      <w:r>
        <w:rPr>
          <w:b/>
          <w:sz w:val="24"/>
        </w:rPr>
        <w:t>LANGUAGES</w:t>
      </w:r>
    </w:p>
    <w:p/>
    <w:p>
      <w:pPr>
        <w:pStyle w:val="ListBullet"/>
        <w:ind w:left="360"/>
      </w:pPr>
      <w:r>
        <w:t>English — Fluent</w:t>
      </w:r>
    </w:p>
    <w:p>
      <w:pPr>
        <w:pStyle w:val="ListBullet"/>
        <w:ind w:left="360"/>
      </w:pPr>
      <w:r>
        <w:t>French — Professional</w:t>
      </w:r>
    </w:p>
    <w:p>
      <w:pPr>
        <w:pStyle w:val="ListBullet"/>
        <w:ind w:left="360"/>
      </w:pPr>
      <w:r>
        <w:t>Cantonese — Professional</w:t>
      </w:r>
    </w:p>
    <w:p>
      <w:pPr>
        <w:pStyle w:val="ListBullet"/>
        <w:ind w:left="360"/>
      </w:pPr>
      <w:r>
        <w:t>Creole — Fluent</w:t>
      </w:r>
    </w:p>
    <w:p/>
    <w:p>
      <w:pPr>
        <w:jc w:val="left"/>
      </w:pPr>
      <w:r>
        <w:rPr>
          <w:b/>
          <w:sz w:val="24"/>
        </w:rPr>
        <w:t>SOFT SKILLS</w:t>
      </w:r>
    </w:p>
    <w:p/>
    <w:p>
      <w:pPr>
        <w:pStyle w:val="ListBullet"/>
        <w:ind w:left="360"/>
      </w:pPr>
      <w:r>
        <w:t>Business Email Writing</w:t>
      </w:r>
    </w:p>
    <w:p>
      <w:pPr>
        <w:pStyle w:val="ListBullet"/>
        <w:ind w:left="360"/>
      </w:pPr>
      <w:r>
        <w:t>Conducting Effective Meetings</w:t>
      </w:r>
    </w:p>
    <w:p>
      <w:pPr>
        <w:pStyle w:val="ListBullet"/>
        <w:ind w:left="360"/>
      </w:pPr>
      <w:r>
        <w:t>Resolving Conflict</w:t>
      </w:r>
    </w:p>
    <w:p>
      <w:pPr>
        <w:pStyle w:val="ListBullet"/>
        <w:ind w:left="360"/>
      </w:pPr>
      <w:r>
        <w:t>Growth Mindset</w:t>
      </w:r>
    </w:p>
    <w:p>
      <w:pPr>
        <w:pStyle w:val="ListBullet"/>
        <w:ind w:left="360"/>
      </w:pPr>
      <w:r>
        <w:t>Providing Constructive Feedback</w:t>
      </w:r>
    </w:p>
    <w:p>
      <w:pPr>
        <w:pStyle w:val="ListBullet"/>
        <w:ind w:left="360"/>
      </w:pPr>
      <w:r>
        <w:t>Presentation Skills</w:t>
      </w:r>
    </w:p>
    <w:p>
      <w:pPr>
        <w:pStyle w:val="ListBullet"/>
        <w:ind w:left="360"/>
      </w:pPr>
      <w:r>
        <w:t>DISC Assessment</w:t>
      </w:r>
    </w:p>
    <w:p>
      <w:pPr>
        <w:pStyle w:val="ListBullet"/>
        <w:ind w:left="360"/>
      </w:pPr>
      <w:r>
        <w:t>7 Habits of Highly Effective People</w:t>
      </w:r>
    </w:p>
    <w:p>
      <w:pPr>
        <w:pStyle w:val="ListBullet"/>
        <w:ind w:left="360"/>
      </w:pPr>
      <w:r>
        <w:t>Effective Communications</w:t>
      </w:r>
    </w:p>
    <w:p>
      <w:pPr>
        <w:pStyle w:val="ListBullet"/>
        <w:ind w:left="360"/>
      </w:pPr>
      <w:r>
        <w:t>Strategic Escalation Management</w:t>
      </w:r>
    </w:p>
    <w:p>
      <w:pPr>
        <w:pStyle w:val="ListBullet"/>
        <w:ind w:left="360"/>
      </w:pPr>
      <w:r>
        <w:t>Vendor Management</w:t>
      </w:r>
    </w:p>
    <w:p>
      <w:pPr>
        <w:pStyle w:val="ListBullet"/>
        <w:ind w:left="360"/>
      </w:pPr>
      <w:r>
        <w:t>Stakeholder Engagement</w:t>
      </w:r>
    </w:p>
    <w:p>
      <w:pPr>
        <w:pStyle w:val="ListBullet"/>
        <w:ind w:left="360"/>
      </w:pPr>
      <w:r>
        <w:t>Innovation &amp; Innovative Thinking</w:t>
      </w:r>
    </w:p>
    <w:p>
      <w:pPr>
        <w:pStyle w:val="ListBullet"/>
        <w:ind w:left="360"/>
      </w:pPr>
      <w:r>
        <w:t>Mental Toughness</w:t>
      </w:r>
    </w:p>
    <w:p>
      <w:pPr>
        <w:pStyle w:val="ListBullet"/>
        <w:ind w:left="360"/>
      </w:pPr>
      <w:r>
        <w:t>Influencing &amp; Negotiation Skills</w:t>
      </w:r>
    </w:p>
    <w:p>
      <w:pPr>
        <w:pStyle w:val="ListBullet"/>
        <w:ind w:left="360"/>
      </w:pPr>
      <w:r>
        <w:t>Leadership Through People Skills</w:t>
      </w:r>
    </w:p>
    <w:p>
      <w:pPr>
        <w:pStyle w:val="ListBullet"/>
        <w:ind w:left="360"/>
      </w:pPr>
      <w:r>
        <w:t>Diversity &amp; Inclusion</w:t>
      </w:r>
    </w:p>
    <w:p>
      <w:pPr>
        <w:pStyle w:val="ListBullet"/>
        <w:ind w:left="360"/>
      </w:pPr>
      <w:r>
        <w:t>Self-Leadership</w:t>
      </w:r>
    </w:p>
    <w:p>
      <w:pPr>
        <w:pStyle w:val="ListBullet"/>
        <w:ind w:left="360"/>
      </w:pPr>
      <w:r>
        <w:t>Team Collaboration &amp; Teamwork</w:t>
      </w:r>
    </w:p>
    <w:p>
      <w:pPr>
        <w:pStyle w:val="ListBullet"/>
        <w:ind w:left="360"/>
      </w:pPr>
      <w:r>
        <w:t>Cross-Silo Collaboration</w:t>
      </w:r>
    </w:p>
    <w:p>
      <w:pPr>
        <w:pStyle w:val="ListBullet"/>
        <w:ind w:left="360"/>
      </w:pPr>
      <w:r>
        <w:t>Time Management &amp; Outlook Mastery</w:t>
      </w:r>
    </w:p>
    <w:p>
      <w:pPr>
        <w:pStyle w:val="ListBullet"/>
        <w:ind w:left="360"/>
      </w:pPr>
      <w:r>
        <w:t>Problem-Solving &amp; Logical Thinking</w:t>
      </w:r>
    </w:p>
    <w:p>
      <w:pPr>
        <w:pStyle w:val="ListBullet"/>
        <w:ind w:left="360"/>
      </w:pPr>
      <w:r>
        <w:t>Client Focus &amp; Customer Relationship Management</w:t>
      </w:r>
    </w:p>
    <w:p>
      <w:pPr>
        <w:pStyle w:val="ListBullet"/>
        <w:ind w:left="360"/>
      </w:pPr>
      <w:r>
        <w:t>Business Enablement &amp; Vision</w:t>
      </w:r>
    </w:p>
    <w:p>
      <w:pPr>
        <w:pStyle w:val="ListBullet"/>
        <w:ind w:left="360"/>
      </w:pPr>
      <w:r>
        <w:t>Attention to Detail</w:t>
      </w:r>
    </w:p>
    <w:p>
      <w:pPr>
        <w:pStyle w:val="ListBullet"/>
        <w:ind w:left="360"/>
      </w:pPr>
      <w:r>
        <w:t>Personal Impact &amp; Executive Presence</w:t>
      </w:r>
    </w:p>
    <w:p/>
    <w:p>
      <w:pPr>
        <w:jc w:val="left"/>
      </w:pPr>
      <w:r>
        <w:rPr>
          <w:b/>
          <w:sz w:val="24"/>
        </w:rPr>
        <w:t>KEY TOPICS INDEX (JD-MATCHING KEYWORD REFERENCE)</w:t>
      </w:r>
    </w:p>
    <w:p/>
    <w:p>
      <w:pPr>
        <w:spacing w:after="80"/>
      </w:pPr>
      <w:r>
        <w:t>VDI troubleshooting and escalation (APAC/EMEA/NA), Infrastructure optimization and cost savings, Citrix architecture, administration, and performance tuning, LoginVSI performance benchmarking and load testing, AI and automation tool development, Global team leadership and documentation, Performance benchmarking and analysis, Disaster recovery and compliance (ISO 27001, SFC EDSP, HKMA), Multi-LLM orchestration, Project delivery at scale, Windows Server infrastructure (NT 4.0 through Windows 11), Backup architecture and 3-tier design patterns, End User eXperience (EUX) optimization, Capacity management and resource planning, ITSM workflow automation and ETL processes, Data center management and BCP, Vendor management and technology roadmaps, ServiceNow and Remedy integration, PowerShell scripting and PowerBI dashboards, Server virtualization and consolidation strategies, Remote access solutions (StoreFront, Pulse Secure), Patch compliance and security governance, Remote team leadership and 24x7 support models, Process standardization and documentation, Change advisory board (CAB) management, Citrix StoreFront and multi-user remote access, AppSense Performance Manager implementation, Trading application performance optimization, Algorithmic trading system design (backtesting, regime detection, ML signals), Live risk-managed exchange execution and multi-account trading operations, Multi-agent LLM orchestration for research, evaluation, and QA, CrowdStrike BSOD incident response, RFP negotiation for EUS contract, Autosys job optimization, ITDR test success rate, Workday-ServiceNow integration, self-service IT catalogue, pay-as-you-go procurement model, vendor management and budgeting, hiring framework and interviews, VIP device compliance root cause analysis, CEO messaging incident RCA, tier-1 resiliency architecture, Client CTO engagement, IT audit and penetration testing, Centralized Services KPIs, Ticketing system operations management, virtual management committee, offshore vendor cost savings, datacenter power down and BCP testing, trading application revamp, knowledge transfer scale (30K desktops, 400 apps), active monitoring tool 90% troubleshooting reduction, WM-AU virtual desktop presentation, Citrix External Trading support offload, SQL reporting tool memory leak AppSense, VDI outage root cause analysis HK AU NA, Citrix XenApp Softgrid datacenter migration, ESX 3.5 first-gen farm deployment vCenter Asia, Floor Support team training support model, POC pilot testing FX IT remote trading, XenDesktop 3 and 4 farm deployment Asia, Cognos clustering, Recon scheduler terminal server solution, IBK Itrack, Eforms, GPS, Ilink cluster servers, Weblogic, Cold Fusion, Siteminder, Y2K desktop integration testing, NT 4.0 to Windows 2000 migration, AS/400 support, SNA Gateways, market data applications, 9.5 years tenure progression, Novell File Services, Windows NT 4.0, MIS department, internet firewalls, MS BackOffice, ccMail, Lotus Notes, computer room design, Novell NetWare 3.12, EDP team, PC support engineer, helpdesk support, workstation installation, manufacturing IT support, VDI get well program, Outlook hang issue, Turbonomics, LoginVSI, HPE Moonshot, Operational Excellence ideas, Patching team management, SME virtual team leadership</w:t>
      </w:r>
    </w:p>
    <w:p/>
    <w:p>
      <w:pPr>
        <w:jc w:val="left"/>
      </w:pPr>
      <w:r>
        <w:rPr>
          <w:b/>
          <w:sz w:val="24"/>
        </w:rPr>
        <w:t>LINKEDIN RECOMMENDATIONS (16)</w:t>
      </w:r>
    </w:p>
    <w:p/>
    <w:p>
      <w:pPr>
        <w:spacing w:after="60"/>
      </w:pPr>
      <w:r>
        <w:rPr>
          <w:b/>
        </w:rPr>
        <w:t xml:space="preserve">Tony Kwan — </w:t>
      </w:r>
      <w:r>
        <w:t>Vice President, JPMorgan Chase &amp; Co. (Hong Kong)</w:t>
      </w:r>
    </w:p>
    <w:p>
      <w:pPr>
        <w:spacing w:after="80"/>
      </w:pPr>
      <w:r>
        <w:t>Relationship: Colleague - Winops Team | Date: August 16, 2019</w:t>
      </w:r>
    </w:p>
    <w:p/>
    <w:p>
      <w:pPr>
        <w:spacing w:after="80"/>
      </w:pPr>
      <w:r>
        <w:t>John is a result-oriented and client-focused technologist. I have worked with him on the performance load test of virtual desktop running on VMware ESX cluster. John came up with a white paper that answered the consolidation ratio of virtual desktops which was critical for global cost allocation and capacity management. I have also worked with John on a major project in Singapore to move users from physical machines to VMs in 2015. He is dedicated and very detailed-mind. John would be a perfect candidate for MNCs who are looking for strong technical leader that is attention to details and highly engaged with his clients and key stakeholders.</w:t>
      </w:r>
    </w:p>
    <w:p/>
    <w:p>
      <w:pPr>
        <w:spacing w:after="60"/>
      </w:pPr>
      <w:r>
        <w:rPr>
          <w:b/>
        </w:rPr>
        <w:t xml:space="preserve">Thai Khaou — </w:t>
      </w:r>
      <w:r>
        <w:t>Executive Director, Morgan Stanley (Hong Kong)</w:t>
      </w:r>
    </w:p>
    <w:p>
      <w:pPr>
        <w:spacing w:after="80"/>
      </w:pPr>
      <w:r>
        <w:t>Relationship: Colleague - Web Team, worked closely on other projects | Date: May 4, 2019</w:t>
      </w:r>
    </w:p>
    <w:p/>
    <w:p>
      <w:pPr>
        <w:spacing w:after="80"/>
      </w:pPr>
      <w:r>
        <w:t>I had the pleasure of working with John. John had always been putting client first. John had an exception working style where he was never afraid to seek answers even through senior managers as his objective was to ensure our IT solutions met business requirements. John had shown dedications in successfully managing several large complex IT infrastructure projects and among those were related with critical trading applications and providing end to and innovative global solution (through Cloud offering technologies) of multi-vendor support to the business. John was an excellent communicator with high engagement level and possessed the leadership skills to fast track delivery of IT solutions across teams' collaborations. I would recommend John for employer(s) looking for a strong technology leader who is innovative and passionate in solving or improving the business.</w:t>
      </w:r>
    </w:p>
    <w:p/>
    <w:p>
      <w:pPr>
        <w:spacing w:after="60"/>
      </w:pPr>
      <w:r>
        <w:rPr>
          <w:b/>
        </w:rPr>
        <w:t xml:space="preserve">Jos Dikhoff — </w:t>
      </w:r>
      <w:r>
        <w:t>Board member - Sales Fanatic and Sales Coach, LoginVSI (Europe)</w:t>
      </w:r>
    </w:p>
    <w:p>
      <w:pPr>
        <w:spacing w:after="80"/>
      </w:pPr>
      <w:r>
        <w:t>Relationship: Vendor/Client relationship | Date: May 3, 2019</w:t>
      </w:r>
    </w:p>
    <w:p/>
    <w:p>
      <w:pPr>
        <w:spacing w:after="80"/>
      </w:pPr>
      <w:r>
        <w:t>When we first met with John back in 2011, he immediately understood the value of Login VSI for the virtual desktop infrastructure at Morgan Stanley. As an early adopter he proved to be able to spot a new technology and translate that into long term assets for the company. Over the years we have worked together, John showed continuous interest in proposing new functionalities and areas of improvements based on both vision and hands on experience. He assessed new offerings quickly by translating functions to business needs and business values for the company. And last but definitely not least, John was always smiling, to the point but open in the past and communicated and accessible in case we needed him.</w:t>
      </w:r>
    </w:p>
    <w:p/>
    <w:p>
      <w:pPr>
        <w:spacing w:after="60"/>
      </w:pPr>
      <w:r>
        <w:rPr>
          <w:b/>
        </w:rPr>
        <w:t xml:space="preserve">Bishwaranjan Sandhu — </w:t>
      </w:r>
      <w:r>
        <w:t>NET 10 | C# Angular AI/Bot | RAG | Agile | Scrum | DevOps | Full Stack Developer, Morgan Stanley (Byggieneste) (London)</w:t>
      </w:r>
    </w:p>
    <w:p>
      <w:pPr>
        <w:spacing w:after="80"/>
      </w:pPr>
      <w:r>
        <w:t>Relationship: Team Member - Developer, Global Virtual Team | Date: May 3, 2019</w:t>
      </w:r>
    </w:p>
    <w:p/>
    <w:p>
      <w:pPr>
        <w:spacing w:after="80"/>
      </w:pPr>
      <w:r>
        <w:t>John and I worked for Storefront product for a while at Morgan Stanley and he acted as a technical advisor and manager to our for the product. John is a strategic leader, strong in risk management and client focus. He acted like a product owner to bring to the success and deliver of the overall product and more importantly to the success of the team. I must say he is very articulate in providing the features and design implementations of Store Front where he was the evangelist in leveraging Agile Scrum. We solved many challenges like authentication issues, health checks and also environment set up for efficient development. I really enjoyed working with John and looking forward to work in future too. I would highly recommend John for any enterprise firm in leading an IT infrastructure or product management role.</w:t>
      </w:r>
    </w:p>
    <w:p/>
    <w:p>
      <w:pPr>
        <w:spacing w:after="60"/>
      </w:pPr>
      <w:r>
        <w:rPr>
          <w:b/>
        </w:rPr>
        <w:t xml:space="preserve">Ali Choubandi — </w:t>
      </w:r>
      <w:r>
        <w:t>Vice President DevEx Platform Enablement Lead &amp; SDLC Optimisation | Global Programme Management | Transformational Change, Morgan Stanley (Canada)</w:t>
      </w:r>
    </w:p>
    <w:p>
      <w:pPr>
        <w:spacing w:after="80"/>
      </w:pPr>
      <w:r>
        <w:t>Relationship: Colleague - Project Manager (XenApp Trading Plant), Global Virtual Team | Date: April 26, 2019</w:t>
      </w:r>
    </w:p>
    <w:p/>
    <w:p>
      <w:pPr>
        <w:spacing w:after="80"/>
      </w:pPr>
      <w:r>
        <w:t>John is a fantastic person to have on the team in the fact that he's strong technical lead who has the unique ability to be an excellent problem solver, great at technical documentation and is always willing to learn from others and take one challenges. With this in mind, John has always taken the time to consider the needs of the business/clients during the programs I have worked with him on. I worked with John when leading a global program for business revenue generation, where John was the Stream Lead of Application Remediation (Citrix XenApp External trading Plant). Some of the program challenges were that the application itself had little documentation and written processes, and roles and responsibilities across different global teams were either undocumented or unclear. John took on the huge and complex challenge to reverse engineer the trading application that involved substantial integration with others systems including our low latency plant. In turn John designed the overall architecture for the solution working diligently with various teams to uncover the document the processes, trained the necessary teams and came up with a foundation of Roles and Responsibilities model to improve the overall support processes. John is well suited in leading complex enterprise technology solutions and I would highly recommend John to any team for a for a leadership role as he has extensive experiences both from both a technical and soft skills perspective.</w:t>
      </w:r>
    </w:p>
    <w:p/>
    <w:p>
      <w:pPr>
        <w:spacing w:after="60"/>
      </w:pPr>
      <w:r>
        <w:rPr>
          <w:b/>
        </w:rPr>
        <w:t xml:space="preserve">Sheeba Khadeer — </w:t>
      </w:r>
      <w:r>
        <w:t>Digital Leader | Driving Revenue Growth and Customer Experience across Global Financial Institutions, Global Financial Institution Client (Hong Kong)</w:t>
      </w:r>
    </w:p>
    <w:p>
      <w:pPr>
        <w:spacing w:after="80"/>
      </w:pPr>
      <w:r>
        <w:t>Relationship: Client/Stakeholder | Date: April 22, 2019</w:t>
      </w:r>
    </w:p>
    <w:p/>
    <w:p>
      <w:pPr>
        <w:spacing w:after="80"/>
      </w:pPr>
      <w:r>
        <w:t>John Hau was a pleasure to work with. He worked with our team to recommend solutions for performance optimization and virtualization projects. His technical expertise and relationship management have created a huge impact in the areas we worked together. I highly recommend him and he will be a great value add with his leadership and technical skills in any field he chooses to.</w:t>
      </w:r>
    </w:p>
    <w:p/>
    <w:p>
      <w:pPr>
        <w:spacing w:after="60"/>
      </w:pPr>
      <w:r>
        <w:rPr>
          <w:b/>
        </w:rPr>
        <w:t xml:space="preserve">Alex Cheung — </w:t>
      </w:r>
      <w:r>
        <w:t>Technical Engineer, Morgan Stanley (Hong Kong)</w:t>
      </w:r>
    </w:p>
    <w:p>
      <w:pPr>
        <w:spacing w:after="80"/>
      </w:pPr>
      <w:r>
        <w:t>Relationship: Direct report - Virtualization Engineering Team | Date: April 16, 2019</w:t>
      </w:r>
    </w:p>
    <w:p/>
    <w:p>
      <w:pPr>
        <w:spacing w:after="80"/>
      </w:pPr>
      <w:r>
        <w:t>John is a detail-minded person who is enthusiastic in solving technology problems. I've known John for over 10 years where we've worked together at Merrill Lynch and most recently at Morgan Stanley where he was the Asia lead of the Workspace Virtualization Engineering team, as well as the lead engineer for the Storefront project. He was responsible to deliver a remote access portal for firm-wide employees at a global scale. His strong execution skills together with the ability to collaborate with various groups had played a key role in the success of the project.</w:t>
      </w:r>
    </w:p>
    <w:p/>
    <w:p>
      <w:pPr>
        <w:spacing w:after="60"/>
      </w:pPr>
      <w:r>
        <w:rPr>
          <w:b/>
        </w:rPr>
        <w:t xml:space="preserve">Abderrahman NADIR — </w:t>
      </w:r>
      <w:r>
        <w:t>Senior Project/Program Manager | Cybersecurity | Cloud Computing | IT OT Telecom, Morgan Stanley (Canada)</w:t>
      </w:r>
    </w:p>
    <w:p>
      <w:pPr>
        <w:spacing w:after="80"/>
      </w:pPr>
      <w:r>
        <w:t>Relationship: Colleague - Project Manager, you led the team | Date: April 9, 2019 | Credentials: PMP, PMI-ACP, ITIL, CompTIA Cloud Essentials</w:t>
      </w:r>
    </w:p>
    <w:p/>
    <w:p>
      <w:pPr>
        <w:spacing w:after="80"/>
      </w:pPr>
      <w:r>
        <w:t>As a project manager, I had the chance to work with John at Morgan Stanley. John was leading the workspace virtualization engineering team. We worked on the new employees' remote access web portal developement and deployment across North America, Europe and Asia. John is detailed, honest and above all result oriented. John always helped to address the project risks and the encountered technical issues and made sure the operation teams get all the documentation and architecture diagrams. Support model 'Ready For Business' scripts and so on, to ensure smooth transition and excellent support to the Business Units. This was one of the key success factors to implement the new remote access web portal into production. Also, John Helped implement a project management methodology combining Agile Scrum/Kanban and Waterfall with the goal of delivering several releases per year. I strongly recommend John for a work-space virtualization engineering lead role in a large enterprise.</w:t>
      </w:r>
    </w:p>
    <w:p/>
    <w:p>
      <w:pPr>
        <w:spacing w:after="60"/>
      </w:pPr>
      <w:r>
        <w:rPr>
          <w:b/>
        </w:rPr>
        <w:t xml:space="preserve">Alexandre Cing-Mars — </w:t>
      </w:r>
      <w:r>
        <w:t>Director | DevOps, SE, Champion | Desktop &amp; SCCM OSD Engineer, Morgan Stanley - Endpoint Platform Squad (Tokyo)</w:t>
      </w:r>
    </w:p>
    <w:p>
      <w:pPr>
        <w:spacing w:after="80"/>
      </w:pPr>
      <w:r>
        <w:t>Relationship: Colleague - Desktop Engineer, VDI Performance Lead | Date: April 7, 2019</w:t>
      </w:r>
    </w:p>
    <w:p/>
    <w:p>
      <w:pPr>
        <w:spacing w:after="80"/>
      </w:pPr>
      <w:r>
        <w:t>I worked closely with John for the Workspace Evolution Project in Shanghai. John was the lead engineer in the project and he went above and beyond for our internal clients. Providing deep analysis and high level troubleshooting, his knowledge and expertise helped us understand one of the most challenging issues we had seen. He also provided expertise and guidance from a performance point of view for our research users and one of their application. John knowledge is not limited to engineering but he understands desktops and networking so it's really easy and pleasant to work with a John knowledge.</w:t>
      </w:r>
    </w:p>
    <w:p/>
    <w:p>
      <w:pPr>
        <w:spacing w:after="60"/>
      </w:pPr>
      <w:r>
        <w:rPr>
          <w:b/>
        </w:rPr>
        <w:t xml:space="preserve">Monica Wong — </w:t>
      </w:r>
      <w:r>
        <w:t>Project Manager, Independent Contractor, KPMG LLP (Canada)</w:t>
      </w:r>
    </w:p>
    <w:p>
      <w:pPr>
        <w:spacing w:after="80"/>
      </w:pPr>
      <w:r>
        <w:t>Relationship: Colleague - Project Manager, Global Virtual Team | Date: April 2, 2019 | Credentials: PMP</w:t>
      </w:r>
    </w:p>
    <w:p/>
    <w:p>
      <w:pPr>
        <w:spacing w:after="80"/>
      </w:pPr>
      <w:r>
        <w:t>I had the pleasure of working with John and his team on a virtualization project where he was the lead engineer in delivering the global solution. His technical expertises, attention to details and dedication made the project a success. I recommend John if are looking for a highly competent engineer with the ability to be creativity enough to think outside of the box and device ways and means to improve existing systems and innovate new ones.</w:t>
      </w:r>
    </w:p>
    <w:p/>
    <w:p>
      <w:pPr>
        <w:spacing w:after="60"/>
      </w:pPr>
      <w:r>
        <w:rPr>
          <w:b/>
        </w:rPr>
        <w:t xml:space="preserve">Noel Gorrell — </w:t>
      </w:r>
      <w:r>
        <w:t>Vice President, Business Technology Risk Asia, Morgan Stanley (Australia)</w:t>
      </w:r>
    </w:p>
    <w:p>
      <w:pPr>
        <w:spacing w:after="80"/>
      </w:pPr>
      <w:r>
        <w:t>Relationship: Colleague - EUS Team | Date: April 2, 2019 | Credentials: CISSP, CRISC</w:t>
      </w:r>
    </w:p>
    <w:p/>
    <w:p>
      <w:pPr>
        <w:spacing w:after="80"/>
      </w:pPr>
      <w:r>
        <w:t>John was an invaluable resource to our organisation for supporting the engineering, deployment and ongoing troubleshooting required to ensure a positive client experience. Knowledgeable and personable, a pleasure to work with.</w:t>
      </w:r>
    </w:p>
    <w:p/>
    <w:p>
      <w:pPr>
        <w:spacing w:after="60"/>
      </w:pPr>
      <w:r>
        <w:rPr>
          <w:b/>
        </w:rPr>
        <w:t xml:space="preserve">Froyo Yao — </w:t>
      </w:r>
      <w:r>
        <w:t>Technical Account Manager, Amazon Web Services (AWS) (Shanghai)</w:t>
      </w:r>
    </w:p>
    <w:p>
      <w:pPr>
        <w:spacing w:after="80"/>
      </w:pPr>
      <w:r>
        <w:t>Relationship: Direct report - Virtualization Engineering Team | Date: April 1, 2019</w:t>
      </w:r>
    </w:p>
    <w:p/>
    <w:p>
      <w:pPr>
        <w:spacing w:after="80"/>
      </w:pPr>
      <w:r>
        <w:t>I'm so proud to have John as my manager who is a great mentor that his advices help me a lot in both daily work and life. John is passionate, client focused, that he led the engineering team and driven multiple functional group people to deliver the amazing product effectively with strong execution capability.</w:t>
      </w:r>
    </w:p>
    <w:p/>
    <w:p>
      <w:pPr>
        <w:spacing w:after="60"/>
      </w:pPr>
      <w:r>
        <w:rPr>
          <w:b/>
        </w:rPr>
        <w:t xml:space="preserve">Owen Reynolds — </w:t>
      </w:r>
      <w:r>
        <w:t>World of EUC Leader Montreal | Citrix CTA (RIP) | vExpert, Citrix Community (Canada)</w:t>
      </w:r>
    </w:p>
    <w:p>
      <w:pPr>
        <w:spacing w:after="80"/>
      </w:pPr>
      <w:r>
        <w:t>Relationship: Colleague - Virtualization Engineering Team Member, Global Virtual Team | Date: March 30, 2019</w:t>
      </w:r>
    </w:p>
    <w:p/>
    <w:p>
      <w:pPr>
        <w:spacing w:after="80"/>
      </w:pPr>
      <w:r>
        <w:t>I worked with John from Aug 2017 to present-day on a global roll-out strategy for a vital Citrix component. The project involved technical experts and developers in all three major time-zones (NA, EU and Asia) and involved a great deal of coordination. John was an invaluable resource to coordinate the various groups to work towards the wider goal of rolling out the product into production. One of the ways this collaboration was successful was John's ability to facilitate and coordinate the various groups.</w:t>
      </w:r>
    </w:p>
    <w:p/>
    <w:p>
      <w:pPr>
        <w:spacing w:after="60"/>
      </w:pPr>
      <w:r>
        <w:rPr>
          <w:b/>
        </w:rPr>
        <w:t xml:space="preserve">Simon Wong — </w:t>
      </w:r>
      <w:r>
        <w:t>Vice President, Morgan Stanley (Hong Kong)</w:t>
      </w:r>
    </w:p>
    <w:p>
      <w:pPr>
        <w:spacing w:after="80"/>
      </w:pPr>
      <w:r>
        <w:t>Relationship: Mentor/Peer - IT Security Team | Date: March 29, 2019</w:t>
      </w:r>
    </w:p>
    <w:p/>
    <w:p>
      <w:pPr>
        <w:spacing w:after="80"/>
      </w:pPr>
      <w:r>
        <w:t>John is team driven and technical in nature. Wanting to do what's right for the firm and collaborating with teams from multidisciplinary fields to work together to come up with solutions to improve stability and efficiency. In addition, John wrote multiple white papers to conclude technical analysis whether certain designs were capable to handle loads from a scalable perspective.</w:t>
      </w:r>
    </w:p>
    <w:p/>
    <w:p>
      <w:pPr>
        <w:spacing w:after="60"/>
      </w:pPr>
      <w:r>
        <w:rPr>
          <w:b/>
        </w:rPr>
        <w:t xml:space="preserve">Da Deng — </w:t>
      </w:r>
      <w:r>
        <w:t>MTS (Member of Technical Staff), VMware (Shanghai)</w:t>
      </w:r>
    </w:p>
    <w:p>
      <w:pPr>
        <w:spacing w:after="80"/>
      </w:pPr>
      <w:r>
        <w:t>Relationship: Colleague - Developer | Date: March 29, 2019</w:t>
      </w:r>
    </w:p>
    <w:p/>
    <w:p>
      <w:pPr>
        <w:spacing w:after="80"/>
      </w:pPr>
      <w:r>
        <w:t>John is the Citrix Storefront Lead responsible to deliver to remote access myDesk global web portal used by Firmwide employees. John has been instrumental in applying Agile Scrum and DevOps model throughout the delivery of the SDLC of product. Besides, John being technically strong, he has excellent communication skills and ensure that the product requirements are well understood amongst the key stakeholders so that technically dev, engineering, operations, product management, quality assurance and project management teams are all on the same page. John would run the extra mileage to raise risks and escalate issues to senior management to ensure timely mitigation.</w:t>
      </w:r>
    </w:p>
    <w:p/>
    <w:p>
      <w:pPr>
        <w:spacing w:after="60"/>
      </w:pPr>
      <w:r>
        <w:rPr>
          <w:b/>
        </w:rPr>
        <w:t xml:space="preserve">Gábor Sz. — </w:t>
      </w:r>
      <w:r>
        <w:t>Freelance DevOps Engineer, Independent (Budapest)</w:t>
      </w:r>
    </w:p>
    <w:p>
      <w:pPr>
        <w:spacing w:after="80"/>
      </w:pPr>
      <w:r>
        <w:t>Relationship: Colleague - Developer, Virtualization Engineering Team | Date: March 28, 2019</w:t>
      </w:r>
    </w:p>
    <w:p/>
    <w:p>
      <w:pPr>
        <w:spacing w:after="80"/>
      </w:pPr>
      <w:r>
        <w:t>John was an experienced, valuable contributor and a skilled engineer in our team prior to me joining it. After a well deserved promotion he became the engineering lead in a critical infrastructure project where I was a contributing engineer. He was great at taking ownership of a project and running with it, while carefully managing the various stakeholders' requirements, and all the communication and politics that it entails. I would recommend John for an employer who is looking for an accomplished engineer and leader who can take on complex technical projects and see them through their execution.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