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6C2E6" w14:textId="77777777" w:rsidR="00DC4657" w:rsidRPr="00FE0ACE" w:rsidRDefault="00DC4657" w:rsidP="00DC4657">
      <w:pPr>
        <w:pStyle w:val="NormalWeb"/>
        <w:outlineLvl w:val="0"/>
        <w:rPr>
          <w:b/>
          <w:bCs/>
          <w:sz w:val="36"/>
          <w:szCs w:val="36"/>
          <w:lang w:val="vi-VN"/>
        </w:rPr>
      </w:pPr>
      <w:r w:rsidRPr="0011370A">
        <w:rPr>
          <w:b/>
          <w:bCs/>
          <w:sz w:val="36"/>
          <w:szCs w:val="36"/>
          <w:lang w:val="vi-VN"/>
        </w:rPr>
        <w:t>An improved protocol for identification and analysis of driver genes using multi-omics data</w:t>
      </w:r>
    </w:p>
    <w:p w14:paraId="29D62841" w14:textId="77777777" w:rsidR="00154EC8" w:rsidRPr="00975B59" w:rsidRDefault="00154EC8" w:rsidP="00154EC8">
      <w:pPr>
        <w:pStyle w:val="Authorname"/>
        <w:jc w:val="both"/>
        <w:rPr>
          <w:vertAlign w:val="superscript"/>
        </w:rPr>
      </w:pPr>
      <w:r>
        <w:rPr>
          <w:lang w:val="de-DE"/>
        </w:rPr>
        <w:t>Quang-Huy Nguyen</w:t>
      </w:r>
      <w:r>
        <w:rPr>
          <w:vertAlign w:val="superscript"/>
          <w:lang w:val="de-DE"/>
        </w:rPr>
        <w:t>1,2</w:t>
      </w:r>
      <w:r>
        <w:rPr>
          <w:lang w:val="de-DE"/>
        </w:rPr>
        <w:t xml:space="preserve">, </w:t>
      </w:r>
      <w:r w:rsidRPr="00975B59">
        <w:rPr>
          <w:lang w:val="de-DE"/>
        </w:rPr>
        <w:t xml:space="preserve">Duc-Hau Le </w:t>
      </w:r>
      <w:r>
        <w:rPr>
          <w:vertAlign w:val="superscript"/>
          <w:lang w:val="de-DE"/>
        </w:rPr>
        <w:t>1</w:t>
      </w:r>
      <w:r w:rsidRPr="00975B59">
        <w:rPr>
          <w:vertAlign w:val="superscript"/>
          <w:lang w:val="de-DE"/>
        </w:rPr>
        <w:t>,</w:t>
      </w:r>
      <w:r>
        <w:rPr>
          <w:vertAlign w:val="superscript"/>
          <w:lang w:val="de-DE"/>
        </w:rPr>
        <w:t>3</w:t>
      </w:r>
      <w:r w:rsidRPr="00975B59">
        <w:rPr>
          <w:vertAlign w:val="superscript"/>
          <w:lang w:val="de-DE"/>
        </w:rPr>
        <w:t>,*</w:t>
      </w:r>
      <w:r w:rsidRPr="00975B59">
        <w:rPr>
          <w:lang w:val="de-DE"/>
        </w:rPr>
        <w:t xml:space="preserve"> </w:t>
      </w:r>
    </w:p>
    <w:p w14:paraId="17D303F5" w14:textId="77777777" w:rsidR="00154EC8" w:rsidRPr="00975B59" w:rsidRDefault="00154EC8" w:rsidP="00154EC8">
      <w:pPr>
        <w:pStyle w:val="Authorname"/>
        <w:jc w:val="both"/>
        <w:rPr>
          <w:lang w:val="de-DE"/>
        </w:rPr>
      </w:pPr>
      <w:r w:rsidRPr="00975B59">
        <w:rPr>
          <w:sz w:val="20"/>
          <w:vertAlign w:val="superscript"/>
        </w:rPr>
        <w:t>1</w:t>
      </w:r>
      <w:r w:rsidRPr="00975B59">
        <w:rPr>
          <w:sz w:val="20"/>
        </w:rPr>
        <w:t>Department of Computational Biomedicine, Vingroup Big Data Institute, Hanoi, Vietnam.</w:t>
      </w:r>
    </w:p>
    <w:p w14:paraId="154B8647" w14:textId="77777777" w:rsidR="00154EC8" w:rsidRPr="00B90E75" w:rsidRDefault="00154EC8" w:rsidP="00154EC8">
      <w:pPr>
        <w:pStyle w:val="Authorname"/>
        <w:jc w:val="both"/>
        <w:rPr>
          <w:lang w:val="de-DE"/>
        </w:rPr>
      </w:pPr>
      <w:r>
        <w:rPr>
          <w:sz w:val="20"/>
          <w:vertAlign w:val="superscript"/>
        </w:rPr>
        <w:t>2</w:t>
      </w:r>
      <w:r w:rsidRPr="00730E84">
        <w:rPr>
          <w:sz w:val="20"/>
        </w:rPr>
        <w:t>School of</w:t>
      </w:r>
      <w:r w:rsidRPr="00730E84">
        <w:rPr>
          <w:sz w:val="20"/>
          <w:lang w:val="vi-VN"/>
        </w:rPr>
        <w:t xml:space="preserve"> Pharmacology</w:t>
      </w:r>
      <w:r w:rsidRPr="00730E84">
        <w:rPr>
          <w:sz w:val="20"/>
        </w:rPr>
        <w:t>, Dainam</w:t>
      </w:r>
      <w:r>
        <w:rPr>
          <w:sz w:val="20"/>
        </w:rPr>
        <w:t xml:space="preserve"> University, Hanoi, Vietnam</w:t>
      </w:r>
      <w:r w:rsidRPr="00975B59">
        <w:rPr>
          <w:sz w:val="20"/>
        </w:rPr>
        <w:t>.</w:t>
      </w:r>
    </w:p>
    <w:p w14:paraId="60147E73" w14:textId="592DB27A" w:rsidR="00154EC8" w:rsidRDefault="00154EC8">
      <w:pPr>
        <w:pStyle w:val="Affilation"/>
        <w:jc w:val="both"/>
      </w:pPr>
      <w:r>
        <w:rPr>
          <w:vertAlign w:val="superscript"/>
        </w:rPr>
        <w:t>3</w:t>
      </w:r>
      <w:r w:rsidRPr="00975B59">
        <w:t>School of Computer Science and Engineering, Thuyloi University, Hanoi, Vietnam</w:t>
      </w:r>
      <w:r w:rsidR="00E41AEE">
        <w:t>.</w:t>
      </w:r>
    </w:p>
    <w:p w14:paraId="4924C591" w14:textId="77777777" w:rsidR="007E7326" w:rsidRDefault="007E7326" w:rsidP="00D765CA">
      <w:pPr>
        <w:pStyle w:val="Affilation"/>
        <w:jc w:val="both"/>
      </w:pPr>
    </w:p>
    <w:p w14:paraId="77EE5AF5" w14:textId="17152921" w:rsidR="0057090A" w:rsidRPr="00975B59" w:rsidRDefault="00154EC8" w:rsidP="00D765CA">
      <w:pPr>
        <w:pStyle w:val="Affilation"/>
        <w:jc w:val="both"/>
      </w:pPr>
      <w:r>
        <w:t xml:space="preserve">* corresponding author: </w:t>
      </w:r>
      <w:r w:rsidRPr="004D2547">
        <w:t xml:space="preserve">Email: </w:t>
      </w:r>
      <w:hyperlink r:id="rId8" w:history="1">
        <w:r w:rsidRPr="004D2547">
          <w:t>hauldhut@gmail.com</w:t>
        </w:r>
      </w:hyperlink>
      <w:r>
        <w:t xml:space="preserve">; </w:t>
      </w:r>
      <w:r w:rsidRPr="004D2547">
        <w:t>Tel: (84)912324564</w:t>
      </w:r>
    </w:p>
    <w:p w14:paraId="62C8B1F6" w14:textId="77777777" w:rsidR="006D567A" w:rsidRDefault="006D567A" w:rsidP="00D765CA"/>
    <w:p w14:paraId="57704423" w14:textId="77777777" w:rsidR="0057090A" w:rsidRDefault="0057090A" w:rsidP="006D567A">
      <w:pPr>
        <w:jc w:val="center"/>
        <w:rPr>
          <w:b/>
          <w:sz w:val="52"/>
        </w:rPr>
      </w:pPr>
    </w:p>
    <w:p w14:paraId="6D2350AB" w14:textId="1A17E9C0" w:rsidR="0057090A" w:rsidRPr="00D765CA" w:rsidRDefault="0057090A" w:rsidP="006D567A">
      <w:pPr>
        <w:jc w:val="center"/>
        <w:rPr>
          <w:b/>
          <w:sz w:val="52"/>
        </w:rPr>
      </w:pPr>
      <w:r w:rsidRPr="00D765CA">
        <w:rPr>
          <w:b/>
          <w:sz w:val="52"/>
        </w:rPr>
        <w:t>User manual</w:t>
      </w:r>
    </w:p>
    <w:p w14:paraId="48602673" w14:textId="77777777" w:rsidR="006D567A" w:rsidRPr="006D567A" w:rsidRDefault="006D567A" w:rsidP="006D567A">
      <w:pPr>
        <w:jc w:val="center"/>
        <w:rPr>
          <w:b/>
        </w:rPr>
      </w:pPr>
    </w:p>
    <w:sdt>
      <w:sdtPr>
        <w:rPr>
          <w:rFonts w:asciiTheme="minorHAnsi" w:eastAsiaTheme="minorHAnsi" w:hAnsiTheme="minorHAnsi" w:cstheme="minorBidi"/>
          <w:b w:val="0"/>
          <w:bCs w:val="0"/>
          <w:color w:val="auto"/>
          <w:sz w:val="24"/>
          <w:szCs w:val="24"/>
        </w:rPr>
        <w:id w:val="1713224631"/>
        <w:docPartObj>
          <w:docPartGallery w:val="Table of Contents"/>
          <w:docPartUnique/>
        </w:docPartObj>
      </w:sdtPr>
      <w:sdtEndPr>
        <w:rPr>
          <w:rFonts w:ascii="Times New Roman" w:eastAsia="Times New Roman" w:hAnsi="Times New Roman" w:cs="Times New Roman"/>
          <w:noProof/>
        </w:rPr>
      </w:sdtEndPr>
      <w:sdtContent>
        <w:p w14:paraId="3B4FF1CA" w14:textId="62461086" w:rsidR="00E3343E" w:rsidRDefault="00E3343E">
          <w:pPr>
            <w:pStyle w:val="TOCHeading"/>
          </w:pPr>
          <w:r>
            <w:t>Table of Contents</w:t>
          </w:r>
        </w:p>
        <w:p w14:paraId="1A3B03A5" w14:textId="1A95769B" w:rsidR="006A1E86" w:rsidRDefault="00E3343E">
          <w:pPr>
            <w:pStyle w:val="TOC1"/>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43033842" w:history="1">
            <w:r w:rsidR="006A1E86" w:rsidRPr="00FE50E6">
              <w:rPr>
                <w:rStyle w:val="Hyperlink"/>
                <w:noProof/>
                <w:lang w:val="vi-VN"/>
              </w:rPr>
              <w:t>1. Introduction</w:t>
            </w:r>
            <w:r w:rsidR="006A1E86">
              <w:rPr>
                <w:noProof/>
                <w:webHidden/>
              </w:rPr>
              <w:tab/>
            </w:r>
            <w:r w:rsidR="006A1E86">
              <w:rPr>
                <w:noProof/>
                <w:webHidden/>
              </w:rPr>
              <w:fldChar w:fldCharType="begin"/>
            </w:r>
            <w:r w:rsidR="006A1E86">
              <w:rPr>
                <w:noProof/>
                <w:webHidden/>
              </w:rPr>
              <w:instrText xml:space="preserve"> PAGEREF _Toc43033842 \h </w:instrText>
            </w:r>
            <w:r w:rsidR="006A1E86">
              <w:rPr>
                <w:noProof/>
                <w:webHidden/>
              </w:rPr>
            </w:r>
            <w:r w:rsidR="006A1E86">
              <w:rPr>
                <w:noProof/>
                <w:webHidden/>
              </w:rPr>
              <w:fldChar w:fldCharType="separate"/>
            </w:r>
            <w:r w:rsidR="006A1E86">
              <w:rPr>
                <w:noProof/>
                <w:webHidden/>
              </w:rPr>
              <w:t>3</w:t>
            </w:r>
            <w:r w:rsidR="006A1E86">
              <w:rPr>
                <w:noProof/>
                <w:webHidden/>
              </w:rPr>
              <w:fldChar w:fldCharType="end"/>
            </w:r>
          </w:hyperlink>
        </w:p>
        <w:p w14:paraId="650794AD" w14:textId="2B444519" w:rsidR="006A1E86" w:rsidRDefault="008D5767">
          <w:pPr>
            <w:pStyle w:val="TOC1"/>
            <w:rPr>
              <w:rFonts w:asciiTheme="minorHAnsi" w:eastAsiaTheme="minorEastAsia" w:hAnsiTheme="minorHAnsi" w:cstheme="minorBidi"/>
              <w:b w:val="0"/>
              <w:bCs w:val="0"/>
              <w:noProof/>
            </w:rPr>
          </w:pPr>
          <w:hyperlink w:anchor="_Toc43033843" w:history="1">
            <w:r w:rsidR="006A1E86" w:rsidRPr="00FE50E6">
              <w:rPr>
                <w:rStyle w:val="Hyperlink"/>
                <w:noProof/>
              </w:rPr>
              <w:t>2</w:t>
            </w:r>
            <w:r w:rsidR="006A1E86" w:rsidRPr="00FE50E6">
              <w:rPr>
                <w:rStyle w:val="Hyperlink"/>
                <w:noProof/>
                <w:lang w:val="vi-VN"/>
              </w:rPr>
              <w:t xml:space="preserve">. </w:t>
            </w:r>
            <w:r w:rsidR="006A1E86" w:rsidRPr="00FE50E6">
              <w:rPr>
                <w:rStyle w:val="Hyperlink"/>
                <w:noProof/>
              </w:rPr>
              <w:t>Dataset</w:t>
            </w:r>
            <w:r w:rsidR="006A1E86">
              <w:rPr>
                <w:noProof/>
                <w:webHidden/>
              </w:rPr>
              <w:tab/>
            </w:r>
            <w:r w:rsidR="006A1E86">
              <w:rPr>
                <w:noProof/>
                <w:webHidden/>
              </w:rPr>
              <w:fldChar w:fldCharType="begin"/>
            </w:r>
            <w:r w:rsidR="006A1E86">
              <w:rPr>
                <w:noProof/>
                <w:webHidden/>
              </w:rPr>
              <w:instrText xml:space="preserve"> PAGEREF _Toc43033843 \h </w:instrText>
            </w:r>
            <w:r w:rsidR="006A1E86">
              <w:rPr>
                <w:noProof/>
                <w:webHidden/>
              </w:rPr>
            </w:r>
            <w:r w:rsidR="006A1E86">
              <w:rPr>
                <w:noProof/>
                <w:webHidden/>
              </w:rPr>
              <w:fldChar w:fldCharType="separate"/>
            </w:r>
            <w:r w:rsidR="006A1E86">
              <w:rPr>
                <w:noProof/>
                <w:webHidden/>
              </w:rPr>
              <w:t>3</w:t>
            </w:r>
            <w:r w:rsidR="006A1E86">
              <w:rPr>
                <w:noProof/>
                <w:webHidden/>
              </w:rPr>
              <w:fldChar w:fldCharType="end"/>
            </w:r>
          </w:hyperlink>
        </w:p>
        <w:p w14:paraId="6EDF927A" w14:textId="61A3A655" w:rsidR="006A1E86" w:rsidRDefault="008D5767">
          <w:pPr>
            <w:pStyle w:val="TOC1"/>
            <w:rPr>
              <w:rFonts w:asciiTheme="minorHAnsi" w:eastAsiaTheme="minorEastAsia" w:hAnsiTheme="minorHAnsi" w:cstheme="minorBidi"/>
              <w:b w:val="0"/>
              <w:bCs w:val="0"/>
              <w:noProof/>
            </w:rPr>
          </w:pPr>
          <w:hyperlink w:anchor="_Toc43033844" w:history="1">
            <w:r w:rsidR="006A1E86" w:rsidRPr="00FE50E6">
              <w:rPr>
                <w:rStyle w:val="Hyperlink"/>
                <w:noProof/>
              </w:rPr>
              <w:t>3</w:t>
            </w:r>
            <w:r w:rsidR="006A1E86" w:rsidRPr="00FE50E6">
              <w:rPr>
                <w:rStyle w:val="Hyperlink"/>
                <w:noProof/>
                <w:lang w:val="vi-VN"/>
              </w:rPr>
              <w:t xml:space="preserve">. </w:t>
            </w:r>
            <w:r w:rsidR="006A1E86" w:rsidRPr="00FE50E6">
              <w:rPr>
                <w:rStyle w:val="Hyperlink"/>
                <w:noProof/>
              </w:rPr>
              <w:t>Identification of driver genes using OncodriveFML and OncodriveCLUSTL (Fig.1, Stage 1; Step 1)</w:t>
            </w:r>
            <w:r w:rsidR="006A1E86">
              <w:rPr>
                <w:noProof/>
                <w:webHidden/>
              </w:rPr>
              <w:tab/>
            </w:r>
            <w:r w:rsidR="006A1E86">
              <w:rPr>
                <w:noProof/>
                <w:webHidden/>
              </w:rPr>
              <w:fldChar w:fldCharType="begin"/>
            </w:r>
            <w:r w:rsidR="006A1E86">
              <w:rPr>
                <w:noProof/>
                <w:webHidden/>
              </w:rPr>
              <w:instrText xml:space="preserve"> PAGEREF _Toc43033844 \h </w:instrText>
            </w:r>
            <w:r w:rsidR="006A1E86">
              <w:rPr>
                <w:noProof/>
                <w:webHidden/>
              </w:rPr>
            </w:r>
            <w:r w:rsidR="006A1E86">
              <w:rPr>
                <w:noProof/>
                <w:webHidden/>
              </w:rPr>
              <w:fldChar w:fldCharType="separate"/>
            </w:r>
            <w:r w:rsidR="006A1E86">
              <w:rPr>
                <w:noProof/>
                <w:webHidden/>
              </w:rPr>
              <w:t>4</w:t>
            </w:r>
            <w:r w:rsidR="006A1E86">
              <w:rPr>
                <w:noProof/>
                <w:webHidden/>
              </w:rPr>
              <w:fldChar w:fldCharType="end"/>
            </w:r>
          </w:hyperlink>
        </w:p>
        <w:p w14:paraId="1203462A" w14:textId="1CCC9B43" w:rsidR="006A1E86" w:rsidRDefault="008D5767">
          <w:pPr>
            <w:pStyle w:val="TOC1"/>
            <w:rPr>
              <w:rFonts w:asciiTheme="minorHAnsi" w:eastAsiaTheme="minorEastAsia" w:hAnsiTheme="minorHAnsi" w:cstheme="minorBidi"/>
              <w:b w:val="0"/>
              <w:bCs w:val="0"/>
              <w:noProof/>
            </w:rPr>
          </w:pPr>
          <w:hyperlink w:anchor="_Toc43033845" w:history="1">
            <w:r w:rsidR="006A1E86" w:rsidRPr="00FE50E6">
              <w:rPr>
                <w:rStyle w:val="Hyperlink"/>
                <w:noProof/>
              </w:rPr>
              <w:t>4</w:t>
            </w:r>
            <w:r w:rsidR="006A1E86" w:rsidRPr="00FE50E6">
              <w:rPr>
                <w:rStyle w:val="Hyperlink"/>
                <w:noProof/>
                <w:lang w:val="vi-VN"/>
              </w:rPr>
              <w:t xml:space="preserve">. </w:t>
            </w:r>
            <w:r w:rsidR="006A1E86" w:rsidRPr="00FE50E6">
              <w:rPr>
                <w:rStyle w:val="Hyperlink"/>
                <w:noProof/>
              </w:rPr>
              <w:t>Enrichment Analysis using g:Profiler (Fig.1, Stage 2; Step 2)</w:t>
            </w:r>
            <w:r w:rsidR="006A1E86">
              <w:rPr>
                <w:noProof/>
                <w:webHidden/>
              </w:rPr>
              <w:tab/>
            </w:r>
            <w:r w:rsidR="006A1E86">
              <w:rPr>
                <w:noProof/>
                <w:webHidden/>
              </w:rPr>
              <w:fldChar w:fldCharType="begin"/>
            </w:r>
            <w:r w:rsidR="006A1E86">
              <w:rPr>
                <w:noProof/>
                <w:webHidden/>
              </w:rPr>
              <w:instrText xml:space="preserve"> PAGEREF _Toc43033845 \h </w:instrText>
            </w:r>
            <w:r w:rsidR="006A1E86">
              <w:rPr>
                <w:noProof/>
                <w:webHidden/>
              </w:rPr>
            </w:r>
            <w:r w:rsidR="006A1E86">
              <w:rPr>
                <w:noProof/>
                <w:webHidden/>
              </w:rPr>
              <w:fldChar w:fldCharType="separate"/>
            </w:r>
            <w:r w:rsidR="006A1E86">
              <w:rPr>
                <w:noProof/>
                <w:webHidden/>
              </w:rPr>
              <w:t>6</w:t>
            </w:r>
            <w:r w:rsidR="006A1E86">
              <w:rPr>
                <w:noProof/>
                <w:webHidden/>
              </w:rPr>
              <w:fldChar w:fldCharType="end"/>
            </w:r>
          </w:hyperlink>
        </w:p>
        <w:p w14:paraId="22A765D8" w14:textId="1F0DCCDE" w:rsidR="006A1E86" w:rsidRDefault="008D5767">
          <w:pPr>
            <w:pStyle w:val="TOC1"/>
            <w:rPr>
              <w:rFonts w:asciiTheme="minorHAnsi" w:eastAsiaTheme="minorEastAsia" w:hAnsiTheme="minorHAnsi" w:cstheme="minorBidi"/>
              <w:b w:val="0"/>
              <w:bCs w:val="0"/>
              <w:noProof/>
            </w:rPr>
          </w:pPr>
          <w:hyperlink w:anchor="_Toc43033846" w:history="1">
            <w:r w:rsidR="006A1E86" w:rsidRPr="00FE50E6">
              <w:rPr>
                <w:rStyle w:val="Hyperlink"/>
                <w:noProof/>
              </w:rPr>
              <w:t>5</w:t>
            </w:r>
            <w:r w:rsidR="006A1E86" w:rsidRPr="00FE50E6">
              <w:rPr>
                <w:rStyle w:val="Hyperlink"/>
                <w:noProof/>
                <w:lang w:val="vi-VN"/>
              </w:rPr>
              <w:t xml:space="preserve">. </w:t>
            </w:r>
            <w:r w:rsidR="006A1E86" w:rsidRPr="00FE50E6">
              <w:rPr>
                <w:rStyle w:val="Hyperlink"/>
                <w:noProof/>
              </w:rPr>
              <w:t>Individual gene-clinical feature association analysis (Fig.1, Stage 2; Step 3)</w:t>
            </w:r>
            <w:r w:rsidR="006A1E86">
              <w:rPr>
                <w:noProof/>
                <w:webHidden/>
              </w:rPr>
              <w:tab/>
            </w:r>
            <w:r w:rsidR="006A1E86">
              <w:rPr>
                <w:noProof/>
                <w:webHidden/>
              </w:rPr>
              <w:fldChar w:fldCharType="begin"/>
            </w:r>
            <w:r w:rsidR="006A1E86">
              <w:rPr>
                <w:noProof/>
                <w:webHidden/>
              </w:rPr>
              <w:instrText xml:space="preserve"> PAGEREF _Toc43033846 \h </w:instrText>
            </w:r>
            <w:r w:rsidR="006A1E86">
              <w:rPr>
                <w:noProof/>
                <w:webHidden/>
              </w:rPr>
            </w:r>
            <w:r w:rsidR="006A1E86">
              <w:rPr>
                <w:noProof/>
                <w:webHidden/>
              </w:rPr>
              <w:fldChar w:fldCharType="separate"/>
            </w:r>
            <w:r w:rsidR="006A1E86">
              <w:rPr>
                <w:noProof/>
                <w:webHidden/>
              </w:rPr>
              <w:t>7</w:t>
            </w:r>
            <w:r w:rsidR="006A1E86">
              <w:rPr>
                <w:noProof/>
                <w:webHidden/>
              </w:rPr>
              <w:fldChar w:fldCharType="end"/>
            </w:r>
          </w:hyperlink>
        </w:p>
        <w:p w14:paraId="0AFAC5DF" w14:textId="3F6A70A7" w:rsidR="006A1E86" w:rsidRDefault="008D5767">
          <w:pPr>
            <w:pStyle w:val="TOC1"/>
            <w:rPr>
              <w:rFonts w:asciiTheme="minorHAnsi" w:eastAsiaTheme="minorEastAsia" w:hAnsiTheme="minorHAnsi" w:cstheme="minorBidi"/>
              <w:b w:val="0"/>
              <w:bCs w:val="0"/>
              <w:noProof/>
            </w:rPr>
          </w:pPr>
          <w:hyperlink w:anchor="_Toc43033847" w:history="1">
            <w:r w:rsidR="006A1E86" w:rsidRPr="00FE50E6">
              <w:rPr>
                <w:rStyle w:val="Hyperlink"/>
                <w:noProof/>
              </w:rPr>
              <w:t>5</w:t>
            </w:r>
            <w:r w:rsidR="006A1E86" w:rsidRPr="00FE50E6">
              <w:rPr>
                <w:rStyle w:val="Hyperlink"/>
                <w:noProof/>
                <w:lang w:val="vi-VN"/>
              </w:rPr>
              <w:t>.</w:t>
            </w:r>
            <w:r w:rsidR="006A1E86" w:rsidRPr="00FE50E6">
              <w:rPr>
                <w:rStyle w:val="Hyperlink"/>
                <w:noProof/>
              </w:rPr>
              <w:t>1.</w:t>
            </w:r>
            <w:r w:rsidR="006A1E86" w:rsidRPr="00FE50E6">
              <w:rPr>
                <w:rStyle w:val="Hyperlink"/>
                <w:noProof/>
                <w:lang w:val="vi-VN"/>
              </w:rPr>
              <w:t xml:space="preserve"> </w:t>
            </w:r>
            <w:r w:rsidR="006A1E86" w:rsidRPr="00FE50E6">
              <w:rPr>
                <w:rStyle w:val="Hyperlink"/>
                <w:noProof/>
              </w:rPr>
              <w:t>Association between individual driver genes and survival rate</w:t>
            </w:r>
            <w:r w:rsidR="006A1E86">
              <w:rPr>
                <w:noProof/>
                <w:webHidden/>
              </w:rPr>
              <w:tab/>
            </w:r>
            <w:r w:rsidR="006A1E86">
              <w:rPr>
                <w:noProof/>
                <w:webHidden/>
              </w:rPr>
              <w:fldChar w:fldCharType="begin"/>
            </w:r>
            <w:r w:rsidR="006A1E86">
              <w:rPr>
                <w:noProof/>
                <w:webHidden/>
              </w:rPr>
              <w:instrText xml:space="preserve"> PAGEREF _Toc43033847 \h </w:instrText>
            </w:r>
            <w:r w:rsidR="006A1E86">
              <w:rPr>
                <w:noProof/>
                <w:webHidden/>
              </w:rPr>
            </w:r>
            <w:r w:rsidR="006A1E86">
              <w:rPr>
                <w:noProof/>
                <w:webHidden/>
              </w:rPr>
              <w:fldChar w:fldCharType="separate"/>
            </w:r>
            <w:r w:rsidR="006A1E86">
              <w:rPr>
                <w:noProof/>
                <w:webHidden/>
              </w:rPr>
              <w:t>7</w:t>
            </w:r>
            <w:r w:rsidR="006A1E86">
              <w:rPr>
                <w:noProof/>
                <w:webHidden/>
              </w:rPr>
              <w:fldChar w:fldCharType="end"/>
            </w:r>
          </w:hyperlink>
        </w:p>
        <w:p w14:paraId="5185AA8B" w14:textId="0893A4D4" w:rsidR="006A1E86" w:rsidRDefault="008D5767">
          <w:pPr>
            <w:pStyle w:val="TOC1"/>
            <w:rPr>
              <w:rFonts w:asciiTheme="minorHAnsi" w:eastAsiaTheme="minorEastAsia" w:hAnsiTheme="minorHAnsi" w:cstheme="minorBidi"/>
              <w:b w:val="0"/>
              <w:bCs w:val="0"/>
              <w:noProof/>
            </w:rPr>
          </w:pPr>
          <w:hyperlink w:anchor="_Toc43033848" w:history="1">
            <w:r w:rsidR="006A1E86" w:rsidRPr="00FE50E6">
              <w:rPr>
                <w:rStyle w:val="Hyperlink"/>
                <w:noProof/>
              </w:rPr>
              <w:t>5</w:t>
            </w:r>
            <w:r w:rsidR="006A1E86" w:rsidRPr="00FE50E6">
              <w:rPr>
                <w:rStyle w:val="Hyperlink"/>
                <w:noProof/>
                <w:lang w:val="vi-VN"/>
              </w:rPr>
              <w:t>.</w:t>
            </w:r>
            <w:r w:rsidR="006A1E86" w:rsidRPr="00FE50E6">
              <w:rPr>
                <w:rStyle w:val="Hyperlink"/>
                <w:noProof/>
              </w:rPr>
              <w:t>2.</w:t>
            </w:r>
            <w:r w:rsidR="006A1E86" w:rsidRPr="00FE50E6">
              <w:rPr>
                <w:rStyle w:val="Hyperlink"/>
                <w:noProof/>
                <w:lang w:val="vi-VN"/>
              </w:rPr>
              <w:t xml:space="preserve"> </w:t>
            </w:r>
            <w:r w:rsidR="006A1E86" w:rsidRPr="00FE50E6">
              <w:rPr>
                <w:rStyle w:val="Hyperlink"/>
                <w:noProof/>
              </w:rPr>
              <w:t>Identify which driver genes are significantly correlated with other clinical features</w:t>
            </w:r>
            <w:r w:rsidR="006A1E86">
              <w:rPr>
                <w:noProof/>
                <w:webHidden/>
              </w:rPr>
              <w:tab/>
            </w:r>
            <w:r w:rsidR="006A1E86">
              <w:rPr>
                <w:noProof/>
                <w:webHidden/>
              </w:rPr>
              <w:fldChar w:fldCharType="begin"/>
            </w:r>
            <w:r w:rsidR="006A1E86">
              <w:rPr>
                <w:noProof/>
                <w:webHidden/>
              </w:rPr>
              <w:instrText xml:space="preserve"> PAGEREF _Toc43033848 \h </w:instrText>
            </w:r>
            <w:r w:rsidR="006A1E86">
              <w:rPr>
                <w:noProof/>
                <w:webHidden/>
              </w:rPr>
            </w:r>
            <w:r w:rsidR="006A1E86">
              <w:rPr>
                <w:noProof/>
                <w:webHidden/>
              </w:rPr>
              <w:fldChar w:fldCharType="separate"/>
            </w:r>
            <w:r w:rsidR="006A1E86">
              <w:rPr>
                <w:noProof/>
                <w:webHidden/>
              </w:rPr>
              <w:t>8</w:t>
            </w:r>
            <w:r w:rsidR="006A1E86">
              <w:rPr>
                <w:noProof/>
                <w:webHidden/>
              </w:rPr>
              <w:fldChar w:fldCharType="end"/>
            </w:r>
          </w:hyperlink>
        </w:p>
        <w:p w14:paraId="0FEC689F" w14:textId="5B3FC0E9" w:rsidR="006A1E86" w:rsidRDefault="008D5767">
          <w:pPr>
            <w:pStyle w:val="TOC1"/>
            <w:rPr>
              <w:rFonts w:asciiTheme="minorHAnsi" w:eastAsiaTheme="minorEastAsia" w:hAnsiTheme="minorHAnsi" w:cstheme="minorBidi"/>
              <w:b w:val="0"/>
              <w:bCs w:val="0"/>
              <w:noProof/>
            </w:rPr>
          </w:pPr>
          <w:hyperlink w:anchor="_Toc43033849" w:history="1">
            <w:r w:rsidR="006A1E86" w:rsidRPr="00FE50E6">
              <w:rPr>
                <w:rStyle w:val="Hyperlink"/>
                <w:noProof/>
              </w:rPr>
              <w:t>6</w:t>
            </w:r>
            <w:r w:rsidR="006A1E86" w:rsidRPr="00FE50E6">
              <w:rPr>
                <w:rStyle w:val="Hyperlink"/>
                <w:noProof/>
                <w:lang w:val="vi-VN"/>
              </w:rPr>
              <w:t xml:space="preserve">. </w:t>
            </w:r>
            <w:r w:rsidR="006A1E86" w:rsidRPr="00FE50E6">
              <w:rPr>
                <w:rStyle w:val="Hyperlink"/>
                <w:noProof/>
              </w:rPr>
              <w:t>Co-expressed module-clinical feature association analysis using WGCNA (Fig.1, Stage 2; Step 4)</w:t>
            </w:r>
            <w:r w:rsidR="006A1E86">
              <w:rPr>
                <w:noProof/>
                <w:webHidden/>
              </w:rPr>
              <w:tab/>
            </w:r>
            <w:r w:rsidR="006A1E86">
              <w:rPr>
                <w:noProof/>
                <w:webHidden/>
              </w:rPr>
              <w:fldChar w:fldCharType="begin"/>
            </w:r>
            <w:r w:rsidR="006A1E86">
              <w:rPr>
                <w:noProof/>
                <w:webHidden/>
              </w:rPr>
              <w:instrText xml:space="preserve"> PAGEREF _Toc43033849 \h </w:instrText>
            </w:r>
            <w:r w:rsidR="006A1E86">
              <w:rPr>
                <w:noProof/>
                <w:webHidden/>
              </w:rPr>
            </w:r>
            <w:r w:rsidR="006A1E86">
              <w:rPr>
                <w:noProof/>
                <w:webHidden/>
              </w:rPr>
              <w:fldChar w:fldCharType="separate"/>
            </w:r>
            <w:r w:rsidR="006A1E86">
              <w:rPr>
                <w:noProof/>
                <w:webHidden/>
              </w:rPr>
              <w:t>9</w:t>
            </w:r>
            <w:r w:rsidR="006A1E86">
              <w:rPr>
                <w:noProof/>
                <w:webHidden/>
              </w:rPr>
              <w:fldChar w:fldCharType="end"/>
            </w:r>
          </w:hyperlink>
        </w:p>
        <w:p w14:paraId="053DA3AA" w14:textId="632A9E51" w:rsidR="006A1E86" w:rsidRDefault="008D5767">
          <w:pPr>
            <w:pStyle w:val="TOC1"/>
            <w:rPr>
              <w:rFonts w:asciiTheme="minorHAnsi" w:eastAsiaTheme="minorEastAsia" w:hAnsiTheme="minorHAnsi" w:cstheme="minorBidi"/>
              <w:b w:val="0"/>
              <w:bCs w:val="0"/>
              <w:noProof/>
            </w:rPr>
          </w:pPr>
          <w:hyperlink w:anchor="_Toc43033850" w:history="1">
            <w:r w:rsidR="006A1E86" w:rsidRPr="00FE50E6">
              <w:rPr>
                <w:rStyle w:val="Hyperlink"/>
                <w:noProof/>
              </w:rPr>
              <w:t>6</w:t>
            </w:r>
            <w:r w:rsidR="006A1E86" w:rsidRPr="00FE50E6">
              <w:rPr>
                <w:rStyle w:val="Hyperlink"/>
                <w:noProof/>
                <w:lang w:val="vi-VN"/>
              </w:rPr>
              <w:t>.</w:t>
            </w:r>
            <w:r w:rsidR="006A1E86" w:rsidRPr="00FE50E6">
              <w:rPr>
                <w:rStyle w:val="Hyperlink"/>
                <w:noProof/>
              </w:rPr>
              <w:t>1.</w:t>
            </w:r>
            <w:r w:rsidR="006A1E86" w:rsidRPr="00FE50E6">
              <w:rPr>
                <w:rStyle w:val="Hyperlink"/>
                <w:noProof/>
                <w:lang w:val="vi-VN"/>
              </w:rPr>
              <w:t xml:space="preserve"> </w:t>
            </w:r>
            <w:r w:rsidR="006A1E86" w:rsidRPr="00FE50E6">
              <w:rPr>
                <w:rStyle w:val="Hyperlink"/>
                <w:noProof/>
              </w:rPr>
              <w:t>Weighted co-expression driver gene network construction.</w:t>
            </w:r>
            <w:r w:rsidR="006A1E86">
              <w:rPr>
                <w:noProof/>
                <w:webHidden/>
              </w:rPr>
              <w:tab/>
            </w:r>
            <w:r w:rsidR="006A1E86">
              <w:rPr>
                <w:noProof/>
                <w:webHidden/>
              </w:rPr>
              <w:fldChar w:fldCharType="begin"/>
            </w:r>
            <w:r w:rsidR="006A1E86">
              <w:rPr>
                <w:noProof/>
                <w:webHidden/>
              </w:rPr>
              <w:instrText xml:space="preserve"> PAGEREF _Toc43033850 \h </w:instrText>
            </w:r>
            <w:r w:rsidR="006A1E86">
              <w:rPr>
                <w:noProof/>
                <w:webHidden/>
              </w:rPr>
            </w:r>
            <w:r w:rsidR="006A1E86">
              <w:rPr>
                <w:noProof/>
                <w:webHidden/>
              </w:rPr>
              <w:fldChar w:fldCharType="separate"/>
            </w:r>
            <w:r w:rsidR="006A1E86">
              <w:rPr>
                <w:noProof/>
                <w:webHidden/>
              </w:rPr>
              <w:t>9</w:t>
            </w:r>
            <w:r w:rsidR="006A1E86">
              <w:rPr>
                <w:noProof/>
                <w:webHidden/>
              </w:rPr>
              <w:fldChar w:fldCharType="end"/>
            </w:r>
          </w:hyperlink>
        </w:p>
        <w:p w14:paraId="5C9DB7A4" w14:textId="36C10281" w:rsidR="006A1E86" w:rsidRDefault="008D5767">
          <w:pPr>
            <w:pStyle w:val="TOC1"/>
            <w:rPr>
              <w:rFonts w:asciiTheme="minorHAnsi" w:eastAsiaTheme="minorEastAsia" w:hAnsiTheme="minorHAnsi" w:cstheme="minorBidi"/>
              <w:b w:val="0"/>
              <w:bCs w:val="0"/>
              <w:noProof/>
            </w:rPr>
          </w:pPr>
          <w:hyperlink w:anchor="_Toc43033852" w:history="1">
            <w:r w:rsidR="006A1E86" w:rsidRPr="00FE50E6">
              <w:rPr>
                <w:rStyle w:val="Hyperlink"/>
                <w:noProof/>
              </w:rPr>
              <w:t>6</w:t>
            </w:r>
            <w:r w:rsidR="006A1E86" w:rsidRPr="00FE50E6">
              <w:rPr>
                <w:rStyle w:val="Hyperlink"/>
                <w:noProof/>
                <w:lang w:val="vi-VN"/>
              </w:rPr>
              <w:t>.</w:t>
            </w:r>
            <w:r w:rsidR="006A1E86" w:rsidRPr="00FE50E6">
              <w:rPr>
                <w:rStyle w:val="Hyperlink"/>
                <w:noProof/>
              </w:rPr>
              <w:t>2. Detect associations of functional modules to clinical features, identification of significant genes and hub genes in each of those modules.</w:t>
            </w:r>
            <w:r w:rsidR="006A1E86">
              <w:rPr>
                <w:noProof/>
                <w:webHidden/>
              </w:rPr>
              <w:tab/>
            </w:r>
            <w:r w:rsidR="006A1E86">
              <w:rPr>
                <w:noProof/>
                <w:webHidden/>
              </w:rPr>
              <w:fldChar w:fldCharType="begin"/>
            </w:r>
            <w:r w:rsidR="006A1E86">
              <w:rPr>
                <w:noProof/>
                <w:webHidden/>
              </w:rPr>
              <w:instrText xml:space="preserve"> PAGEREF _Toc43033852 \h </w:instrText>
            </w:r>
            <w:r w:rsidR="006A1E86">
              <w:rPr>
                <w:noProof/>
                <w:webHidden/>
              </w:rPr>
            </w:r>
            <w:r w:rsidR="006A1E86">
              <w:rPr>
                <w:noProof/>
                <w:webHidden/>
              </w:rPr>
              <w:fldChar w:fldCharType="separate"/>
            </w:r>
            <w:r w:rsidR="006A1E86">
              <w:rPr>
                <w:noProof/>
                <w:webHidden/>
              </w:rPr>
              <w:t>12</w:t>
            </w:r>
            <w:r w:rsidR="006A1E86">
              <w:rPr>
                <w:noProof/>
                <w:webHidden/>
              </w:rPr>
              <w:fldChar w:fldCharType="end"/>
            </w:r>
          </w:hyperlink>
        </w:p>
        <w:p w14:paraId="299B050B" w14:textId="2269E3A4" w:rsidR="006A1E86" w:rsidRDefault="008D5767">
          <w:pPr>
            <w:pStyle w:val="TOC1"/>
            <w:rPr>
              <w:rFonts w:asciiTheme="minorHAnsi" w:eastAsiaTheme="minorEastAsia" w:hAnsiTheme="minorHAnsi" w:cstheme="minorBidi"/>
              <w:b w:val="0"/>
              <w:bCs w:val="0"/>
              <w:noProof/>
            </w:rPr>
          </w:pPr>
          <w:hyperlink w:anchor="_Toc43033854" w:history="1">
            <w:r w:rsidR="006A1E86" w:rsidRPr="00FE50E6">
              <w:rPr>
                <w:rStyle w:val="Hyperlink"/>
                <w:noProof/>
              </w:rPr>
              <w:t>7</w:t>
            </w:r>
            <w:r w:rsidR="006A1E86" w:rsidRPr="00FE50E6">
              <w:rPr>
                <w:rStyle w:val="Hyperlink"/>
                <w:noProof/>
                <w:lang w:val="vi-VN"/>
              </w:rPr>
              <w:t xml:space="preserve">. </w:t>
            </w:r>
            <w:r w:rsidR="006A1E86" w:rsidRPr="00FE50E6">
              <w:rPr>
                <w:rStyle w:val="Hyperlink"/>
                <w:noProof/>
              </w:rPr>
              <w:t>Patient stratification (Fig.1, Stage 2; Step 5)</w:t>
            </w:r>
            <w:r w:rsidR="006A1E86">
              <w:rPr>
                <w:noProof/>
                <w:webHidden/>
              </w:rPr>
              <w:tab/>
            </w:r>
            <w:r w:rsidR="006A1E86">
              <w:rPr>
                <w:noProof/>
                <w:webHidden/>
              </w:rPr>
              <w:fldChar w:fldCharType="begin"/>
            </w:r>
            <w:r w:rsidR="006A1E86">
              <w:rPr>
                <w:noProof/>
                <w:webHidden/>
              </w:rPr>
              <w:instrText xml:space="preserve"> PAGEREF _Toc43033854 \h </w:instrText>
            </w:r>
            <w:r w:rsidR="006A1E86">
              <w:rPr>
                <w:noProof/>
                <w:webHidden/>
              </w:rPr>
            </w:r>
            <w:r w:rsidR="006A1E86">
              <w:rPr>
                <w:noProof/>
                <w:webHidden/>
              </w:rPr>
              <w:fldChar w:fldCharType="separate"/>
            </w:r>
            <w:r w:rsidR="006A1E86">
              <w:rPr>
                <w:noProof/>
                <w:webHidden/>
              </w:rPr>
              <w:t>16</w:t>
            </w:r>
            <w:r w:rsidR="006A1E86">
              <w:rPr>
                <w:noProof/>
                <w:webHidden/>
              </w:rPr>
              <w:fldChar w:fldCharType="end"/>
            </w:r>
          </w:hyperlink>
        </w:p>
        <w:p w14:paraId="3B1D3124" w14:textId="132EE6C4" w:rsidR="006A1E86" w:rsidRDefault="008D5767">
          <w:pPr>
            <w:pStyle w:val="TOC1"/>
            <w:rPr>
              <w:rFonts w:asciiTheme="minorHAnsi" w:eastAsiaTheme="minorEastAsia" w:hAnsiTheme="minorHAnsi" w:cstheme="minorBidi"/>
              <w:b w:val="0"/>
              <w:bCs w:val="0"/>
              <w:noProof/>
            </w:rPr>
          </w:pPr>
          <w:hyperlink w:anchor="_Toc43033855" w:history="1">
            <w:r w:rsidR="006A1E86" w:rsidRPr="00FE50E6">
              <w:rPr>
                <w:rStyle w:val="Hyperlink"/>
                <w:noProof/>
              </w:rPr>
              <w:t>7</w:t>
            </w:r>
            <w:r w:rsidR="006A1E86" w:rsidRPr="00FE50E6">
              <w:rPr>
                <w:rStyle w:val="Hyperlink"/>
                <w:noProof/>
                <w:lang w:val="vi-VN"/>
              </w:rPr>
              <w:t>.</w:t>
            </w:r>
            <w:r w:rsidR="006A1E86" w:rsidRPr="00FE50E6">
              <w:rPr>
                <w:rStyle w:val="Hyperlink"/>
                <w:noProof/>
              </w:rPr>
              <w:t>1.</w:t>
            </w:r>
            <w:r w:rsidR="006A1E86" w:rsidRPr="00FE50E6">
              <w:rPr>
                <w:rStyle w:val="Hyperlink"/>
                <w:noProof/>
                <w:lang w:val="vi-VN"/>
              </w:rPr>
              <w:t xml:space="preserve"> </w:t>
            </w:r>
            <w:r w:rsidR="006A1E86" w:rsidRPr="00FE50E6">
              <w:rPr>
                <w:rStyle w:val="Hyperlink"/>
                <w:noProof/>
              </w:rPr>
              <w:t>Pre-processing clinical data &amp; CNVs data</w:t>
            </w:r>
            <w:r w:rsidR="006A1E86">
              <w:rPr>
                <w:noProof/>
                <w:webHidden/>
              </w:rPr>
              <w:tab/>
            </w:r>
            <w:r w:rsidR="006A1E86">
              <w:rPr>
                <w:noProof/>
                <w:webHidden/>
              </w:rPr>
              <w:fldChar w:fldCharType="begin"/>
            </w:r>
            <w:r w:rsidR="006A1E86">
              <w:rPr>
                <w:noProof/>
                <w:webHidden/>
              </w:rPr>
              <w:instrText xml:space="preserve"> PAGEREF _Toc43033855 \h </w:instrText>
            </w:r>
            <w:r w:rsidR="006A1E86">
              <w:rPr>
                <w:noProof/>
                <w:webHidden/>
              </w:rPr>
            </w:r>
            <w:r w:rsidR="006A1E86">
              <w:rPr>
                <w:noProof/>
                <w:webHidden/>
              </w:rPr>
              <w:fldChar w:fldCharType="separate"/>
            </w:r>
            <w:r w:rsidR="006A1E86">
              <w:rPr>
                <w:noProof/>
                <w:webHidden/>
              </w:rPr>
              <w:t>16</w:t>
            </w:r>
            <w:r w:rsidR="006A1E86">
              <w:rPr>
                <w:noProof/>
                <w:webHidden/>
              </w:rPr>
              <w:fldChar w:fldCharType="end"/>
            </w:r>
          </w:hyperlink>
        </w:p>
        <w:p w14:paraId="69F30A1E" w14:textId="2EC45ED7" w:rsidR="006A1E86" w:rsidRDefault="008D5767">
          <w:pPr>
            <w:pStyle w:val="TOC1"/>
            <w:rPr>
              <w:rFonts w:asciiTheme="minorHAnsi" w:eastAsiaTheme="minorEastAsia" w:hAnsiTheme="minorHAnsi" w:cstheme="minorBidi"/>
              <w:b w:val="0"/>
              <w:bCs w:val="0"/>
              <w:noProof/>
            </w:rPr>
          </w:pPr>
          <w:hyperlink w:anchor="_Toc43033856" w:history="1">
            <w:r w:rsidR="006A1E86" w:rsidRPr="00FE50E6">
              <w:rPr>
                <w:rStyle w:val="Hyperlink"/>
                <w:noProof/>
              </w:rPr>
              <w:t>7</w:t>
            </w:r>
            <w:r w:rsidR="006A1E86" w:rsidRPr="00FE50E6">
              <w:rPr>
                <w:rStyle w:val="Hyperlink"/>
                <w:noProof/>
                <w:lang w:val="vi-VN"/>
              </w:rPr>
              <w:t>.</w:t>
            </w:r>
            <w:r w:rsidR="006A1E86" w:rsidRPr="00FE50E6">
              <w:rPr>
                <w:rStyle w:val="Hyperlink"/>
                <w:noProof/>
              </w:rPr>
              <w:t>2.</w:t>
            </w:r>
            <w:r w:rsidR="006A1E86" w:rsidRPr="00FE50E6">
              <w:rPr>
                <w:rStyle w:val="Hyperlink"/>
                <w:noProof/>
                <w:lang w:val="vi-VN"/>
              </w:rPr>
              <w:t xml:space="preserve"> </w:t>
            </w:r>
            <w:r w:rsidR="006A1E86" w:rsidRPr="00FE50E6">
              <w:rPr>
                <w:rStyle w:val="Hyperlink"/>
                <w:noProof/>
              </w:rPr>
              <w:t>Patient stratification by the identified driver genes</w:t>
            </w:r>
            <w:r w:rsidR="006A1E86">
              <w:rPr>
                <w:noProof/>
                <w:webHidden/>
              </w:rPr>
              <w:tab/>
            </w:r>
            <w:r w:rsidR="006A1E86">
              <w:rPr>
                <w:noProof/>
                <w:webHidden/>
              </w:rPr>
              <w:fldChar w:fldCharType="begin"/>
            </w:r>
            <w:r w:rsidR="006A1E86">
              <w:rPr>
                <w:noProof/>
                <w:webHidden/>
              </w:rPr>
              <w:instrText xml:space="preserve"> PAGEREF _Toc43033856 \h </w:instrText>
            </w:r>
            <w:r w:rsidR="006A1E86">
              <w:rPr>
                <w:noProof/>
                <w:webHidden/>
              </w:rPr>
            </w:r>
            <w:r w:rsidR="006A1E86">
              <w:rPr>
                <w:noProof/>
                <w:webHidden/>
              </w:rPr>
              <w:fldChar w:fldCharType="separate"/>
            </w:r>
            <w:r w:rsidR="006A1E86">
              <w:rPr>
                <w:noProof/>
                <w:webHidden/>
              </w:rPr>
              <w:t>16</w:t>
            </w:r>
            <w:r w:rsidR="006A1E86">
              <w:rPr>
                <w:noProof/>
                <w:webHidden/>
              </w:rPr>
              <w:fldChar w:fldCharType="end"/>
            </w:r>
          </w:hyperlink>
        </w:p>
        <w:p w14:paraId="2BD80B26" w14:textId="37CA81FA" w:rsidR="006A1E86" w:rsidRDefault="008D5767">
          <w:pPr>
            <w:pStyle w:val="TOC1"/>
            <w:rPr>
              <w:rFonts w:asciiTheme="minorHAnsi" w:eastAsiaTheme="minorEastAsia" w:hAnsiTheme="minorHAnsi" w:cstheme="minorBidi"/>
              <w:b w:val="0"/>
              <w:bCs w:val="0"/>
              <w:noProof/>
            </w:rPr>
          </w:pPr>
          <w:hyperlink w:anchor="_Toc43033857" w:history="1">
            <w:r w:rsidR="006A1E86" w:rsidRPr="00FE50E6">
              <w:rPr>
                <w:rStyle w:val="Hyperlink"/>
                <w:noProof/>
              </w:rPr>
              <w:t>7</w:t>
            </w:r>
            <w:r w:rsidR="006A1E86" w:rsidRPr="00FE50E6">
              <w:rPr>
                <w:rStyle w:val="Hyperlink"/>
                <w:noProof/>
                <w:lang w:val="vi-VN"/>
              </w:rPr>
              <w:t>.</w:t>
            </w:r>
            <w:r w:rsidR="006A1E86" w:rsidRPr="00FE50E6">
              <w:rPr>
                <w:rStyle w:val="Hyperlink"/>
                <w:noProof/>
              </w:rPr>
              <w:t>3.</w:t>
            </w:r>
            <w:r w:rsidR="006A1E86" w:rsidRPr="00FE50E6">
              <w:rPr>
                <w:rStyle w:val="Hyperlink"/>
                <w:noProof/>
                <w:lang w:val="vi-VN"/>
              </w:rPr>
              <w:t xml:space="preserve"> </w:t>
            </w:r>
            <w:r w:rsidR="006A1E86" w:rsidRPr="00FE50E6">
              <w:rPr>
                <w:rStyle w:val="Hyperlink"/>
                <w:noProof/>
              </w:rPr>
              <w:t>Comparision between the identified patient groups</w:t>
            </w:r>
            <w:r w:rsidR="006A1E86">
              <w:rPr>
                <w:noProof/>
                <w:webHidden/>
              </w:rPr>
              <w:tab/>
            </w:r>
            <w:r w:rsidR="006A1E86">
              <w:rPr>
                <w:noProof/>
                <w:webHidden/>
              </w:rPr>
              <w:fldChar w:fldCharType="begin"/>
            </w:r>
            <w:r w:rsidR="006A1E86">
              <w:rPr>
                <w:noProof/>
                <w:webHidden/>
              </w:rPr>
              <w:instrText xml:space="preserve"> PAGEREF _Toc43033857 \h </w:instrText>
            </w:r>
            <w:r w:rsidR="006A1E86">
              <w:rPr>
                <w:noProof/>
                <w:webHidden/>
              </w:rPr>
            </w:r>
            <w:r w:rsidR="006A1E86">
              <w:rPr>
                <w:noProof/>
                <w:webHidden/>
              </w:rPr>
              <w:fldChar w:fldCharType="separate"/>
            </w:r>
            <w:r w:rsidR="006A1E86">
              <w:rPr>
                <w:noProof/>
                <w:webHidden/>
              </w:rPr>
              <w:t>19</w:t>
            </w:r>
            <w:r w:rsidR="006A1E86">
              <w:rPr>
                <w:noProof/>
                <w:webHidden/>
              </w:rPr>
              <w:fldChar w:fldCharType="end"/>
            </w:r>
          </w:hyperlink>
        </w:p>
        <w:p w14:paraId="1A307A03" w14:textId="49461608" w:rsidR="006A1E86" w:rsidRDefault="008D5767">
          <w:pPr>
            <w:pStyle w:val="TOC1"/>
            <w:rPr>
              <w:rFonts w:asciiTheme="minorHAnsi" w:eastAsiaTheme="minorEastAsia" w:hAnsiTheme="minorHAnsi" w:cstheme="minorBidi"/>
              <w:b w:val="0"/>
              <w:bCs w:val="0"/>
              <w:noProof/>
            </w:rPr>
          </w:pPr>
          <w:hyperlink w:anchor="_Toc43033858" w:history="1">
            <w:r w:rsidR="006A1E86" w:rsidRPr="00FE50E6">
              <w:rPr>
                <w:rStyle w:val="Hyperlink"/>
                <w:noProof/>
              </w:rPr>
              <w:t xml:space="preserve">8. </w:t>
            </w:r>
            <w:r w:rsidR="006A1E86" w:rsidRPr="00FE50E6">
              <w:rPr>
                <w:rStyle w:val="Hyperlink"/>
                <w:noProof/>
                <w:lang w:val="vi-VN"/>
              </w:rPr>
              <w:t>Reference</w:t>
            </w:r>
            <w:r w:rsidR="006A1E86" w:rsidRPr="00FE50E6">
              <w:rPr>
                <w:rStyle w:val="Hyperlink"/>
                <w:noProof/>
              </w:rPr>
              <w:t>s</w:t>
            </w:r>
            <w:r w:rsidR="006A1E86">
              <w:rPr>
                <w:noProof/>
                <w:webHidden/>
              </w:rPr>
              <w:tab/>
            </w:r>
            <w:r w:rsidR="006A1E86">
              <w:rPr>
                <w:noProof/>
                <w:webHidden/>
              </w:rPr>
              <w:fldChar w:fldCharType="begin"/>
            </w:r>
            <w:r w:rsidR="006A1E86">
              <w:rPr>
                <w:noProof/>
                <w:webHidden/>
              </w:rPr>
              <w:instrText xml:space="preserve"> PAGEREF _Toc43033858 \h </w:instrText>
            </w:r>
            <w:r w:rsidR="006A1E86">
              <w:rPr>
                <w:noProof/>
                <w:webHidden/>
              </w:rPr>
            </w:r>
            <w:r w:rsidR="006A1E86">
              <w:rPr>
                <w:noProof/>
                <w:webHidden/>
              </w:rPr>
              <w:fldChar w:fldCharType="separate"/>
            </w:r>
            <w:r w:rsidR="006A1E86">
              <w:rPr>
                <w:noProof/>
                <w:webHidden/>
              </w:rPr>
              <w:t>24</w:t>
            </w:r>
            <w:r w:rsidR="006A1E86">
              <w:rPr>
                <w:noProof/>
                <w:webHidden/>
              </w:rPr>
              <w:fldChar w:fldCharType="end"/>
            </w:r>
          </w:hyperlink>
        </w:p>
        <w:p w14:paraId="04FBB2AB" w14:textId="0CD9CA85" w:rsidR="00E3343E" w:rsidRDefault="00E3343E">
          <w:r>
            <w:rPr>
              <w:b/>
              <w:bCs/>
              <w:noProof/>
            </w:rPr>
            <w:fldChar w:fldCharType="end"/>
          </w:r>
        </w:p>
      </w:sdtContent>
    </w:sdt>
    <w:p w14:paraId="3A2A2092" w14:textId="56AD160D" w:rsidR="00FF31BB" w:rsidRPr="00F25EDA" w:rsidRDefault="00FF31BB" w:rsidP="006D567A">
      <w:pPr>
        <w:jc w:val="both"/>
        <w:rPr>
          <w:b/>
          <w:lang w:val="vi-VN"/>
        </w:rPr>
      </w:pPr>
    </w:p>
    <w:p w14:paraId="0BFF9095" w14:textId="77777777" w:rsidR="00F25EDA" w:rsidRPr="00A7286E" w:rsidRDefault="00F25EDA" w:rsidP="006D567A">
      <w:pPr>
        <w:jc w:val="both"/>
        <w:rPr>
          <w:lang w:val="vi-VN"/>
        </w:rPr>
      </w:pPr>
    </w:p>
    <w:p w14:paraId="665A6816" w14:textId="77777777" w:rsidR="006D567A" w:rsidRPr="006D567A" w:rsidRDefault="006D567A" w:rsidP="006D567A">
      <w:pPr>
        <w:jc w:val="both"/>
        <w:rPr>
          <w:lang w:val="vi-VN"/>
        </w:rPr>
      </w:pPr>
    </w:p>
    <w:p w14:paraId="31DDE439" w14:textId="77777777" w:rsidR="00FF31BB" w:rsidRDefault="00FF31BB">
      <w:pPr>
        <w:rPr>
          <w:rFonts w:asciiTheme="majorHAnsi" w:eastAsiaTheme="majorEastAsia" w:hAnsiTheme="majorHAnsi" w:cstheme="majorBidi"/>
          <w:color w:val="2F5496" w:themeColor="accent1" w:themeShade="BF"/>
          <w:sz w:val="32"/>
          <w:szCs w:val="32"/>
          <w:lang w:val="vi-VN"/>
        </w:rPr>
      </w:pPr>
      <w:r>
        <w:rPr>
          <w:lang w:val="vi-VN"/>
        </w:rPr>
        <w:br w:type="page"/>
      </w:r>
    </w:p>
    <w:p w14:paraId="35580A88" w14:textId="2893317A" w:rsidR="006D567A" w:rsidRPr="006D567A" w:rsidRDefault="006D567A" w:rsidP="00980925">
      <w:pPr>
        <w:pStyle w:val="Heading1"/>
        <w:rPr>
          <w:lang w:val="vi-VN"/>
        </w:rPr>
      </w:pPr>
      <w:bookmarkStart w:id="0" w:name="_Toc43033842"/>
      <w:r w:rsidRPr="006D567A">
        <w:rPr>
          <w:lang w:val="vi-VN"/>
        </w:rPr>
        <w:lastRenderedPageBreak/>
        <w:t xml:space="preserve">1. </w:t>
      </w:r>
      <w:bookmarkStart w:id="1" w:name="Introduction"/>
      <w:r w:rsidRPr="006D567A">
        <w:rPr>
          <w:lang w:val="vi-VN"/>
        </w:rPr>
        <w:t>Introduction</w:t>
      </w:r>
      <w:bookmarkEnd w:id="0"/>
    </w:p>
    <w:bookmarkEnd w:id="1"/>
    <w:p w14:paraId="0D98C486" w14:textId="5751264B" w:rsidR="00F90C24" w:rsidRPr="00675BD8" w:rsidRDefault="00442F8B" w:rsidP="006D567A">
      <w:pPr>
        <w:jc w:val="both"/>
      </w:pPr>
      <w:r w:rsidRPr="00763F2E">
        <w:rPr>
          <w:color w:val="000000" w:themeColor="text1"/>
        </w:rPr>
        <w:t>The cumulative of genes carrying mutations is vital for</w:t>
      </w:r>
      <w:r w:rsidRPr="00763F2E">
        <w:rPr>
          <w:color w:val="000000" w:themeColor="text1"/>
          <w:lang w:val="vi-VN"/>
        </w:rPr>
        <w:t xml:space="preserve"> the</w:t>
      </w:r>
      <w:r w:rsidRPr="00763F2E">
        <w:rPr>
          <w:color w:val="000000" w:themeColor="text1"/>
        </w:rPr>
        <w:t xml:space="preserve"> establishment</w:t>
      </w:r>
      <w:r w:rsidRPr="00763F2E">
        <w:rPr>
          <w:color w:val="000000" w:themeColor="text1"/>
          <w:lang w:val="vi-VN"/>
        </w:rPr>
        <w:t xml:space="preserve"> and development</w:t>
      </w:r>
      <w:r w:rsidRPr="00763F2E">
        <w:rPr>
          <w:color w:val="000000" w:themeColor="text1"/>
        </w:rPr>
        <w:t xml:space="preserve"> of cancer. However, </w:t>
      </w:r>
      <w:r w:rsidRPr="00763F2E">
        <w:rPr>
          <w:color w:val="000000" w:themeColor="text1"/>
          <w:lang w:val="vi-VN"/>
        </w:rPr>
        <w:t>this</w:t>
      </w:r>
      <w:r w:rsidRPr="00763F2E">
        <w:rPr>
          <w:color w:val="000000" w:themeColor="text1"/>
        </w:rPr>
        <w:t xml:space="preserve"> line of </w:t>
      </w:r>
      <w:r>
        <w:rPr>
          <w:color w:val="000000" w:themeColor="text1"/>
        </w:rPr>
        <w:t>driver gene exploring</w:t>
      </w:r>
      <w:r>
        <w:rPr>
          <w:color w:val="000000" w:themeColor="text1"/>
          <w:lang w:val="vi-VN"/>
        </w:rPr>
        <w:t xml:space="preserve"> </w:t>
      </w:r>
      <w:r w:rsidRPr="00763F2E">
        <w:rPr>
          <w:color w:val="000000" w:themeColor="text1"/>
        </w:rPr>
        <w:t>research has selected and used</w:t>
      </w:r>
      <w:r w:rsidRPr="00763F2E">
        <w:rPr>
          <w:color w:val="000000" w:themeColor="text1"/>
          <w:lang w:val="vi-VN"/>
        </w:rPr>
        <w:t xml:space="preserve"> types of</w:t>
      </w:r>
      <w:r w:rsidRPr="00763F2E">
        <w:rPr>
          <w:color w:val="000000" w:themeColor="text1"/>
        </w:rPr>
        <w:t xml:space="preserve"> tools and models of analysis</w:t>
      </w:r>
      <w:r>
        <w:rPr>
          <w:color w:val="000000" w:themeColor="text1"/>
        </w:rPr>
        <w:t xml:space="preserve"> </w:t>
      </w:r>
      <w:r w:rsidRPr="00763F2E">
        <w:rPr>
          <w:color w:val="000000" w:themeColor="text1"/>
        </w:rPr>
        <w:t xml:space="preserve">unsystematically and discretely. Also, the previous studies may have neglected low-frequency </w:t>
      </w:r>
      <w:r>
        <w:rPr>
          <w:color w:val="000000" w:themeColor="text1"/>
        </w:rPr>
        <w:t>driver</w:t>
      </w:r>
      <w:r w:rsidRPr="00763F2E">
        <w:rPr>
          <w:color w:val="000000" w:themeColor="text1"/>
        </w:rPr>
        <w:t>s</w:t>
      </w:r>
      <w:r>
        <w:rPr>
          <w:color w:val="000000" w:themeColor="text1"/>
          <w:lang w:val="vi-VN"/>
        </w:rPr>
        <w:t>, non-coding drivers</w:t>
      </w:r>
      <w:r w:rsidRPr="00763F2E">
        <w:rPr>
          <w:color w:val="000000" w:themeColor="text1"/>
        </w:rPr>
        <w:t xml:space="preserve"> and seldom predicted subgroup</w:t>
      </w:r>
      <w:r w:rsidRPr="00763F2E">
        <w:rPr>
          <w:color w:val="000000" w:themeColor="text1"/>
          <w:lang w:val="vi-VN"/>
        </w:rPr>
        <w:t xml:space="preserve"> specificitie</w:t>
      </w:r>
      <w:r w:rsidRPr="00763F2E">
        <w:rPr>
          <w:color w:val="000000" w:themeColor="text1"/>
        </w:rPr>
        <w:t>s</w:t>
      </w:r>
      <w:r w:rsidRPr="00763F2E">
        <w:rPr>
          <w:color w:val="000000" w:themeColor="text1"/>
          <w:lang w:val="vi-VN"/>
        </w:rPr>
        <w:t xml:space="preserve"> of identified driver genes</w:t>
      </w:r>
      <w:r w:rsidR="006D567A" w:rsidRPr="00675BD8">
        <w:rPr>
          <w:color w:val="000000" w:themeColor="text1"/>
        </w:rPr>
        <w:t xml:space="preserve">. In this </w:t>
      </w:r>
      <w:r w:rsidR="00373D49" w:rsidRPr="00675BD8">
        <w:rPr>
          <w:color w:val="000000" w:themeColor="text1"/>
        </w:rPr>
        <w:t>document</w:t>
      </w:r>
      <w:r w:rsidR="006D567A" w:rsidRPr="00675BD8">
        <w:rPr>
          <w:color w:val="000000" w:themeColor="text1"/>
        </w:rPr>
        <w:t xml:space="preserve">, we propose a </w:t>
      </w:r>
      <w:r w:rsidR="000D636B">
        <w:rPr>
          <w:color w:val="000000" w:themeColor="text1"/>
        </w:rPr>
        <w:t>protocol</w:t>
      </w:r>
      <w:r w:rsidR="006D567A" w:rsidRPr="00675BD8">
        <w:rPr>
          <w:color w:val="000000" w:themeColor="text1"/>
        </w:rPr>
        <w:t xml:space="preserve"> integrating state-of-the-art tools to </w:t>
      </w:r>
      <w:r w:rsidR="00873FE1" w:rsidRPr="00F237B1">
        <w:t>solve the above challenges using the breast cancer (BRCA) dataset as an example</w:t>
      </w:r>
      <w:r w:rsidR="00873FE1" w:rsidRPr="00675BD8" w:rsidDel="00873FE1">
        <w:rPr>
          <w:color w:val="000000" w:themeColor="text1"/>
        </w:rPr>
        <w:t xml:space="preserve"> </w:t>
      </w:r>
      <w:r w:rsidR="00373D49" w:rsidRPr="00675BD8">
        <w:rPr>
          <w:color w:val="000000" w:themeColor="text1"/>
        </w:rPr>
        <w:t xml:space="preserve">(Fig.1). </w:t>
      </w:r>
    </w:p>
    <w:p w14:paraId="159062EC" w14:textId="25D5A219" w:rsidR="008B2B14" w:rsidRDefault="008B2B14" w:rsidP="006D567A">
      <w:pPr>
        <w:jc w:val="both"/>
      </w:pPr>
    </w:p>
    <w:p w14:paraId="5F2FA85C" w14:textId="1F912830" w:rsidR="00F90C24" w:rsidRDefault="00442F8B" w:rsidP="006D567A">
      <w:pPr>
        <w:jc w:val="both"/>
      </w:pPr>
      <w:r>
        <w:rPr>
          <w:noProof/>
          <w:lang w:val="vi-VN"/>
        </w:rPr>
        <w:drawing>
          <wp:inline distT="0" distB="0" distL="0" distR="0" wp14:anchorId="79A6D341" wp14:editId="1BC99621">
            <wp:extent cx="5727700" cy="40542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pdf"/>
                    <pic:cNvPicPr/>
                  </pic:nvPicPr>
                  <pic:blipFill>
                    <a:blip r:embed="rId9">
                      <a:extLst>
                        <a:ext uri="{28A0092B-C50C-407E-A947-70E740481C1C}">
                          <a14:useLocalDpi xmlns:a14="http://schemas.microsoft.com/office/drawing/2010/main" val="0"/>
                        </a:ext>
                      </a:extLst>
                    </a:blip>
                    <a:stretch>
                      <a:fillRect/>
                    </a:stretch>
                  </pic:blipFill>
                  <pic:spPr>
                    <a:xfrm>
                      <a:off x="0" y="0"/>
                      <a:ext cx="5727700" cy="4054292"/>
                    </a:xfrm>
                    <a:prstGeom prst="rect">
                      <a:avLst/>
                    </a:prstGeom>
                  </pic:spPr>
                </pic:pic>
              </a:graphicData>
            </a:graphic>
          </wp:inline>
        </w:drawing>
      </w:r>
    </w:p>
    <w:p w14:paraId="307F206E" w14:textId="6F00FD39" w:rsidR="00F90C24" w:rsidRDefault="00442F8B" w:rsidP="006D567A">
      <w:pPr>
        <w:jc w:val="both"/>
      </w:pPr>
      <w:r w:rsidRPr="007726FF">
        <w:rPr>
          <w:b/>
          <w:sz w:val="22"/>
          <w:szCs w:val="22"/>
        </w:rPr>
        <w:t>Figure. 1</w:t>
      </w:r>
      <w:r w:rsidRPr="007726FF">
        <w:rPr>
          <w:b/>
          <w:sz w:val="22"/>
          <w:szCs w:val="22"/>
          <w:lang w:val="vi-VN"/>
        </w:rPr>
        <w:t xml:space="preserve"> |</w:t>
      </w:r>
      <w:r w:rsidRPr="007726FF">
        <w:rPr>
          <w:b/>
          <w:sz w:val="22"/>
          <w:szCs w:val="22"/>
        </w:rPr>
        <w:t xml:space="preserve"> </w:t>
      </w:r>
      <w:r w:rsidR="000D636B">
        <w:rPr>
          <w:b/>
          <w:sz w:val="22"/>
          <w:szCs w:val="22"/>
        </w:rPr>
        <w:t>Protocol</w:t>
      </w:r>
      <w:r w:rsidRPr="007726FF">
        <w:rPr>
          <w:b/>
          <w:sz w:val="22"/>
          <w:szCs w:val="22"/>
        </w:rPr>
        <w:t xml:space="preserve"> for </w:t>
      </w:r>
      <w:r w:rsidRPr="007726FF">
        <w:rPr>
          <w:b/>
          <w:iCs/>
          <w:sz w:val="22"/>
          <w:szCs w:val="22"/>
        </w:rPr>
        <w:t>identificatio</w:t>
      </w:r>
      <w:r w:rsidRPr="007726FF">
        <w:rPr>
          <w:b/>
          <w:iCs/>
          <w:sz w:val="22"/>
          <w:szCs w:val="22"/>
          <w:lang w:val="vi-VN"/>
        </w:rPr>
        <w:t>n</w:t>
      </w:r>
      <w:r w:rsidRPr="007726FF">
        <w:rPr>
          <w:b/>
          <w:iCs/>
          <w:sz w:val="22"/>
          <w:szCs w:val="22"/>
        </w:rPr>
        <w:t xml:space="preserve"> and analysis of driver genes</w:t>
      </w:r>
      <w:r w:rsidRPr="007726FF">
        <w:rPr>
          <w:sz w:val="22"/>
          <w:szCs w:val="22"/>
          <w:lang w:val="vi-VN"/>
        </w:rPr>
        <w:t>.</w:t>
      </w:r>
      <w:r w:rsidRPr="007726FF">
        <w:rPr>
          <w:sz w:val="22"/>
          <w:szCs w:val="22"/>
        </w:rPr>
        <w:t xml:space="preserve"> </w:t>
      </w:r>
      <w:r w:rsidRPr="007726FF">
        <w:rPr>
          <w:iCs/>
          <w:sz w:val="22"/>
          <w:szCs w:val="22"/>
        </w:rPr>
        <w:t xml:space="preserve">The </w:t>
      </w:r>
      <w:r w:rsidR="000D636B">
        <w:rPr>
          <w:iCs/>
          <w:sz w:val="22"/>
          <w:szCs w:val="22"/>
        </w:rPr>
        <w:t>protocol</w:t>
      </w:r>
      <w:r w:rsidRPr="007726FF">
        <w:rPr>
          <w:iCs/>
          <w:sz w:val="22"/>
          <w:szCs w:val="22"/>
        </w:rPr>
        <w:t xml:space="preserve"> </w:t>
      </w:r>
      <w:r>
        <w:rPr>
          <w:iCs/>
          <w:sz w:val="22"/>
          <w:szCs w:val="22"/>
        </w:rPr>
        <w:t>comprises</w:t>
      </w:r>
      <w:r w:rsidRPr="007726FF">
        <w:rPr>
          <w:iCs/>
          <w:sz w:val="22"/>
          <w:szCs w:val="22"/>
        </w:rPr>
        <w:t xml:space="preserve"> two stages</w:t>
      </w:r>
      <w:r>
        <w:rPr>
          <w:iCs/>
          <w:sz w:val="22"/>
          <w:szCs w:val="22"/>
        </w:rPr>
        <w:t>:</w:t>
      </w:r>
      <w:r w:rsidRPr="007726FF">
        <w:rPr>
          <w:iCs/>
          <w:sz w:val="22"/>
          <w:szCs w:val="22"/>
        </w:rPr>
        <w:t xml:space="preserve"> identification </w:t>
      </w:r>
      <w:r>
        <w:rPr>
          <w:iCs/>
          <w:sz w:val="22"/>
          <w:szCs w:val="22"/>
        </w:rPr>
        <w:t>and</w:t>
      </w:r>
      <w:r w:rsidRPr="007726FF">
        <w:rPr>
          <w:iCs/>
          <w:sz w:val="22"/>
          <w:szCs w:val="22"/>
        </w:rPr>
        <w:t xml:space="preserve"> analysis, in which the former</w:t>
      </w:r>
      <w:r>
        <w:rPr>
          <w:iCs/>
          <w:sz w:val="22"/>
          <w:szCs w:val="22"/>
        </w:rPr>
        <w:t xml:space="preserve"> uses the OncodriveFML and OncodriveCLUSTL</w:t>
      </w:r>
      <w:r w:rsidRPr="0028543E">
        <w:rPr>
          <w:iCs/>
          <w:sz w:val="22"/>
          <w:szCs w:val="22"/>
        </w:rPr>
        <w:t xml:space="preserve"> </w:t>
      </w:r>
      <w:r w:rsidRPr="007726FF">
        <w:rPr>
          <w:iCs/>
          <w:sz w:val="22"/>
          <w:szCs w:val="22"/>
        </w:rPr>
        <w:t>to identify driver genes</w:t>
      </w:r>
      <w:r>
        <w:rPr>
          <w:iCs/>
          <w:sz w:val="22"/>
          <w:szCs w:val="22"/>
        </w:rPr>
        <w:t xml:space="preserve"> with somatic mutation data as input</w:t>
      </w:r>
      <w:r w:rsidRPr="007726FF">
        <w:rPr>
          <w:iCs/>
          <w:sz w:val="22"/>
          <w:szCs w:val="22"/>
        </w:rPr>
        <w:t>, and the latter</w:t>
      </w:r>
      <w:r>
        <w:rPr>
          <w:iCs/>
          <w:sz w:val="22"/>
          <w:szCs w:val="22"/>
        </w:rPr>
        <w:t xml:space="preserve"> performs the</w:t>
      </w:r>
      <w:r w:rsidRPr="007726FF">
        <w:rPr>
          <w:iCs/>
          <w:sz w:val="22"/>
          <w:szCs w:val="22"/>
          <w:lang w:val="vi-VN"/>
        </w:rPr>
        <w:t xml:space="preserve"> </w:t>
      </w:r>
      <w:r w:rsidRPr="007726FF">
        <w:rPr>
          <w:iCs/>
          <w:color w:val="000000" w:themeColor="text1"/>
          <w:sz w:val="22"/>
          <w:szCs w:val="22"/>
        </w:rPr>
        <w:t>four most widely focused analyses to</w:t>
      </w:r>
      <w:r>
        <w:rPr>
          <w:iCs/>
          <w:color w:val="000000" w:themeColor="text1"/>
          <w:sz w:val="22"/>
          <w:szCs w:val="22"/>
        </w:rPr>
        <w:t xml:space="preserve"> deal with those</w:t>
      </w:r>
      <w:r w:rsidRPr="007726FF">
        <w:rPr>
          <w:iCs/>
          <w:sz w:val="22"/>
          <w:szCs w:val="22"/>
        </w:rPr>
        <w:t xml:space="preserve"> driver</w:t>
      </w:r>
      <w:r>
        <w:rPr>
          <w:iCs/>
          <w:sz w:val="22"/>
          <w:szCs w:val="22"/>
        </w:rPr>
        <w:t xml:space="preserve"> gene</w:t>
      </w:r>
      <w:r w:rsidRPr="007726FF">
        <w:rPr>
          <w:iCs/>
          <w:sz w:val="22"/>
          <w:szCs w:val="22"/>
        </w:rPr>
        <w:t>s.</w:t>
      </w:r>
      <w:r>
        <w:rPr>
          <w:iCs/>
          <w:sz w:val="22"/>
          <w:szCs w:val="22"/>
        </w:rPr>
        <w:t xml:space="preserve"> Abbreviation: CNV, Copy number variations.</w:t>
      </w:r>
    </w:p>
    <w:p w14:paraId="0BE5BCCB" w14:textId="77777777" w:rsidR="00474B98" w:rsidRDefault="00474B98" w:rsidP="00373D49">
      <w:pPr>
        <w:jc w:val="both"/>
      </w:pPr>
    </w:p>
    <w:p w14:paraId="180BDBF4" w14:textId="45D0795D" w:rsidR="00373D49" w:rsidRDefault="00EC2EB1" w:rsidP="00373D49">
      <w:pPr>
        <w:jc w:val="both"/>
        <w:rPr>
          <w:iCs/>
        </w:rPr>
      </w:pPr>
      <w:r>
        <w:t>Here, w</w:t>
      </w:r>
      <w:r w:rsidRPr="007D56D1">
        <w:t xml:space="preserve">e </w:t>
      </w:r>
      <w:r w:rsidR="00373D49" w:rsidRPr="007D56D1">
        <w:t>use the METABRIC breast cancer</w:t>
      </w:r>
      <w:r w:rsidR="00C54FC2">
        <w:t xml:space="preserve"> (BRCA)</w:t>
      </w:r>
      <w:r w:rsidR="00373D49" w:rsidRPr="007D56D1">
        <w:t xml:space="preserve"> dataset</w:t>
      </w:r>
      <w:r>
        <w:t xml:space="preserve"> </w:t>
      </w:r>
      <w:r w:rsidR="00C6395D">
        <w:fldChar w:fldCharType="begin"/>
      </w:r>
      <w:r w:rsidR="00A0700F">
        <w:instrText xml:space="preserve"> ADDIN EN.CITE &lt;EndNote&gt;&lt;Cite&gt;&lt;Author&gt;Cancer Genome Atlas Research&lt;/Author&gt;&lt;Year&gt;2013&lt;/Year&gt;&lt;RecNum&gt;65&lt;/RecNum&gt;&lt;DisplayText&gt;[1]&lt;/DisplayText&gt;&lt;record&gt;&lt;rec-number&gt;65&lt;/rec-number&gt;&lt;foreign-keys&gt;&lt;key app="EN" db-id="xvzdaddz8dttzyextd1vpdvl2taeazd0vftv" timestamp="1580879320"&gt;65&lt;/key&gt;&lt;/foreign-keys&gt;&lt;ref-type name="Journal Article"&gt;17&lt;/ref-type&gt;&lt;contributors&gt;&lt;authors&gt;&lt;author&gt;Cancer Genome Atlas Research, Network&lt;/author&gt;&lt;author&gt;Weinstein, John N.&lt;/author&gt;&lt;author&gt;Collisson, Eric A.&lt;/author&gt;&lt;author&gt;Mills, Gordon B.&lt;/author&gt;&lt;author&gt;Shaw, Kenna R. Mills&lt;/author&gt;&lt;author&gt;Ozenberger, Brad A.&lt;/author&gt;&lt;author&gt;Ellrott, Kyle&lt;/author&gt;&lt;author&gt;Shmulevich, Ilya&lt;/author&gt;&lt;author&gt;Sander, Chris&lt;/author&gt;&lt;author&gt;Stuart, Joshua M.&lt;/author&gt;&lt;/authors&gt;&lt;/contributors&gt;&lt;titles&gt;&lt;title&gt;The Cancer Genome Atlas Pan-Cancer analysis project&lt;/title&gt;&lt;secondary-title&gt;Nature genetics&lt;/secondary-title&gt;&lt;alt-title&gt;Nat Genet&lt;/alt-title&gt;&lt;/titles&gt;&lt;periodical&gt;&lt;full-title&gt;Nature Genetics&lt;/full-title&gt;&lt;/periodical&gt;&lt;pages&gt;1113-1120&lt;/pages&gt;&lt;volume&gt;45&lt;/volume&gt;&lt;number&gt;10&lt;/number&gt;&lt;keywords&gt;&lt;keyword&gt;Gene Expression Profiling&lt;/keyword&gt;&lt;keyword&gt;*Genome&lt;/keyword&gt;&lt;keyword&gt;Humans&lt;/keyword&gt;&lt;keyword&gt;Neoplasms/*genetics/pathology&lt;/keyword&gt;&lt;/keywords&gt;&lt;dates&gt;&lt;year&gt;2013&lt;/year&gt;&lt;/dates&gt;&lt;isbn&gt;1546-1718&amp;#xD;1061-4036&lt;/isbn&gt;&lt;accession-num&gt;24071849&lt;/accession-num&gt;&lt;urls&gt;&lt;related-urls&gt;&lt;url&gt;https://www.ncbi.nlm.nih.gov/pubmed/24071849&lt;/url&gt;&lt;url&gt;https://www.ncbi.nlm.nih.gov/pmc/articles/PMC3919969/&lt;/url&gt;&lt;/related-urls&gt;&lt;/urls&gt;&lt;electronic-resource-num&gt;10.1038/ng.2764&lt;/electronic-resource-num&gt;&lt;remote-database-name&gt;PubMed&lt;/remote-database-name&gt;&lt;language&gt;eng&lt;/language&gt;&lt;/record&gt;&lt;/Cite&gt;&lt;/EndNote&gt;</w:instrText>
      </w:r>
      <w:r w:rsidR="00C6395D">
        <w:fldChar w:fldCharType="separate"/>
      </w:r>
      <w:r w:rsidR="00A0700F">
        <w:rPr>
          <w:noProof/>
        </w:rPr>
        <w:t>[1]</w:t>
      </w:r>
      <w:r w:rsidR="00C6395D">
        <w:fldChar w:fldCharType="end"/>
      </w:r>
      <w:r w:rsidR="00373D49" w:rsidRPr="007D56D1">
        <w:t xml:space="preserve"> as an example to demonstrate </w:t>
      </w:r>
      <w:r>
        <w:t>the</w:t>
      </w:r>
      <w:r w:rsidR="00373D49" w:rsidRPr="007D56D1">
        <w:t xml:space="preserve"> use</w:t>
      </w:r>
      <w:r>
        <w:t xml:space="preserve"> of</w:t>
      </w:r>
      <w:r w:rsidR="00373D49" w:rsidRPr="007D56D1">
        <w:t xml:space="preserve"> our </w:t>
      </w:r>
      <w:r w:rsidR="000D636B">
        <w:t>protocol</w:t>
      </w:r>
      <w:r w:rsidR="00373D49" w:rsidRPr="007D56D1">
        <w:t xml:space="preserve"> to </w:t>
      </w:r>
      <w:r w:rsidR="00373D49" w:rsidRPr="007D56D1">
        <w:rPr>
          <w:iCs/>
        </w:rPr>
        <w:t>(</w:t>
      </w:r>
      <w:r w:rsidR="0087325E">
        <w:rPr>
          <w:iCs/>
        </w:rPr>
        <w:t xml:space="preserve">Stage </w:t>
      </w:r>
      <w:r w:rsidR="00373D49" w:rsidRPr="007D56D1">
        <w:rPr>
          <w:iCs/>
        </w:rPr>
        <w:t>1)</w:t>
      </w:r>
      <w:r w:rsidR="00FF25EB">
        <w:rPr>
          <w:iCs/>
        </w:rPr>
        <w:t xml:space="preserve"> identify </w:t>
      </w:r>
      <w:r w:rsidR="00373D49" w:rsidRPr="007D56D1">
        <w:rPr>
          <w:iCs/>
        </w:rPr>
        <w:t>and (</w:t>
      </w:r>
      <w:r w:rsidR="0087325E">
        <w:rPr>
          <w:iCs/>
        </w:rPr>
        <w:t xml:space="preserve">Stage </w:t>
      </w:r>
      <w:r w:rsidR="00373D49" w:rsidRPr="007D56D1">
        <w:rPr>
          <w:iCs/>
        </w:rPr>
        <w:t xml:space="preserve">2) </w:t>
      </w:r>
      <w:r w:rsidR="00FF25EB">
        <w:rPr>
          <w:iCs/>
        </w:rPr>
        <w:t>analyze the driver genes.</w:t>
      </w:r>
    </w:p>
    <w:p w14:paraId="13871839" w14:textId="77777777" w:rsidR="00FF25EB" w:rsidRDefault="00FF25EB" w:rsidP="00FF25EB">
      <w:pPr>
        <w:jc w:val="both"/>
        <w:rPr>
          <w:b/>
        </w:rPr>
      </w:pPr>
    </w:p>
    <w:p w14:paraId="1CDCBD81" w14:textId="771C6949" w:rsidR="00FF25EB" w:rsidRDefault="0063033A" w:rsidP="00017F9D">
      <w:pPr>
        <w:pStyle w:val="Heading1"/>
      </w:pPr>
      <w:bookmarkStart w:id="2" w:name="_Toc43033843"/>
      <w:r>
        <w:t>2</w:t>
      </w:r>
      <w:r w:rsidR="00FF25EB" w:rsidRPr="006D567A">
        <w:rPr>
          <w:lang w:val="vi-VN"/>
        </w:rPr>
        <w:t xml:space="preserve">. </w:t>
      </w:r>
      <w:r w:rsidR="00FF25EB">
        <w:t>Dataset</w:t>
      </w:r>
      <w:bookmarkEnd w:id="2"/>
    </w:p>
    <w:p w14:paraId="70AB41DB" w14:textId="7232D741" w:rsidR="00C6395D" w:rsidRDefault="00C6395D" w:rsidP="00373D49">
      <w:pPr>
        <w:jc w:val="both"/>
        <w:rPr>
          <w:color w:val="111111"/>
          <w:lang w:val="vi-VN"/>
        </w:rPr>
      </w:pPr>
      <w:r w:rsidRPr="00F06926">
        <w:t>The breast cancer data</w:t>
      </w:r>
      <w:r w:rsidRPr="00F06926">
        <w:rPr>
          <w:color w:val="111111"/>
        </w:rPr>
        <w:t xml:space="preserve"> </w:t>
      </w:r>
      <w:r w:rsidR="00B05ACA">
        <w:t>are</w:t>
      </w:r>
      <w:r w:rsidRPr="001F770D">
        <w:t xml:space="preserve"> downloaded from</w:t>
      </w:r>
      <w:r w:rsidRPr="001F770D">
        <w:rPr>
          <w:lang w:val="vi-VN"/>
        </w:rPr>
        <w:t xml:space="preserve"> the cBioPortal for Cancer Genomics</w:t>
      </w:r>
      <w:r w:rsidRPr="001F770D">
        <w:t xml:space="preserve"> (</w:t>
      </w:r>
      <w:hyperlink r:id="rId10" w:history="1">
        <w:r w:rsidRPr="00F06926">
          <w:rPr>
            <w:rStyle w:val="Hyperlink"/>
          </w:rPr>
          <w:t>http://www</w:t>
        </w:r>
        <w:r w:rsidRPr="001F770D">
          <w:rPr>
            <w:rStyle w:val="Hyperlink"/>
            <w:lang w:val="vi-VN"/>
          </w:rPr>
          <w:t>.</w:t>
        </w:r>
        <w:r w:rsidRPr="001F770D">
          <w:rPr>
            <w:rStyle w:val="Hyperlink"/>
          </w:rPr>
          <w:t>cbioportal.org)</w:t>
        </w:r>
      </w:hyperlink>
      <w:r>
        <w:t xml:space="preserve"> </w:t>
      </w:r>
      <w:r>
        <w:fldChar w:fldCharType="begin"/>
      </w:r>
      <w:r w:rsidR="00A0700F">
        <w:instrText xml:space="preserve"> ADDIN EN.CITE &lt;EndNote&gt;&lt;Cite&gt;&lt;Author&gt;Cerami&lt;/Author&gt;&lt;Year&gt;2012&lt;/Year&gt;&lt;RecNum&gt;58&lt;/RecNum&gt;&lt;DisplayText&gt;[2]&lt;/DisplayText&gt;&lt;record&gt;&lt;rec-number&gt;58&lt;/rec-number&gt;&lt;foreign-keys&gt;&lt;key app="EN" db-id="xvzdaddz8dttzyextd1vpdvl2taeazd0vftv" timestamp="1580873174"&gt;58&lt;/key&gt;&lt;/foreign-keys&gt;&lt;ref-type name="Journal Article"&gt;17&lt;/ref-type&gt;&lt;contributors&gt;&lt;authors&gt;&lt;author&gt;Cerami, Ethan&lt;/author&gt;&lt;author&gt;Gao, Jianjiong&lt;/author&gt;&lt;author&gt;Dogrusoz, Ugur&lt;/author&gt;&lt;author&gt;Gross, Benjamin E.&lt;/author&gt;&lt;author&gt;Sumer, Selcuk Onur&lt;/author&gt;&lt;author&gt;Aksoy, Bülent Arman&lt;/author&gt;&lt;author&gt;Jacobsen, Anders&lt;/author&gt;&lt;author&gt;Byrne, Caitlin J.&lt;/author&gt;&lt;author&gt;Heuer, Michael L.&lt;/author&gt;&lt;author&gt;Larsson, Erik&lt;/author&gt;&lt;author&gt;Antipin, Yevgeniy&lt;/author&gt;&lt;author&gt;Reva, Boris&lt;/author&gt;&lt;author&gt;Goldberg, Arthur P.&lt;/author&gt;&lt;author&gt;Sander, Chris&lt;/author&gt;&lt;author&gt;Schultz, Nikolaus&lt;/author&gt;&lt;/authors&gt;&lt;/contributors&gt;&lt;titles&gt;&lt;title&gt;The cBio cancer genomics portal: an open platform for exploring multidimensional cancer genomics data&lt;/title&gt;&lt;secondary-title&gt;Cancer discovery&lt;/secondary-title&gt;&lt;alt-title&gt;Cancer Discov&lt;/alt-title&gt;&lt;/titles&gt;&lt;periodical&gt;&lt;full-title&gt;Cancer discovery&lt;/full-title&gt;&lt;abbr-1&gt;Cancer Discov&lt;/abbr-1&gt;&lt;/periodical&gt;&lt;alt-periodical&gt;&lt;full-title&gt;Cancer discovery&lt;/full-title&gt;&lt;abbr-1&gt;Cancer Discov&lt;/abbr-1&gt;&lt;/alt-periodical&gt;&lt;pages&gt;401-404&lt;/pages&gt;&lt;volume&gt;2&lt;/volume&gt;&lt;number&gt;5&lt;/number&gt;&lt;keywords&gt;&lt;keyword&gt;*Database Management Systems&lt;/keyword&gt;&lt;keyword&gt;*Databases, Factual&lt;/keyword&gt;&lt;keyword&gt;*Genomics&lt;/keyword&gt;&lt;keyword&gt;Humans&lt;/keyword&gt;&lt;keyword&gt;Internet&lt;/keyword&gt;&lt;keyword&gt;Neoplasms/*genetics&lt;/keyword&gt;&lt;/keywords&gt;&lt;dates&gt;&lt;year&gt;2012&lt;/year&gt;&lt;/dates&gt;&lt;isbn&gt;2159-8290&amp;#xD;2159-8274&lt;/isbn&gt;&lt;accession-num&gt;22588877&lt;/accession-num&gt;&lt;urls&gt;&lt;related-urls&gt;&lt;url&gt;https://www.ncbi.nlm.nih.gov/pubmed/22588877&lt;/url&gt;&lt;url&gt;https://www.ncbi.nlm.nih.gov/pmc/articles/PMC3956037/&lt;/url&gt;&lt;/related-urls&gt;&lt;/urls&gt;&lt;electronic-resource-num&gt;10.1158/2159-8290.CD-12-0095&lt;/electronic-resource-num&gt;&lt;remote-database-name&gt;PubMed&lt;/remote-database-name&gt;&lt;language&gt;eng&lt;/language&gt;&lt;/record&gt;&lt;/Cite&gt;&lt;/EndNote&gt;</w:instrText>
      </w:r>
      <w:r>
        <w:fldChar w:fldCharType="separate"/>
      </w:r>
      <w:r w:rsidR="00A0700F">
        <w:rPr>
          <w:noProof/>
        </w:rPr>
        <w:t>[2]</w:t>
      </w:r>
      <w:r>
        <w:fldChar w:fldCharType="end"/>
      </w:r>
      <w:r w:rsidRPr="001F770D">
        <w:t>. It contains METABRIC</w:t>
      </w:r>
      <w:r w:rsidRPr="001F770D">
        <w:rPr>
          <w:lang w:val="vi-VN"/>
        </w:rPr>
        <w:t xml:space="preserve"> breast cancer cohort</w:t>
      </w:r>
      <w:r w:rsidRPr="001F770D">
        <w:t xml:space="preserve"> </w:t>
      </w:r>
      <w:r w:rsidRPr="001F770D">
        <w:rPr>
          <w:lang w:val="vi-VN"/>
        </w:rPr>
        <w:t>assemble</w:t>
      </w:r>
      <w:r w:rsidR="003300AE">
        <w:t>d</w:t>
      </w:r>
      <w:r w:rsidRPr="001F770D">
        <w:rPr>
          <w:lang w:val="vi-VN"/>
        </w:rPr>
        <w:t xml:space="preserve"> from </w:t>
      </w:r>
      <w:r w:rsidRPr="00597716">
        <w:rPr>
          <w:iCs/>
        </w:rPr>
        <w:t>2,509</w:t>
      </w:r>
      <w:r w:rsidRPr="00F06926">
        <w:rPr>
          <w:iCs/>
        </w:rPr>
        <w:t xml:space="preserve"> </w:t>
      </w:r>
      <w:r w:rsidRPr="00F06926">
        <w:rPr>
          <w:lang w:val="vi-VN"/>
        </w:rPr>
        <w:t>primary breast cancer patients</w:t>
      </w:r>
      <w:r w:rsidRPr="001F770D">
        <w:rPr>
          <w:lang w:val="vi-VN"/>
        </w:rPr>
        <w:t xml:space="preserve"> with </w:t>
      </w:r>
      <w:r w:rsidRPr="00597716">
        <w:rPr>
          <w:iCs/>
        </w:rPr>
        <w:t>548 matched normals</w:t>
      </w:r>
      <w:r w:rsidRPr="00F06926">
        <w:rPr>
          <w:lang w:val="vi-VN"/>
        </w:rPr>
        <w:t xml:space="preserve"> in the United Kingdom and Canada </w:t>
      </w:r>
      <w:r w:rsidRPr="00F06926">
        <w:rPr>
          <w:lang w:val="vi-VN"/>
        </w:rPr>
        <w:fldChar w:fldCharType="begin"/>
      </w:r>
      <w:r w:rsidR="00A0700F">
        <w:rPr>
          <w:lang w:val="vi-VN"/>
        </w:rPr>
        <w:instrText xml:space="preserve"> ADDIN EN.CITE &lt;EndNote&gt;&lt;Cite&gt;&lt;Author&gt;Pereira&lt;/Author&gt;&lt;Year&gt;2016&lt;/Year&gt;&lt;RecNum&gt;1&lt;/RecNum&gt;&lt;DisplayText&gt;[3]&lt;/DisplayText&gt;&lt;record&gt;&lt;rec-number&gt;1&lt;/rec-number&gt;&lt;foreign-keys&gt;&lt;key app="EN" db-id="xvzdaddz8dttzyextd1vpdvl2taeazd0vftv" timestamp="0"&gt;1&lt;/key&gt;&lt;/foreign-keys&gt;&lt;ref-type name="Journal Article"&gt;17&lt;/ref-type&gt;&lt;contributors&gt;&lt;authors&gt;&lt;author&gt;Pereira, Bernard&lt;/author&gt;&lt;author&gt;Chin, Suet-Feung&lt;/author&gt;&lt;author&gt;Rueda, Oscar M.&lt;/author&gt;&lt;author&gt;Vollan, Hans-Kristian Moen&lt;/author&gt;&lt;author&gt;Provenzano, Elena&lt;/author&gt;&lt;author&gt;Bardwell, Helen A.&lt;/author&gt;&lt;author&gt;Pugh, Michelle&lt;/author&gt;&lt;author&gt;Jones, Linda&lt;/author&gt;&lt;author&gt;Russell, Roslin&lt;/author&gt;&lt;author&gt;Sammut, Stephen-John&lt;/author&gt;&lt;author&gt;Tsui, Dana W. Y.&lt;/author&gt;&lt;author&gt;Liu, Bin&lt;/author&gt;&lt;author&gt;Dawson, Sarah-Jane&lt;/author&gt;&lt;author&gt;Abraham, Jean&lt;/author&gt;&lt;author&gt;Northen, Helen&lt;/author&gt;&lt;author&gt;Peden, John F.&lt;/author&gt;&lt;author&gt;Mukherjee, Abhik&lt;/author&gt;&lt;author&gt;Turashvili, Gulisa&lt;/author&gt;&lt;author&gt;Green, Andrew R.&lt;/author&gt;&lt;author&gt;McKinney, Steve&lt;/author&gt;&lt;author&gt;Oloumi, Arusha&lt;/author&gt;&lt;author&gt;Shah, Sohrab&lt;/author&gt;&lt;author&gt;Rosenfeld, Nitzan&lt;/author&gt;&lt;author&gt;Murphy, Leigh&lt;/author&gt;&lt;author&gt;Bentley, David R.&lt;/author&gt;&lt;author&gt;Ellis, Ian O.&lt;/author&gt;&lt;author&gt;Purushotham, Arnie&lt;/author&gt;&lt;author&gt;Pinder, Sarah E.&lt;/author&gt;&lt;author&gt;Børresen-Dale, Anne-Lise&lt;/author&gt;&lt;author&gt;Earl, Helena M.&lt;/author&gt;&lt;author&gt;Pharoah, Paul D.&lt;/author&gt;&lt;author&gt;Ross, Mark T.&lt;/author&gt;&lt;author&gt;Aparicio, Samuel&lt;/author&gt;&lt;author&gt;Caldas, Carlos&lt;/author&gt;&lt;/authors&gt;&lt;/contributors&gt;&lt;titles&gt;&lt;title&gt;The somatic mutation profiles of 2,433 breast cancers refine their genomic and transcriptomic landscapes&lt;/title&gt;&lt;secondary-title&gt;Nature Communications&lt;/secondary-title&gt;&lt;/titles&gt;&lt;pages&gt;11479&lt;/pages&gt;&lt;volume&gt;7&lt;/volume&gt;&lt;number&gt;1&lt;/number&gt;&lt;dates&gt;&lt;year&gt;2016&lt;/year&gt;&lt;pub-dates&gt;&lt;date&gt;2016/05/10&lt;/date&gt;&lt;/pub-dates&gt;&lt;/dates&gt;&lt;isbn&gt;2041-1723&lt;/isbn&gt;&lt;urls&gt;&lt;related-urls&gt;&lt;url&gt;https://doi.org/10.1038/ncomms11479&lt;/url&gt;&lt;/related-urls&gt;&lt;/urls&gt;&lt;electronic-resource-num&gt;10.1038/ncomms11479&lt;/electronic-resource-num&gt;&lt;/record&gt;&lt;/Cite&gt;&lt;/EndNote&gt;</w:instrText>
      </w:r>
      <w:r w:rsidRPr="00F06926">
        <w:rPr>
          <w:lang w:val="vi-VN"/>
        </w:rPr>
        <w:fldChar w:fldCharType="separate"/>
      </w:r>
      <w:r w:rsidR="00A0700F">
        <w:rPr>
          <w:noProof/>
          <w:lang w:val="vi-VN"/>
        </w:rPr>
        <w:t>[3]</w:t>
      </w:r>
      <w:r w:rsidRPr="00F06926">
        <w:rPr>
          <w:lang w:val="vi-VN"/>
        </w:rPr>
        <w:fldChar w:fldCharType="end"/>
      </w:r>
      <w:r w:rsidRPr="00F06926">
        <w:rPr>
          <w:lang w:val="vi-VN"/>
        </w:rPr>
        <w:t xml:space="preserve">. </w:t>
      </w:r>
      <w:r w:rsidRPr="00F06926">
        <w:t>T</w:t>
      </w:r>
      <w:r w:rsidRPr="001F770D">
        <w:rPr>
          <w:lang w:val="vi-VN"/>
        </w:rPr>
        <w:t>he</w:t>
      </w:r>
      <w:r w:rsidRPr="001F770D">
        <w:t xml:space="preserve"> </w:t>
      </w:r>
      <w:r w:rsidRPr="001F770D">
        <w:rPr>
          <w:color w:val="111111"/>
        </w:rPr>
        <w:t>gene expression</w:t>
      </w:r>
      <w:r w:rsidRPr="001F770D">
        <w:rPr>
          <w:color w:val="111111"/>
          <w:lang w:val="vi-VN"/>
        </w:rPr>
        <w:t xml:space="preserve"> </w:t>
      </w:r>
      <w:r w:rsidRPr="001F770D">
        <w:rPr>
          <w:color w:val="111111"/>
        </w:rPr>
        <w:t xml:space="preserve">microarray data </w:t>
      </w:r>
      <w:r w:rsidR="00B05ACA">
        <w:rPr>
          <w:color w:val="111111"/>
        </w:rPr>
        <w:t>are</w:t>
      </w:r>
      <w:r w:rsidRPr="001F770D">
        <w:rPr>
          <w:color w:val="111111"/>
        </w:rPr>
        <w:t xml:space="preserve"> generated using the Illumina Human v3 microarray for </w:t>
      </w:r>
      <w:r>
        <w:rPr>
          <w:color w:val="111111"/>
        </w:rPr>
        <w:t>1,904</w:t>
      </w:r>
      <w:r w:rsidRPr="001F770D">
        <w:rPr>
          <w:color w:val="111111"/>
        </w:rPr>
        <w:t xml:space="preserve"> samples, while the</w:t>
      </w:r>
      <w:r w:rsidRPr="001F770D">
        <w:rPr>
          <w:color w:val="111111"/>
          <w:lang w:val="vi-VN"/>
        </w:rPr>
        <w:t xml:space="preserve"> </w:t>
      </w:r>
      <w:r w:rsidRPr="001F770D">
        <w:t>CNVs</w:t>
      </w:r>
      <w:r w:rsidRPr="001F770D">
        <w:rPr>
          <w:lang w:val="vi-VN"/>
        </w:rPr>
        <w:t xml:space="preserve"> </w:t>
      </w:r>
      <w:r w:rsidRPr="001F770D">
        <w:t>data</w:t>
      </w:r>
      <w:r w:rsidRPr="001F770D">
        <w:rPr>
          <w:lang w:val="vi-VN"/>
        </w:rPr>
        <w:t xml:space="preserve"> </w:t>
      </w:r>
      <w:r w:rsidR="00B05ACA">
        <w:t>are</w:t>
      </w:r>
      <w:r w:rsidRPr="001F770D">
        <w:t xml:space="preserve"> measured on</w:t>
      </w:r>
      <w:r w:rsidRPr="001F770D">
        <w:rPr>
          <w:lang w:val="vi-VN"/>
        </w:rPr>
        <w:t xml:space="preserve"> the</w:t>
      </w:r>
      <w:r w:rsidRPr="001F770D">
        <w:t xml:space="preserve"> Affymetrix SNP 6.0 platform for </w:t>
      </w:r>
      <w:r>
        <w:t>2,173</w:t>
      </w:r>
      <w:r w:rsidRPr="001F770D">
        <w:t xml:space="preserve"> samples</w:t>
      </w:r>
      <w:r w:rsidR="001007C5">
        <w:t>,</w:t>
      </w:r>
      <w:r w:rsidRPr="001F770D">
        <w:rPr>
          <w:color w:val="000000" w:themeColor="text1"/>
        </w:rPr>
        <w:t xml:space="preserve"> and</w:t>
      </w:r>
      <w:r w:rsidRPr="001F770D">
        <w:rPr>
          <w:b/>
          <w:color w:val="000000" w:themeColor="text1"/>
          <w:lang w:val="vi-VN"/>
        </w:rPr>
        <w:t xml:space="preserve"> </w:t>
      </w:r>
      <w:r w:rsidRPr="001F770D">
        <w:rPr>
          <w:color w:val="000000" w:themeColor="text1"/>
        </w:rPr>
        <w:t xml:space="preserve">17,272 </w:t>
      </w:r>
      <w:r w:rsidRPr="001F770D">
        <w:t xml:space="preserve">somatic mutations of </w:t>
      </w:r>
      <w:r w:rsidRPr="00597716">
        <w:rPr>
          <w:iCs/>
        </w:rPr>
        <w:t>173 genes</w:t>
      </w:r>
      <w:r>
        <w:rPr>
          <w:iCs/>
        </w:rPr>
        <w:t xml:space="preserve"> for 2,369 samples</w:t>
      </w:r>
      <w:r w:rsidRPr="00F06926">
        <w:rPr>
          <w:lang w:val="vi-VN"/>
        </w:rPr>
        <w:t xml:space="preserve"> </w:t>
      </w:r>
      <w:r w:rsidR="00B05ACA">
        <w:t>are</w:t>
      </w:r>
      <w:r w:rsidRPr="001F770D">
        <w:t xml:space="preserve"> generated on</w:t>
      </w:r>
      <w:r w:rsidRPr="001F770D">
        <w:rPr>
          <w:lang w:val="vi-VN"/>
        </w:rPr>
        <w:t xml:space="preserve"> the</w:t>
      </w:r>
      <w:r w:rsidRPr="001F770D">
        <w:t xml:space="preserve"> Illumina HiSeq 2,000</w:t>
      </w:r>
      <w:r w:rsidRPr="001F770D">
        <w:rPr>
          <w:lang w:val="vi-VN"/>
        </w:rPr>
        <w:t xml:space="preserve"> platform</w:t>
      </w:r>
      <w:r w:rsidRPr="001F770D">
        <w:rPr>
          <w:color w:val="111111"/>
          <w:lang w:val="vi-VN"/>
        </w:rPr>
        <w:t>.</w:t>
      </w:r>
    </w:p>
    <w:p w14:paraId="138B12C6" w14:textId="77777777" w:rsidR="007D008D" w:rsidRDefault="007D008D" w:rsidP="007D008D">
      <w:pPr>
        <w:rPr>
          <w:color w:val="212529"/>
          <w:shd w:val="clear" w:color="auto" w:fill="FFFFFF"/>
        </w:rPr>
      </w:pPr>
    </w:p>
    <w:p w14:paraId="1B17B901" w14:textId="118B1EA3" w:rsidR="007D008D" w:rsidRPr="007D008D" w:rsidRDefault="007D008D" w:rsidP="002E2932">
      <w:pPr>
        <w:jc w:val="both"/>
        <w:rPr>
          <w:color w:val="000000" w:themeColor="text1"/>
        </w:rPr>
      </w:pPr>
      <w:r w:rsidRPr="00C1792A">
        <w:rPr>
          <w:color w:val="212529"/>
          <w:shd w:val="clear" w:color="auto" w:fill="FFFFFF"/>
        </w:rPr>
        <w:t>Each data type is a tabular file with a header that must contain, at least, the following columns:</w:t>
      </w:r>
    </w:p>
    <w:p w14:paraId="1D2578C4" w14:textId="3FECCEBB" w:rsidR="00FB376D" w:rsidRPr="007D008D" w:rsidRDefault="00FB376D" w:rsidP="00017F9D">
      <w:pPr>
        <w:rPr>
          <w:color w:val="000000" w:themeColor="text1"/>
        </w:rPr>
      </w:pPr>
    </w:p>
    <w:tbl>
      <w:tblPr>
        <w:tblStyle w:val="TableGrid"/>
        <w:tblW w:w="0" w:type="auto"/>
        <w:tblLook w:val="04A0" w:firstRow="1" w:lastRow="0" w:firstColumn="1" w:lastColumn="0" w:noHBand="0" w:noVBand="1"/>
      </w:tblPr>
      <w:tblGrid>
        <w:gridCol w:w="2754"/>
        <w:gridCol w:w="1026"/>
        <w:gridCol w:w="5230"/>
      </w:tblGrid>
      <w:tr w:rsidR="00FB376D" w:rsidRPr="007D008D" w14:paraId="27F4C871" w14:textId="77777777" w:rsidTr="002E2932">
        <w:tc>
          <w:tcPr>
            <w:tcW w:w="3324" w:type="dxa"/>
          </w:tcPr>
          <w:p w14:paraId="36D8B62E" w14:textId="7FDA4665" w:rsidR="00FB376D" w:rsidRPr="007D008D" w:rsidRDefault="00FB376D" w:rsidP="00017F9D">
            <w:pPr>
              <w:rPr>
                <w:color w:val="000000" w:themeColor="text1"/>
              </w:rPr>
            </w:pPr>
            <w:r w:rsidRPr="007D008D">
              <w:rPr>
                <w:color w:val="000000" w:themeColor="text1"/>
              </w:rPr>
              <w:t>File</w:t>
            </w:r>
          </w:p>
        </w:tc>
        <w:tc>
          <w:tcPr>
            <w:tcW w:w="1208" w:type="dxa"/>
          </w:tcPr>
          <w:p w14:paraId="32D1DB47" w14:textId="6040D871" w:rsidR="00FB376D" w:rsidRPr="007D008D" w:rsidRDefault="00FB376D" w:rsidP="00017F9D">
            <w:pPr>
              <w:rPr>
                <w:color w:val="000000" w:themeColor="text1"/>
              </w:rPr>
            </w:pPr>
            <w:r w:rsidRPr="007D008D">
              <w:rPr>
                <w:color w:val="000000" w:themeColor="text1"/>
              </w:rPr>
              <w:t>Data type</w:t>
            </w:r>
          </w:p>
        </w:tc>
        <w:tc>
          <w:tcPr>
            <w:tcW w:w="4478" w:type="dxa"/>
          </w:tcPr>
          <w:p w14:paraId="37D60118" w14:textId="610D45EF" w:rsidR="00FB376D" w:rsidRPr="007D008D" w:rsidRDefault="00694E9C" w:rsidP="00017F9D">
            <w:pPr>
              <w:rPr>
                <w:color w:val="000000" w:themeColor="text1"/>
              </w:rPr>
            </w:pPr>
            <w:r w:rsidRPr="007D008D">
              <w:rPr>
                <w:color w:val="000000" w:themeColor="text1"/>
              </w:rPr>
              <w:t>Format</w:t>
            </w:r>
            <w:r w:rsidR="009B072D">
              <w:rPr>
                <w:color w:val="000000" w:themeColor="text1"/>
              </w:rPr>
              <w:t xml:space="preserve"> (Data fields)</w:t>
            </w:r>
          </w:p>
        </w:tc>
      </w:tr>
      <w:tr w:rsidR="00FB376D" w:rsidRPr="007D008D" w14:paraId="6A6A1F21" w14:textId="77777777" w:rsidTr="002E2932">
        <w:tc>
          <w:tcPr>
            <w:tcW w:w="3324" w:type="dxa"/>
          </w:tcPr>
          <w:p w14:paraId="74BA5EE7" w14:textId="4E23885A" w:rsidR="00FB376D" w:rsidRPr="007D008D" w:rsidRDefault="00FB376D" w:rsidP="00C1792A">
            <w:pPr>
              <w:rPr>
                <w:color w:val="000000" w:themeColor="text1"/>
              </w:rPr>
            </w:pPr>
            <w:r w:rsidRPr="007D008D">
              <w:rPr>
                <w:color w:val="000000" w:themeColor="text1"/>
                <w:lang w:val="vi-VN"/>
              </w:rPr>
              <w:t>data_mutations_extended.txt</w:t>
            </w:r>
          </w:p>
        </w:tc>
        <w:tc>
          <w:tcPr>
            <w:tcW w:w="1208" w:type="dxa"/>
          </w:tcPr>
          <w:p w14:paraId="2CD7CB8A" w14:textId="7CDDC3BA" w:rsidR="00FB376D" w:rsidRPr="007D008D" w:rsidRDefault="00FB376D" w:rsidP="00C1792A">
            <w:pPr>
              <w:rPr>
                <w:color w:val="000000" w:themeColor="text1"/>
              </w:rPr>
            </w:pPr>
            <w:r w:rsidRPr="007D008D">
              <w:rPr>
                <w:color w:val="000000" w:themeColor="text1"/>
              </w:rPr>
              <w:t>Mutation</w:t>
            </w:r>
          </w:p>
        </w:tc>
        <w:tc>
          <w:tcPr>
            <w:tcW w:w="4478" w:type="dxa"/>
          </w:tcPr>
          <w:p w14:paraId="7E20A093" w14:textId="6B55E034" w:rsidR="007D008D" w:rsidRPr="007D008D" w:rsidRDefault="007D008D" w:rsidP="007D008D">
            <w:pPr>
              <w:rPr>
                <w:bCs/>
                <w:color w:val="212529"/>
              </w:rPr>
            </w:pPr>
            <w:r w:rsidRPr="007D008D">
              <w:rPr>
                <w:bCs/>
                <w:color w:val="212529"/>
              </w:rPr>
              <w:t>- For OncodriveFML:</w:t>
            </w:r>
          </w:p>
          <w:p w14:paraId="3A486A10" w14:textId="4FFCF934" w:rsidR="007D008D" w:rsidRPr="007D008D" w:rsidRDefault="001F0336" w:rsidP="007D008D">
            <w:pPr>
              <w:rPr>
                <w:bCs/>
                <w:color w:val="212529"/>
              </w:rPr>
            </w:pPr>
            <w:r w:rsidRPr="001F0336">
              <w:rPr>
                <w:bCs/>
                <w:color w:val="212529"/>
              </w:rPr>
              <w:t>http://bbglab.irbbarcelona.org/oncodrivefml/faq#qfilesformat</w:t>
            </w:r>
          </w:p>
          <w:p w14:paraId="02CB0757" w14:textId="683E888A" w:rsidR="007D008D" w:rsidRPr="007D008D" w:rsidRDefault="007D008D" w:rsidP="007D008D">
            <w:pPr>
              <w:rPr>
                <w:bCs/>
                <w:color w:val="212529"/>
              </w:rPr>
            </w:pPr>
            <w:r w:rsidRPr="007D008D">
              <w:rPr>
                <w:bCs/>
                <w:color w:val="212529"/>
              </w:rPr>
              <w:t>- For OncodriveCLUSTL:</w:t>
            </w:r>
          </w:p>
          <w:p w14:paraId="6DA83E47" w14:textId="4B35BB6F" w:rsidR="00FB376D" w:rsidRPr="007D008D" w:rsidRDefault="001F0336" w:rsidP="00C1792A">
            <w:pPr>
              <w:rPr>
                <w:color w:val="000000" w:themeColor="text1"/>
              </w:rPr>
            </w:pPr>
            <w:r w:rsidRPr="001F0336">
              <w:rPr>
                <w:bCs/>
                <w:color w:val="212529"/>
              </w:rPr>
              <w:t>http://bbglab.irbbarcelona.org/oncodriveclustl/faq#qmutfileformat</w:t>
            </w:r>
          </w:p>
        </w:tc>
      </w:tr>
      <w:tr w:rsidR="00FB376D" w14:paraId="24C4D4C9" w14:textId="77777777" w:rsidTr="002E2932">
        <w:tc>
          <w:tcPr>
            <w:tcW w:w="3324" w:type="dxa"/>
          </w:tcPr>
          <w:p w14:paraId="04392037" w14:textId="71C9F734" w:rsidR="00FB376D" w:rsidRPr="00694E9C" w:rsidRDefault="00FB376D" w:rsidP="00373D49">
            <w:pPr>
              <w:jc w:val="both"/>
              <w:rPr>
                <w:color w:val="000000" w:themeColor="text1"/>
              </w:rPr>
            </w:pPr>
            <w:r w:rsidRPr="00C1792A">
              <w:rPr>
                <w:lang w:val="vi-VN"/>
              </w:rPr>
              <w:t>data_mRNA_median_Zscores.txt</w:t>
            </w:r>
          </w:p>
        </w:tc>
        <w:tc>
          <w:tcPr>
            <w:tcW w:w="1208" w:type="dxa"/>
          </w:tcPr>
          <w:p w14:paraId="1E958EB0" w14:textId="0151DD69" w:rsidR="00FB376D" w:rsidRDefault="00FB376D" w:rsidP="00373D49">
            <w:pPr>
              <w:jc w:val="both"/>
              <w:rPr>
                <w:color w:val="000000" w:themeColor="text1"/>
              </w:rPr>
            </w:pPr>
            <w:r>
              <w:rPr>
                <w:color w:val="000000" w:themeColor="text1"/>
              </w:rPr>
              <w:t>Gene expression</w:t>
            </w:r>
          </w:p>
        </w:tc>
        <w:tc>
          <w:tcPr>
            <w:tcW w:w="4478" w:type="dxa"/>
          </w:tcPr>
          <w:p w14:paraId="50F10374" w14:textId="67647B32" w:rsidR="00610B7D" w:rsidRDefault="00C06274" w:rsidP="00610B7D">
            <w:pPr>
              <w:jc w:val="both"/>
              <w:rPr>
                <w:color w:val="000000" w:themeColor="text1"/>
                <w:lang w:val="vi-VN"/>
              </w:rPr>
            </w:pPr>
            <w:r>
              <w:rPr>
                <w:color w:val="000000" w:themeColor="text1"/>
              </w:rPr>
              <w:t>-</w:t>
            </w:r>
            <w:r w:rsidR="009C5A9B">
              <w:rPr>
                <w:color w:val="000000" w:themeColor="text1"/>
                <w:lang w:val="vi-VN"/>
              </w:rPr>
              <w:t xml:space="preserve"> </w:t>
            </w:r>
            <w:r w:rsidR="00610B7D">
              <w:rPr>
                <w:color w:val="000000" w:themeColor="text1"/>
                <w:lang w:val="vi-VN"/>
              </w:rPr>
              <w:t>Hugo_Symbol: gene names</w:t>
            </w:r>
          </w:p>
          <w:p w14:paraId="6A8FABF5" w14:textId="14D72042" w:rsidR="00FB376D" w:rsidRPr="00FA516E" w:rsidRDefault="00C06274" w:rsidP="00610B7D">
            <w:pPr>
              <w:jc w:val="both"/>
              <w:rPr>
                <w:color w:val="000000" w:themeColor="text1"/>
                <w:lang w:val="vi-VN"/>
              </w:rPr>
            </w:pPr>
            <w:r>
              <w:rPr>
                <w:color w:val="000000" w:themeColor="text1"/>
              </w:rPr>
              <w:t>-</w:t>
            </w:r>
            <w:r w:rsidR="009C5A9B">
              <w:rPr>
                <w:color w:val="000000" w:themeColor="text1"/>
                <w:lang w:val="vi-VN"/>
              </w:rPr>
              <w:t xml:space="preserve"> </w:t>
            </w:r>
            <w:r w:rsidR="00610B7D">
              <w:rPr>
                <w:color w:val="000000" w:themeColor="text1"/>
              </w:rPr>
              <w:t>The remaining</w:t>
            </w:r>
            <w:r w:rsidR="00610B7D">
              <w:rPr>
                <w:color w:val="000000" w:themeColor="text1"/>
                <w:lang w:val="vi-VN"/>
              </w:rPr>
              <w:t xml:space="preserve"> columns are BRCA patients</w:t>
            </w:r>
          </w:p>
        </w:tc>
      </w:tr>
      <w:tr w:rsidR="00A20F76" w14:paraId="3D8E9C7D" w14:textId="77777777" w:rsidTr="002E2932">
        <w:tc>
          <w:tcPr>
            <w:tcW w:w="3324" w:type="dxa"/>
          </w:tcPr>
          <w:p w14:paraId="72F8043D" w14:textId="64941868" w:rsidR="00A20F76" w:rsidRPr="00C1792A" w:rsidRDefault="00A20F76" w:rsidP="00373D49">
            <w:pPr>
              <w:jc w:val="both"/>
              <w:rPr>
                <w:lang w:val="vi-VN"/>
              </w:rPr>
            </w:pPr>
            <w:r w:rsidRPr="00C1792A">
              <w:rPr>
                <w:lang w:val="vi-VN"/>
              </w:rPr>
              <w:t>data_CNA.txt</w:t>
            </w:r>
          </w:p>
        </w:tc>
        <w:tc>
          <w:tcPr>
            <w:tcW w:w="1208" w:type="dxa"/>
          </w:tcPr>
          <w:p w14:paraId="2FC78D80" w14:textId="6D04ECBF" w:rsidR="00A20F76" w:rsidRDefault="00A20F76" w:rsidP="00373D49">
            <w:pPr>
              <w:jc w:val="both"/>
              <w:rPr>
                <w:color w:val="000000" w:themeColor="text1"/>
              </w:rPr>
            </w:pPr>
            <w:r>
              <w:rPr>
                <w:color w:val="000000" w:themeColor="text1"/>
              </w:rPr>
              <w:t>Copy number aberration</w:t>
            </w:r>
          </w:p>
        </w:tc>
        <w:tc>
          <w:tcPr>
            <w:tcW w:w="4478" w:type="dxa"/>
          </w:tcPr>
          <w:p w14:paraId="3FDA89B9" w14:textId="1BFD3774" w:rsidR="009C5A9B" w:rsidRDefault="00C06274" w:rsidP="009C5A9B">
            <w:pPr>
              <w:jc w:val="both"/>
              <w:rPr>
                <w:color w:val="000000" w:themeColor="text1"/>
                <w:lang w:val="vi-VN"/>
              </w:rPr>
            </w:pPr>
            <w:r>
              <w:rPr>
                <w:color w:val="000000" w:themeColor="text1"/>
              </w:rPr>
              <w:t>-</w:t>
            </w:r>
            <w:r w:rsidR="009C5A9B">
              <w:rPr>
                <w:color w:val="000000" w:themeColor="text1"/>
                <w:lang w:val="vi-VN"/>
              </w:rPr>
              <w:t xml:space="preserve"> Hugo_Symbol: gene names</w:t>
            </w:r>
          </w:p>
          <w:p w14:paraId="158C2C5D" w14:textId="5C452ED0" w:rsidR="00A20F76" w:rsidRDefault="00C06274" w:rsidP="009C5A9B">
            <w:pPr>
              <w:jc w:val="both"/>
              <w:rPr>
                <w:color w:val="000000" w:themeColor="text1"/>
              </w:rPr>
            </w:pPr>
            <w:r>
              <w:rPr>
                <w:color w:val="000000" w:themeColor="text1"/>
              </w:rPr>
              <w:t>-</w:t>
            </w:r>
            <w:r w:rsidR="009C5A9B">
              <w:rPr>
                <w:color w:val="000000" w:themeColor="text1"/>
                <w:lang w:val="vi-VN"/>
              </w:rPr>
              <w:t xml:space="preserve"> </w:t>
            </w:r>
            <w:r w:rsidR="009C5A9B">
              <w:rPr>
                <w:color w:val="000000" w:themeColor="text1"/>
              </w:rPr>
              <w:t>The remaining</w:t>
            </w:r>
            <w:r w:rsidR="009C5A9B">
              <w:rPr>
                <w:color w:val="000000" w:themeColor="text1"/>
                <w:lang w:val="vi-VN"/>
              </w:rPr>
              <w:t xml:space="preserve"> columns are BRCA patients</w:t>
            </w:r>
          </w:p>
        </w:tc>
      </w:tr>
      <w:tr w:rsidR="00FB376D" w14:paraId="326686F5" w14:textId="77777777" w:rsidTr="002E2932">
        <w:tc>
          <w:tcPr>
            <w:tcW w:w="3324" w:type="dxa"/>
          </w:tcPr>
          <w:p w14:paraId="2E23E362" w14:textId="62D5BC3F" w:rsidR="00FB376D" w:rsidRPr="00694E9C" w:rsidRDefault="00FB376D" w:rsidP="00373D49">
            <w:pPr>
              <w:jc w:val="both"/>
              <w:rPr>
                <w:color w:val="000000" w:themeColor="text1"/>
              </w:rPr>
            </w:pPr>
            <w:r w:rsidRPr="00C1792A">
              <w:rPr>
                <w:lang w:val="vi-VN"/>
              </w:rPr>
              <w:t>data_clinical_patient.txt</w:t>
            </w:r>
          </w:p>
        </w:tc>
        <w:tc>
          <w:tcPr>
            <w:tcW w:w="1208" w:type="dxa"/>
          </w:tcPr>
          <w:p w14:paraId="383CA073" w14:textId="7EBF2149" w:rsidR="000E559B" w:rsidRDefault="00FB376D" w:rsidP="000E559B">
            <w:pPr>
              <w:jc w:val="both"/>
              <w:rPr>
                <w:color w:val="000000" w:themeColor="text1"/>
              </w:rPr>
            </w:pPr>
            <w:r>
              <w:rPr>
                <w:color w:val="000000" w:themeColor="text1"/>
              </w:rPr>
              <w:t>Clinical feature</w:t>
            </w:r>
          </w:p>
          <w:p w14:paraId="31D70191" w14:textId="33289157" w:rsidR="00FB376D" w:rsidRDefault="000E559B" w:rsidP="000E559B">
            <w:pPr>
              <w:jc w:val="both"/>
              <w:rPr>
                <w:color w:val="000000" w:themeColor="text1"/>
              </w:rPr>
            </w:pPr>
            <w:r>
              <w:rPr>
                <w:color w:val="000000" w:themeColor="text1"/>
              </w:rPr>
              <w:t>(traits)</w:t>
            </w:r>
          </w:p>
        </w:tc>
        <w:tc>
          <w:tcPr>
            <w:tcW w:w="4478" w:type="dxa"/>
          </w:tcPr>
          <w:p w14:paraId="480028A9" w14:textId="253EEB40" w:rsidR="00FB376D" w:rsidRDefault="00610B7D" w:rsidP="00610B7D">
            <w:pPr>
              <w:jc w:val="both"/>
              <w:rPr>
                <w:color w:val="000000" w:themeColor="text1"/>
                <w:lang w:val="vi-VN"/>
              </w:rPr>
            </w:pPr>
            <w:r w:rsidRPr="00610B7D">
              <w:rPr>
                <w:color w:val="000000" w:themeColor="text1"/>
                <w:lang w:val="vi-VN"/>
              </w:rPr>
              <w:t>1.</w:t>
            </w:r>
            <w:r>
              <w:rPr>
                <w:color w:val="000000" w:themeColor="text1"/>
                <w:lang w:val="vi-VN"/>
              </w:rPr>
              <w:t xml:space="preserve"> PATIENT_ID</w:t>
            </w:r>
          </w:p>
          <w:p w14:paraId="1D2A819F" w14:textId="3692F900" w:rsidR="00610B7D" w:rsidRDefault="00610B7D" w:rsidP="00610B7D">
            <w:pPr>
              <w:jc w:val="both"/>
              <w:rPr>
                <w:color w:val="000000" w:themeColor="text1"/>
                <w:lang w:val="vi-VN"/>
              </w:rPr>
            </w:pPr>
            <w:r>
              <w:rPr>
                <w:color w:val="000000" w:themeColor="text1"/>
                <w:lang w:val="vi-VN"/>
              </w:rPr>
              <w:t>2.</w:t>
            </w:r>
            <w:r>
              <w:t xml:space="preserve"> </w:t>
            </w:r>
            <w:r w:rsidRPr="00610B7D">
              <w:rPr>
                <w:color w:val="000000" w:themeColor="text1"/>
                <w:lang w:val="vi-VN"/>
              </w:rPr>
              <w:t>LYMPH_NODES_EXAMINED_POSITIVE</w:t>
            </w:r>
            <w:r w:rsidR="004802AF">
              <w:rPr>
                <w:color w:val="000000" w:themeColor="text1"/>
                <w:lang w:val="vi-VN"/>
              </w:rPr>
              <w:t xml:space="preserve">: </w:t>
            </w:r>
            <w:r w:rsidR="00C30340">
              <w:rPr>
                <w:color w:val="000000" w:themeColor="text1"/>
                <w:lang w:val="vi-VN"/>
              </w:rPr>
              <w:t>N</w:t>
            </w:r>
            <w:r w:rsidR="004802AF">
              <w:rPr>
                <w:color w:val="000000" w:themeColor="text1"/>
                <w:lang w:val="vi-VN"/>
              </w:rPr>
              <w:t>umber of positive lymph nodes</w:t>
            </w:r>
          </w:p>
          <w:p w14:paraId="349AF6ED" w14:textId="204F9FB1" w:rsidR="00610B7D" w:rsidRDefault="00610B7D" w:rsidP="00610B7D">
            <w:pPr>
              <w:jc w:val="both"/>
              <w:rPr>
                <w:color w:val="000000" w:themeColor="text1"/>
                <w:lang w:val="vi-VN"/>
              </w:rPr>
            </w:pPr>
            <w:r>
              <w:rPr>
                <w:color w:val="000000" w:themeColor="text1"/>
                <w:lang w:val="vi-VN"/>
              </w:rPr>
              <w:t>3. stage</w:t>
            </w:r>
            <w:r w:rsidR="004802AF">
              <w:rPr>
                <w:color w:val="000000" w:themeColor="text1"/>
                <w:lang w:val="vi-VN"/>
              </w:rPr>
              <w:t xml:space="preserve">: </w:t>
            </w:r>
            <w:r w:rsidR="00C30340">
              <w:rPr>
                <w:color w:val="000000" w:themeColor="text1"/>
                <w:lang w:val="vi-VN"/>
              </w:rPr>
              <w:t>T</w:t>
            </w:r>
            <w:r w:rsidR="004802AF">
              <w:rPr>
                <w:color w:val="000000" w:themeColor="text1"/>
                <w:lang w:val="vi-VN"/>
              </w:rPr>
              <w:t>umor stages</w:t>
            </w:r>
          </w:p>
          <w:p w14:paraId="5C6DA982" w14:textId="1D6EF627" w:rsidR="00610B7D" w:rsidRDefault="00610B7D" w:rsidP="00610B7D">
            <w:pPr>
              <w:jc w:val="both"/>
              <w:rPr>
                <w:color w:val="000000" w:themeColor="text1"/>
                <w:lang w:val="vi-VN"/>
              </w:rPr>
            </w:pPr>
            <w:r>
              <w:rPr>
                <w:color w:val="000000" w:themeColor="text1"/>
                <w:lang w:val="vi-VN"/>
              </w:rPr>
              <w:t>5. NPI</w:t>
            </w:r>
            <w:r w:rsidR="004802AF">
              <w:rPr>
                <w:color w:val="000000" w:themeColor="text1"/>
                <w:lang w:val="vi-VN"/>
              </w:rPr>
              <w:t>: Nottingham prognostic index</w:t>
            </w:r>
          </w:p>
          <w:p w14:paraId="1744C4A4" w14:textId="3A8D5069" w:rsidR="00610B7D" w:rsidRDefault="00610B7D" w:rsidP="00610B7D">
            <w:pPr>
              <w:jc w:val="both"/>
              <w:rPr>
                <w:color w:val="000000" w:themeColor="text1"/>
                <w:lang w:val="vi-VN"/>
              </w:rPr>
            </w:pPr>
            <w:r>
              <w:rPr>
                <w:color w:val="000000" w:themeColor="text1"/>
                <w:lang w:val="vi-VN"/>
              </w:rPr>
              <w:t>6. OS_MONTHS</w:t>
            </w:r>
            <w:r w:rsidR="007906E3">
              <w:rPr>
                <w:color w:val="000000" w:themeColor="text1"/>
                <w:lang w:val="vi-VN"/>
              </w:rPr>
              <w:t xml:space="preserve">: </w:t>
            </w:r>
            <w:r w:rsidR="00C30340">
              <w:rPr>
                <w:color w:val="000000" w:themeColor="text1"/>
                <w:lang w:val="vi-VN"/>
              </w:rPr>
              <w:t>F</w:t>
            </w:r>
            <w:r w:rsidR="007906E3">
              <w:rPr>
                <w:color w:val="000000" w:themeColor="text1"/>
                <w:lang w:val="vi-VN"/>
              </w:rPr>
              <w:t>ollow-up mon</w:t>
            </w:r>
            <w:r w:rsidR="00FA516E">
              <w:rPr>
                <w:color w:val="000000" w:themeColor="text1"/>
                <w:lang w:val="vi-VN"/>
              </w:rPr>
              <w:t>t</w:t>
            </w:r>
            <w:r w:rsidR="007906E3">
              <w:rPr>
                <w:color w:val="000000" w:themeColor="text1"/>
                <w:lang w:val="vi-VN"/>
              </w:rPr>
              <w:t>hs</w:t>
            </w:r>
          </w:p>
          <w:p w14:paraId="2063DEC9" w14:textId="69AF5E6E" w:rsidR="00610B7D" w:rsidRPr="00FA516E" w:rsidRDefault="00610B7D" w:rsidP="00610B7D">
            <w:pPr>
              <w:jc w:val="both"/>
              <w:rPr>
                <w:color w:val="000000" w:themeColor="text1"/>
                <w:lang w:val="vi-VN"/>
              </w:rPr>
            </w:pPr>
            <w:r>
              <w:rPr>
                <w:color w:val="000000" w:themeColor="text1"/>
                <w:lang w:val="vi-VN"/>
              </w:rPr>
              <w:t>7. OS_STATUS</w:t>
            </w:r>
            <w:r w:rsidR="007906E3">
              <w:rPr>
                <w:color w:val="000000" w:themeColor="text1"/>
                <w:lang w:val="vi-VN"/>
              </w:rPr>
              <w:t>: BRCA patients’ status</w:t>
            </w:r>
          </w:p>
        </w:tc>
      </w:tr>
    </w:tbl>
    <w:p w14:paraId="1A01D7C4" w14:textId="78ECFB67" w:rsidR="00373D49" w:rsidRPr="00C1792A" w:rsidRDefault="00DC26C9" w:rsidP="008D028C">
      <w:pPr>
        <w:jc w:val="both"/>
      </w:pPr>
      <w:r w:rsidRPr="0093595F">
        <w:rPr>
          <w:b/>
        </w:rPr>
        <w:t xml:space="preserve">Table </w:t>
      </w:r>
      <w:r w:rsidRPr="0093595F">
        <w:rPr>
          <w:b/>
          <w:lang w:val="vi-VN"/>
        </w:rPr>
        <w:t>1</w:t>
      </w:r>
      <w:r w:rsidR="005F61AC">
        <w:rPr>
          <w:b/>
        </w:rPr>
        <w:t>. The description of data used in the study.</w:t>
      </w:r>
      <w:r w:rsidRPr="00C1792A">
        <w:rPr>
          <w:lang w:val="vi-VN"/>
        </w:rPr>
        <w:t xml:space="preserve"> The format of</w:t>
      </w:r>
      <w:r w:rsidRPr="00C1792A">
        <w:t xml:space="preserve"> all data types used in the study.</w:t>
      </w:r>
    </w:p>
    <w:p w14:paraId="5D2978C5" w14:textId="7B4989D1" w:rsidR="00DB1573" w:rsidRDefault="00DB1573" w:rsidP="00DB1573">
      <w:pPr>
        <w:pStyle w:val="Heading1"/>
      </w:pPr>
      <w:bookmarkStart w:id="3" w:name="_Toc43033844"/>
      <w:r>
        <w:t>3</w:t>
      </w:r>
      <w:r w:rsidRPr="006D567A">
        <w:rPr>
          <w:lang w:val="vi-VN"/>
        </w:rPr>
        <w:t xml:space="preserve">. </w:t>
      </w:r>
      <w:r>
        <w:t>Identification of driver gene</w:t>
      </w:r>
      <w:r w:rsidR="00BD6340">
        <w:t>s</w:t>
      </w:r>
      <w:r>
        <w:t xml:space="preserve"> using OncodriveFM</w:t>
      </w:r>
      <w:r w:rsidR="00474B98">
        <w:t>L</w:t>
      </w:r>
      <w:r>
        <w:t xml:space="preserve"> and OncodriveCLUSTL (Fig.1, Stage 1; Step 1)</w:t>
      </w:r>
      <w:bookmarkEnd w:id="3"/>
    </w:p>
    <w:p w14:paraId="5E32D456" w14:textId="25CAAD07" w:rsidR="0063033A" w:rsidRDefault="008D028C" w:rsidP="0063033A">
      <w:pPr>
        <w:autoSpaceDE w:val="0"/>
        <w:autoSpaceDN w:val="0"/>
        <w:adjustRightInd w:val="0"/>
        <w:jc w:val="both"/>
      </w:pPr>
      <w:r w:rsidRPr="00B35E4F">
        <w:rPr>
          <w:color w:val="000000" w:themeColor="text1"/>
          <w:lang w:val="vi-VN"/>
        </w:rPr>
        <w:t>I</w:t>
      </w:r>
      <w:r w:rsidRPr="00B35E4F">
        <w:rPr>
          <w:color w:val="000000" w:themeColor="text1"/>
        </w:rPr>
        <w:t>dentification of driver genes</w:t>
      </w:r>
      <w:r w:rsidRPr="00B35E4F">
        <w:rPr>
          <w:color w:val="000000" w:themeColor="text1"/>
          <w:lang w:val="vi-VN"/>
        </w:rPr>
        <w:t xml:space="preserve"> in BRCA</w:t>
      </w:r>
      <w:r w:rsidRPr="00B35E4F">
        <w:rPr>
          <w:color w:val="000000" w:themeColor="text1"/>
        </w:rPr>
        <w:t xml:space="preserve"> </w:t>
      </w:r>
      <w:r w:rsidR="00B05ACA">
        <w:rPr>
          <w:color w:val="000000" w:themeColor="text1"/>
        </w:rPr>
        <w:t>is</w:t>
      </w:r>
      <w:r w:rsidRPr="00B35E4F">
        <w:rPr>
          <w:color w:val="000000" w:themeColor="text1"/>
        </w:rPr>
        <w:t xml:space="preserve"> implemented using</w:t>
      </w:r>
      <w:r w:rsidRPr="00B35E4F">
        <w:rPr>
          <w:color w:val="000000" w:themeColor="text1"/>
          <w:lang w:val="vi-VN"/>
        </w:rPr>
        <w:t xml:space="preserve"> the</w:t>
      </w:r>
      <w:r w:rsidRPr="00B35E4F">
        <w:rPr>
          <w:color w:val="000000" w:themeColor="text1"/>
        </w:rPr>
        <w:t xml:space="preserve"> two tools OncodriveCLUSTL</w:t>
      </w:r>
      <w:r w:rsidRPr="00B35E4F">
        <w:rPr>
          <w:color w:val="000000" w:themeColor="text1"/>
          <w:lang w:val="vi-VN"/>
        </w:rPr>
        <w:t xml:space="preserve"> 1.1 </w:t>
      </w:r>
      <w:r w:rsidRPr="00B35E4F">
        <w:rPr>
          <w:color w:val="000000" w:themeColor="text1"/>
        </w:rPr>
        <w:fldChar w:fldCharType="begin"/>
      </w:r>
      <w:r w:rsidR="00A0700F">
        <w:rPr>
          <w:color w:val="000000" w:themeColor="text1"/>
        </w:rPr>
        <w:instrText xml:space="preserve"> ADDIN EN.CITE &lt;EndNote&gt;&lt;Cite&gt;&lt;Author&gt;Arnedo-Pac&lt;/Author&gt;&lt;Year&gt;2019&lt;/Year&gt;&lt;RecNum&gt;3&lt;/RecNum&gt;&lt;DisplayText&gt;[4]&lt;/DisplayText&gt;&lt;record&gt;&lt;rec-number&gt;3&lt;/rec-number&gt;&lt;foreign-keys&gt;&lt;key app="EN" db-id="xvzdaddz8dttzyextd1vpdvl2taeazd0vftv" timestamp="0"&gt;3&lt;/key&gt;&lt;/foreign-keys&gt;&lt;ref-type name="Journal Article"&gt;17&lt;/ref-type&gt;&lt;contributors&gt;&lt;authors&gt;&lt;author&gt;Arnedo-Pac, Claudia&lt;/author&gt;&lt;author&gt;Mularoni, Loris&lt;/author&gt;&lt;author&gt;Muiños, Ferran&lt;/author&gt;&lt;author&gt;Gonzalez-Perez, Abel&lt;/author&gt;&lt;author&gt;Lopez-Bigas, Nuria&lt;/author&gt;&lt;/authors&gt;&lt;/contributors&gt;&lt;titles&gt;&lt;title&gt;OncodriveCLUSTL: a sequence-based clustering method to identify cancer drivers&lt;/title&gt;&lt;secondary-title&gt;Bioinformatics&lt;/secondary-title&gt;&lt;/titles&gt;&lt;periodical&gt;&lt;full-title&gt;Bioinformatics&lt;/full-title&gt;&lt;/periodical&gt;&lt;pages&gt;4788-4790&lt;/pages&gt;&lt;volume&gt;35&lt;/volume&gt;&lt;number&gt;22&lt;/number&gt;&lt;dates&gt;&lt;year&gt;2019&lt;/year&gt;&lt;/dates&gt;&lt;isbn&gt;1367-4803&lt;/isbn&gt;&lt;urls&gt;&lt;related-urls&gt;&lt;url&gt;https://doi.org/10.1093/bioinformatics/btz501&lt;/url&gt;&lt;/related-urls&gt;&lt;/urls&gt;&lt;electronic-resource-num&gt;10.1093/bioinformatics/btz501&lt;/electronic-resource-num&gt;&lt;access-date&gt;1/13/2020&lt;/access-date&gt;&lt;/record&gt;&lt;/Cite&gt;&lt;/EndNote&gt;</w:instrText>
      </w:r>
      <w:r w:rsidRPr="00B35E4F">
        <w:rPr>
          <w:color w:val="000000" w:themeColor="text1"/>
        </w:rPr>
        <w:fldChar w:fldCharType="separate"/>
      </w:r>
      <w:r w:rsidR="00A0700F">
        <w:rPr>
          <w:noProof/>
          <w:color w:val="000000" w:themeColor="text1"/>
        </w:rPr>
        <w:t>[4]</w:t>
      </w:r>
      <w:r w:rsidRPr="00B35E4F">
        <w:rPr>
          <w:color w:val="000000" w:themeColor="text1"/>
        </w:rPr>
        <w:fldChar w:fldCharType="end"/>
      </w:r>
      <w:r w:rsidRPr="00B35E4F">
        <w:rPr>
          <w:color w:val="000000" w:themeColor="text1"/>
        </w:rPr>
        <w:t xml:space="preserve"> and OncodriveFML</w:t>
      </w:r>
      <w:r w:rsidRPr="00B35E4F">
        <w:rPr>
          <w:color w:val="000000" w:themeColor="text1"/>
          <w:lang w:val="vi-VN"/>
        </w:rPr>
        <w:t xml:space="preserve"> 1</w:t>
      </w:r>
      <w:r w:rsidRPr="00B35E4F">
        <w:rPr>
          <w:color w:val="000000" w:themeColor="text1"/>
        </w:rPr>
        <w:t>.</w:t>
      </w:r>
      <w:r w:rsidRPr="00B35E4F">
        <w:rPr>
          <w:color w:val="000000" w:themeColor="text1"/>
          <w:lang w:val="vi-VN"/>
        </w:rPr>
        <w:t>0</w:t>
      </w:r>
      <w:r w:rsidRPr="00B35E4F">
        <w:rPr>
          <w:color w:val="000000" w:themeColor="text1"/>
        </w:rPr>
        <w:t xml:space="preserve"> </w:t>
      </w:r>
      <w:r w:rsidRPr="00B35E4F">
        <w:rPr>
          <w:color w:val="000000" w:themeColor="text1"/>
        </w:rPr>
        <w:fldChar w:fldCharType="begin"/>
      </w:r>
      <w:r w:rsidR="00A0700F">
        <w:rPr>
          <w:color w:val="000000" w:themeColor="text1"/>
        </w:rPr>
        <w:instrText xml:space="preserve"> ADDIN EN.CITE &lt;EndNote&gt;&lt;Cite&gt;&lt;Author&gt;Mularoni&lt;/Author&gt;&lt;Year&gt;2016&lt;/Year&gt;&lt;RecNum&gt;4&lt;/RecNum&gt;&lt;DisplayText&gt;[5]&lt;/DisplayText&gt;&lt;record&gt;&lt;rec-number&gt;4&lt;/rec-number&gt;&lt;foreign-keys&gt;&lt;key app="EN" db-id="xvzdaddz8dttzyextd1vpdvl2taeazd0vftv" timestamp="1578936664"&gt;4&lt;/key&gt;&lt;/foreign-keys&gt;&lt;ref-type name="Journal Article"&gt;17&lt;/ref-type&gt;&lt;contributors&gt;&lt;authors&gt;&lt;author&gt;Mularoni, Loris&lt;/author&gt;&lt;author&gt;Sabarinathan, Radhakrishnan&lt;/author&gt;&lt;author&gt;Deu-Pons, Jordi&lt;/author&gt;&lt;author&gt;Gonzalez-Perez, Abel&lt;/author&gt;&lt;author&gt;López-Bigas, Núria&lt;/author&gt;&lt;/authors&gt;&lt;/contributors&gt;&lt;titles&gt;&lt;title&gt;OncodriveFML: a general framework to identify coding and non-coding regions with cancer driver mutations&lt;/title&gt;&lt;secondary-title&gt;Genome Biology&lt;/secondary-title&gt;&lt;/titles&gt;&lt;periodical&gt;&lt;full-title&gt;Genome Biology&lt;/full-title&gt;&lt;/periodical&gt;&lt;pages&gt;128&lt;/pages&gt;&lt;volume&gt;17&lt;/volume&gt;&lt;number&gt;1&lt;/number&gt;&lt;dates&gt;&lt;year&gt;2016&lt;/year&gt;&lt;pub-dates&gt;&lt;date&gt;2016/06/16&lt;/date&gt;&lt;/pub-dates&gt;&lt;/dates&gt;&lt;isbn&gt;1474-760X&lt;/isbn&gt;&lt;urls&gt;&lt;related-urls&gt;&lt;url&gt;https://doi.org/10.1186/s13059-016-0994-0&lt;/url&gt;&lt;/related-urls&gt;&lt;/urls&gt;&lt;electronic-resource-num&gt;10.1186/s13059-016-0994-0&lt;/electronic-resource-num&gt;&lt;/record&gt;&lt;/Cite&gt;&lt;/EndNote&gt;</w:instrText>
      </w:r>
      <w:r w:rsidRPr="00B35E4F">
        <w:rPr>
          <w:color w:val="000000" w:themeColor="text1"/>
        </w:rPr>
        <w:fldChar w:fldCharType="separate"/>
      </w:r>
      <w:r w:rsidR="00A0700F">
        <w:rPr>
          <w:noProof/>
          <w:color w:val="000000" w:themeColor="text1"/>
        </w:rPr>
        <w:t>[5]</w:t>
      </w:r>
      <w:r w:rsidRPr="00B35E4F">
        <w:rPr>
          <w:color w:val="000000" w:themeColor="text1"/>
        </w:rPr>
        <w:fldChar w:fldCharType="end"/>
      </w:r>
      <w:r w:rsidRPr="00B35E4F">
        <w:rPr>
          <w:color w:val="000000" w:themeColor="text1"/>
          <w:lang w:val="vi-VN"/>
        </w:rPr>
        <w:t xml:space="preserve">. </w:t>
      </w:r>
      <w:r w:rsidR="00FF25EB">
        <w:rPr>
          <w:color w:val="000000" w:themeColor="text1"/>
          <w:lang w:val="vi-VN"/>
        </w:rPr>
        <w:t xml:space="preserve">They are </w:t>
      </w:r>
      <w:r w:rsidRPr="00B35E4F">
        <w:rPr>
          <w:color w:val="000000" w:themeColor="text1"/>
          <w:lang w:val="vi-VN"/>
        </w:rPr>
        <w:t xml:space="preserve">available as a friendly web-based application at </w:t>
      </w:r>
      <w:hyperlink r:id="rId11" w:history="1">
        <w:r w:rsidRPr="00B35E4F">
          <w:rPr>
            <w:color w:val="DCA10D"/>
          </w:rPr>
          <w:t>http://bbglab.irbbarcelona.org/oncodriveclustl/analysis</w:t>
        </w:r>
      </w:hyperlink>
      <w:r w:rsidRPr="00B35E4F">
        <w:rPr>
          <w:color w:val="000000" w:themeColor="text1"/>
          <w:lang w:val="vi-VN"/>
        </w:rPr>
        <w:t xml:space="preserve"> and </w:t>
      </w:r>
      <w:hyperlink r:id="rId12" w:history="1">
        <w:r w:rsidRPr="00B35E4F">
          <w:rPr>
            <w:color w:val="DCA10D"/>
          </w:rPr>
          <w:t>http://bbglab.irbbarcelona.org/oncodrivefml/analysis#</w:t>
        </w:r>
      </w:hyperlink>
      <w:r w:rsidRPr="00B35E4F">
        <w:rPr>
          <w:color w:val="000000" w:themeColor="text1"/>
          <w:lang w:val="vi-VN"/>
        </w:rPr>
        <w:t>, respectively.</w:t>
      </w:r>
      <w:r w:rsidR="00FF25EB">
        <w:rPr>
          <w:color w:val="000000" w:themeColor="text1"/>
          <w:lang w:val="vi-VN"/>
        </w:rPr>
        <w:t xml:space="preserve"> </w:t>
      </w:r>
      <w:r w:rsidR="007275E9">
        <w:rPr>
          <w:color w:val="000000" w:themeColor="text1"/>
          <w:lang w:val="vi-VN"/>
        </w:rPr>
        <w:t xml:space="preserve">Both of them require a </w:t>
      </w:r>
      <w:r w:rsidR="007275E9">
        <w:rPr>
          <w:color w:val="000000" w:themeColor="text1"/>
        </w:rPr>
        <w:t xml:space="preserve">specific format data that can refer to the </w:t>
      </w:r>
      <w:r w:rsidR="007275E9">
        <w:rPr>
          <w:bCs/>
          <w:color w:val="212529"/>
        </w:rPr>
        <w:t xml:space="preserve">heading </w:t>
      </w:r>
      <w:r w:rsidR="007275E9" w:rsidRPr="001F01D9">
        <w:rPr>
          <w:b/>
          <w:bCs/>
          <w:color w:val="212529"/>
        </w:rPr>
        <w:t>?FAQ</w:t>
      </w:r>
      <w:r w:rsidR="007275E9">
        <w:rPr>
          <w:b/>
          <w:bCs/>
          <w:color w:val="212529"/>
        </w:rPr>
        <w:t xml:space="preserve"> </w:t>
      </w:r>
      <w:r w:rsidR="007275E9">
        <w:rPr>
          <w:bCs/>
          <w:color w:val="212529"/>
        </w:rPr>
        <w:t>at</w:t>
      </w:r>
      <w:r w:rsidR="007275E9" w:rsidRPr="001F01D9">
        <w:rPr>
          <w:bCs/>
          <w:color w:val="212529"/>
        </w:rPr>
        <w:t xml:space="preserve"> each</w:t>
      </w:r>
      <w:r w:rsidR="007275E9">
        <w:rPr>
          <w:bCs/>
          <w:color w:val="212529"/>
        </w:rPr>
        <w:t xml:space="preserve"> below the corresponding</w:t>
      </w:r>
      <w:r w:rsidR="007275E9" w:rsidRPr="001F01D9">
        <w:rPr>
          <w:bCs/>
          <w:color w:val="212529"/>
        </w:rPr>
        <w:t xml:space="preserve"> website</w:t>
      </w:r>
      <w:r w:rsidR="007275E9">
        <w:rPr>
          <w:bCs/>
          <w:color w:val="212529"/>
        </w:rPr>
        <w:t>. In general, the requirement is simple, and the somatic mutation data from popular omics data sources (e.g., METABRIC and TCGA) meets it at the origin format;</w:t>
      </w:r>
      <w:r w:rsidR="007275E9">
        <w:rPr>
          <w:color w:val="000000" w:themeColor="text1"/>
          <w:lang w:val="vi-VN"/>
        </w:rPr>
        <w:t xml:space="preserve"> </w:t>
      </w:r>
      <w:r w:rsidR="007275E9">
        <w:rPr>
          <w:color w:val="000000" w:themeColor="text1"/>
        </w:rPr>
        <w:t>therefore,</w:t>
      </w:r>
      <w:r w:rsidR="007275E9">
        <w:rPr>
          <w:color w:val="000000" w:themeColor="text1"/>
          <w:lang w:val="vi-VN"/>
        </w:rPr>
        <w:t xml:space="preserve"> </w:t>
      </w:r>
      <w:r w:rsidR="007275E9">
        <w:rPr>
          <w:color w:val="000000" w:themeColor="text1"/>
        </w:rPr>
        <w:t>directly</w:t>
      </w:r>
      <w:r w:rsidR="007275E9" w:rsidRPr="00B35E4F">
        <w:rPr>
          <w:color w:val="000000" w:themeColor="text1"/>
          <w:lang w:val="vi-VN"/>
        </w:rPr>
        <w:t xml:space="preserve"> </w:t>
      </w:r>
      <w:r w:rsidR="007275E9">
        <w:rPr>
          <w:color w:val="000000" w:themeColor="text1"/>
          <w:lang w:val="vi-VN"/>
        </w:rPr>
        <w:t>upload</w:t>
      </w:r>
      <w:r w:rsidR="007275E9" w:rsidRPr="00B35E4F">
        <w:rPr>
          <w:color w:val="000000" w:themeColor="text1"/>
          <w:lang w:val="vi-VN"/>
        </w:rPr>
        <w:t xml:space="preserve"> the file </w:t>
      </w:r>
      <w:r w:rsidR="007275E9" w:rsidRPr="00BF5822">
        <w:rPr>
          <w:i/>
          <w:color w:val="000000" w:themeColor="text1"/>
          <w:lang w:val="vi-VN"/>
        </w:rPr>
        <w:t>data_mutations_extended.txt</w:t>
      </w:r>
      <w:r w:rsidR="007275E9" w:rsidRPr="00B35E4F">
        <w:rPr>
          <w:color w:val="000000" w:themeColor="text1"/>
          <w:lang w:val="vi-VN"/>
        </w:rPr>
        <w:t xml:space="preserve"> to each tool</w:t>
      </w:r>
      <w:r w:rsidR="0063033A">
        <w:rPr>
          <w:color w:val="000000" w:themeColor="text1"/>
          <w:lang w:val="vi-VN"/>
        </w:rPr>
        <w:t xml:space="preserve">. </w:t>
      </w:r>
      <w:r w:rsidR="0063033A">
        <w:t>The</w:t>
      </w:r>
      <w:r w:rsidRPr="00B35E4F">
        <w:rPr>
          <w:lang w:val="vi-VN"/>
        </w:rPr>
        <w:t xml:space="preserve"> p</w:t>
      </w:r>
      <w:r w:rsidRPr="00B35E4F">
        <w:t>arameters</w:t>
      </w:r>
      <w:r w:rsidR="0063033A">
        <w:t xml:space="preserve"> of each tool</w:t>
      </w:r>
      <w:r w:rsidRPr="00B35E4F">
        <w:t xml:space="preserve"> </w:t>
      </w:r>
      <w:r w:rsidR="00B05ACA">
        <w:t>are</w:t>
      </w:r>
      <w:r w:rsidRPr="00B35E4F">
        <w:t xml:space="preserve"> set to default values with the exception of</w:t>
      </w:r>
      <w:r w:rsidR="00D23F29">
        <w:t xml:space="preserve"> the sequencing parameter </w:t>
      </w:r>
      <w:r w:rsidR="00B05ACA">
        <w:t>(</w:t>
      </w:r>
      <w:r w:rsidR="00D23F29">
        <w:t>targeted sequencing</w:t>
      </w:r>
      <w:r w:rsidR="00B05ACA">
        <w:t>)</w:t>
      </w:r>
      <w:r w:rsidR="00D23F29">
        <w:t xml:space="preserve"> and</w:t>
      </w:r>
      <w:r w:rsidRPr="00B35E4F">
        <w:t xml:space="preserve"> the scoring system CADD v1.3</w:t>
      </w:r>
      <w:r w:rsidR="0063033A">
        <w:t xml:space="preserve"> </w:t>
      </w:r>
      <w:r w:rsidR="00502DB5">
        <w:fldChar w:fldCharType="begin"/>
      </w:r>
      <w:r w:rsidR="00A0700F">
        <w:instrText xml:space="preserve"> ADDIN EN.CITE &lt;EndNote&gt;&lt;Cite&gt;&lt;Author&gt;Kircher&lt;/Author&gt;&lt;Year&gt;2014&lt;/Year&gt;&lt;RecNum&gt;73&lt;/RecNum&gt;&lt;DisplayText&gt;[6]&lt;/DisplayText&gt;&lt;record&gt;&lt;rec-number&gt;73&lt;/rec-number&gt;&lt;foreign-keys&gt;&lt;key app="EN" db-id="xvzdaddz8dttzyextd1vpdvl2taeazd0vftv" timestamp="1581017160"&gt;73&lt;/key&gt;&lt;/foreign-keys&gt;&lt;ref-type name="Journal Article"&gt;17&lt;/ref-type&gt;&lt;contributors&gt;&lt;authors&gt;&lt;author&gt;Kircher, Martin&lt;/author&gt;&lt;author&gt;Witten, Daniela M.&lt;/author&gt;&lt;author&gt;Jain, Preti&lt;/author&gt;&lt;author&gt;O&amp;apos;Roak, Brian J.&lt;/author&gt;&lt;author&gt;Cooper, Gregory M.&lt;/author&gt;&lt;author&gt;Shendure, Jay&lt;/author&gt;&lt;/authors&gt;&lt;/contributors&gt;&lt;titles&gt;&lt;title&gt;A general framework for estimating the relative pathogenicity of human genetic variants&lt;/title&gt;&lt;secondary-title&gt;Nature Genetics&lt;/secondary-title&gt;&lt;/titles&gt;&lt;periodical&gt;&lt;full-title&gt;Nature Genetics&lt;/full-title&gt;&lt;/periodical&gt;&lt;pages&gt;310-315&lt;/pages&gt;&lt;volume&gt;46&lt;/volume&gt;&lt;number&gt;3&lt;/number&gt;&lt;dates&gt;&lt;year&gt;2014&lt;/year&gt;&lt;pub-dates&gt;&lt;date&gt;2014/03/01&lt;/date&gt;&lt;/pub-dates&gt;&lt;/dates&gt;&lt;isbn&gt;1546-1718&lt;/isbn&gt;&lt;urls&gt;&lt;related-urls&gt;&lt;url&gt;https://doi.org/10.1038/ng.2892&lt;/url&gt;&lt;/related-urls&gt;&lt;/urls&gt;&lt;electronic-resource-num&gt;10.1038/ng.2892&lt;/electronic-resource-num&gt;&lt;/record&gt;&lt;/Cite&gt;&lt;/EndNote&gt;</w:instrText>
      </w:r>
      <w:r w:rsidR="00502DB5">
        <w:fldChar w:fldCharType="separate"/>
      </w:r>
      <w:r w:rsidR="00A0700F">
        <w:rPr>
          <w:noProof/>
        </w:rPr>
        <w:t>[6]</w:t>
      </w:r>
      <w:r w:rsidR="00502DB5">
        <w:fldChar w:fldCharType="end"/>
      </w:r>
      <w:r w:rsidR="00502DB5">
        <w:rPr>
          <w:lang w:val="vi-VN"/>
        </w:rPr>
        <w:t xml:space="preserve"> </w:t>
      </w:r>
      <w:r w:rsidR="0063033A">
        <w:t>(</w:t>
      </w:r>
      <w:r w:rsidR="001807CD">
        <w:t>the latest version at the time of this writing</w:t>
      </w:r>
      <w:r w:rsidR="0063033A">
        <w:t>)</w:t>
      </w:r>
      <w:r w:rsidRPr="00B35E4F">
        <w:t xml:space="preserve"> in the OncodriveFML tool</w:t>
      </w:r>
      <w:r w:rsidRPr="00B35E4F">
        <w:rPr>
          <w:lang w:val="vi-VN"/>
        </w:rPr>
        <w:t>.</w:t>
      </w:r>
      <w:r w:rsidRPr="00B35E4F">
        <w:t xml:space="preserve"> </w:t>
      </w:r>
    </w:p>
    <w:p w14:paraId="28787E2F" w14:textId="212E977E" w:rsidR="0035659B" w:rsidRDefault="0035659B" w:rsidP="0063033A">
      <w:pPr>
        <w:autoSpaceDE w:val="0"/>
        <w:autoSpaceDN w:val="0"/>
        <w:adjustRightInd w:val="0"/>
        <w:jc w:val="both"/>
      </w:pPr>
      <w:r>
        <w:rPr>
          <w:noProof/>
        </w:rPr>
        <w:lastRenderedPageBreak/>
        <w:drawing>
          <wp:inline distT="0" distB="0" distL="0" distR="0" wp14:anchorId="1E73E793" wp14:editId="5F87ABCC">
            <wp:extent cx="5199321" cy="597766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12-28_input-oncodrivefml.png"/>
                    <pic:cNvPicPr/>
                  </pic:nvPicPr>
                  <pic:blipFill>
                    <a:blip r:embed="rId13">
                      <a:extLst>
                        <a:ext uri="{28A0092B-C50C-407E-A947-70E740481C1C}">
                          <a14:useLocalDpi xmlns:a14="http://schemas.microsoft.com/office/drawing/2010/main" val="0"/>
                        </a:ext>
                      </a:extLst>
                    </a:blip>
                    <a:stretch>
                      <a:fillRect/>
                    </a:stretch>
                  </pic:blipFill>
                  <pic:spPr>
                    <a:xfrm>
                      <a:off x="0" y="0"/>
                      <a:ext cx="5202913" cy="5981792"/>
                    </a:xfrm>
                    <a:prstGeom prst="rect">
                      <a:avLst/>
                    </a:prstGeom>
                  </pic:spPr>
                </pic:pic>
              </a:graphicData>
            </a:graphic>
          </wp:inline>
        </w:drawing>
      </w:r>
    </w:p>
    <w:p w14:paraId="1D8A86FA" w14:textId="6E737F08" w:rsidR="0035659B" w:rsidRPr="006123F4" w:rsidRDefault="0035659B" w:rsidP="0035659B">
      <w:pPr>
        <w:autoSpaceDE w:val="0"/>
        <w:autoSpaceDN w:val="0"/>
        <w:adjustRightInd w:val="0"/>
        <w:jc w:val="both"/>
        <w:rPr>
          <w:sz w:val="22"/>
          <w:szCs w:val="22"/>
        </w:rPr>
      </w:pPr>
      <w:r w:rsidRPr="006123F4">
        <w:rPr>
          <w:b/>
          <w:sz w:val="22"/>
          <w:szCs w:val="22"/>
        </w:rPr>
        <w:t xml:space="preserve">Figure </w:t>
      </w:r>
      <w:r w:rsidR="000C6ED6">
        <w:rPr>
          <w:b/>
          <w:sz w:val="22"/>
          <w:szCs w:val="22"/>
        </w:rPr>
        <w:t>2 |</w:t>
      </w:r>
      <w:r w:rsidR="000C6ED6" w:rsidRPr="00517800">
        <w:rPr>
          <w:b/>
          <w:sz w:val="22"/>
          <w:szCs w:val="22"/>
        </w:rPr>
        <w:t xml:space="preserve"> </w:t>
      </w:r>
      <w:r w:rsidRPr="006123F4">
        <w:rPr>
          <w:b/>
          <w:sz w:val="22"/>
          <w:szCs w:val="22"/>
        </w:rPr>
        <w:t>OncodriveFML</w:t>
      </w:r>
      <w:r>
        <w:rPr>
          <w:b/>
          <w:sz w:val="22"/>
          <w:szCs w:val="22"/>
        </w:rPr>
        <w:t xml:space="preserve"> result</w:t>
      </w:r>
      <w:r w:rsidRPr="006123F4">
        <w:rPr>
          <w:b/>
          <w:sz w:val="22"/>
          <w:szCs w:val="22"/>
        </w:rPr>
        <w:t>.</w:t>
      </w:r>
      <w:r w:rsidRPr="006123F4">
        <w:rPr>
          <w:sz w:val="22"/>
          <w:szCs w:val="22"/>
        </w:rPr>
        <w:t xml:space="preserve"> List of driver genes</w:t>
      </w:r>
      <w:r w:rsidRPr="006123F4">
        <w:rPr>
          <w:sz w:val="22"/>
          <w:szCs w:val="22"/>
          <w:lang w:val="vi-VN"/>
        </w:rPr>
        <w:t xml:space="preserve"> is</w:t>
      </w:r>
      <w:r w:rsidRPr="006123F4">
        <w:rPr>
          <w:sz w:val="22"/>
          <w:szCs w:val="22"/>
        </w:rPr>
        <w:t xml:space="preserve"> predicted by OncodriveFML. </w:t>
      </w:r>
      <w:r>
        <w:rPr>
          <w:sz w:val="22"/>
          <w:szCs w:val="22"/>
        </w:rPr>
        <w:t>A</w:t>
      </w:r>
      <w:r w:rsidRPr="006123F4">
        <w:rPr>
          <w:sz w:val="22"/>
          <w:szCs w:val="22"/>
        </w:rPr>
        <w:t xml:space="preserve"> comprehensive list</w:t>
      </w:r>
      <w:r>
        <w:rPr>
          <w:sz w:val="22"/>
          <w:szCs w:val="22"/>
        </w:rPr>
        <w:t xml:space="preserve"> of driver genes</w:t>
      </w:r>
      <w:r w:rsidRPr="006123F4">
        <w:rPr>
          <w:sz w:val="22"/>
          <w:szCs w:val="22"/>
        </w:rPr>
        <w:t xml:space="preserve"> can be found from the downloaded</w:t>
      </w:r>
      <w:r>
        <w:rPr>
          <w:sz w:val="22"/>
          <w:szCs w:val="22"/>
        </w:rPr>
        <w:t xml:space="preserve"> tsv</w:t>
      </w:r>
      <w:r w:rsidRPr="006123F4">
        <w:rPr>
          <w:sz w:val="22"/>
          <w:szCs w:val="22"/>
        </w:rPr>
        <w:t xml:space="preserve"> file</w:t>
      </w:r>
      <w:r>
        <w:rPr>
          <w:sz w:val="22"/>
          <w:szCs w:val="22"/>
        </w:rPr>
        <w:t xml:space="preserve">, </w:t>
      </w:r>
      <w:r w:rsidRPr="001F01D9">
        <w:rPr>
          <w:i/>
        </w:rPr>
        <w:t>&lt;day of the file created&gt;_input-oncodrivefml</w:t>
      </w:r>
      <w:r w:rsidRPr="006123F4">
        <w:rPr>
          <w:sz w:val="22"/>
          <w:szCs w:val="22"/>
        </w:rPr>
        <w:t>.</w:t>
      </w:r>
      <w:r w:rsidRPr="006123F4">
        <w:rPr>
          <w:i/>
          <w:sz w:val="22"/>
          <w:szCs w:val="22"/>
        </w:rPr>
        <w:t>tsv</w:t>
      </w:r>
      <w:r>
        <w:rPr>
          <w:sz w:val="22"/>
          <w:szCs w:val="22"/>
        </w:rPr>
        <w:t>.</w:t>
      </w:r>
    </w:p>
    <w:p w14:paraId="13768A41" w14:textId="77777777" w:rsidR="0035659B" w:rsidRDefault="0035659B" w:rsidP="0063033A">
      <w:pPr>
        <w:autoSpaceDE w:val="0"/>
        <w:autoSpaceDN w:val="0"/>
        <w:adjustRightInd w:val="0"/>
        <w:jc w:val="both"/>
      </w:pPr>
    </w:p>
    <w:p w14:paraId="407C12D2" w14:textId="29CD3A9B" w:rsidR="0035659B" w:rsidRDefault="0035659B" w:rsidP="0063033A">
      <w:pPr>
        <w:autoSpaceDE w:val="0"/>
        <w:autoSpaceDN w:val="0"/>
        <w:adjustRightInd w:val="0"/>
        <w:jc w:val="both"/>
      </w:pPr>
    </w:p>
    <w:p w14:paraId="414E1344" w14:textId="653EB39B" w:rsidR="0035659B" w:rsidRDefault="0035659B" w:rsidP="0063033A">
      <w:pPr>
        <w:autoSpaceDE w:val="0"/>
        <w:autoSpaceDN w:val="0"/>
        <w:adjustRightInd w:val="0"/>
        <w:jc w:val="both"/>
      </w:pPr>
      <w:r>
        <w:rPr>
          <w:noProof/>
        </w:rPr>
        <w:lastRenderedPageBreak/>
        <w:drawing>
          <wp:inline distT="0" distB="0" distL="0" distR="0" wp14:anchorId="75645242" wp14:editId="229DF78D">
            <wp:extent cx="5727700" cy="413948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12-29-oncodriveclustl.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139483"/>
                    </a:xfrm>
                    <a:prstGeom prst="rect">
                      <a:avLst/>
                    </a:prstGeom>
                  </pic:spPr>
                </pic:pic>
              </a:graphicData>
            </a:graphic>
          </wp:inline>
        </w:drawing>
      </w:r>
    </w:p>
    <w:p w14:paraId="72630679" w14:textId="096ED70B" w:rsidR="0035659B" w:rsidRDefault="00DB1573" w:rsidP="000C6ED6">
      <w:pPr>
        <w:autoSpaceDE w:val="0"/>
        <w:autoSpaceDN w:val="0"/>
        <w:adjustRightInd w:val="0"/>
        <w:jc w:val="both"/>
        <w:rPr>
          <w:sz w:val="22"/>
          <w:szCs w:val="22"/>
        </w:rPr>
      </w:pPr>
      <w:r w:rsidRPr="00517800">
        <w:rPr>
          <w:b/>
          <w:sz w:val="22"/>
          <w:szCs w:val="22"/>
        </w:rPr>
        <w:t xml:space="preserve">Figure </w:t>
      </w:r>
      <w:r>
        <w:rPr>
          <w:b/>
          <w:sz w:val="22"/>
          <w:szCs w:val="22"/>
        </w:rPr>
        <w:t>3 |</w:t>
      </w:r>
      <w:r w:rsidRPr="00517800">
        <w:rPr>
          <w:b/>
          <w:sz w:val="22"/>
          <w:szCs w:val="22"/>
        </w:rPr>
        <w:t xml:space="preserve"> OncodriveCLUSTL result.</w:t>
      </w:r>
      <w:r>
        <w:rPr>
          <w:b/>
          <w:sz w:val="22"/>
          <w:szCs w:val="22"/>
        </w:rPr>
        <w:t xml:space="preserve"> </w:t>
      </w:r>
      <w:r w:rsidRPr="006123F4">
        <w:rPr>
          <w:sz w:val="22"/>
          <w:szCs w:val="22"/>
        </w:rPr>
        <w:t>List of driver genes</w:t>
      </w:r>
      <w:r w:rsidRPr="006123F4">
        <w:rPr>
          <w:sz w:val="22"/>
          <w:szCs w:val="22"/>
          <w:lang w:val="vi-VN"/>
        </w:rPr>
        <w:t xml:space="preserve"> is</w:t>
      </w:r>
      <w:r w:rsidRPr="006123F4">
        <w:rPr>
          <w:sz w:val="22"/>
          <w:szCs w:val="22"/>
        </w:rPr>
        <w:t xml:space="preserve"> predicted by Oncodrive</w:t>
      </w:r>
      <w:r>
        <w:rPr>
          <w:sz w:val="22"/>
          <w:szCs w:val="22"/>
        </w:rPr>
        <w:t>CLUST</w:t>
      </w:r>
      <w:r w:rsidRPr="006123F4">
        <w:rPr>
          <w:sz w:val="22"/>
          <w:szCs w:val="22"/>
        </w:rPr>
        <w:t>L</w:t>
      </w:r>
      <w:r>
        <w:rPr>
          <w:sz w:val="22"/>
          <w:szCs w:val="22"/>
        </w:rPr>
        <w:t>.</w:t>
      </w:r>
      <w:r w:rsidRPr="006123F4">
        <w:rPr>
          <w:sz w:val="22"/>
          <w:szCs w:val="22"/>
        </w:rPr>
        <w:t xml:space="preserve"> A comprehensive list of driver genes can be found from the downloaded compressed zip file</w:t>
      </w:r>
      <w:r w:rsidRPr="00517800">
        <w:rPr>
          <w:sz w:val="22"/>
          <w:szCs w:val="22"/>
        </w:rPr>
        <w:t xml:space="preserve">, </w:t>
      </w:r>
      <w:r w:rsidRPr="006123F4">
        <w:rPr>
          <w:i/>
          <w:sz w:val="22"/>
          <w:szCs w:val="22"/>
        </w:rPr>
        <w:t>&lt;day of the file created&gt;_compressed_file.zip</w:t>
      </w:r>
      <w:r w:rsidRPr="00517800">
        <w:rPr>
          <w:sz w:val="22"/>
          <w:szCs w:val="22"/>
        </w:rPr>
        <w:t>.</w:t>
      </w:r>
    </w:p>
    <w:p w14:paraId="7C3C7A63" w14:textId="37302D6A" w:rsidR="004E6B0E" w:rsidRDefault="004E6B0E" w:rsidP="000C6ED6">
      <w:pPr>
        <w:autoSpaceDE w:val="0"/>
        <w:autoSpaceDN w:val="0"/>
        <w:adjustRightInd w:val="0"/>
        <w:jc w:val="both"/>
      </w:pPr>
    </w:p>
    <w:p w14:paraId="4E4B0251" w14:textId="49BAC15F" w:rsidR="004E6B0E" w:rsidRDefault="004E6B0E" w:rsidP="004E6B0E">
      <w:pPr>
        <w:autoSpaceDE w:val="0"/>
        <w:autoSpaceDN w:val="0"/>
        <w:adjustRightInd w:val="0"/>
        <w:jc w:val="both"/>
      </w:pPr>
      <w:r w:rsidRPr="00B35E4F">
        <w:t xml:space="preserve">As a result, </w:t>
      </w:r>
      <w:r>
        <w:t>collectively c</w:t>
      </w:r>
      <w:r w:rsidRPr="001F770D">
        <w:t>ombining two sets of driver genes</w:t>
      </w:r>
      <w:r>
        <w:t xml:space="preserve"> from the above figures</w:t>
      </w:r>
      <w:r w:rsidRPr="001F770D">
        <w:t>, a total of 35 unique driver genes</w:t>
      </w:r>
      <w:r>
        <w:t xml:space="preserve"> are detected by the two tools (</w:t>
      </w:r>
      <w:r w:rsidR="00C50FF2">
        <w:t>Supplementary File</w:t>
      </w:r>
      <w:r w:rsidR="006A1E86">
        <w:t xml:space="preserve"> 2</w:t>
      </w:r>
      <w:r>
        <w:rPr>
          <w:lang w:val="vi-VN"/>
        </w:rPr>
        <w:t>,</w:t>
      </w:r>
      <w:r>
        <w:t xml:space="preserve"> Table S</w:t>
      </w:r>
      <w:r>
        <w:rPr>
          <w:lang w:val="vi-VN"/>
        </w:rPr>
        <w:t>1</w:t>
      </w:r>
      <w:r>
        <w:t>)</w:t>
      </w:r>
      <w:r w:rsidRPr="00B35E4F">
        <w:t>.</w:t>
      </w:r>
    </w:p>
    <w:p w14:paraId="6D3EA40D" w14:textId="1355D5C6" w:rsidR="00E34795" w:rsidRPr="00DB1573" w:rsidRDefault="0063033A" w:rsidP="005E607D">
      <w:pPr>
        <w:pStyle w:val="Heading1"/>
      </w:pPr>
      <w:bookmarkStart w:id="4" w:name="_Toc43033845"/>
      <w:r>
        <w:t>4</w:t>
      </w:r>
      <w:r w:rsidR="00E34795" w:rsidRPr="006D567A">
        <w:rPr>
          <w:lang w:val="vi-VN"/>
        </w:rPr>
        <w:t xml:space="preserve">. </w:t>
      </w:r>
      <w:r w:rsidR="00DB1573">
        <w:t xml:space="preserve">Enrichment Analysis using g:Profiler (Fig.1, Stage 2; Step </w:t>
      </w:r>
      <w:r w:rsidR="009A7817">
        <w:t>2</w:t>
      </w:r>
      <w:r w:rsidR="00DB1573">
        <w:t>)</w:t>
      </w:r>
      <w:bookmarkEnd w:id="4"/>
    </w:p>
    <w:p w14:paraId="24963B28" w14:textId="77777777" w:rsidR="00DB1573" w:rsidRDefault="00DB1573" w:rsidP="007275E9">
      <w:pPr>
        <w:jc w:val="both"/>
        <w:rPr>
          <w:color w:val="000000" w:themeColor="text1"/>
        </w:rPr>
      </w:pPr>
    </w:p>
    <w:p w14:paraId="109F349C" w14:textId="6CFC45D7" w:rsidR="007275E9" w:rsidRPr="00F14961" w:rsidRDefault="007275E9" w:rsidP="007275E9">
      <w:pPr>
        <w:jc w:val="both"/>
        <w:rPr>
          <w:color w:val="000000" w:themeColor="text1"/>
        </w:rPr>
      </w:pPr>
      <w:r>
        <w:rPr>
          <w:color w:val="000000" w:themeColor="text1"/>
        </w:rPr>
        <w:t xml:space="preserve">The </w:t>
      </w:r>
      <w:r w:rsidR="000D636B">
        <w:rPr>
          <w:color w:val="000000" w:themeColor="text1"/>
        </w:rPr>
        <w:t>protocol</w:t>
      </w:r>
      <w:r>
        <w:rPr>
          <w:color w:val="000000" w:themeColor="text1"/>
        </w:rPr>
        <w:t xml:space="preserve"> identify significantly enriched</w:t>
      </w:r>
      <w:r w:rsidRPr="00F14961">
        <w:t xml:space="preserve"> </w:t>
      </w:r>
      <w:r w:rsidRPr="006F6AA9">
        <w:rPr>
          <w:color w:val="000000" w:themeColor="text1"/>
        </w:rPr>
        <w:t>GO biological process</w:t>
      </w:r>
      <w:r>
        <w:t>es</w:t>
      </w:r>
      <w:r w:rsidRPr="00F14961">
        <w:t xml:space="preserve"> and KEGG pathway</w:t>
      </w:r>
      <w:r>
        <w:t>s</w:t>
      </w:r>
      <w:r w:rsidRPr="00F14961">
        <w:t xml:space="preserve"> using g:Profiler</w:t>
      </w:r>
      <w:r>
        <w:t xml:space="preserve"> </w:t>
      </w:r>
      <w:r w:rsidRPr="00F14961">
        <w:t>to characterize the functional enrichment of all driver genes.</w:t>
      </w:r>
      <w:r>
        <w:t xml:space="preserve"> Specific procedures are shown as follows:</w:t>
      </w:r>
    </w:p>
    <w:p w14:paraId="50534767" w14:textId="3D50C9FD" w:rsidR="007275E9" w:rsidRDefault="007275E9" w:rsidP="007275E9">
      <w:pPr>
        <w:jc w:val="both"/>
        <w:rPr>
          <w:i/>
          <w:color w:val="000000" w:themeColor="text1"/>
          <w:lang w:val="vi-VN"/>
        </w:rPr>
      </w:pPr>
      <w:r>
        <w:t>Firstly, users can open</w:t>
      </w:r>
      <w:r w:rsidRPr="00F14961">
        <w:t xml:space="preserve"> </w:t>
      </w:r>
      <w:r>
        <w:rPr>
          <w:color w:val="000000" w:themeColor="text1"/>
        </w:rPr>
        <w:t xml:space="preserve">the g:Profiler website at </w:t>
      </w:r>
      <w:hyperlink r:id="rId15" w:history="1">
        <w:r w:rsidRPr="00F14961">
          <w:rPr>
            <w:rStyle w:val="Hyperlink"/>
          </w:rPr>
          <w:t>https://biit.cs.ut.ee/gprofiler/gost</w:t>
        </w:r>
      </w:hyperlink>
      <w:r w:rsidRPr="00F14961">
        <w:rPr>
          <w:color w:val="000000" w:themeColor="text1"/>
        </w:rPr>
        <w:t>. Input is</w:t>
      </w:r>
      <w:r>
        <w:rPr>
          <w:color w:val="000000" w:themeColor="text1"/>
        </w:rPr>
        <w:t xml:space="preserve"> </w:t>
      </w:r>
      <w:r w:rsidRPr="00F14961">
        <w:rPr>
          <w:color w:val="000000" w:themeColor="text1"/>
        </w:rPr>
        <w:t xml:space="preserve">35 identified driver </w:t>
      </w:r>
      <w:r w:rsidRPr="006F6AA9">
        <w:rPr>
          <w:color w:val="000000" w:themeColor="text1"/>
        </w:rPr>
        <w:t>genes (</w:t>
      </w:r>
      <w:r w:rsidR="00C50FF2">
        <w:t>Supplementary File</w:t>
      </w:r>
      <w:r w:rsidR="006A1E86">
        <w:t xml:space="preserve"> 2</w:t>
      </w:r>
      <w:r>
        <w:rPr>
          <w:lang w:val="vi-VN"/>
        </w:rPr>
        <w:t>,</w:t>
      </w:r>
      <w:r>
        <w:t xml:space="preserve"> Table S</w:t>
      </w:r>
      <w:r>
        <w:rPr>
          <w:lang w:val="vi-VN"/>
        </w:rPr>
        <w:t>1</w:t>
      </w:r>
      <w:r w:rsidRPr="006F6AA9">
        <w:rPr>
          <w:color w:val="000000" w:themeColor="text1"/>
        </w:rPr>
        <w:t>). In ‘Data sources’ tab, we onl</w:t>
      </w:r>
      <w:r>
        <w:rPr>
          <w:color w:val="000000" w:themeColor="text1"/>
        </w:rPr>
        <w:t>y</w:t>
      </w:r>
      <w:r w:rsidRPr="006F6AA9">
        <w:rPr>
          <w:color w:val="000000" w:themeColor="text1"/>
        </w:rPr>
        <w:t xml:space="preserve"> choose ‘GO biological process’ </w:t>
      </w:r>
      <w:r>
        <w:rPr>
          <w:color w:val="000000" w:themeColor="text1"/>
        </w:rPr>
        <w:t>option</w:t>
      </w:r>
      <w:r w:rsidRPr="006F6AA9">
        <w:rPr>
          <w:color w:val="000000" w:themeColor="text1"/>
        </w:rPr>
        <w:t xml:space="preserve"> </w:t>
      </w:r>
      <w:r>
        <w:rPr>
          <w:color w:val="000000" w:themeColor="text1"/>
        </w:rPr>
        <w:t>under the sub-tab</w:t>
      </w:r>
      <w:r w:rsidRPr="006F6AA9">
        <w:rPr>
          <w:color w:val="000000" w:themeColor="text1"/>
        </w:rPr>
        <w:t xml:space="preserve"> ‘Gene Ontology’ and ‘KEGG’</w:t>
      </w:r>
      <w:r>
        <w:rPr>
          <w:color w:val="000000" w:themeColor="text1"/>
        </w:rPr>
        <w:t xml:space="preserve"> option</w:t>
      </w:r>
      <w:r w:rsidRPr="006F6AA9">
        <w:rPr>
          <w:color w:val="000000" w:themeColor="text1"/>
        </w:rPr>
        <w:t xml:space="preserve"> </w:t>
      </w:r>
      <w:r>
        <w:rPr>
          <w:color w:val="000000" w:themeColor="text1"/>
        </w:rPr>
        <w:t>under the sub-tab ‘biological pathways’.The remaining options are excluded or kept as they are</w:t>
      </w:r>
      <w:r>
        <w:rPr>
          <w:color w:val="000000" w:themeColor="text1"/>
          <w:lang w:val="vi-VN"/>
        </w:rPr>
        <w:t>.</w:t>
      </w:r>
      <w:r>
        <w:rPr>
          <w:color w:val="000000" w:themeColor="text1"/>
        </w:rPr>
        <w:t xml:space="preserve"> Finally, click ‘Run query’ to get the results</w:t>
      </w:r>
      <w:r w:rsidRPr="00F14961">
        <w:t>.</w:t>
      </w:r>
      <w:r>
        <w:rPr>
          <w:lang w:val="vi-VN"/>
        </w:rPr>
        <w:t xml:space="preserve"> </w:t>
      </w:r>
      <w:r>
        <w:rPr>
          <w:color w:val="000000" w:themeColor="text1"/>
        </w:rPr>
        <w:t>A full list of enriched GO terms and pathways can be downloaded by clicking the button ‘CSV’ in the ‘Detailed Results’ tab</w:t>
      </w:r>
      <w:r>
        <w:rPr>
          <w:color w:val="000000" w:themeColor="text1"/>
          <w:lang w:val="vi-VN"/>
        </w:rPr>
        <w:t>. The</w:t>
      </w:r>
      <w:r>
        <w:rPr>
          <w:color w:val="000000" w:themeColor="text1"/>
        </w:rPr>
        <w:t xml:space="preserve"> downloaded</w:t>
      </w:r>
      <w:r>
        <w:rPr>
          <w:color w:val="000000" w:themeColor="text1"/>
          <w:lang w:val="vi-VN"/>
        </w:rPr>
        <w:t xml:space="preserve"> result is a csv file, </w:t>
      </w:r>
      <w:r w:rsidRPr="006123F4">
        <w:rPr>
          <w:i/>
          <w:color w:val="000000" w:themeColor="text1"/>
          <w:lang w:val="vi-VN"/>
        </w:rPr>
        <w:t>gProfiler_</w:t>
      </w:r>
      <w:r>
        <w:rPr>
          <w:i/>
          <w:color w:val="000000" w:themeColor="text1"/>
          <w:lang w:val="vi-VN"/>
        </w:rPr>
        <w:t>&lt;organism&gt;</w:t>
      </w:r>
      <w:r w:rsidRPr="006123F4">
        <w:rPr>
          <w:i/>
          <w:color w:val="000000" w:themeColor="text1"/>
          <w:lang w:val="vi-VN"/>
        </w:rPr>
        <w:t>_</w:t>
      </w:r>
      <w:r>
        <w:rPr>
          <w:i/>
          <w:color w:val="000000" w:themeColor="text1"/>
          <w:lang w:val="vi-VN"/>
        </w:rPr>
        <w:t>&lt;day of the file created&gt;</w:t>
      </w:r>
      <w:r w:rsidRPr="006123F4">
        <w:rPr>
          <w:i/>
          <w:color w:val="000000" w:themeColor="text1"/>
          <w:lang w:val="vi-VN"/>
        </w:rPr>
        <w:t>_</w:t>
      </w:r>
      <w:r>
        <w:rPr>
          <w:i/>
          <w:color w:val="000000" w:themeColor="text1"/>
          <w:lang w:val="vi-VN"/>
        </w:rPr>
        <w:t>&lt;time of day of the file created&gt;</w:t>
      </w:r>
      <w:r w:rsidRPr="006123F4">
        <w:rPr>
          <w:i/>
          <w:color w:val="000000" w:themeColor="text1"/>
          <w:lang w:val="vi-VN"/>
        </w:rPr>
        <w:t>__intersections.csv</w:t>
      </w:r>
      <w:r>
        <w:rPr>
          <w:i/>
          <w:color w:val="000000" w:themeColor="text1"/>
          <w:lang w:val="vi-VN"/>
        </w:rPr>
        <w:t>.</w:t>
      </w:r>
    </w:p>
    <w:p w14:paraId="431A7B88" w14:textId="7D399717" w:rsidR="007275E9" w:rsidRDefault="007275E9" w:rsidP="007275E9">
      <w:pPr>
        <w:ind w:firstLine="720"/>
        <w:jc w:val="both"/>
        <w:rPr>
          <w:color w:val="000000" w:themeColor="text1"/>
        </w:rPr>
      </w:pPr>
      <w:r w:rsidRPr="00B35E4F">
        <w:t xml:space="preserve">As a result, </w:t>
      </w:r>
      <w:r w:rsidR="001A693C">
        <w:t>g:Profiler yields</w:t>
      </w:r>
      <w:r w:rsidRPr="000D3EEA">
        <w:t xml:space="preserve"> 4</w:t>
      </w:r>
      <w:r w:rsidRPr="000D3EEA">
        <w:rPr>
          <w:lang w:val="vi-VN"/>
        </w:rPr>
        <w:t>53</w:t>
      </w:r>
      <w:r w:rsidRPr="000D3EEA">
        <w:t xml:space="preserve"> significantly enriched biological processes (</w:t>
      </w:r>
      <w:r w:rsidR="00C50FF2">
        <w:t>Supplementary File</w:t>
      </w:r>
      <w:r w:rsidR="006A1E86">
        <w:t xml:space="preserve"> 2</w:t>
      </w:r>
      <w:r w:rsidRPr="000D3EEA">
        <w:rPr>
          <w:lang w:val="vi-VN"/>
        </w:rPr>
        <w:t>,</w:t>
      </w:r>
      <w:r w:rsidRPr="000D3EEA">
        <w:t xml:space="preserve"> Table S</w:t>
      </w:r>
      <w:r w:rsidR="006A1E86">
        <w:t>4</w:t>
      </w:r>
      <w:r w:rsidRPr="000D3EEA">
        <w:t>) and 6</w:t>
      </w:r>
      <w:r w:rsidRPr="000D3EEA">
        <w:rPr>
          <w:lang w:val="vi-VN"/>
        </w:rPr>
        <w:t>6</w:t>
      </w:r>
      <w:r w:rsidRPr="000D3EEA">
        <w:t xml:space="preserve"> significantly enriched KEGG pathways (</w:t>
      </w:r>
      <w:r w:rsidR="00C50FF2">
        <w:t>Supplementary File</w:t>
      </w:r>
      <w:r w:rsidR="006A1E86">
        <w:t xml:space="preserve"> 2</w:t>
      </w:r>
      <w:r w:rsidRPr="000D3EEA">
        <w:rPr>
          <w:lang w:val="vi-VN"/>
        </w:rPr>
        <w:t>,</w:t>
      </w:r>
      <w:r w:rsidRPr="000D3EEA">
        <w:t xml:space="preserve"> Table S</w:t>
      </w:r>
      <w:r w:rsidR="006A1E86">
        <w:t>5</w:t>
      </w:r>
      <w:r w:rsidRPr="000D3EEA">
        <w:t>)</w:t>
      </w:r>
      <w:r w:rsidR="001A693C">
        <w:rPr>
          <w:color w:val="000000" w:themeColor="text1"/>
        </w:rPr>
        <w:t>.</w:t>
      </w:r>
    </w:p>
    <w:p w14:paraId="5F5B5500" w14:textId="7AC56571" w:rsidR="00F14961" w:rsidRDefault="007275E9" w:rsidP="009A7817">
      <w:pPr>
        <w:ind w:firstLine="720"/>
        <w:jc w:val="both"/>
        <w:rPr>
          <w:color w:val="000000" w:themeColor="text1"/>
        </w:rPr>
      </w:pPr>
      <w:r>
        <w:rPr>
          <w:color w:val="000000" w:themeColor="text1"/>
        </w:rPr>
        <w:t>Because g:Profiler is an up-to-date gene enrichment analysis tool, the results can not be reproduced if using in a</w:t>
      </w:r>
      <w:r w:rsidRPr="0037173E">
        <w:rPr>
          <w:color w:val="000000" w:themeColor="text1"/>
        </w:rPr>
        <w:t xml:space="preserve"> different version</w:t>
      </w:r>
      <w:r>
        <w:rPr>
          <w:color w:val="000000" w:themeColor="text1"/>
          <w:lang w:val="vi-VN"/>
        </w:rPr>
        <w:t xml:space="preserve">. </w:t>
      </w:r>
      <w:r>
        <w:rPr>
          <w:color w:val="000000" w:themeColor="text1"/>
        </w:rPr>
        <w:t>T</w:t>
      </w:r>
      <w:r w:rsidRPr="0037173E">
        <w:rPr>
          <w:color w:val="000000" w:themeColor="text1"/>
        </w:rPr>
        <w:t>he version</w:t>
      </w:r>
      <w:r>
        <w:rPr>
          <w:color w:val="000000" w:themeColor="text1"/>
        </w:rPr>
        <w:t xml:space="preserve"> of g:Profiler in this </w:t>
      </w:r>
      <w:r w:rsidR="000D636B">
        <w:rPr>
          <w:color w:val="000000" w:themeColor="text1"/>
        </w:rPr>
        <w:t>protocol</w:t>
      </w:r>
      <w:r>
        <w:rPr>
          <w:color w:val="000000" w:themeColor="text1"/>
        </w:rPr>
        <w:t xml:space="preserve"> is</w:t>
      </w:r>
      <w:r w:rsidRPr="0037173E">
        <w:rPr>
          <w:color w:val="000000" w:themeColor="text1"/>
        </w:rPr>
        <w:t xml:space="preserve"> </w:t>
      </w:r>
      <w:r w:rsidRPr="0037173E">
        <w:rPr>
          <w:color w:val="333333"/>
        </w:rPr>
        <w:lastRenderedPageBreak/>
        <w:t>e99_eg46_p14_f929183</w:t>
      </w:r>
      <w:r w:rsidRPr="0037173E">
        <w:rPr>
          <w:color w:val="000000" w:themeColor="text1"/>
        </w:rPr>
        <w:t>. Users</w:t>
      </w:r>
      <w:r w:rsidRPr="006123F4">
        <w:rPr>
          <w:color w:val="000000" w:themeColor="text1"/>
        </w:rPr>
        <w:t xml:space="preserve"> can find the older versions from </w:t>
      </w:r>
      <w:hyperlink r:id="rId16" w:history="1">
        <w:r w:rsidRPr="006123F4">
          <w:rPr>
            <w:rStyle w:val="Hyperlink"/>
            <w:color w:val="4B4646"/>
          </w:rPr>
          <w:t>https://biit.cs.ut.ee/gprofiler/archives/</w:t>
        </w:r>
      </w:hyperlink>
      <w:r w:rsidRPr="00517800">
        <w:rPr>
          <w:color w:val="000000" w:themeColor="text1"/>
        </w:rPr>
        <w:t>.</w:t>
      </w:r>
    </w:p>
    <w:p w14:paraId="5FA9137A" w14:textId="0E1E5BA8" w:rsidR="009A7817" w:rsidRPr="00DB1573" w:rsidRDefault="007B33CC" w:rsidP="009A7817">
      <w:pPr>
        <w:pStyle w:val="Heading1"/>
      </w:pPr>
      <w:bookmarkStart w:id="5" w:name="_Toc43033846"/>
      <w:r>
        <w:t>5</w:t>
      </w:r>
      <w:r w:rsidR="009A7817" w:rsidRPr="006D567A">
        <w:rPr>
          <w:lang w:val="vi-VN"/>
        </w:rPr>
        <w:t xml:space="preserve">. </w:t>
      </w:r>
      <w:r w:rsidR="009A7817">
        <w:t>Individual gene-clinical feature association analysis (Fig.1, Stage 2; Step 3)</w:t>
      </w:r>
      <w:bookmarkEnd w:id="5"/>
    </w:p>
    <w:p w14:paraId="0ECF586B" w14:textId="556BF118" w:rsidR="008D028C" w:rsidRPr="00EF462D" w:rsidRDefault="008D028C" w:rsidP="008D028C">
      <w:pPr>
        <w:jc w:val="both"/>
      </w:pPr>
      <w:r w:rsidRPr="00EF462D">
        <w:t xml:space="preserve">Firstly, </w:t>
      </w:r>
      <w:r w:rsidR="00534F55" w:rsidRPr="00EF462D">
        <w:t xml:space="preserve">we must </w:t>
      </w:r>
      <w:r w:rsidR="00534F55">
        <w:t xml:space="preserve">setup and load some essential libraries and data objects. Then, </w:t>
      </w:r>
      <w:r w:rsidRPr="00EF462D">
        <w:t xml:space="preserve">we </w:t>
      </w:r>
      <w:r w:rsidR="00A10F9B">
        <w:t>pre-</w:t>
      </w:r>
      <w:r w:rsidRPr="00EF462D">
        <w:t>process gene expression</w:t>
      </w:r>
      <w:r w:rsidR="006B0808">
        <w:t xml:space="preserve"> data</w:t>
      </w:r>
      <w:r w:rsidRPr="00EF462D">
        <w:t xml:space="preserve"> &amp; clinical data. Specifically, </w:t>
      </w:r>
      <w:r w:rsidR="002D49A9">
        <w:t xml:space="preserve">we </w:t>
      </w:r>
      <w:r w:rsidRPr="00EF462D">
        <w:t>o</w:t>
      </w:r>
      <w:r w:rsidRPr="00EF462D">
        <w:rPr>
          <w:lang w:val="vi-VN"/>
        </w:rPr>
        <w:t xml:space="preserve">nly </w:t>
      </w:r>
      <w:r w:rsidR="002D49A9" w:rsidRPr="00EF462D">
        <w:rPr>
          <w:lang w:val="vi-VN"/>
        </w:rPr>
        <w:t xml:space="preserve">retain </w:t>
      </w:r>
      <w:r w:rsidR="002D49A9">
        <w:rPr>
          <w:lang w:val="vi-VN"/>
        </w:rPr>
        <w:t>1,904</w:t>
      </w:r>
      <w:r w:rsidR="002D49A9" w:rsidRPr="00EF462D">
        <w:rPr>
          <w:lang w:val="vi-VN"/>
        </w:rPr>
        <w:t xml:space="preserve"> </w:t>
      </w:r>
      <w:r w:rsidRPr="00EF462D">
        <w:rPr>
          <w:lang w:val="vi-VN"/>
        </w:rPr>
        <w:t xml:space="preserve">BRCA patients </w:t>
      </w:r>
      <w:r w:rsidR="002D49A9">
        <w:rPr>
          <w:lang w:val="vi-VN"/>
        </w:rPr>
        <w:t>having both</w:t>
      </w:r>
      <w:r w:rsidR="002D49A9" w:rsidRPr="00EF462D">
        <w:rPr>
          <w:lang w:val="vi-VN"/>
        </w:rPr>
        <w:t xml:space="preserve"> </w:t>
      </w:r>
      <w:r w:rsidRPr="00EF462D">
        <w:rPr>
          <w:lang w:val="vi-VN"/>
        </w:rPr>
        <w:t xml:space="preserve">clinical </w:t>
      </w:r>
      <w:r w:rsidR="002D49A9">
        <w:rPr>
          <w:lang w:val="vi-VN"/>
        </w:rPr>
        <w:t>and</w:t>
      </w:r>
      <w:r w:rsidRPr="00EF462D">
        <w:rPr>
          <w:lang w:val="vi-VN"/>
        </w:rPr>
        <w:t xml:space="preserve"> gene expression data</w:t>
      </w:r>
      <w:r w:rsidRPr="00EF462D">
        <w:t xml:space="preserve"> </w:t>
      </w:r>
      <w:r w:rsidR="002D49A9">
        <w:t>for</w:t>
      </w:r>
      <w:r w:rsidR="002D49A9" w:rsidRPr="00EF462D">
        <w:t xml:space="preserve"> </w:t>
      </w:r>
      <w:r w:rsidRPr="00EF462D">
        <w:t>the 35 identified driver genes</w:t>
      </w:r>
      <w:r w:rsidR="002D49A9">
        <w:rPr>
          <w:lang w:val="vi-VN"/>
        </w:rPr>
        <w:t>.</w:t>
      </w:r>
    </w:p>
    <w:p w14:paraId="437FBBD7" w14:textId="4C879754" w:rsidR="008D028C" w:rsidRPr="00B77A8F" w:rsidRDefault="008D028C" w:rsidP="008D028C">
      <w:pPr>
        <w:jc w:val="both"/>
        <w:rPr>
          <w:b/>
          <w:sz w:val="22"/>
          <w:szCs w:val="22"/>
          <w:lang w:val="vi-VN"/>
        </w:rPr>
      </w:pPr>
    </w:p>
    <w:p w14:paraId="2165357E" w14:textId="7EE11602" w:rsidR="00A425FF" w:rsidRPr="00474B98" w:rsidRDefault="00A425FF" w:rsidP="00A425FF">
      <w:pPr>
        <w:jc w:val="both"/>
        <w:rPr>
          <w:rFonts w:ascii="Courier New" w:hAnsi="Courier New" w:cs="Courier New"/>
          <w:i/>
          <w:color w:val="000000" w:themeColor="text1"/>
          <w:sz w:val="22"/>
          <w:szCs w:val="22"/>
        </w:rPr>
      </w:pPr>
      <w:r w:rsidRPr="00474B98">
        <w:rPr>
          <w:rFonts w:ascii="Courier New" w:hAnsi="Courier New" w:cs="Courier New"/>
          <w:i/>
          <w:color w:val="000000" w:themeColor="text1"/>
          <w:sz w:val="22"/>
          <w:szCs w:val="22"/>
          <w:lang w:val="vi-VN"/>
        </w:rPr>
        <w:t>#</w:t>
      </w:r>
      <w:r w:rsidRPr="00A425FF">
        <w:rPr>
          <w:rFonts w:ascii="Courier New" w:hAnsi="Courier New" w:cs="Courier New"/>
          <w:i/>
          <w:color w:val="000000" w:themeColor="text1"/>
          <w:sz w:val="22"/>
          <w:szCs w:val="22"/>
          <w:lang w:val="vi-VN"/>
        </w:rPr>
        <w:t>Pre-processing gene expression data &amp; clinical data</w:t>
      </w:r>
    </w:p>
    <w:p w14:paraId="507B5328" w14:textId="74189593" w:rsidR="007227D6" w:rsidRPr="00A425FF" w:rsidRDefault="00A425FF" w:rsidP="00A425FF">
      <w:pPr>
        <w:jc w:val="both"/>
        <w:rPr>
          <w:rFonts w:ascii="Courier New" w:hAnsi="Courier New" w:cs="Courier New"/>
          <w:color w:val="000000" w:themeColor="text1"/>
          <w:sz w:val="22"/>
          <w:szCs w:val="22"/>
        </w:rPr>
      </w:pPr>
      <w:r w:rsidRPr="00474B98">
        <w:rPr>
          <w:rFonts w:ascii="Courier New" w:hAnsi="Courier New" w:cs="Courier New"/>
          <w:color w:val="000000" w:themeColor="text1"/>
          <w:sz w:val="22"/>
          <w:szCs w:val="22"/>
        </w:rPr>
        <w:t>source("</w:t>
      </w:r>
      <w:r>
        <w:rPr>
          <w:rFonts w:ascii="Courier New" w:hAnsi="Courier New" w:cs="Courier New"/>
          <w:sz w:val="22"/>
          <w:szCs w:val="22"/>
        </w:rPr>
        <w:t>1</w:t>
      </w:r>
      <w:r w:rsidRPr="00474B98">
        <w:rPr>
          <w:rFonts w:ascii="Courier New" w:hAnsi="Courier New" w:cs="Courier New"/>
          <w:sz w:val="22"/>
          <w:szCs w:val="22"/>
        </w:rPr>
        <w:t>.Clinical-</w:t>
      </w:r>
      <w:r>
        <w:rPr>
          <w:rFonts w:ascii="Courier New" w:hAnsi="Courier New" w:cs="Courier New"/>
          <w:sz w:val="22"/>
          <w:szCs w:val="22"/>
        </w:rPr>
        <w:t>preprocess</w:t>
      </w:r>
      <w:r w:rsidRPr="00474B98">
        <w:rPr>
          <w:rFonts w:ascii="Courier New" w:hAnsi="Courier New" w:cs="Courier New"/>
          <w:sz w:val="22"/>
          <w:szCs w:val="22"/>
        </w:rPr>
        <w:t>.R</w:t>
      </w:r>
      <w:r w:rsidRPr="00474B98">
        <w:rPr>
          <w:rFonts w:ascii="Courier New" w:hAnsi="Courier New" w:cs="Courier New"/>
          <w:color w:val="000000" w:themeColor="text1"/>
          <w:sz w:val="22"/>
          <w:szCs w:val="22"/>
        </w:rPr>
        <w:t>")</w:t>
      </w:r>
    </w:p>
    <w:p w14:paraId="5431D719" w14:textId="79CB4F8B" w:rsidR="00993F8C" w:rsidRPr="009D1455" w:rsidRDefault="007B33CC" w:rsidP="00993F8C">
      <w:pPr>
        <w:pStyle w:val="Heading1"/>
        <w:rPr>
          <w:sz w:val="24"/>
          <w:szCs w:val="24"/>
        </w:rPr>
      </w:pPr>
      <w:bookmarkStart w:id="6" w:name="_Toc43033847"/>
      <w:r>
        <w:rPr>
          <w:sz w:val="24"/>
          <w:szCs w:val="24"/>
        </w:rPr>
        <w:t>5</w:t>
      </w:r>
      <w:r w:rsidR="00993F8C" w:rsidRPr="009D1455">
        <w:rPr>
          <w:sz w:val="24"/>
          <w:szCs w:val="24"/>
          <w:lang w:val="vi-VN"/>
        </w:rPr>
        <w:t>.</w:t>
      </w:r>
      <w:r w:rsidR="00993F8C" w:rsidRPr="009D1455">
        <w:rPr>
          <w:sz w:val="24"/>
          <w:szCs w:val="24"/>
        </w:rPr>
        <w:t>1.</w:t>
      </w:r>
      <w:r w:rsidR="00993F8C" w:rsidRPr="009D1455">
        <w:rPr>
          <w:sz w:val="24"/>
          <w:szCs w:val="24"/>
          <w:lang w:val="vi-VN"/>
        </w:rPr>
        <w:t xml:space="preserve"> </w:t>
      </w:r>
      <w:r w:rsidR="00993F8C" w:rsidRPr="009D1455">
        <w:rPr>
          <w:sz w:val="24"/>
          <w:szCs w:val="24"/>
        </w:rPr>
        <w:t>Association between individual driver genes and survival rate</w:t>
      </w:r>
      <w:bookmarkEnd w:id="6"/>
    </w:p>
    <w:p w14:paraId="4EA0990B" w14:textId="77777777" w:rsidR="002C60BB" w:rsidRPr="002C60BB" w:rsidRDefault="002C60BB" w:rsidP="002C60BB">
      <w:pPr>
        <w:jc w:val="both"/>
      </w:pPr>
      <w:r w:rsidRPr="002C60BB">
        <w:t>For step 3 (</w:t>
      </w:r>
      <w:r w:rsidRPr="002C60BB">
        <w:rPr>
          <w:color w:val="000000" w:themeColor="text1"/>
        </w:rPr>
        <w:t>Fig. 1, stage 2</w:t>
      </w:r>
      <w:r w:rsidRPr="002C60BB">
        <w:t>), source the R.script (2.Clinical-SA.R) that contains:</w:t>
      </w:r>
    </w:p>
    <w:p w14:paraId="021C14FD" w14:textId="77777777" w:rsidR="002C60BB" w:rsidRPr="002C60BB" w:rsidRDefault="002C60BB" w:rsidP="002C60BB">
      <w:pPr>
        <w:pStyle w:val="ListParagraph"/>
        <w:numPr>
          <w:ilvl w:val="0"/>
          <w:numId w:val="9"/>
        </w:numPr>
        <w:tabs>
          <w:tab w:val="left" w:pos="851"/>
        </w:tabs>
        <w:ind w:left="0" w:firstLine="0"/>
        <w:jc w:val="both"/>
        <w:rPr>
          <w:i/>
        </w:rPr>
      </w:pPr>
      <w:r w:rsidRPr="002C60BB">
        <w:t>P</w:t>
      </w:r>
      <w:r w:rsidRPr="002C60BB">
        <w:rPr>
          <w:lang w:val="vi-VN"/>
        </w:rPr>
        <w:t>repare the data by creating event vector for</w:t>
      </w:r>
      <w:r w:rsidRPr="002C60BB">
        <w:t xml:space="preserve"> median</w:t>
      </w:r>
      <w:r w:rsidRPr="002C60BB">
        <w:rPr>
          <w:lang w:val="vi-VN"/>
        </w:rPr>
        <w:t xml:space="preserve"> </w:t>
      </w:r>
      <w:r w:rsidRPr="002C60BB">
        <w:t>expression</w:t>
      </w:r>
      <w:r w:rsidRPr="002C60BB">
        <w:rPr>
          <w:lang w:val="vi-VN"/>
        </w:rPr>
        <w:t xml:space="preserve"> data</w:t>
      </w:r>
      <w:r w:rsidRPr="002C60BB">
        <w:t xml:space="preserve">, in which values above the </w:t>
      </w:r>
      <w:r w:rsidRPr="002C60BB">
        <w:rPr>
          <w:lang w:val="vi-VN"/>
        </w:rPr>
        <w:t xml:space="preserve">median </w:t>
      </w:r>
      <w:r w:rsidRPr="002C60BB">
        <w:t>are</w:t>
      </w:r>
      <w:r w:rsidRPr="002C60BB">
        <w:rPr>
          <w:lang w:val="vi-VN"/>
        </w:rPr>
        <w:t xml:space="preserve"> assigned as up-regulated </w:t>
      </w:r>
      <w:r w:rsidRPr="002C60BB">
        <w:t>(= “up”),</w:t>
      </w:r>
      <w:r w:rsidRPr="002C60BB">
        <w:rPr>
          <w:lang w:val="vi-VN"/>
        </w:rPr>
        <w:t xml:space="preserve"> and</w:t>
      </w:r>
      <w:r w:rsidRPr="002C60BB">
        <w:t xml:space="preserve"> values</w:t>
      </w:r>
      <w:r w:rsidRPr="002C60BB">
        <w:rPr>
          <w:lang w:val="vi-VN"/>
        </w:rPr>
        <w:t xml:space="preserve"> </w:t>
      </w:r>
      <w:r w:rsidRPr="002C60BB">
        <w:t xml:space="preserve">below the </w:t>
      </w:r>
      <w:r w:rsidRPr="002C60BB">
        <w:rPr>
          <w:lang w:val="vi-VN"/>
        </w:rPr>
        <w:t xml:space="preserve">median </w:t>
      </w:r>
      <w:r w:rsidRPr="002C60BB">
        <w:t>are</w:t>
      </w:r>
      <w:r w:rsidRPr="002C60BB">
        <w:rPr>
          <w:lang w:val="vi-VN"/>
        </w:rPr>
        <w:t xml:space="preserve"> assigned as down</w:t>
      </w:r>
      <w:r w:rsidRPr="002C60BB">
        <w:t>-</w:t>
      </w:r>
      <w:r w:rsidRPr="002C60BB">
        <w:rPr>
          <w:lang w:val="vi-VN"/>
        </w:rPr>
        <w:t xml:space="preserve">regulated </w:t>
      </w:r>
      <w:r w:rsidRPr="002C60BB">
        <w:t>(= “down”).</w:t>
      </w:r>
      <w:r w:rsidRPr="002C60BB">
        <w:rPr>
          <w:lang w:val="vi-VN"/>
        </w:rPr>
        <w:t xml:space="preserve"> </w:t>
      </w:r>
      <w:r w:rsidRPr="002C60BB">
        <w:t>This can be done using the function apply()</w:t>
      </w:r>
      <w:r w:rsidRPr="002C60BB">
        <w:rPr>
          <w:i/>
        </w:rPr>
        <w:t xml:space="preserve">. </w:t>
      </w:r>
    </w:p>
    <w:p w14:paraId="0A5DE729" w14:textId="0E83AFA3" w:rsidR="002C60BB" w:rsidRPr="002C60BB" w:rsidRDefault="002C60BB" w:rsidP="002C60BB">
      <w:pPr>
        <w:pStyle w:val="ListParagraph"/>
        <w:numPr>
          <w:ilvl w:val="0"/>
          <w:numId w:val="9"/>
        </w:numPr>
        <w:ind w:left="0" w:firstLine="0"/>
        <w:jc w:val="both"/>
      </w:pPr>
      <w:r w:rsidRPr="002C60BB">
        <w:t xml:space="preserve">The function </w:t>
      </w:r>
      <w:r>
        <w:t>‘</w:t>
      </w:r>
      <w:r w:rsidRPr="002C60BB">
        <w:t>geneSA</w:t>
      </w:r>
      <w:r>
        <w:t>’</w:t>
      </w:r>
      <w:r w:rsidRPr="002C60BB">
        <w:t xml:space="preserve"> implements a log-rank test in univariate Cox regression analysis with a proportional hazards model to associate the expression of each driver gene with the overall survival of the patients automatically and separately. Then, the function</w:t>
      </w:r>
      <w:r w:rsidRPr="002C60BB">
        <w:rPr>
          <w:color w:val="000000" w:themeColor="text1"/>
        </w:rPr>
        <w:t xml:space="preserve"> </w:t>
      </w:r>
      <w:r>
        <w:rPr>
          <w:color w:val="000000" w:themeColor="text1"/>
        </w:rPr>
        <w:t>‘</w:t>
      </w:r>
      <w:r w:rsidRPr="002C60BB">
        <w:rPr>
          <w:color w:val="000000" w:themeColor="text1"/>
        </w:rPr>
        <w:t>computeQ</w:t>
      </w:r>
      <w:r>
        <w:rPr>
          <w:color w:val="000000" w:themeColor="text1"/>
        </w:rPr>
        <w:t xml:space="preserve">’ </w:t>
      </w:r>
      <w:r w:rsidRPr="002C60BB">
        <w:rPr>
          <w:color w:val="000000" w:themeColor="text1"/>
        </w:rPr>
        <w:t xml:space="preserve">computes Q-values. The function </w:t>
      </w:r>
      <w:r w:rsidRPr="002C60BB">
        <w:t>will report hazard ratios (column ‘HR’), 95% confidence interval</w:t>
      </w:r>
      <w:r w:rsidRPr="002C60BB">
        <w:rPr>
          <w:color w:val="000000" w:themeColor="text1"/>
        </w:rPr>
        <w:t>s</w:t>
      </w:r>
      <w:r w:rsidRPr="002C60BB">
        <w:t xml:space="preserve"> (column ‘confidence_intervals’), P-value</w:t>
      </w:r>
      <w:r w:rsidRPr="002C60BB">
        <w:rPr>
          <w:color w:val="000000" w:themeColor="text1"/>
        </w:rPr>
        <w:t>s</w:t>
      </w:r>
      <w:r w:rsidRPr="002C60BB">
        <w:t>, and Q-value</w:t>
      </w:r>
      <w:r w:rsidRPr="002C60BB">
        <w:rPr>
          <w:color w:val="000000" w:themeColor="text1"/>
        </w:rPr>
        <w:t>s</w:t>
      </w:r>
      <w:r w:rsidRPr="002C60BB">
        <w:t xml:space="preserve"> of each driver gene.</w:t>
      </w:r>
    </w:p>
    <w:p w14:paraId="4F79BAAE" w14:textId="77777777" w:rsidR="002C60BB" w:rsidRPr="002C60BB" w:rsidRDefault="002C60BB" w:rsidP="002C60BB">
      <w:pPr>
        <w:jc w:val="both"/>
      </w:pPr>
    </w:p>
    <w:p w14:paraId="0BFB8B2F" w14:textId="77777777" w:rsidR="002C60BB" w:rsidRPr="00474B98" w:rsidRDefault="002C60BB" w:rsidP="002C60BB">
      <w:pPr>
        <w:jc w:val="both"/>
        <w:rPr>
          <w:rFonts w:ascii="Courier New" w:hAnsi="Courier New" w:cs="Courier New"/>
          <w:i/>
          <w:sz w:val="22"/>
          <w:szCs w:val="22"/>
        </w:rPr>
      </w:pPr>
      <w:r w:rsidRPr="00474B98">
        <w:rPr>
          <w:rFonts w:ascii="Courier New" w:hAnsi="Courier New" w:cs="Courier New"/>
          <w:i/>
          <w:sz w:val="22"/>
          <w:szCs w:val="22"/>
        </w:rPr>
        <w:t>#library</w:t>
      </w:r>
    </w:p>
    <w:p w14:paraId="4C17366E" w14:textId="77777777" w:rsidR="002C60BB" w:rsidRPr="00474B98" w:rsidRDefault="002C60BB" w:rsidP="002C60BB">
      <w:pPr>
        <w:jc w:val="both"/>
        <w:rPr>
          <w:rFonts w:ascii="Courier New" w:hAnsi="Courier New" w:cs="Courier New"/>
          <w:sz w:val="22"/>
          <w:szCs w:val="22"/>
        </w:rPr>
      </w:pPr>
      <w:r w:rsidRPr="00474B98">
        <w:rPr>
          <w:rFonts w:ascii="Courier New" w:hAnsi="Courier New" w:cs="Courier New"/>
          <w:sz w:val="22"/>
          <w:szCs w:val="22"/>
        </w:rPr>
        <w:t>if(!require(devtools)) install.packages("devtools")</w:t>
      </w:r>
    </w:p>
    <w:p w14:paraId="3190082F" w14:textId="77777777" w:rsidR="002C60BB" w:rsidRPr="00474B98" w:rsidRDefault="002C60BB" w:rsidP="002C60BB">
      <w:pPr>
        <w:jc w:val="both"/>
        <w:rPr>
          <w:rFonts w:ascii="Courier New" w:hAnsi="Courier New" w:cs="Courier New"/>
          <w:sz w:val="22"/>
          <w:szCs w:val="22"/>
        </w:rPr>
      </w:pPr>
      <w:r w:rsidRPr="00474B98">
        <w:rPr>
          <w:rFonts w:ascii="Courier New" w:hAnsi="Courier New" w:cs="Courier New"/>
          <w:sz w:val="22"/>
          <w:szCs w:val="22"/>
        </w:rPr>
        <w:t>devtools::install_github("huynguyen250896/geneSA")</w:t>
      </w:r>
    </w:p>
    <w:p w14:paraId="59C402AD" w14:textId="77777777" w:rsidR="002C60BB" w:rsidRPr="00474B98" w:rsidRDefault="002C60BB" w:rsidP="002C60BB">
      <w:pPr>
        <w:jc w:val="both"/>
        <w:rPr>
          <w:rFonts w:ascii="Courier New" w:hAnsi="Courier New" w:cs="Courier New"/>
          <w:b/>
          <w:color w:val="0000FF"/>
          <w:sz w:val="22"/>
          <w:szCs w:val="22"/>
        </w:rPr>
      </w:pPr>
      <w:r w:rsidRPr="00474B98">
        <w:rPr>
          <w:rFonts w:ascii="Courier New" w:hAnsi="Courier New" w:cs="Courier New"/>
          <w:sz w:val="22"/>
          <w:szCs w:val="22"/>
        </w:rPr>
        <w:t>library(geneSA)</w:t>
      </w:r>
    </w:p>
    <w:p w14:paraId="189CD418" w14:textId="47D1E17B" w:rsidR="002C60BB" w:rsidRPr="00474B98" w:rsidRDefault="002C60BB" w:rsidP="002C60BB">
      <w:pPr>
        <w:jc w:val="both"/>
        <w:rPr>
          <w:rFonts w:ascii="Courier New" w:hAnsi="Courier New" w:cs="Courier New"/>
          <w:sz w:val="22"/>
          <w:szCs w:val="22"/>
          <w:lang w:val="vi-VN"/>
        </w:rPr>
      </w:pPr>
      <w:r w:rsidRPr="00474B98">
        <w:rPr>
          <w:rFonts w:ascii="Courier New" w:hAnsi="Courier New" w:cs="Courier New"/>
          <w:b/>
          <w:color w:val="0000FF"/>
          <w:sz w:val="22"/>
          <w:szCs w:val="22"/>
        </w:rPr>
        <w:t xml:space="preserve"> </w:t>
      </w:r>
    </w:p>
    <w:p w14:paraId="53815DD5" w14:textId="77777777" w:rsidR="002C60BB" w:rsidRPr="00474B98" w:rsidRDefault="002C60BB" w:rsidP="002C60BB">
      <w:pPr>
        <w:jc w:val="both"/>
        <w:rPr>
          <w:rFonts w:ascii="Courier New" w:hAnsi="Courier New" w:cs="Courier New"/>
          <w:i/>
          <w:color w:val="000000" w:themeColor="text1"/>
          <w:sz w:val="22"/>
          <w:szCs w:val="22"/>
        </w:rPr>
      </w:pPr>
      <w:r w:rsidRPr="00474B98">
        <w:rPr>
          <w:rFonts w:ascii="Courier New" w:hAnsi="Courier New" w:cs="Courier New"/>
          <w:i/>
          <w:color w:val="000000" w:themeColor="text1"/>
          <w:sz w:val="22"/>
          <w:szCs w:val="22"/>
          <w:lang w:val="vi-VN"/>
        </w:rPr>
        <w:t xml:space="preserve">#check what driver genes are significantly correlated with </w:t>
      </w:r>
      <w:r w:rsidRPr="00474B98">
        <w:rPr>
          <w:rFonts w:ascii="Courier New" w:hAnsi="Courier New" w:cs="Courier New"/>
          <w:i/>
          <w:color w:val="000000" w:themeColor="text1"/>
          <w:sz w:val="22"/>
          <w:szCs w:val="22"/>
        </w:rPr>
        <w:t>survival rate</w:t>
      </w:r>
    </w:p>
    <w:p w14:paraId="24F9884D" w14:textId="77777777" w:rsidR="002C60BB" w:rsidRPr="00474B98" w:rsidRDefault="002C60BB" w:rsidP="002C60BB">
      <w:pPr>
        <w:jc w:val="both"/>
        <w:rPr>
          <w:rFonts w:ascii="Courier New" w:hAnsi="Courier New" w:cs="Courier New"/>
          <w:color w:val="000000" w:themeColor="text1"/>
          <w:sz w:val="22"/>
          <w:szCs w:val="22"/>
        </w:rPr>
      </w:pPr>
      <w:r w:rsidRPr="00474B98">
        <w:rPr>
          <w:rFonts w:ascii="Courier New" w:hAnsi="Courier New" w:cs="Courier New"/>
          <w:color w:val="000000" w:themeColor="text1"/>
          <w:sz w:val="22"/>
          <w:szCs w:val="22"/>
        </w:rPr>
        <w:t>source("</w:t>
      </w:r>
      <w:r w:rsidRPr="00474B98">
        <w:rPr>
          <w:rFonts w:ascii="Courier New" w:hAnsi="Courier New" w:cs="Courier New"/>
          <w:sz w:val="22"/>
          <w:szCs w:val="22"/>
        </w:rPr>
        <w:t>2.Clinical-SA.R</w:t>
      </w:r>
      <w:r w:rsidRPr="00474B98">
        <w:rPr>
          <w:rFonts w:ascii="Courier New" w:hAnsi="Courier New" w:cs="Courier New"/>
          <w:color w:val="000000" w:themeColor="text1"/>
          <w:sz w:val="22"/>
          <w:szCs w:val="22"/>
        </w:rPr>
        <w:t>")</w:t>
      </w:r>
    </w:p>
    <w:p w14:paraId="56D0610F" w14:textId="3E618FAA" w:rsidR="00D645F5" w:rsidRDefault="00D645F5" w:rsidP="00F931E3">
      <w:pPr>
        <w:jc w:val="both"/>
        <w:rPr>
          <w:color w:val="000000" w:themeColor="text1"/>
        </w:rPr>
      </w:pPr>
    </w:p>
    <w:p w14:paraId="157C5039" w14:textId="1BE119D5" w:rsidR="00394910" w:rsidRDefault="00394910" w:rsidP="00394910">
      <w:pPr>
        <w:jc w:val="both"/>
      </w:pPr>
      <w:r>
        <w:rPr>
          <w:color w:val="000000" w:themeColor="text1"/>
        </w:rPr>
        <w:t xml:space="preserve">Table </w:t>
      </w:r>
      <w:r w:rsidR="00A425FF">
        <w:rPr>
          <w:color w:val="000000" w:themeColor="text1"/>
        </w:rPr>
        <w:t>2</w:t>
      </w:r>
      <w:r>
        <w:rPr>
          <w:color w:val="000000" w:themeColor="text1"/>
          <w:lang w:val="vi-VN"/>
        </w:rPr>
        <w:t xml:space="preserve"> shows 15 </w:t>
      </w:r>
      <w:r>
        <w:t>driver genes</w:t>
      </w:r>
      <w:r>
        <w:rPr>
          <w:lang w:val="vi-VN"/>
        </w:rPr>
        <w:t xml:space="preserve"> </w:t>
      </w:r>
      <w:r>
        <w:t>significantly correlated with survival rate.</w:t>
      </w:r>
    </w:p>
    <w:p w14:paraId="3FD13271" w14:textId="0150D808" w:rsidR="00394910" w:rsidRPr="00017F9D" w:rsidRDefault="00394910" w:rsidP="00F931E3">
      <w:pPr>
        <w:jc w:val="both"/>
        <w:rPr>
          <w:color w:val="000000" w:themeColor="text1"/>
          <w:lang w:val="vi-VN"/>
        </w:rPr>
      </w:pPr>
    </w:p>
    <w:tbl>
      <w:tblPr>
        <w:tblStyle w:val="TableGrid"/>
        <w:tblW w:w="0" w:type="auto"/>
        <w:tblInd w:w="1017" w:type="dxa"/>
        <w:tblLook w:val="04A0" w:firstRow="1" w:lastRow="0" w:firstColumn="1" w:lastColumn="0" w:noHBand="0" w:noVBand="1"/>
      </w:tblPr>
      <w:tblGrid>
        <w:gridCol w:w="2137"/>
        <w:gridCol w:w="3251"/>
        <w:gridCol w:w="1251"/>
      </w:tblGrid>
      <w:tr w:rsidR="00A078C8" w14:paraId="50F31EEF" w14:textId="77777777" w:rsidTr="006A1886">
        <w:tc>
          <w:tcPr>
            <w:tcW w:w="2137" w:type="dxa"/>
          </w:tcPr>
          <w:p w14:paraId="21877A51" w14:textId="3CA97801" w:rsidR="00A078C8" w:rsidRDefault="00A078C8" w:rsidP="00A078C8">
            <w:pPr>
              <w:jc w:val="center"/>
            </w:pPr>
            <w:r w:rsidRPr="00235E1E">
              <w:rPr>
                <w:b/>
              </w:rPr>
              <w:t>Gene</w:t>
            </w:r>
          </w:p>
        </w:tc>
        <w:tc>
          <w:tcPr>
            <w:tcW w:w="3251" w:type="dxa"/>
          </w:tcPr>
          <w:p w14:paraId="656C344A" w14:textId="4C6D803A" w:rsidR="00A078C8" w:rsidRDefault="00A078C8" w:rsidP="00A078C8">
            <w:pPr>
              <w:jc w:val="center"/>
            </w:pPr>
            <w:r w:rsidRPr="00235E1E">
              <w:rPr>
                <w:b/>
              </w:rPr>
              <w:t>HR</w:t>
            </w:r>
            <w:r>
              <w:rPr>
                <w:b/>
                <w:lang w:val="vi-VN"/>
              </w:rPr>
              <w:t xml:space="preserve"> (95% CI)</w:t>
            </w:r>
          </w:p>
        </w:tc>
        <w:tc>
          <w:tcPr>
            <w:tcW w:w="1251" w:type="dxa"/>
          </w:tcPr>
          <w:p w14:paraId="531B14A0" w14:textId="1FDCFDF3" w:rsidR="00A078C8" w:rsidRDefault="00A078C8" w:rsidP="00A078C8">
            <w:pPr>
              <w:jc w:val="center"/>
            </w:pPr>
            <w:r w:rsidRPr="00235E1E">
              <w:rPr>
                <w:b/>
              </w:rPr>
              <w:t>P-value</w:t>
            </w:r>
          </w:p>
        </w:tc>
      </w:tr>
      <w:tr w:rsidR="00A078C8" w14:paraId="14ED1D42" w14:textId="77777777" w:rsidTr="006A1886">
        <w:tc>
          <w:tcPr>
            <w:tcW w:w="2137" w:type="dxa"/>
          </w:tcPr>
          <w:p w14:paraId="19F69B61" w14:textId="7C0714B0" w:rsidR="00A078C8" w:rsidRPr="00CC750B" w:rsidRDefault="00A078C8" w:rsidP="00A078C8">
            <w:pPr>
              <w:jc w:val="center"/>
            </w:pPr>
            <w:r w:rsidRPr="00CC750B">
              <w:t>AKT1</w:t>
            </w:r>
          </w:p>
        </w:tc>
        <w:tc>
          <w:tcPr>
            <w:tcW w:w="3251" w:type="dxa"/>
          </w:tcPr>
          <w:p w14:paraId="24B3A8F0" w14:textId="36B193BB" w:rsidR="00A078C8" w:rsidRDefault="00A078C8" w:rsidP="00A078C8">
            <w:pPr>
              <w:jc w:val="center"/>
            </w:pPr>
            <w:r>
              <w:t>1.30</w:t>
            </w:r>
            <w:r>
              <w:rPr>
                <w:lang w:val="vi-VN"/>
              </w:rPr>
              <w:t xml:space="preserve"> (</w:t>
            </w:r>
            <w:r>
              <w:t>1.15-1.46</w:t>
            </w:r>
            <w:r>
              <w:rPr>
                <w:lang w:val="vi-VN"/>
              </w:rPr>
              <w:t>)</w:t>
            </w:r>
          </w:p>
        </w:tc>
        <w:tc>
          <w:tcPr>
            <w:tcW w:w="1251" w:type="dxa"/>
          </w:tcPr>
          <w:p w14:paraId="04C1ABEC" w14:textId="557D4712" w:rsidR="00A078C8" w:rsidRDefault="00A078C8" w:rsidP="00A078C8">
            <w:pPr>
              <w:jc w:val="center"/>
            </w:pPr>
            <w:r>
              <w:rPr>
                <w:lang w:val="vi-VN"/>
              </w:rPr>
              <w:t>1</w:t>
            </w:r>
            <w:r>
              <w:t>.</w:t>
            </w:r>
            <w:r>
              <w:rPr>
                <w:lang w:val="vi-VN"/>
              </w:rPr>
              <w:t>59</w:t>
            </w:r>
            <w:r>
              <w:rPr>
                <w:lang w:val="vi-VN"/>
              </w:rPr>
              <w:sym w:font="Symbol" w:char="F0B4"/>
            </w:r>
            <w:r>
              <w:rPr>
                <w:lang w:val="vi-VN"/>
              </w:rPr>
              <w:t>10</w:t>
            </w:r>
            <w:r>
              <w:rPr>
                <w:vertAlign w:val="superscript"/>
                <w:lang w:val="vi-VN"/>
              </w:rPr>
              <w:t>-05</w:t>
            </w:r>
          </w:p>
        </w:tc>
      </w:tr>
      <w:tr w:rsidR="00A078C8" w14:paraId="59FFFF89" w14:textId="77777777" w:rsidTr="006A1886">
        <w:tc>
          <w:tcPr>
            <w:tcW w:w="2137" w:type="dxa"/>
          </w:tcPr>
          <w:p w14:paraId="67881A02" w14:textId="421C6B16" w:rsidR="00A078C8" w:rsidRPr="00CC750B" w:rsidRDefault="00A078C8" w:rsidP="00A078C8">
            <w:pPr>
              <w:jc w:val="center"/>
            </w:pPr>
            <w:r w:rsidRPr="00CC750B">
              <w:t>CDH1</w:t>
            </w:r>
          </w:p>
        </w:tc>
        <w:tc>
          <w:tcPr>
            <w:tcW w:w="3251" w:type="dxa"/>
          </w:tcPr>
          <w:p w14:paraId="6B5A9EEF" w14:textId="5744F3E5" w:rsidR="00A078C8" w:rsidRDefault="00A078C8" w:rsidP="00A078C8">
            <w:pPr>
              <w:jc w:val="center"/>
            </w:pPr>
            <w:r>
              <w:t>1.15</w:t>
            </w:r>
            <w:r>
              <w:rPr>
                <w:lang w:val="vi-VN"/>
              </w:rPr>
              <w:t xml:space="preserve"> (</w:t>
            </w:r>
            <w:r>
              <w:t>1.02-1.30</w:t>
            </w:r>
            <w:r>
              <w:rPr>
                <w:lang w:val="vi-VN"/>
              </w:rPr>
              <w:t>)</w:t>
            </w:r>
          </w:p>
        </w:tc>
        <w:tc>
          <w:tcPr>
            <w:tcW w:w="1251" w:type="dxa"/>
          </w:tcPr>
          <w:p w14:paraId="49298C81" w14:textId="0B4D8E48" w:rsidR="00A078C8" w:rsidRDefault="00A078C8" w:rsidP="00A078C8">
            <w:pPr>
              <w:jc w:val="center"/>
            </w:pPr>
            <w:r>
              <w:t>0.02</w:t>
            </w:r>
          </w:p>
        </w:tc>
      </w:tr>
      <w:tr w:rsidR="00A078C8" w14:paraId="0E151CBD" w14:textId="77777777" w:rsidTr="006A1886">
        <w:tc>
          <w:tcPr>
            <w:tcW w:w="2137" w:type="dxa"/>
          </w:tcPr>
          <w:p w14:paraId="4CFB2055" w14:textId="39581DD3" w:rsidR="00A078C8" w:rsidRPr="00CC750B" w:rsidRDefault="00A078C8" w:rsidP="00A078C8">
            <w:pPr>
              <w:jc w:val="center"/>
            </w:pPr>
            <w:r w:rsidRPr="00CC750B">
              <w:t>KMT2C</w:t>
            </w:r>
          </w:p>
        </w:tc>
        <w:tc>
          <w:tcPr>
            <w:tcW w:w="3251" w:type="dxa"/>
          </w:tcPr>
          <w:p w14:paraId="5914367E" w14:textId="047CEDF0" w:rsidR="00A078C8" w:rsidRDefault="00A078C8" w:rsidP="00A078C8">
            <w:pPr>
              <w:jc w:val="center"/>
            </w:pPr>
            <w:r>
              <w:t>1.24</w:t>
            </w:r>
            <w:r>
              <w:rPr>
                <w:lang w:val="vi-VN"/>
              </w:rPr>
              <w:t xml:space="preserve"> (</w:t>
            </w:r>
            <w:r>
              <w:t>1.10-1.40</w:t>
            </w:r>
            <w:r>
              <w:rPr>
                <w:lang w:val="vi-VN"/>
              </w:rPr>
              <w:t>)</w:t>
            </w:r>
          </w:p>
        </w:tc>
        <w:tc>
          <w:tcPr>
            <w:tcW w:w="1251" w:type="dxa"/>
          </w:tcPr>
          <w:p w14:paraId="538E1DAB" w14:textId="47C0D233" w:rsidR="00A078C8" w:rsidRDefault="00A078C8" w:rsidP="00A078C8">
            <w:pPr>
              <w:jc w:val="center"/>
            </w:pPr>
            <w:r>
              <w:rPr>
                <w:lang w:val="vi-VN"/>
              </w:rPr>
              <w:t>3</w:t>
            </w:r>
            <w:r>
              <w:t>.</w:t>
            </w:r>
            <w:r>
              <w:rPr>
                <w:lang w:val="vi-VN"/>
              </w:rPr>
              <w:t>65</w:t>
            </w:r>
            <w:r>
              <w:rPr>
                <w:lang w:val="vi-VN"/>
              </w:rPr>
              <w:sym w:font="Symbol" w:char="F0B4"/>
            </w:r>
            <w:r>
              <w:rPr>
                <w:lang w:val="vi-VN"/>
              </w:rPr>
              <w:t>10</w:t>
            </w:r>
            <w:r>
              <w:rPr>
                <w:vertAlign w:val="superscript"/>
                <w:lang w:val="vi-VN"/>
              </w:rPr>
              <w:t>-04</w:t>
            </w:r>
          </w:p>
        </w:tc>
      </w:tr>
      <w:tr w:rsidR="00A078C8" w14:paraId="179A42A4" w14:textId="77777777" w:rsidTr="006A1886">
        <w:tc>
          <w:tcPr>
            <w:tcW w:w="2137" w:type="dxa"/>
          </w:tcPr>
          <w:p w14:paraId="5AFC3C8D" w14:textId="4B4CC957" w:rsidR="00A078C8" w:rsidRPr="00CC750B" w:rsidRDefault="00A078C8" w:rsidP="00A078C8">
            <w:pPr>
              <w:jc w:val="center"/>
            </w:pPr>
            <w:r w:rsidRPr="00B57799">
              <w:t>KRAS</w:t>
            </w:r>
          </w:p>
        </w:tc>
        <w:tc>
          <w:tcPr>
            <w:tcW w:w="3251" w:type="dxa"/>
          </w:tcPr>
          <w:p w14:paraId="19ABC86A" w14:textId="5BD4EE23" w:rsidR="00A078C8" w:rsidRDefault="00A078C8" w:rsidP="00A078C8">
            <w:pPr>
              <w:jc w:val="center"/>
            </w:pPr>
            <w:r>
              <w:t>1.20</w:t>
            </w:r>
            <w:r>
              <w:rPr>
                <w:lang w:val="vi-VN"/>
              </w:rPr>
              <w:t xml:space="preserve"> (</w:t>
            </w:r>
            <w:r>
              <w:t>1.07-1.35</w:t>
            </w:r>
            <w:r>
              <w:rPr>
                <w:lang w:val="vi-VN"/>
              </w:rPr>
              <w:t>)</w:t>
            </w:r>
          </w:p>
        </w:tc>
        <w:tc>
          <w:tcPr>
            <w:tcW w:w="1251" w:type="dxa"/>
          </w:tcPr>
          <w:p w14:paraId="658E1A77" w14:textId="12C0A543" w:rsidR="00A078C8" w:rsidRDefault="00A078C8" w:rsidP="00A078C8">
            <w:pPr>
              <w:jc w:val="center"/>
            </w:pPr>
            <w:r>
              <w:rPr>
                <w:lang w:val="vi-VN"/>
              </w:rPr>
              <w:t>2</w:t>
            </w:r>
            <w:r>
              <w:t>.</w:t>
            </w:r>
            <w:r>
              <w:rPr>
                <w:lang w:val="vi-VN"/>
              </w:rPr>
              <w:t>32</w:t>
            </w:r>
            <w:r>
              <w:rPr>
                <w:lang w:val="vi-VN"/>
              </w:rPr>
              <w:sym w:font="Symbol" w:char="F0B4"/>
            </w:r>
            <w:r>
              <w:rPr>
                <w:lang w:val="vi-VN"/>
              </w:rPr>
              <w:t>10</w:t>
            </w:r>
            <w:r>
              <w:rPr>
                <w:vertAlign w:val="superscript"/>
                <w:lang w:val="vi-VN"/>
              </w:rPr>
              <w:t>-03</w:t>
            </w:r>
          </w:p>
        </w:tc>
      </w:tr>
      <w:tr w:rsidR="00A078C8" w14:paraId="2686E0C2" w14:textId="77777777" w:rsidTr="006A1886">
        <w:tc>
          <w:tcPr>
            <w:tcW w:w="2137" w:type="dxa"/>
          </w:tcPr>
          <w:p w14:paraId="13FB4747" w14:textId="0390A813" w:rsidR="00A078C8" w:rsidRPr="00CC750B" w:rsidRDefault="00A078C8" w:rsidP="00A078C8">
            <w:pPr>
              <w:jc w:val="center"/>
            </w:pPr>
            <w:r>
              <w:t>MUC16</w:t>
            </w:r>
          </w:p>
        </w:tc>
        <w:tc>
          <w:tcPr>
            <w:tcW w:w="3251" w:type="dxa"/>
          </w:tcPr>
          <w:p w14:paraId="29EA1D07" w14:textId="5F8CA53C" w:rsidR="00A078C8" w:rsidRDefault="00A078C8" w:rsidP="00A078C8">
            <w:pPr>
              <w:jc w:val="center"/>
            </w:pPr>
            <w:r>
              <w:t>1.17</w:t>
            </w:r>
            <w:r>
              <w:rPr>
                <w:lang w:val="vi-VN"/>
              </w:rPr>
              <w:t xml:space="preserve"> (</w:t>
            </w:r>
            <w:r>
              <w:t>1.04</w:t>
            </w:r>
            <w:r>
              <w:rPr>
                <w:lang w:val="vi-VN"/>
              </w:rPr>
              <w:t>-</w:t>
            </w:r>
            <w:r>
              <w:t>1.32</w:t>
            </w:r>
            <w:r>
              <w:rPr>
                <w:lang w:val="vi-VN"/>
              </w:rPr>
              <w:t>)</w:t>
            </w:r>
          </w:p>
        </w:tc>
        <w:tc>
          <w:tcPr>
            <w:tcW w:w="1251" w:type="dxa"/>
          </w:tcPr>
          <w:p w14:paraId="5D3071B4" w14:textId="31ABE1D0" w:rsidR="00A078C8" w:rsidRDefault="00A078C8" w:rsidP="00A078C8">
            <w:pPr>
              <w:jc w:val="center"/>
            </w:pPr>
            <w:r>
              <w:rPr>
                <w:lang w:val="vi-VN"/>
              </w:rPr>
              <w:t>8</w:t>
            </w:r>
            <w:r>
              <w:t>.</w:t>
            </w:r>
            <w:r>
              <w:rPr>
                <w:lang w:val="vi-VN"/>
              </w:rPr>
              <w:t>45</w:t>
            </w:r>
            <w:r>
              <w:rPr>
                <w:lang w:val="vi-VN"/>
              </w:rPr>
              <w:sym w:font="Symbol" w:char="F0B4"/>
            </w:r>
            <w:r>
              <w:rPr>
                <w:lang w:val="vi-VN"/>
              </w:rPr>
              <w:t>10</w:t>
            </w:r>
            <w:r>
              <w:rPr>
                <w:vertAlign w:val="superscript"/>
                <w:lang w:val="vi-VN"/>
              </w:rPr>
              <w:t>-03</w:t>
            </w:r>
          </w:p>
        </w:tc>
      </w:tr>
      <w:tr w:rsidR="00A078C8" w14:paraId="72CAB3F8" w14:textId="77777777" w:rsidTr="006A1886">
        <w:tc>
          <w:tcPr>
            <w:tcW w:w="2137" w:type="dxa"/>
          </w:tcPr>
          <w:p w14:paraId="1F692834" w14:textId="2A02BB6F" w:rsidR="00A078C8" w:rsidRPr="00CC750B" w:rsidRDefault="00A078C8" w:rsidP="00A078C8">
            <w:pPr>
              <w:jc w:val="center"/>
            </w:pPr>
            <w:r w:rsidRPr="0042493F">
              <w:t>NF1</w:t>
            </w:r>
          </w:p>
        </w:tc>
        <w:tc>
          <w:tcPr>
            <w:tcW w:w="3251" w:type="dxa"/>
          </w:tcPr>
          <w:p w14:paraId="20380F6F" w14:textId="45DD671E" w:rsidR="00A078C8" w:rsidRDefault="00A078C8" w:rsidP="00A078C8">
            <w:pPr>
              <w:jc w:val="center"/>
            </w:pPr>
            <w:r>
              <w:t>1.13</w:t>
            </w:r>
            <w:r>
              <w:rPr>
                <w:lang w:val="vi-VN"/>
              </w:rPr>
              <w:t xml:space="preserve"> (</w:t>
            </w:r>
            <w:r>
              <w:t>1.00-1.27</w:t>
            </w:r>
            <w:r>
              <w:rPr>
                <w:lang w:val="vi-VN"/>
              </w:rPr>
              <w:t>)</w:t>
            </w:r>
          </w:p>
        </w:tc>
        <w:tc>
          <w:tcPr>
            <w:tcW w:w="1251" w:type="dxa"/>
          </w:tcPr>
          <w:p w14:paraId="33EEFF73" w14:textId="59C9C2E9" w:rsidR="00A078C8" w:rsidRDefault="00A078C8" w:rsidP="00A078C8">
            <w:pPr>
              <w:jc w:val="center"/>
            </w:pPr>
            <w:r>
              <w:t>0.04</w:t>
            </w:r>
          </w:p>
        </w:tc>
      </w:tr>
      <w:tr w:rsidR="00A078C8" w14:paraId="133CB315" w14:textId="77777777" w:rsidTr="006A1886">
        <w:tc>
          <w:tcPr>
            <w:tcW w:w="2137" w:type="dxa"/>
          </w:tcPr>
          <w:p w14:paraId="65671F16" w14:textId="2C475CC2" w:rsidR="00A078C8" w:rsidRPr="00CC750B" w:rsidRDefault="00A078C8" w:rsidP="00A078C8">
            <w:pPr>
              <w:jc w:val="center"/>
            </w:pPr>
            <w:r>
              <w:t>NCOR1</w:t>
            </w:r>
          </w:p>
        </w:tc>
        <w:tc>
          <w:tcPr>
            <w:tcW w:w="3251" w:type="dxa"/>
          </w:tcPr>
          <w:p w14:paraId="402081B5" w14:textId="48BE3879" w:rsidR="00A078C8" w:rsidRDefault="00A078C8" w:rsidP="00A078C8">
            <w:pPr>
              <w:jc w:val="center"/>
            </w:pPr>
            <w:r>
              <w:t>0.87</w:t>
            </w:r>
            <w:r>
              <w:rPr>
                <w:lang w:val="vi-VN"/>
              </w:rPr>
              <w:t xml:space="preserve"> (</w:t>
            </w:r>
            <w:r>
              <w:t>0.78-0.98</w:t>
            </w:r>
            <w:r>
              <w:rPr>
                <w:lang w:val="vi-VN"/>
              </w:rPr>
              <w:t>)</w:t>
            </w:r>
          </w:p>
        </w:tc>
        <w:tc>
          <w:tcPr>
            <w:tcW w:w="1251" w:type="dxa"/>
          </w:tcPr>
          <w:p w14:paraId="7FE870CF" w14:textId="44894410" w:rsidR="00A078C8" w:rsidRDefault="00A078C8" w:rsidP="00A078C8">
            <w:pPr>
              <w:jc w:val="center"/>
            </w:pPr>
            <w:r>
              <w:t>0.03</w:t>
            </w:r>
          </w:p>
        </w:tc>
      </w:tr>
      <w:tr w:rsidR="00A078C8" w14:paraId="70676F42" w14:textId="77777777" w:rsidTr="006A1886">
        <w:tc>
          <w:tcPr>
            <w:tcW w:w="2137" w:type="dxa"/>
          </w:tcPr>
          <w:p w14:paraId="1AAEE61A" w14:textId="6104E5F0" w:rsidR="00A078C8" w:rsidRPr="00B57799" w:rsidRDefault="00A078C8" w:rsidP="00A078C8">
            <w:pPr>
              <w:jc w:val="center"/>
            </w:pPr>
            <w:r w:rsidRPr="0042493F">
              <w:t>CDKN1B</w:t>
            </w:r>
          </w:p>
        </w:tc>
        <w:tc>
          <w:tcPr>
            <w:tcW w:w="3251" w:type="dxa"/>
          </w:tcPr>
          <w:p w14:paraId="42BE3322" w14:textId="13F61702" w:rsidR="00A078C8" w:rsidRDefault="00A078C8" w:rsidP="00A078C8">
            <w:pPr>
              <w:jc w:val="center"/>
            </w:pPr>
            <w:r>
              <w:t>0.88</w:t>
            </w:r>
            <w:r>
              <w:rPr>
                <w:lang w:val="vi-VN"/>
              </w:rPr>
              <w:t xml:space="preserve"> (</w:t>
            </w:r>
            <w:r>
              <w:t>0.78-0.99</w:t>
            </w:r>
            <w:r>
              <w:rPr>
                <w:lang w:val="vi-VN"/>
              </w:rPr>
              <w:t>)</w:t>
            </w:r>
          </w:p>
        </w:tc>
        <w:tc>
          <w:tcPr>
            <w:tcW w:w="1251" w:type="dxa"/>
          </w:tcPr>
          <w:p w14:paraId="7CC6C458" w14:textId="62DD7400" w:rsidR="00A078C8" w:rsidRDefault="00A078C8" w:rsidP="00A078C8">
            <w:pPr>
              <w:jc w:val="center"/>
            </w:pPr>
            <w:r>
              <w:t>0.03</w:t>
            </w:r>
          </w:p>
        </w:tc>
      </w:tr>
      <w:tr w:rsidR="00A078C8" w14:paraId="0197D778" w14:textId="77777777" w:rsidTr="006A1886">
        <w:tc>
          <w:tcPr>
            <w:tcW w:w="2137" w:type="dxa"/>
          </w:tcPr>
          <w:p w14:paraId="4B242A97" w14:textId="64B820C1" w:rsidR="00A078C8" w:rsidRPr="00B57799" w:rsidRDefault="00A078C8" w:rsidP="00A078C8">
            <w:pPr>
              <w:jc w:val="center"/>
            </w:pPr>
            <w:r w:rsidRPr="0042493F">
              <w:t>MAP2K4</w:t>
            </w:r>
          </w:p>
        </w:tc>
        <w:tc>
          <w:tcPr>
            <w:tcW w:w="3251" w:type="dxa"/>
          </w:tcPr>
          <w:p w14:paraId="4582C72F" w14:textId="06CD7684" w:rsidR="00A078C8" w:rsidRDefault="00A078C8" w:rsidP="00A078C8">
            <w:pPr>
              <w:jc w:val="center"/>
            </w:pPr>
            <w:r>
              <w:t>0.76</w:t>
            </w:r>
            <w:r>
              <w:rPr>
                <w:lang w:val="vi-VN"/>
              </w:rPr>
              <w:t xml:space="preserve"> (</w:t>
            </w:r>
            <w:r>
              <w:t>0.67-0.85</w:t>
            </w:r>
            <w:r>
              <w:rPr>
                <w:lang w:val="vi-VN"/>
              </w:rPr>
              <w:t>)</w:t>
            </w:r>
          </w:p>
        </w:tc>
        <w:tc>
          <w:tcPr>
            <w:tcW w:w="1251" w:type="dxa"/>
          </w:tcPr>
          <w:p w14:paraId="001A0754" w14:textId="134856BC" w:rsidR="00A078C8" w:rsidRDefault="00A078C8" w:rsidP="00A078C8">
            <w:pPr>
              <w:jc w:val="center"/>
            </w:pPr>
            <w:r>
              <w:rPr>
                <w:lang w:val="vi-VN"/>
              </w:rPr>
              <w:t>4</w:t>
            </w:r>
            <w:r>
              <w:t>.</w:t>
            </w:r>
            <w:r>
              <w:rPr>
                <w:lang w:val="vi-VN"/>
              </w:rPr>
              <w:t>67</w:t>
            </w:r>
            <w:r>
              <w:rPr>
                <w:lang w:val="vi-VN"/>
              </w:rPr>
              <w:sym w:font="Symbol" w:char="F0B4"/>
            </w:r>
            <w:r>
              <w:rPr>
                <w:lang w:val="vi-VN"/>
              </w:rPr>
              <w:t>10</w:t>
            </w:r>
            <w:r>
              <w:rPr>
                <w:vertAlign w:val="superscript"/>
                <w:lang w:val="vi-VN"/>
              </w:rPr>
              <w:t>-06</w:t>
            </w:r>
          </w:p>
        </w:tc>
      </w:tr>
      <w:tr w:rsidR="00A078C8" w14:paraId="481B3B8F" w14:textId="77777777" w:rsidTr="006A1886">
        <w:tc>
          <w:tcPr>
            <w:tcW w:w="2137" w:type="dxa"/>
          </w:tcPr>
          <w:p w14:paraId="3931C1AE" w14:textId="5934274A" w:rsidR="00A078C8" w:rsidRPr="00B57799" w:rsidRDefault="00A078C8" w:rsidP="00A078C8">
            <w:pPr>
              <w:jc w:val="center"/>
            </w:pPr>
            <w:r w:rsidRPr="0042493F">
              <w:t>MAP3K1</w:t>
            </w:r>
          </w:p>
        </w:tc>
        <w:tc>
          <w:tcPr>
            <w:tcW w:w="3251" w:type="dxa"/>
          </w:tcPr>
          <w:p w14:paraId="44E00312" w14:textId="40D4162D" w:rsidR="00A078C8" w:rsidRDefault="00A078C8" w:rsidP="00A078C8">
            <w:pPr>
              <w:jc w:val="center"/>
            </w:pPr>
            <w:r>
              <w:t>0.82</w:t>
            </w:r>
            <w:r>
              <w:rPr>
                <w:lang w:val="vi-VN"/>
              </w:rPr>
              <w:t xml:space="preserve"> (</w:t>
            </w:r>
            <w:r>
              <w:t>0.73-0.93</w:t>
            </w:r>
            <w:r>
              <w:rPr>
                <w:lang w:val="vi-VN"/>
              </w:rPr>
              <w:t>)</w:t>
            </w:r>
          </w:p>
        </w:tc>
        <w:tc>
          <w:tcPr>
            <w:tcW w:w="1251" w:type="dxa"/>
          </w:tcPr>
          <w:p w14:paraId="6F526C8C" w14:textId="2363A373" w:rsidR="00A078C8" w:rsidRDefault="00A078C8" w:rsidP="00A078C8">
            <w:pPr>
              <w:jc w:val="center"/>
            </w:pPr>
            <w:r>
              <w:rPr>
                <w:lang w:val="vi-VN"/>
              </w:rPr>
              <w:t>1</w:t>
            </w:r>
            <w:r>
              <w:t>.</w:t>
            </w:r>
            <w:r>
              <w:rPr>
                <w:lang w:val="vi-VN"/>
              </w:rPr>
              <w:t>22</w:t>
            </w:r>
            <w:r>
              <w:rPr>
                <w:lang w:val="vi-VN"/>
              </w:rPr>
              <w:sym w:font="Symbol" w:char="F0B4"/>
            </w:r>
            <w:r>
              <w:rPr>
                <w:lang w:val="vi-VN"/>
              </w:rPr>
              <w:t>10</w:t>
            </w:r>
            <w:r>
              <w:rPr>
                <w:vertAlign w:val="superscript"/>
                <w:lang w:val="vi-VN"/>
              </w:rPr>
              <w:t>-03</w:t>
            </w:r>
          </w:p>
        </w:tc>
      </w:tr>
      <w:tr w:rsidR="00A078C8" w14:paraId="16763493" w14:textId="77777777" w:rsidTr="006A1886">
        <w:tc>
          <w:tcPr>
            <w:tcW w:w="2137" w:type="dxa"/>
          </w:tcPr>
          <w:p w14:paraId="57C8AACC" w14:textId="40824A38" w:rsidR="00A078C8" w:rsidRPr="00962F41" w:rsidRDefault="00A078C8" w:rsidP="00A078C8">
            <w:pPr>
              <w:jc w:val="center"/>
            </w:pPr>
            <w:r w:rsidRPr="0042493F">
              <w:t>PIK3R1</w:t>
            </w:r>
          </w:p>
        </w:tc>
        <w:tc>
          <w:tcPr>
            <w:tcW w:w="3251" w:type="dxa"/>
          </w:tcPr>
          <w:p w14:paraId="484D49BF" w14:textId="61661F35" w:rsidR="00A078C8" w:rsidRDefault="00A078C8" w:rsidP="00A078C8">
            <w:pPr>
              <w:jc w:val="center"/>
            </w:pPr>
            <w:r>
              <w:t>0.84</w:t>
            </w:r>
            <w:r>
              <w:rPr>
                <w:lang w:val="vi-VN"/>
              </w:rPr>
              <w:t xml:space="preserve"> (</w:t>
            </w:r>
            <w:r>
              <w:t>0.75-0.95</w:t>
            </w:r>
            <w:r>
              <w:rPr>
                <w:lang w:val="vi-VN"/>
              </w:rPr>
              <w:t>)</w:t>
            </w:r>
          </w:p>
        </w:tc>
        <w:tc>
          <w:tcPr>
            <w:tcW w:w="1251" w:type="dxa"/>
          </w:tcPr>
          <w:p w14:paraId="6CB27D1A" w14:textId="25C81E6E" w:rsidR="00A078C8" w:rsidRDefault="00A078C8" w:rsidP="00A078C8">
            <w:pPr>
              <w:jc w:val="center"/>
            </w:pPr>
            <w:r>
              <w:rPr>
                <w:lang w:val="vi-VN"/>
              </w:rPr>
              <w:t>4</w:t>
            </w:r>
            <w:r>
              <w:t>.</w:t>
            </w:r>
            <w:r>
              <w:rPr>
                <w:lang w:val="vi-VN"/>
              </w:rPr>
              <w:t>37</w:t>
            </w:r>
            <w:r>
              <w:rPr>
                <w:lang w:val="vi-VN"/>
              </w:rPr>
              <w:sym w:font="Symbol" w:char="F0B4"/>
            </w:r>
            <w:r>
              <w:rPr>
                <w:lang w:val="vi-VN"/>
              </w:rPr>
              <w:t>10</w:t>
            </w:r>
            <w:r>
              <w:rPr>
                <w:vertAlign w:val="superscript"/>
                <w:lang w:val="vi-VN"/>
              </w:rPr>
              <w:t>-03</w:t>
            </w:r>
          </w:p>
        </w:tc>
      </w:tr>
      <w:tr w:rsidR="00A078C8" w14:paraId="4116909D" w14:textId="77777777" w:rsidTr="006A1886">
        <w:tc>
          <w:tcPr>
            <w:tcW w:w="2137" w:type="dxa"/>
          </w:tcPr>
          <w:p w14:paraId="4FCBB50E" w14:textId="09442434" w:rsidR="00A078C8" w:rsidRPr="00962F41" w:rsidRDefault="00A078C8" w:rsidP="00A078C8">
            <w:pPr>
              <w:jc w:val="center"/>
            </w:pPr>
            <w:r w:rsidRPr="0042493F">
              <w:t>PTEN</w:t>
            </w:r>
          </w:p>
        </w:tc>
        <w:tc>
          <w:tcPr>
            <w:tcW w:w="3251" w:type="dxa"/>
          </w:tcPr>
          <w:p w14:paraId="54EDC921" w14:textId="162D81E3" w:rsidR="00A078C8" w:rsidRDefault="00A078C8" w:rsidP="00A078C8">
            <w:pPr>
              <w:jc w:val="center"/>
            </w:pPr>
            <w:r>
              <w:t>0.85</w:t>
            </w:r>
            <w:r>
              <w:rPr>
                <w:lang w:val="vi-VN"/>
              </w:rPr>
              <w:t xml:space="preserve"> (</w:t>
            </w:r>
            <w:r>
              <w:t>0.76-0.96</w:t>
            </w:r>
            <w:r>
              <w:rPr>
                <w:lang w:val="vi-VN"/>
              </w:rPr>
              <w:t>)</w:t>
            </w:r>
          </w:p>
        </w:tc>
        <w:tc>
          <w:tcPr>
            <w:tcW w:w="1251" w:type="dxa"/>
          </w:tcPr>
          <w:p w14:paraId="48F6DA03" w14:textId="6ADC8E45" w:rsidR="00A078C8" w:rsidRDefault="00A078C8" w:rsidP="00A078C8">
            <w:pPr>
              <w:jc w:val="center"/>
            </w:pPr>
            <w:r>
              <w:rPr>
                <w:lang w:val="vi-VN"/>
              </w:rPr>
              <w:t>7</w:t>
            </w:r>
            <w:r>
              <w:t>.</w:t>
            </w:r>
            <w:r>
              <w:rPr>
                <w:lang w:val="vi-VN"/>
              </w:rPr>
              <w:t>91</w:t>
            </w:r>
            <w:r>
              <w:rPr>
                <w:lang w:val="vi-VN"/>
              </w:rPr>
              <w:sym w:font="Symbol" w:char="F0B4"/>
            </w:r>
            <w:r>
              <w:rPr>
                <w:lang w:val="vi-VN"/>
              </w:rPr>
              <w:t>10</w:t>
            </w:r>
            <w:r>
              <w:rPr>
                <w:vertAlign w:val="superscript"/>
                <w:lang w:val="vi-VN"/>
              </w:rPr>
              <w:t>-03</w:t>
            </w:r>
          </w:p>
        </w:tc>
      </w:tr>
      <w:tr w:rsidR="00A078C8" w14:paraId="166FED57" w14:textId="77777777" w:rsidTr="006A1886">
        <w:tc>
          <w:tcPr>
            <w:tcW w:w="2137" w:type="dxa"/>
          </w:tcPr>
          <w:p w14:paraId="19B6A39D" w14:textId="2A4ADEBC" w:rsidR="00A078C8" w:rsidRPr="00962F41" w:rsidRDefault="00A078C8" w:rsidP="00A078C8">
            <w:pPr>
              <w:jc w:val="center"/>
            </w:pPr>
            <w:r w:rsidRPr="0042493F">
              <w:t>SMAD4</w:t>
            </w:r>
          </w:p>
        </w:tc>
        <w:tc>
          <w:tcPr>
            <w:tcW w:w="3251" w:type="dxa"/>
          </w:tcPr>
          <w:p w14:paraId="0EAF89F1" w14:textId="154F9AE8" w:rsidR="00A078C8" w:rsidRDefault="00A078C8" w:rsidP="00A078C8">
            <w:pPr>
              <w:jc w:val="center"/>
            </w:pPr>
            <w:r>
              <w:t>0.78</w:t>
            </w:r>
            <w:r>
              <w:rPr>
                <w:lang w:val="vi-VN"/>
              </w:rPr>
              <w:t xml:space="preserve"> (</w:t>
            </w:r>
            <w:r>
              <w:t>0.69-0.88</w:t>
            </w:r>
            <w:r>
              <w:rPr>
                <w:lang w:val="vi-VN"/>
              </w:rPr>
              <w:t>)</w:t>
            </w:r>
          </w:p>
        </w:tc>
        <w:tc>
          <w:tcPr>
            <w:tcW w:w="1251" w:type="dxa"/>
          </w:tcPr>
          <w:p w14:paraId="11CA3C17" w14:textId="29F66A22" w:rsidR="00A078C8" w:rsidRDefault="00A078C8" w:rsidP="00A078C8">
            <w:pPr>
              <w:jc w:val="center"/>
            </w:pPr>
            <w:r>
              <w:rPr>
                <w:lang w:val="vi-VN"/>
              </w:rPr>
              <w:t>5</w:t>
            </w:r>
            <w:r>
              <w:t>.</w:t>
            </w:r>
            <w:r>
              <w:rPr>
                <w:lang w:val="vi-VN"/>
              </w:rPr>
              <w:t>14</w:t>
            </w:r>
            <w:r>
              <w:rPr>
                <w:lang w:val="vi-VN"/>
              </w:rPr>
              <w:sym w:font="Symbol" w:char="F0B4"/>
            </w:r>
            <w:r>
              <w:rPr>
                <w:lang w:val="vi-VN"/>
              </w:rPr>
              <w:t>10</w:t>
            </w:r>
            <w:r>
              <w:rPr>
                <w:vertAlign w:val="superscript"/>
                <w:lang w:val="vi-VN"/>
              </w:rPr>
              <w:t>-05</w:t>
            </w:r>
          </w:p>
        </w:tc>
      </w:tr>
      <w:tr w:rsidR="00A078C8" w14:paraId="546594CF" w14:textId="77777777" w:rsidTr="006A1886">
        <w:tc>
          <w:tcPr>
            <w:tcW w:w="2137" w:type="dxa"/>
          </w:tcPr>
          <w:p w14:paraId="5EF0D1CF" w14:textId="6D526880" w:rsidR="00A078C8" w:rsidRPr="001E62CE" w:rsidRDefault="00A078C8" w:rsidP="00A078C8">
            <w:pPr>
              <w:jc w:val="center"/>
            </w:pPr>
            <w:r w:rsidRPr="0042493F">
              <w:t>SYNE1</w:t>
            </w:r>
          </w:p>
        </w:tc>
        <w:tc>
          <w:tcPr>
            <w:tcW w:w="3251" w:type="dxa"/>
          </w:tcPr>
          <w:p w14:paraId="57ADDCAC" w14:textId="0D7FE1A7" w:rsidR="00A078C8" w:rsidRDefault="00A078C8" w:rsidP="00A078C8">
            <w:pPr>
              <w:jc w:val="center"/>
            </w:pPr>
            <w:r>
              <w:t>0.78</w:t>
            </w:r>
            <w:r>
              <w:rPr>
                <w:lang w:val="vi-VN"/>
              </w:rPr>
              <w:t xml:space="preserve"> (</w:t>
            </w:r>
            <w:r>
              <w:t>0.70-0.88</w:t>
            </w:r>
            <w:r>
              <w:rPr>
                <w:lang w:val="vi-VN"/>
              </w:rPr>
              <w:t>)</w:t>
            </w:r>
          </w:p>
        </w:tc>
        <w:tc>
          <w:tcPr>
            <w:tcW w:w="1251" w:type="dxa"/>
          </w:tcPr>
          <w:p w14:paraId="0B72F675" w14:textId="7E006D8D" w:rsidR="00A078C8" w:rsidRDefault="00A078C8" w:rsidP="00A078C8">
            <w:pPr>
              <w:jc w:val="center"/>
            </w:pPr>
            <w:r>
              <w:rPr>
                <w:lang w:val="vi-VN"/>
              </w:rPr>
              <w:t>6</w:t>
            </w:r>
            <w:r>
              <w:t>.</w:t>
            </w:r>
            <w:r>
              <w:rPr>
                <w:lang w:val="vi-VN"/>
              </w:rPr>
              <w:t>45</w:t>
            </w:r>
            <w:r>
              <w:rPr>
                <w:lang w:val="vi-VN"/>
              </w:rPr>
              <w:sym w:font="Symbol" w:char="F0B4"/>
            </w:r>
            <w:r>
              <w:rPr>
                <w:lang w:val="vi-VN"/>
              </w:rPr>
              <w:t>10</w:t>
            </w:r>
            <w:r>
              <w:rPr>
                <w:vertAlign w:val="superscript"/>
                <w:lang w:val="vi-VN"/>
              </w:rPr>
              <w:t>-05</w:t>
            </w:r>
          </w:p>
        </w:tc>
      </w:tr>
      <w:tr w:rsidR="00A078C8" w14:paraId="7C89CDD4" w14:textId="77777777" w:rsidTr="006A1886">
        <w:tc>
          <w:tcPr>
            <w:tcW w:w="2137" w:type="dxa"/>
          </w:tcPr>
          <w:p w14:paraId="580AACC7" w14:textId="7177A8AA" w:rsidR="00A078C8" w:rsidRPr="0042493F" w:rsidRDefault="00A078C8" w:rsidP="00A078C8">
            <w:pPr>
              <w:jc w:val="center"/>
            </w:pPr>
            <w:r w:rsidRPr="0042493F">
              <w:lastRenderedPageBreak/>
              <w:t>TBX3</w:t>
            </w:r>
          </w:p>
        </w:tc>
        <w:tc>
          <w:tcPr>
            <w:tcW w:w="3251" w:type="dxa"/>
          </w:tcPr>
          <w:p w14:paraId="2C93377E" w14:textId="168E7813" w:rsidR="00A078C8" w:rsidRDefault="00A078C8" w:rsidP="00A078C8">
            <w:pPr>
              <w:jc w:val="center"/>
            </w:pPr>
            <w:r>
              <w:t>0.84</w:t>
            </w:r>
            <w:r>
              <w:rPr>
                <w:lang w:val="vi-VN"/>
              </w:rPr>
              <w:t xml:space="preserve"> (</w:t>
            </w:r>
            <w:r>
              <w:t>0.75-0.95</w:t>
            </w:r>
            <w:r>
              <w:rPr>
                <w:lang w:val="vi-VN"/>
              </w:rPr>
              <w:t>)</w:t>
            </w:r>
          </w:p>
        </w:tc>
        <w:tc>
          <w:tcPr>
            <w:tcW w:w="1251" w:type="dxa"/>
          </w:tcPr>
          <w:p w14:paraId="63C0F527" w14:textId="72A11D2F" w:rsidR="00A078C8" w:rsidRDefault="00A078C8" w:rsidP="00A078C8">
            <w:pPr>
              <w:jc w:val="center"/>
            </w:pPr>
            <w:r>
              <w:rPr>
                <w:lang w:val="vi-VN"/>
              </w:rPr>
              <w:t>4</w:t>
            </w:r>
            <w:r>
              <w:t>.</w:t>
            </w:r>
            <w:r>
              <w:rPr>
                <w:lang w:val="vi-VN"/>
              </w:rPr>
              <w:t>91</w:t>
            </w:r>
            <w:r>
              <w:rPr>
                <w:lang w:val="vi-VN"/>
              </w:rPr>
              <w:sym w:font="Symbol" w:char="F0B4"/>
            </w:r>
            <w:r>
              <w:rPr>
                <w:lang w:val="vi-VN"/>
              </w:rPr>
              <w:t>10</w:t>
            </w:r>
            <w:r>
              <w:rPr>
                <w:vertAlign w:val="superscript"/>
                <w:lang w:val="vi-VN"/>
              </w:rPr>
              <w:t>-03</w:t>
            </w:r>
          </w:p>
        </w:tc>
      </w:tr>
    </w:tbl>
    <w:p w14:paraId="4DAA3719" w14:textId="253B265E" w:rsidR="000F3B3D" w:rsidRPr="0042493F" w:rsidRDefault="000F3B3D" w:rsidP="008A284C">
      <w:pPr>
        <w:pStyle w:val="NormalWeb"/>
        <w:jc w:val="both"/>
        <w:rPr>
          <w:sz w:val="22"/>
          <w:szCs w:val="22"/>
        </w:rPr>
      </w:pPr>
      <w:r w:rsidRPr="00B57799">
        <w:rPr>
          <w:b/>
          <w:sz w:val="22"/>
          <w:szCs w:val="22"/>
        </w:rPr>
        <w:t xml:space="preserve">Table </w:t>
      </w:r>
      <w:r w:rsidR="00A425FF">
        <w:rPr>
          <w:b/>
          <w:sz w:val="22"/>
          <w:szCs w:val="22"/>
        </w:rPr>
        <w:t>2</w:t>
      </w:r>
      <w:r w:rsidRPr="00962F41">
        <w:rPr>
          <w:b/>
          <w:sz w:val="22"/>
          <w:szCs w:val="22"/>
        </w:rPr>
        <w:t>.</w:t>
      </w:r>
      <w:r w:rsidRPr="00962F41">
        <w:rPr>
          <w:sz w:val="22"/>
          <w:szCs w:val="22"/>
        </w:rPr>
        <w:t xml:space="preserve"> </w:t>
      </w:r>
      <w:r w:rsidRPr="0042493F">
        <w:rPr>
          <w:b/>
          <w:sz w:val="22"/>
          <w:szCs w:val="22"/>
        </w:rPr>
        <w:t>Association between the expression of driver genes and the overall survival of BRCA patients</w:t>
      </w:r>
      <w:r w:rsidRPr="0042493F">
        <w:rPr>
          <w:sz w:val="22"/>
          <w:szCs w:val="22"/>
        </w:rPr>
        <w:t xml:space="preserve">. Six genes including </w:t>
      </w:r>
      <w:r w:rsidRPr="0042493F">
        <w:rPr>
          <w:i/>
          <w:sz w:val="22"/>
          <w:szCs w:val="22"/>
        </w:rPr>
        <w:t>AKT1, CDH1, KMT2C,</w:t>
      </w:r>
      <w:r w:rsidRPr="0042493F">
        <w:rPr>
          <w:sz w:val="22"/>
          <w:szCs w:val="22"/>
        </w:rPr>
        <w:t xml:space="preserve"> </w:t>
      </w:r>
      <w:r w:rsidRPr="0042493F">
        <w:rPr>
          <w:i/>
          <w:sz w:val="22"/>
          <w:szCs w:val="22"/>
        </w:rPr>
        <w:t>KRAS, MUC16 and NF1</w:t>
      </w:r>
      <w:r w:rsidRPr="0042493F">
        <w:rPr>
          <w:sz w:val="22"/>
          <w:szCs w:val="22"/>
        </w:rPr>
        <w:t xml:space="preserve"> with above-median expression levels and nine genes including </w:t>
      </w:r>
      <w:r w:rsidRPr="0042493F">
        <w:rPr>
          <w:i/>
          <w:sz w:val="22"/>
          <w:szCs w:val="22"/>
        </w:rPr>
        <w:t>NCOR1,</w:t>
      </w:r>
      <w:r w:rsidRPr="0042493F">
        <w:rPr>
          <w:sz w:val="22"/>
          <w:szCs w:val="22"/>
        </w:rPr>
        <w:t xml:space="preserve"> </w:t>
      </w:r>
      <w:r w:rsidRPr="0042493F">
        <w:rPr>
          <w:i/>
          <w:sz w:val="22"/>
          <w:szCs w:val="22"/>
        </w:rPr>
        <w:t xml:space="preserve">CDKN1B, MAP2K4, MAP3K1, PIK3R1, PTEN, SMAD4, SYNE1, </w:t>
      </w:r>
      <w:r w:rsidRPr="0042493F">
        <w:rPr>
          <w:sz w:val="22"/>
          <w:szCs w:val="22"/>
        </w:rPr>
        <w:t>and</w:t>
      </w:r>
      <w:r w:rsidRPr="0042493F">
        <w:rPr>
          <w:i/>
          <w:sz w:val="22"/>
          <w:szCs w:val="22"/>
        </w:rPr>
        <w:t xml:space="preserve"> TBX3</w:t>
      </w:r>
      <w:r w:rsidRPr="0042493F">
        <w:rPr>
          <w:sz w:val="22"/>
          <w:szCs w:val="22"/>
        </w:rPr>
        <w:t xml:space="preserve"> with below-median expression levels significantly associated with</w:t>
      </w:r>
      <w:r w:rsidR="008921A5">
        <w:rPr>
          <w:sz w:val="22"/>
          <w:szCs w:val="22"/>
        </w:rPr>
        <w:t xml:space="preserve"> a</w:t>
      </w:r>
      <w:r w:rsidRPr="0042493F">
        <w:rPr>
          <w:sz w:val="22"/>
          <w:szCs w:val="22"/>
        </w:rPr>
        <w:t xml:space="preserve"> shortened lifespan. (down-regulation is</w:t>
      </w:r>
      <w:r w:rsidR="008921A5">
        <w:rPr>
          <w:sz w:val="22"/>
          <w:szCs w:val="22"/>
        </w:rPr>
        <w:t xml:space="preserve"> the</w:t>
      </w:r>
      <w:r w:rsidRPr="0042493F">
        <w:rPr>
          <w:sz w:val="22"/>
          <w:szCs w:val="22"/>
        </w:rPr>
        <w:t xml:space="preserve"> reference)</w:t>
      </w:r>
      <w:r w:rsidR="006F2066">
        <w:rPr>
          <w:sz w:val="22"/>
          <w:szCs w:val="22"/>
        </w:rPr>
        <w:t xml:space="preserve">. </w:t>
      </w:r>
      <w:r w:rsidR="006F2066">
        <w:rPr>
          <w:szCs w:val="22"/>
        </w:rPr>
        <w:t>Hazard ratio (</w:t>
      </w:r>
      <w:r w:rsidR="006F2066" w:rsidRPr="00F96524">
        <w:rPr>
          <w:szCs w:val="22"/>
          <w:lang w:val="vi-VN"/>
        </w:rPr>
        <w:t>HR</w:t>
      </w:r>
      <w:r w:rsidR="006F2066">
        <w:rPr>
          <w:szCs w:val="22"/>
        </w:rPr>
        <w:t>)</w:t>
      </w:r>
      <w:r w:rsidR="006F2066" w:rsidRPr="00F96524">
        <w:rPr>
          <w:szCs w:val="22"/>
          <w:lang w:val="vi-VN"/>
        </w:rPr>
        <w:t xml:space="preserve"> </w:t>
      </w:r>
      <w:r w:rsidR="006F2066" w:rsidRPr="00F96524">
        <w:rPr>
          <w:szCs w:val="22"/>
        </w:rPr>
        <w:t>is</w:t>
      </w:r>
      <w:r w:rsidR="006F2066" w:rsidRPr="00F96524">
        <w:rPr>
          <w:szCs w:val="22"/>
          <w:lang w:val="vi-VN"/>
        </w:rPr>
        <w:t xml:space="preserve"> a measure</w:t>
      </w:r>
      <w:r w:rsidR="006F2066" w:rsidRPr="00F96524">
        <w:rPr>
          <w:szCs w:val="22"/>
        </w:rPr>
        <w:t xml:space="preserve"> that helps</w:t>
      </w:r>
      <w:r w:rsidR="006F2066">
        <w:rPr>
          <w:szCs w:val="22"/>
        </w:rPr>
        <w:t xml:space="preserve"> to</w:t>
      </w:r>
      <w:r w:rsidR="006F2066" w:rsidRPr="00F96524">
        <w:rPr>
          <w:szCs w:val="22"/>
        </w:rPr>
        <w:t xml:space="preserve"> determine whether either of two expression levels of</w:t>
      </w:r>
      <w:r w:rsidR="006F2066" w:rsidRPr="00F96524">
        <w:rPr>
          <w:szCs w:val="22"/>
          <w:lang w:val="vi-VN"/>
        </w:rPr>
        <w:t xml:space="preserve"> each</w:t>
      </w:r>
      <w:r w:rsidR="006F2066" w:rsidRPr="00F96524">
        <w:rPr>
          <w:szCs w:val="22"/>
        </w:rPr>
        <w:t xml:space="preserve"> driver gene will result in an increased (i.e., HR &gt; 1) or decreased (i.e., HR &lt; 1) probability of experiencing the</w:t>
      </w:r>
      <w:r w:rsidR="006F2066" w:rsidRPr="00F96524">
        <w:rPr>
          <w:szCs w:val="22"/>
          <w:lang w:val="vi-VN"/>
        </w:rPr>
        <w:t xml:space="preserve"> defined</w:t>
      </w:r>
      <w:r w:rsidR="006F2066" w:rsidRPr="00F96524">
        <w:rPr>
          <w:szCs w:val="22"/>
        </w:rPr>
        <w:t xml:space="preserve"> event (i.e., death), at any time (</w:t>
      </w:r>
      <w:r w:rsidR="006F2066">
        <w:rPr>
          <w:szCs w:val="22"/>
        </w:rPr>
        <w:t xml:space="preserve">in this case, the </w:t>
      </w:r>
      <w:r w:rsidR="006F2066" w:rsidRPr="00F96524">
        <w:rPr>
          <w:szCs w:val="22"/>
        </w:rPr>
        <w:t>below-median expression level is the reference). P-value</w:t>
      </w:r>
      <w:r w:rsidR="006F2066">
        <w:rPr>
          <w:szCs w:val="22"/>
        </w:rPr>
        <w:t>s</w:t>
      </w:r>
      <w:r w:rsidR="006F2066" w:rsidRPr="00F96524">
        <w:rPr>
          <w:szCs w:val="22"/>
        </w:rPr>
        <w:t xml:space="preserve"> </w:t>
      </w:r>
      <w:r w:rsidR="006F2066">
        <w:rPr>
          <w:szCs w:val="22"/>
        </w:rPr>
        <w:t xml:space="preserve">are </w:t>
      </w:r>
      <w:r w:rsidR="006F2066" w:rsidRPr="00F96524">
        <w:rPr>
          <w:szCs w:val="22"/>
        </w:rPr>
        <w:t xml:space="preserve">computed by the Cox proportional hazard method to test the statistical difference </w:t>
      </w:r>
      <w:r w:rsidR="006F2066">
        <w:rPr>
          <w:szCs w:val="22"/>
        </w:rPr>
        <w:t>between</w:t>
      </w:r>
      <w:r w:rsidR="006F2066" w:rsidRPr="00F96524">
        <w:rPr>
          <w:szCs w:val="22"/>
        </w:rPr>
        <w:t xml:space="preserve"> the given results.</w:t>
      </w:r>
    </w:p>
    <w:p w14:paraId="276C156C" w14:textId="26C9909B" w:rsidR="000F2CB7" w:rsidRPr="009D1455" w:rsidRDefault="007B33CC" w:rsidP="000F2CB7">
      <w:pPr>
        <w:pStyle w:val="Heading1"/>
        <w:rPr>
          <w:sz w:val="24"/>
          <w:szCs w:val="24"/>
        </w:rPr>
      </w:pPr>
      <w:bookmarkStart w:id="7" w:name="_Toc43033848"/>
      <w:r>
        <w:rPr>
          <w:sz w:val="24"/>
          <w:szCs w:val="24"/>
        </w:rPr>
        <w:t>5</w:t>
      </w:r>
      <w:r w:rsidR="000F2CB7" w:rsidRPr="009D1455">
        <w:rPr>
          <w:sz w:val="24"/>
          <w:szCs w:val="24"/>
          <w:lang w:val="vi-VN"/>
        </w:rPr>
        <w:t>.</w:t>
      </w:r>
      <w:r w:rsidR="000F2CB7" w:rsidRPr="009D1455">
        <w:rPr>
          <w:sz w:val="24"/>
          <w:szCs w:val="24"/>
        </w:rPr>
        <w:t>2.</w:t>
      </w:r>
      <w:r w:rsidR="000F2CB7" w:rsidRPr="009D1455">
        <w:rPr>
          <w:sz w:val="24"/>
          <w:szCs w:val="24"/>
          <w:lang w:val="vi-VN"/>
        </w:rPr>
        <w:t xml:space="preserve"> </w:t>
      </w:r>
      <w:r w:rsidR="000F2CB7" w:rsidRPr="009D1455">
        <w:rPr>
          <w:sz w:val="24"/>
          <w:szCs w:val="24"/>
        </w:rPr>
        <w:t>Identify which driver genes are significantly correlated with other clinical features</w:t>
      </w:r>
      <w:bookmarkEnd w:id="7"/>
    </w:p>
    <w:p w14:paraId="5E2FF199" w14:textId="7AD73B6C" w:rsidR="000844BB" w:rsidRPr="00270356" w:rsidRDefault="000844BB" w:rsidP="000844BB">
      <w:pPr>
        <w:jc w:val="both"/>
        <w:rPr>
          <w:color w:val="000000" w:themeColor="text1"/>
        </w:rPr>
      </w:pPr>
      <w:r w:rsidRPr="00270356">
        <w:rPr>
          <w:color w:val="000000" w:themeColor="text1"/>
        </w:rPr>
        <w:t xml:space="preserve">We identify which driver genes are significantly correlated with other clinical features, including </w:t>
      </w:r>
      <w:r w:rsidRPr="00270356">
        <w:rPr>
          <w:lang w:val="vi-VN"/>
        </w:rPr>
        <w:t>number</w:t>
      </w:r>
      <w:r w:rsidRPr="00270356">
        <w:t>s</w:t>
      </w:r>
      <w:r w:rsidRPr="00270356">
        <w:rPr>
          <w:lang w:val="vi-VN"/>
        </w:rPr>
        <w:t xml:space="preserve"> of lymph nodes,</w:t>
      </w:r>
      <w:r w:rsidRPr="00270356">
        <w:t xml:space="preserve"> the</w:t>
      </w:r>
      <w:r w:rsidRPr="00270356">
        <w:rPr>
          <w:lang w:val="vi-VN"/>
        </w:rPr>
        <w:t xml:space="preserve"> Nottingham prognostic index</w:t>
      </w:r>
      <w:r w:rsidRPr="00270356">
        <w:t>,</w:t>
      </w:r>
      <w:r w:rsidRPr="00270356">
        <w:rPr>
          <w:lang w:val="vi-VN"/>
        </w:rPr>
        <w:t xml:space="preserve"> and</w:t>
      </w:r>
      <w:r w:rsidRPr="00270356">
        <w:t xml:space="preserve"> the</w:t>
      </w:r>
      <w:r w:rsidRPr="00270356">
        <w:rPr>
          <w:lang w:val="vi-VN"/>
        </w:rPr>
        <w:t xml:space="preserve"> pathologic</w:t>
      </w:r>
      <w:r w:rsidRPr="00270356">
        <w:t xml:space="preserve"> </w:t>
      </w:r>
      <w:r w:rsidRPr="00270356">
        <w:rPr>
          <w:lang w:val="vi-VN"/>
        </w:rPr>
        <w:t>stage</w:t>
      </w:r>
      <w:r w:rsidRPr="00270356">
        <w:t>s</w:t>
      </w:r>
      <w:r w:rsidRPr="00270356">
        <w:rPr>
          <w:color w:val="000000" w:themeColor="text1"/>
        </w:rPr>
        <w:t>. Specifically,</w:t>
      </w:r>
      <w:r w:rsidRPr="00270356">
        <w:t xml:space="preserve"> </w:t>
      </w:r>
      <w:r w:rsidR="00270356">
        <w:t>‘</w:t>
      </w:r>
      <w:r w:rsidRPr="00270356">
        <w:rPr>
          <w:color w:val="000000" w:themeColor="text1"/>
        </w:rPr>
        <w:t>computeC</w:t>
      </w:r>
      <w:r w:rsidR="00270356">
        <w:rPr>
          <w:color w:val="000000" w:themeColor="text1"/>
        </w:rPr>
        <w:t xml:space="preserve">’ </w:t>
      </w:r>
      <w:r w:rsidRPr="00270356">
        <w:t>computes the correlation coefficients between drivers and clinical features based on Spearman’s rank correlation</w:t>
      </w:r>
      <w:r w:rsidRPr="00270356">
        <w:rPr>
          <w:lang w:val="vi-VN"/>
        </w:rPr>
        <w:t>;</w:t>
      </w:r>
      <w:r w:rsidRPr="00270356">
        <w:t xml:space="preserve"> </w:t>
      </w:r>
      <w:r w:rsidRPr="00270356">
        <w:rPr>
          <w:lang w:val="vi-VN"/>
        </w:rPr>
        <w:t>m</w:t>
      </w:r>
      <w:r w:rsidRPr="00270356">
        <w:t xml:space="preserve">eanwhile, </w:t>
      </w:r>
      <w:r w:rsidR="00270356">
        <w:t>‘</w:t>
      </w:r>
      <w:r w:rsidRPr="00270356">
        <w:rPr>
          <w:color w:val="000000" w:themeColor="text1"/>
        </w:rPr>
        <w:t>computeQ</w:t>
      </w:r>
      <w:r w:rsidR="00270356">
        <w:rPr>
          <w:color w:val="000000" w:themeColor="text1"/>
        </w:rPr>
        <w:t xml:space="preserve">’ </w:t>
      </w:r>
      <w:r w:rsidRPr="00270356">
        <w:rPr>
          <w:color w:val="000000" w:themeColor="text1"/>
        </w:rPr>
        <w:t xml:space="preserve">computes Q-values. The function </w:t>
      </w:r>
      <w:r w:rsidRPr="00270356">
        <w:t>will report correlation coefficients (column ‘Estimate’), p-values, and q-values of each driver gene with each clinical feature of interest.</w:t>
      </w:r>
    </w:p>
    <w:p w14:paraId="705475E9" w14:textId="77777777" w:rsidR="000844BB" w:rsidRDefault="000844BB" w:rsidP="000844BB">
      <w:pPr>
        <w:jc w:val="both"/>
        <w:rPr>
          <w:color w:val="000000" w:themeColor="text1"/>
        </w:rPr>
      </w:pPr>
    </w:p>
    <w:p w14:paraId="733C6B18" w14:textId="77777777" w:rsidR="000844BB" w:rsidRPr="009018BE" w:rsidRDefault="000844BB" w:rsidP="000844BB">
      <w:pPr>
        <w:jc w:val="both"/>
        <w:rPr>
          <w:rFonts w:ascii="Courier New" w:hAnsi="Courier New" w:cs="Courier New"/>
          <w:color w:val="000000" w:themeColor="text1"/>
          <w:sz w:val="22"/>
          <w:szCs w:val="22"/>
        </w:rPr>
      </w:pPr>
      <w:r w:rsidRPr="009018BE">
        <w:rPr>
          <w:rFonts w:ascii="Courier New" w:hAnsi="Courier New" w:cs="Courier New"/>
          <w:i/>
          <w:color w:val="000000" w:themeColor="text1"/>
          <w:sz w:val="22"/>
          <w:szCs w:val="22"/>
        </w:rPr>
        <w:t>#library</w:t>
      </w:r>
    </w:p>
    <w:p w14:paraId="6FE576DF" w14:textId="77777777" w:rsidR="000844BB" w:rsidRPr="009018BE" w:rsidRDefault="000844BB" w:rsidP="000844BB">
      <w:pPr>
        <w:jc w:val="both"/>
        <w:rPr>
          <w:rFonts w:ascii="Courier New" w:hAnsi="Courier New" w:cs="Courier New"/>
          <w:color w:val="000000" w:themeColor="text1"/>
          <w:sz w:val="22"/>
          <w:szCs w:val="22"/>
        </w:rPr>
      </w:pPr>
      <w:r w:rsidRPr="009018BE">
        <w:rPr>
          <w:rFonts w:ascii="Courier New" w:hAnsi="Courier New" w:cs="Courier New"/>
          <w:color w:val="000000" w:themeColor="text1"/>
          <w:sz w:val="22"/>
          <w:szCs w:val="22"/>
        </w:rPr>
        <w:t>devtools::install_github("huynguyen250896/computeC")</w:t>
      </w:r>
    </w:p>
    <w:p w14:paraId="510E2C4A" w14:textId="77777777" w:rsidR="000844BB" w:rsidRPr="009018BE" w:rsidRDefault="000844BB" w:rsidP="000844BB">
      <w:pPr>
        <w:jc w:val="both"/>
        <w:rPr>
          <w:rFonts w:ascii="Courier New" w:hAnsi="Courier New" w:cs="Courier New"/>
          <w:color w:val="000000" w:themeColor="text1"/>
          <w:sz w:val="22"/>
          <w:szCs w:val="22"/>
        </w:rPr>
      </w:pPr>
      <w:r w:rsidRPr="009018BE">
        <w:rPr>
          <w:rFonts w:ascii="Courier New" w:hAnsi="Courier New" w:cs="Courier New"/>
          <w:color w:val="000000" w:themeColor="text1"/>
          <w:sz w:val="22"/>
          <w:szCs w:val="22"/>
        </w:rPr>
        <w:t>library(computeC) #compute the correlation</w:t>
      </w:r>
    </w:p>
    <w:p w14:paraId="27C606A6" w14:textId="77777777" w:rsidR="000844BB" w:rsidRDefault="000844BB" w:rsidP="000844BB">
      <w:pPr>
        <w:ind w:left="709"/>
        <w:jc w:val="both"/>
        <w:rPr>
          <w:rFonts w:ascii="Courier New" w:hAnsi="Courier New" w:cs="Courier New"/>
          <w:i/>
          <w:color w:val="000000" w:themeColor="text1"/>
          <w:sz w:val="22"/>
          <w:szCs w:val="22"/>
          <w:lang w:val="vi-VN"/>
        </w:rPr>
      </w:pPr>
    </w:p>
    <w:p w14:paraId="72F9DA21" w14:textId="77777777" w:rsidR="000844BB" w:rsidRPr="00E5116F" w:rsidRDefault="000844BB" w:rsidP="000844BB">
      <w:pPr>
        <w:jc w:val="both"/>
        <w:rPr>
          <w:rFonts w:ascii="Courier New" w:hAnsi="Courier New" w:cs="Courier New"/>
          <w:i/>
          <w:color w:val="000000" w:themeColor="text1"/>
          <w:sz w:val="22"/>
          <w:szCs w:val="22"/>
        </w:rPr>
      </w:pPr>
      <w:r w:rsidRPr="00E5116F">
        <w:rPr>
          <w:rFonts w:ascii="Courier New" w:hAnsi="Courier New" w:cs="Courier New"/>
          <w:i/>
          <w:color w:val="000000" w:themeColor="text1"/>
          <w:sz w:val="22"/>
          <w:szCs w:val="22"/>
          <w:lang w:val="vi-VN"/>
        </w:rPr>
        <w:t>#check what driver genes are significantly correlated with</w:t>
      </w:r>
      <w:r>
        <w:rPr>
          <w:rFonts w:ascii="Courier New" w:hAnsi="Courier New" w:cs="Courier New"/>
          <w:i/>
          <w:color w:val="000000" w:themeColor="text1"/>
          <w:sz w:val="22"/>
          <w:szCs w:val="22"/>
        </w:rPr>
        <w:t xml:space="preserve"> three</w:t>
      </w:r>
      <w:r w:rsidRPr="00E5116F">
        <w:rPr>
          <w:rFonts w:ascii="Courier New" w:hAnsi="Courier New" w:cs="Courier New"/>
          <w:i/>
          <w:color w:val="000000" w:themeColor="text1"/>
          <w:sz w:val="22"/>
          <w:szCs w:val="22"/>
          <w:lang w:val="vi-VN"/>
        </w:rPr>
        <w:t xml:space="preserve"> </w:t>
      </w:r>
      <w:r>
        <w:rPr>
          <w:rFonts w:ascii="Courier New" w:hAnsi="Courier New" w:cs="Courier New"/>
          <w:i/>
          <w:color w:val="000000" w:themeColor="text1"/>
          <w:sz w:val="22"/>
          <w:szCs w:val="22"/>
        </w:rPr>
        <w:t>other clinical features</w:t>
      </w:r>
    </w:p>
    <w:p w14:paraId="76321D4B" w14:textId="77777777" w:rsidR="000844BB" w:rsidRPr="00E5116F" w:rsidRDefault="000844BB" w:rsidP="000844BB">
      <w:pPr>
        <w:jc w:val="both"/>
        <w:rPr>
          <w:rFonts w:ascii="Courier New" w:hAnsi="Courier New" w:cs="Courier New"/>
          <w:color w:val="000000" w:themeColor="text1"/>
        </w:rPr>
      </w:pPr>
      <w:r w:rsidRPr="00E5116F">
        <w:rPr>
          <w:rFonts w:ascii="Courier New" w:hAnsi="Courier New" w:cs="Courier New"/>
          <w:color w:val="000000" w:themeColor="text1"/>
          <w:sz w:val="22"/>
          <w:szCs w:val="22"/>
        </w:rPr>
        <w:t>source("</w:t>
      </w:r>
      <w:r>
        <w:rPr>
          <w:rFonts w:ascii="Courier New" w:hAnsi="Courier New" w:cs="Courier New"/>
          <w:sz w:val="22"/>
          <w:szCs w:val="22"/>
        </w:rPr>
        <w:t>3</w:t>
      </w:r>
      <w:r w:rsidRPr="00E5116F">
        <w:rPr>
          <w:rFonts w:ascii="Courier New" w:hAnsi="Courier New" w:cs="Courier New"/>
          <w:sz w:val="22"/>
          <w:szCs w:val="22"/>
        </w:rPr>
        <w:t>.Clinical-</w:t>
      </w:r>
      <w:r>
        <w:rPr>
          <w:rFonts w:ascii="Courier New" w:hAnsi="Courier New" w:cs="Courier New"/>
          <w:sz w:val="22"/>
          <w:szCs w:val="22"/>
        </w:rPr>
        <w:t>corr</w:t>
      </w:r>
      <w:r w:rsidRPr="00E5116F">
        <w:rPr>
          <w:rFonts w:ascii="Courier New" w:hAnsi="Courier New" w:cs="Courier New"/>
          <w:sz w:val="22"/>
          <w:szCs w:val="22"/>
        </w:rPr>
        <w:t>.R</w:t>
      </w:r>
      <w:r w:rsidRPr="00E5116F">
        <w:rPr>
          <w:rFonts w:ascii="Courier New" w:hAnsi="Courier New" w:cs="Courier New"/>
          <w:color w:val="000000" w:themeColor="text1"/>
          <w:sz w:val="22"/>
          <w:szCs w:val="22"/>
        </w:rPr>
        <w:t>")</w:t>
      </w:r>
    </w:p>
    <w:p w14:paraId="0B40D602" w14:textId="6708BBCE" w:rsidR="00394910" w:rsidRDefault="00394910" w:rsidP="00F931E3">
      <w:pPr>
        <w:jc w:val="both"/>
        <w:rPr>
          <w:color w:val="000000" w:themeColor="text1"/>
        </w:rPr>
      </w:pPr>
    </w:p>
    <w:tbl>
      <w:tblPr>
        <w:tblStyle w:val="TableGrid"/>
        <w:tblpPr w:leftFromText="180" w:rightFromText="180" w:vertAnchor="text" w:horzAnchor="margin" w:tblpY="61"/>
        <w:tblW w:w="10343" w:type="dxa"/>
        <w:tblLayout w:type="fixed"/>
        <w:tblLook w:val="04A0" w:firstRow="1" w:lastRow="0" w:firstColumn="1" w:lastColumn="0" w:noHBand="0" w:noVBand="1"/>
      </w:tblPr>
      <w:tblGrid>
        <w:gridCol w:w="1165"/>
        <w:gridCol w:w="780"/>
        <w:gridCol w:w="1169"/>
        <w:gridCol w:w="1170"/>
        <w:gridCol w:w="780"/>
        <w:gridCol w:w="1168"/>
        <w:gridCol w:w="1134"/>
        <w:gridCol w:w="709"/>
        <w:gridCol w:w="1134"/>
        <w:gridCol w:w="1134"/>
      </w:tblGrid>
      <w:tr w:rsidR="00326D9F" w:rsidRPr="00B77A8F" w14:paraId="22C2B21B" w14:textId="77777777" w:rsidTr="00E86E41">
        <w:trPr>
          <w:trHeight w:val="270"/>
        </w:trPr>
        <w:tc>
          <w:tcPr>
            <w:tcW w:w="1165" w:type="dxa"/>
            <w:vMerge w:val="restart"/>
            <w:vAlign w:val="bottom"/>
          </w:tcPr>
          <w:p w14:paraId="59E84878" w14:textId="77777777" w:rsidR="00326D9F" w:rsidRPr="00B77A8F" w:rsidRDefault="00326D9F" w:rsidP="00353A9F">
            <w:pPr>
              <w:pStyle w:val="NormalWeb"/>
              <w:jc w:val="center"/>
              <w:rPr>
                <w:b/>
                <w:sz w:val="22"/>
              </w:rPr>
            </w:pPr>
            <w:r w:rsidRPr="00B77A8F">
              <w:rPr>
                <w:b/>
                <w:sz w:val="22"/>
              </w:rPr>
              <w:t>Gene</w:t>
            </w:r>
          </w:p>
        </w:tc>
        <w:tc>
          <w:tcPr>
            <w:tcW w:w="3119" w:type="dxa"/>
            <w:gridSpan w:val="3"/>
          </w:tcPr>
          <w:p w14:paraId="3F30FBB6" w14:textId="77777777" w:rsidR="00326D9F" w:rsidRPr="00B77A8F" w:rsidRDefault="00326D9F" w:rsidP="00353A9F">
            <w:pPr>
              <w:pStyle w:val="NormalWeb"/>
              <w:jc w:val="center"/>
              <w:rPr>
                <w:b/>
                <w:sz w:val="22"/>
              </w:rPr>
            </w:pPr>
            <w:r w:rsidRPr="00B77A8F">
              <w:rPr>
                <w:b/>
                <w:sz w:val="22"/>
              </w:rPr>
              <w:t>Number of lymph nodes</w:t>
            </w:r>
          </w:p>
        </w:tc>
        <w:tc>
          <w:tcPr>
            <w:tcW w:w="3082" w:type="dxa"/>
            <w:gridSpan w:val="3"/>
          </w:tcPr>
          <w:p w14:paraId="55353FF8" w14:textId="77777777" w:rsidR="00326D9F" w:rsidRPr="00B77A8F" w:rsidRDefault="00326D9F" w:rsidP="00353A9F">
            <w:pPr>
              <w:pStyle w:val="NormalWeb"/>
              <w:jc w:val="center"/>
              <w:rPr>
                <w:b/>
                <w:sz w:val="22"/>
              </w:rPr>
            </w:pPr>
            <w:r w:rsidRPr="00B77A8F">
              <w:rPr>
                <w:b/>
                <w:sz w:val="22"/>
              </w:rPr>
              <w:t>Nottingham prognostic index</w:t>
            </w:r>
          </w:p>
        </w:tc>
        <w:tc>
          <w:tcPr>
            <w:tcW w:w="2977" w:type="dxa"/>
            <w:gridSpan w:val="3"/>
            <w:vAlign w:val="center"/>
          </w:tcPr>
          <w:p w14:paraId="76E3F88A" w14:textId="77777777" w:rsidR="00326D9F" w:rsidRPr="00B77A8F" w:rsidRDefault="00326D9F" w:rsidP="00353A9F">
            <w:pPr>
              <w:pStyle w:val="NormalWeb"/>
              <w:jc w:val="center"/>
              <w:rPr>
                <w:b/>
                <w:sz w:val="22"/>
              </w:rPr>
            </w:pPr>
            <w:r w:rsidRPr="00B77A8F">
              <w:rPr>
                <w:b/>
                <w:sz w:val="22"/>
              </w:rPr>
              <w:t>Cancer Stage</w:t>
            </w:r>
          </w:p>
        </w:tc>
      </w:tr>
      <w:tr w:rsidR="00E86E41" w:rsidRPr="00B77A8F" w14:paraId="2F449520" w14:textId="77777777" w:rsidTr="00E86E41">
        <w:trPr>
          <w:trHeight w:val="285"/>
        </w:trPr>
        <w:tc>
          <w:tcPr>
            <w:tcW w:w="1165" w:type="dxa"/>
            <w:vMerge/>
            <w:vAlign w:val="bottom"/>
          </w:tcPr>
          <w:p w14:paraId="223785E9" w14:textId="77777777" w:rsidR="00326D9F" w:rsidRPr="00B77A8F" w:rsidRDefault="00326D9F" w:rsidP="00353A9F">
            <w:pPr>
              <w:pStyle w:val="NormalWeb"/>
              <w:jc w:val="center"/>
              <w:rPr>
                <w:b/>
                <w:sz w:val="22"/>
              </w:rPr>
            </w:pPr>
          </w:p>
        </w:tc>
        <w:tc>
          <w:tcPr>
            <w:tcW w:w="780" w:type="dxa"/>
          </w:tcPr>
          <w:p w14:paraId="4718F5CA" w14:textId="77777777" w:rsidR="00326D9F" w:rsidRPr="00B77A8F" w:rsidRDefault="00326D9F" w:rsidP="00353A9F">
            <w:pPr>
              <w:pStyle w:val="NormalWeb"/>
              <w:jc w:val="center"/>
              <w:rPr>
                <w:b/>
                <w:sz w:val="22"/>
              </w:rPr>
            </w:pPr>
            <w:r w:rsidRPr="00B77A8F">
              <w:rPr>
                <w:b/>
                <w:sz w:val="22"/>
              </w:rPr>
              <w:t>CC</w:t>
            </w:r>
          </w:p>
        </w:tc>
        <w:tc>
          <w:tcPr>
            <w:tcW w:w="1169" w:type="dxa"/>
          </w:tcPr>
          <w:p w14:paraId="239A1E6D" w14:textId="77777777" w:rsidR="00326D9F" w:rsidRPr="00B77A8F" w:rsidRDefault="00326D9F" w:rsidP="00353A9F">
            <w:pPr>
              <w:pStyle w:val="NormalWeb"/>
              <w:jc w:val="center"/>
              <w:rPr>
                <w:b/>
                <w:sz w:val="22"/>
              </w:rPr>
            </w:pPr>
            <w:r w:rsidRPr="00B77A8F">
              <w:rPr>
                <w:b/>
                <w:sz w:val="22"/>
              </w:rPr>
              <w:t>P-value</w:t>
            </w:r>
          </w:p>
        </w:tc>
        <w:tc>
          <w:tcPr>
            <w:tcW w:w="1170" w:type="dxa"/>
          </w:tcPr>
          <w:p w14:paraId="6A8DFF7B" w14:textId="77777777" w:rsidR="00326D9F" w:rsidRPr="00B77A8F" w:rsidRDefault="00326D9F" w:rsidP="00353A9F">
            <w:pPr>
              <w:pStyle w:val="NormalWeb"/>
              <w:jc w:val="center"/>
              <w:rPr>
                <w:b/>
                <w:sz w:val="22"/>
              </w:rPr>
            </w:pPr>
            <w:r w:rsidRPr="00B77A8F">
              <w:rPr>
                <w:b/>
                <w:sz w:val="22"/>
              </w:rPr>
              <w:t>Q-value</w:t>
            </w:r>
          </w:p>
        </w:tc>
        <w:tc>
          <w:tcPr>
            <w:tcW w:w="780" w:type="dxa"/>
          </w:tcPr>
          <w:p w14:paraId="648F0140" w14:textId="77777777" w:rsidR="00326D9F" w:rsidRPr="00B77A8F" w:rsidRDefault="00326D9F" w:rsidP="00353A9F">
            <w:pPr>
              <w:pStyle w:val="NormalWeb"/>
              <w:jc w:val="center"/>
              <w:rPr>
                <w:b/>
                <w:sz w:val="22"/>
              </w:rPr>
            </w:pPr>
            <w:r w:rsidRPr="00B77A8F">
              <w:rPr>
                <w:b/>
                <w:sz w:val="22"/>
              </w:rPr>
              <w:t>CC</w:t>
            </w:r>
          </w:p>
        </w:tc>
        <w:tc>
          <w:tcPr>
            <w:tcW w:w="1168" w:type="dxa"/>
          </w:tcPr>
          <w:p w14:paraId="5D2FDFD8" w14:textId="77777777" w:rsidR="00326D9F" w:rsidRPr="00B77A8F" w:rsidRDefault="00326D9F" w:rsidP="00353A9F">
            <w:pPr>
              <w:pStyle w:val="NormalWeb"/>
              <w:jc w:val="center"/>
              <w:rPr>
                <w:b/>
                <w:sz w:val="22"/>
              </w:rPr>
            </w:pPr>
            <w:r w:rsidRPr="00B77A8F">
              <w:rPr>
                <w:b/>
                <w:sz w:val="22"/>
              </w:rPr>
              <w:t>P-value</w:t>
            </w:r>
          </w:p>
        </w:tc>
        <w:tc>
          <w:tcPr>
            <w:tcW w:w="1134" w:type="dxa"/>
          </w:tcPr>
          <w:p w14:paraId="10AB5B61" w14:textId="77777777" w:rsidR="00326D9F" w:rsidRPr="00B77A8F" w:rsidRDefault="00326D9F" w:rsidP="00353A9F">
            <w:pPr>
              <w:pStyle w:val="NormalWeb"/>
              <w:jc w:val="center"/>
              <w:rPr>
                <w:b/>
                <w:sz w:val="22"/>
              </w:rPr>
            </w:pPr>
            <w:r w:rsidRPr="00B77A8F">
              <w:rPr>
                <w:b/>
                <w:sz w:val="22"/>
              </w:rPr>
              <w:t>Q-value</w:t>
            </w:r>
          </w:p>
        </w:tc>
        <w:tc>
          <w:tcPr>
            <w:tcW w:w="709" w:type="dxa"/>
          </w:tcPr>
          <w:p w14:paraId="18DD6006" w14:textId="77777777" w:rsidR="00326D9F" w:rsidRPr="00B77A8F" w:rsidRDefault="00326D9F" w:rsidP="00353A9F">
            <w:pPr>
              <w:pStyle w:val="NormalWeb"/>
              <w:jc w:val="center"/>
              <w:rPr>
                <w:b/>
                <w:sz w:val="22"/>
              </w:rPr>
            </w:pPr>
            <w:r w:rsidRPr="00B77A8F">
              <w:rPr>
                <w:b/>
                <w:sz w:val="22"/>
              </w:rPr>
              <w:t>CC</w:t>
            </w:r>
          </w:p>
        </w:tc>
        <w:tc>
          <w:tcPr>
            <w:tcW w:w="1134" w:type="dxa"/>
          </w:tcPr>
          <w:p w14:paraId="7FB97A1A" w14:textId="77777777" w:rsidR="00326D9F" w:rsidRPr="00B77A8F" w:rsidRDefault="00326D9F" w:rsidP="00353A9F">
            <w:pPr>
              <w:pStyle w:val="NormalWeb"/>
              <w:jc w:val="center"/>
              <w:rPr>
                <w:b/>
                <w:sz w:val="22"/>
              </w:rPr>
            </w:pPr>
            <w:r w:rsidRPr="00B77A8F">
              <w:rPr>
                <w:b/>
                <w:sz w:val="22"/>
              </w:rPr>
              <w:t>P-value</w:t>
            </w:r>
          </w:p>
        </w:tc>
        <w:tc>
          <w:tcPr>
            <w:tcW w:w="1134" w:type="dxa"/>
          </w:tcPr>
          <w:p w14:paraId="098E32EE" w14:textId="77777777" w:rsidR="00326D9F" w:rsidRPr="00B77A8F" w:rsidRDefault="00326D9F" w:rsidP="00353A9F">
            <w:pPr>
              <w:pStyle w:val="NormalWeb"/>
              <w:jc w:val="center"/>
              <w:rPr>
                <w:b/>
                <w:sz w:val="22"/>
              </w:rPr>
            </w:pPr>
            <w:r w:rsidRPr="00B77A8F">
              <w:rPr>
                <w:b/>
                <w:sz w:val="22"/>
              </w:rPr>
              <w:t>Q-value</w:t>
            </w:r>
          </w:p>
        </w:tc>
      </w:tr>
      <w:tr w:rsidR="00E86E41" w:rsidRPr="00B77A8F" w14:paraId="65C86EBF" w14:textId="77777777" w:rsidTr="00E86E41">
        <w:trPr>
          <w:trHeight w:val="285"/>
        </w:trPr>
        <w:tc>
          <w:tcPr>
            <w:tcW w:w="1165" w:type="dxa"/>
            <w:vAlign w:val="bottom"/>
          </w:tcPr>
          <w:p w14:paraId="7519BD18" w14:textId="77777777" w:rsidR="00326D9F" w:rsidRPr="00B77A8F" w:rsidRDefault="00326D9F" w:rsidP="00353A9F">
            <w:pPr>
              <w:pStyle w:val="NormalWeb"/>
              <w:jc w:val="center"/>
              <w:rPr>
                <w:sz w:val="22"/>
              </w:rPr>
            </w:pPr>
            <w:r w:rsidRPr="00B77A8F">
              <w:rPr>
                <w:color w:val="000000"/>
                <w:sz w:val="22"/>
              </w:rPr>
              <w:t>ARID1A</w:t>
            </w:r>
          </w:p>
        </w:tc>
        <w:tc>
          <w:tcPr>
            <w:tcW w:w="780" w:type="dxa"/>
            <w:vAlign w:val="bottom"/>
          </w:tcPr>
          <w:p w14:paraId="77784511" w14:textId="77777777" w:rsidR="00326D9F" w:rsidRPr="00B77A8F" w:rsidRDefault="00326D9F" w:rsidP="00353A9F">
            <w:pPr>
              <w:pStyle w:val="NormalWeb"/>
              <w:jc w:val="center"/>
              <w:rPr>
                <w:sz w:val="22"/>
              </w:rPr>
            </w:pPr>
            <w:r w:rsidRPr="00B77A8F">
              <w:rPr>
                <w:color w:val="000000"/>
                <w:sz w:val="22"/>
              </w:rPr>
              <w:t>-0.06</w:t>
            </w:r>
          </w:p>
        </w:tc>
        <w:tc>
          <w:tcPr>
            <w:tcW w:w="1169" w:type="dxa"/>
            <w:vAlign w:val="bottom"/>
          </w:tcPr>
          <w:p w14:paraId="5BFE870C" w14:textId="77777777" w:rsidR="00326D9F" w:rsidRPr="00B77A8F" w:rsidRDefault="00326D9F" w:rsidP="00353A9F">
            <w:pPr>
              <w:pStyle w:val="NormalWeb"/>
              <w:jc w:val="center"/>
              <w:rPr>
                <w:sz w:val="22"/>
              </w:rPr>
            </w:pPr>
            <w:r w:rsidRPr="00B77A8F">
              <w:rPr>
                <w:color w:val="000000"/>
                <w:sz w:val="22"/>
                <w:lang w:val="vi-VN"/>
              </w:rPr>
              <w:t>0.01</w:t>
            </w:r>
          </w:p>
        </w:tc>
        <w:tc>
          <w:tcPr>
            <w:tcW w:w="1170" w:type="dxa"/>
            <w:vAlign w:val="bottom"/>
          </w:tcPr>
          <w:p w14:paraId="4E8FCA86" w14:textId="77777777" w:rsidR="00326D9F" w:rsidRPr="00B77A8F" w:rsidRDefault="00326D9F" w:rsidP="00353A9F">
            <w:pPr>
              <w:pStyle w:val="NormalWeb"/>
              <w:jc w:val="center"/>
              <w:rPr>
                <w:sz w:val="22"/>
              </w:rPr>
            </w:pPr>
            <w:r w:rsidRPr="00B77A8F">
              <w:rPr>
                <w:color w:val="000000"/>
                <w:sz w:val="22"/>
              </w:rPr>
              <w:t>0.02</w:t>
            </w:r>
          </w:p>
        </w:tc>
        <w:tc>
          <w:tcPr>
            <w:tcW w:w="780" w:type="dxa"/>
            <w:vAlign w:val="bottom"/>
          </w:tcPr>
          <w:p w14:paraId="7D59577C" w14:textId="77777777" w:rsidR="00326D9F" w:rsidRPr="00B77A8F" w:rsidRDefault="00326D9F" w:rsidP="00353A9F">
            <w:pPr>
              <w:pStyle w:val="NormalWeb"/>
              <w:jc w:val="center"/>
              <w:rPr>
                <w:sz w:val="22"/>
              </w:rPr>
            </w:pPr>
            <w:r w:rsidRPr="00B77A8F">
              <w:rPr>
                <w:color w:val="000000"/>
                <w:sz w:val="22"/>
              </w:rPr>
              <w:t>-0.13</w:t>
            </w:r>
          </w:p>
        </w:tc>
        <w:tc>
          <w:tcPr>
            <w:tcW w:w="1168" w:type="dxa"/>
          </w:tcPr>
          <w:p w14:paraId="677E23F5" w14:textId="77777777" w:rsidR="00326D9F" w:rsidRPr="00B77A8F" w:rsidRDefault="00326D9F" w:rsidP="00353A9F">
            <w:pPr>
              <w:pStyle w:val="NormalWeb"/>
              <w:jc w:val="center"/>
              <w:rPr>
                <w:sz w:val="22"/>
              </w:rPr>
            </w:pPr>
            <w:r w:rsidRPr="00B77A8F">
              <w:rPr>
                <w:color w:val="000000"/>
                <w:sz w:val="22"/>
              </w:rPr>
              <w:t>1.31</w:t>
            </w:r>
            <w:r w:rsidRPr="00B77A8F">
              <w:rPr>
                <w:color w:val="000000"/>
                <w:sz w:val="22"/>
                <w:lang w:val="vi-VN"/>
              </w:rPr>
              <w:sym w:font="Symbol" w:char="F0B4"/>
            </w:r>
            <w:r w:rsidRPr="00B77A8F">
              <w:rPr>
                <w:color w:val="000000"/>
                <w:sz w:val="22"/>
              </w:rPr>
              <w:t>10</w:t>
            </w:r>
            <w:r w:rsidRPr="00B77A8F">
              <w:rPr>
                <w:color w:val="000000"/>
                <w:sz w:val="22"/>
                <w:vertAlign w:val="superscript"/>
              </w:rPr>
              <w:t>-8</w:t>
            </w:r>
          </w:p>
        </w:tc>
        <w:tc>
          <w:tcPr>
            <w:tcW w:w="1134" w:type="dxa"/>
          </w:tcPr>
          <w:p w14:paraId="6D366E34" w14:textId="77777777" w:rsidR="00326D9F" w:rsidRPr="00B77A8F" w:rsidRDefault="00326D9F" w:rsidP="00353A9F">
            <w:pPr>
              <w:pStyle w:val="NormalWeb"/>
              <w:jc w:val="center"/>
              <w:rPr>
                <w:sz w:val="22"/>
              </w:rPr>
            </w:pPr>
            <w:r w:rsidRPr="00B77A8F">
              <w:rPr>
                <w:color w:val="000000"/>
                <w:sz w:val="22"/>
              </w:rPr>
              <w:t>3.20</w:t>
            </w:r>
            <w:r w:rsidRPr="00B77A8F">
              <w:rPr>
                <w:color w:val="000000"/>
                <w:sz w:val="22"/>
                <w:lang w:val="vi-VN"/>
              </w:rPr>
              <w:sym w:font="Symbol" w:char="F0B4"/>
            </w:r>
            <w:r w:rsidRPr="00B77A8F">
              <w:rPr>
                <w:color w:val="000000"/>
                <w:sz w:val="22"/>
              </w:rPr>
              <w:t>10</w:t>
            </w:r>
            <w:r w:rsidRPr="00B77A8F">
              <w:rPr>
                <w:color w:val="000000"/>
                <w:sz w:val="22"/>
                <w:vertAlign w:val="superscript"/>
              </w:rPr>
              <w:t>-8</w:t>
            </w:r>
          </w:p>
        </w:tc>
        <w:tc>
          <w:tcPr>
            <w:tcW w:w="709" w:type="dxa"/>
            <w:vAlign w:val="bottom"/>
          </w:tcPr>
          <w:p w14:paraId="5C2EB8ED" w14:textId="77777777" w:rsidR="00326D9F" w:rsidRPr="00B77A8F" w:rsidRDefault="00326D9F" w:rsidP="00353A9F">
            <w:pPr>
              <w:pStyle w:val="NormalWeb"/>
              <w:jc w:val="center"/>
              <w:rPr>
                <w:sz w:val="22"/>
              </w:rPr>
            </w:pPr>
            <w:r w:rsidRPr="00B77A8F">
              <w:rPr>
                <w:color w:val="000000"/>
                <w:sz w:val="22"/>
              </w:rPr>
              <w:t>-0.10</w:t>
            </w:r>
          </w:p>
        </w:tc>
        <w:tc>
          <w:tcPr>
            <w:tcW w:w="1134" w:type="dxa"/>
            <w:vAlign w:val="bottom"/>
          </w:tcPr>
          <w:p w14:paraId="077935A4" w14:textId="77777777" w:rsidR="00326D9F" w:rsidRPr="00B77A8F" w:rsidRDefault="00326D9F" w:rsidP="00353A9F">
            <w:pPr>
              <w:pStyle w:val="NormalWeb"/>
              <w:jc w:val="center"/>
              <w:rPr>
                <w:sz w:val="22"/>
              </w:rPr>
            </w:pPr>
            <w:r w:rsidRPr="00B77A8F">
              <w:rPr>
                <w:color w:val="000000"/>
                <w:sz w:val="22"/>
              </w:rPr>
              <w:t>1.13</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34" w:type="dxa"/>
            <w:vAlign w:val="bottom"/>
          </w:tcPr>
          <w:p w14:paraId="500B8A60" w14:textId="77777777" w:rsidR="00326D9F" w:rsidRPr="00B77A8F" w:rsidRDefault="00326D9F" w:rsidP="00353A9F">
            <w:pPr>
              <w:pStyle w:val="NormalWeb"/>
              <w:jc w:val="center"/>
              <w:rPr>
                <w:sz w:val="22"/>
              </w:rPr>
            </w:pPr>
            <w:r w:rsidRPr="00B77A8F">
              <w:rPr>
                <w:color w:val="000000"/>
                <w:sz w:val="22"/>
              </w:rPr>
              <w:t>4.73</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E86E41" w:rsidRPr="00B77A8F" w14:paraId="634B6C74" w14:textId="77777777" w:rsidTr="00E86E41">
        <w:trPr>
          <w:trHeight w:val="300"/>
        </w:trPr>
        <w:tc>
          <w:tcPr>
            <w:tcW w:w="1165" w:type="dxa"/>
            <w:vAlign w:val="bottom"/>
          </w:tcPr>
          <w:p w14:paraId="554D887A" w14:textId="77777777" w:rsidR="00326D9F" w:rsidRPr="00B77A8F" w:rsidRDefault="00326D9F" w:rsidP="00353A9F">
            <w:pPr>
              <w:pStyle w:val="NormalWeb"/>
              <w:jc w:val="center"/>
              <w:rPr>
                <w:sz w:val="22"/>
              </w:rPr>
            </w:pPr>
            <w:r w:rsidRPr="00B77A8F">
              <w:rPr>
                <w:color w:val="000000" w:themeColor="text1"/>
                <w:sz w:val="22"/>
              </w:rPr>
              <w:t>RUNX1</w:t>
            </w:r>
          </w:p>
        </w:tc>
        <w:tc>
          <w:tcPr>
            <w:tcW w:w="780" w:type="dxa"/>
            <w:vAlign w:val="bottom"/>
          </w:tcPr>
          <w:p w14:paraId="1A798A29" w14:textId="77777777" w:rsidR="00326D9F" w:rsidRPr="00B77A8F" w:rsidRDefault="00326D9F" w:rsidP="00353A9F">
            <w:pPr>
              <w:pStyle w:val="NormalWeb"/>
              <w:jc w:val="center"/>
              <w:rPr>
                <w:sz w:val="22"/>
              </w:rPr>
            </w:pPr>
            <w:r w:rsidRPr="00B77A8F">
              <w:rPr>
                <w:color w:val="000000"/>
                <w:sz w:val="22"/>
              </w:rPr>
              <w:t>-0.14</w:t>
            </w:r>
          </w:p>
        </w:tc>
        <w:tc>
          <w:tcPr>
            <w:tcW w:w="1169" w:type="dxa"/>
            <w:vAlign w:val="bottom"/>
          </w:tcPr>
          <w:p w14:paraId="43B61891" w14:textId="77777777" w:rsidR="00326D9F" w:rsidRPr="00B77A8F" w:rsidRDefault="00326D9F" w:rsidP="00353A9F">
            <w:pPr>
              <w:pStyle w:val="NormalWeb"/>
              <w:jc w:val="center"/>
              <w:rPr>
                <w:sz w:val="22"/>
              </w:rPr>
            </w:pPr>
            <w:r w:rsidRPr="00B77A8F">
              <w:rPr>
                <w:color w:val="000000"/>
                <w:sz w:val="22"/>
                <w:lang w:val="vi-VN"/>
              </w:rPr>
              <w:t>1.65</w:t>
            </w:r>
            <w:r w:rsidRPr="00B77A8F">
              <w:rPr>
                <w:color w:val="000000"/>
                <w:sz w:val="22"/>
                <w:lang w:val="vi-VN"/>
              </w:rPr>
              <w:sym w:font="Symbol" w:char="F0B4"/>
            </w:r>
            <w:r w:rsidRPr="00B77A8F">
              <w:rPr>
                <w:color w:val="000000"/>
                <w:sz w:val="22"/>
                <w:lang w:val="vi-VN"/>
              </w:rPr>
              <w:t>10</w:t>
            </w:r>
            <w:r w:rsidRPr="00B77A8F">
              <w:rPr>
                <w:color w:val="000000"/>
                <w:sz w:val="22"/>
                <w:vertAlign w:val="superscript"/>
                <w:lang w:val="vi-VN"/>
              </w:rPr>
              <w:t>-9</w:t>
            </w:r>
          </w:p>
        </w:tc>
        <w:tc>
          <w:tcPr>
            <w:tcW w:w="1170" w:type="dxa"/>
            <w:vAlign w:val="bottom"/>
          </w:tcPr>
          <w:p w14:paraId="3BD94C11" w14:textId="77777777" w:rsidR="00326D9F" w:rsidRPr="00B77A8F" w:rsidRDefault="00326D9F" w:rsidP="00353A9F">
            <w:pPr>
              <w:pStyle w:val="NormalWeb"/>
              <w:jc w:val="center"/>
              <w:rPr>
                <w:sz w:val="22"/>
              </w:rPr>
            </w:pPr>
            <w:r w:rsidRPr="00B77A8F">
              <w:rPr>
                <w:color w:val="000000"/>
                <w:sz w:val="22"/>
              </w:rPr>
              <w:t>3.63</w:t>
            </w:r>
            <w:r w:rsidRPr="00B77A8F">
              <w:rPr>
                <w:color w:val="000000"/>
                <w:sz w:val="22"/>
                <w:lang w:val="vi-VN"/>
              </w:rPr>
              <w:sym w:font="Symbol" w:char="F0B4"/>
            </w:r>
            <w:r w:rsidRPr="00B77A8F">
              <w:rPr>
                <w:color w:val="000000"/>
                <w:sz w:val="22"/>
              </w:rPr>
              <w:t>10</w:t>
            </w:r>
            <w:r w:rsidRPr="00B77A8F">
              <w:rPr>
                <w:color w:val="000000"/>
                <w:sz w:val="22"/>
                <w:vertAlign w:val="superscript"/>
              </w:rPr>
              <w:t>-8</w:t>
            </w:r>
          </w:p>
        </w:tc>
        <w:tc>
          <w:tcPr>
            <w:tcW w:w="780" w:type="dxa"/>
            <w:vAlign w:val="bottom"/>
          </w:tcPr>
          <w:p w14:paraId="1A47F667" w14:textId="77777777" w:rsidR="00326D9F" w:rsidRPr="00B77A8F" w:rsidRDefault="00326D9F" w:rsidP="00353A9F">
            <w:pPr>
              <w:pStyle w:val="NormalWeb"/>
              <w:jc w:val="center"/>
              <w:rPr>
                <w:sz w:val="22"/>
              </w:rPr>
            </w:pPr>
            <w:r w:rsidRPr="00B77A8F">
              <w:rPr>
                <w:color w:val="000000"/>
                <w:sz w:val="22"/>
              </w:rPr>
              <w:t>-0.25</w:t>
            </w:r>
          </w:p>
        </w:tc>
        <w:tc>
          <w:tcPr>
            <w:tcW w:w="1168" w:type="dxa"/>
          </w:tcPr>
          <w:p w14:paraId="55C4992B" w14:textId="77777777" w:rsidR="00326D9F" w:rsidRPr="00B77A8F" w:rsidRDefault="00326D9F" w:rsidP="00353A9F">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7234F8F5" w14:textId="77777777" w:rsidR="00326D9F" w:rsidRPr="00B77A8F" w:rsidRDefault="00326D9F" w:rsidP="00353A9F">
            <w:pPr>
              <w:pStyle w:val="NormalWeb"/>
              <w:jc w:val="center"/>
              <w:rPr>
                <w:sz w:val="22"/>
              </w:rPr>
            </w:pPr>
            <w:r w:rsidRPr="00B77A8F">
              <w:rPr>
                <w:color w:val="000000"/>
                <w:sz w:val="22"/>
              </w:rPr>
              <w:t>2.42</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753FD63F" w14:textId="77777777" w:rsidR="00326D9F" w:rsidRPr="00B77A8F" w:rsidRDefault="00326D9F" w:rsidP="00353A9F">
            <w:pPr>
              <w:pStyle w:val="NormalWeb"/>
              <w:jc w:val="center"/>
              <w:rPr>
                <w:sz w:val="22"/>
              </w:rPr>
            </w:pPr>
            <w:r w:rsidRPr="00B77A8F">
              <w:rPr>
                <w:color w:val="000000"/>
                <w:sz w:val="22"/>
              </w:rPr>
              <w:t>-0.11</w:t>
            </w:r>
          </w:p>
        </w:tc>
        <w:tc>
          <w:tcPr>
            <w:tcW w:w="1134" w:type="dxa"/>
          </w:tcPr>
          <w:p w14:paraId="2D0B29D8" w14:textId="77777777" w:rsidR="00326D9F" w:rsidRPr="00B77A8F" w:rsidRDefault="00326D9F" w:rsidP="00353A9F">
            <w:pPr>
              <w:pStyle w:val="NormalWeb"/>
              <w:jc w:val="center"/>
              <w:rPr>
                <w:sz w:val="22"/>
              </w:rPr>
            </w:pPr>
            <w:r w:rsidRPr="00B77A8F">
              <w:rPr>
                <w:color w:val="000000"/>
                <w:sz w:val="22"/>
              </w:rPr>
              <w:t>2.97</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20512028" w14:textId="77777777" w:rsidR="00326D9F" w:rsidRPr="00B77A8F" w:rsidRDefault="00326D9F" w:rsidP="00353A9F">
            <w:pPr>
              <w:pStyle w:val="NormalWeb"/>
              <w:jc w:val="center"/>
              <w:rPr>
                <w:sz w:val="22"/>
              </w:rPr>
            </w:pPr>
            <w:r w:rsidRPr="00B77A8F">
              <w:rPr>
                <w:color w:val="000000"/>
                <w:sz w:val="22"/>
              </w:rPr>
              <w:t>3.12</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E86E41" w:rsidRPr="00B77A8F" w14:paraId="1D8964D7" w14:textId="77777777" w:rsidTr="00E86E41">
        <w:trPr>
          <w:trHeight w:val="285"/>
        </w:trPr>
        <w:tc>
          <w:tcPr>
            <w:tcW w:w="1165" w:type="dxa"/>
            <w:vAlign w:val="bottom"/>
          </w:tcPr>
          <w:p w14:paraId="5F8C9ABF" w14:textId="77777777" w:rsidR="00326D9F" w:rsidRPr="00B77A8F" w:rsidRDefault="00326D9F" w:rsidP="00353A9F">
            <w:pPr>
              <w:pStyle w:val="NormalWeb"/>
              <w:jc w:val="center"/>
              <w:rPr>
                <w:sz w:val="22"/>
              </w:rPr>
            </w:pPr>
            <w:r w:rsidRPr="00B77A8F">
              <w:rPr>
                <w:color w:val="000000"/>
                <w:sz w:val="22"/>
              </w:rPr>
              <w:t>GATA3</w:t>
            </w:r>
          </w:p>
        </w:tc>
        <w:tc>
          <w:tcPr>
            <w:tcW w:w="780" w:type="dxa"/>
            <w:vAlign w:val="bottom"/>
          </w:tcPr>
          <w:p w14:paraId="30196DD9" w14:textId="77777777" w:rsidR="00326D9F" w:rsidRPr="00B77A8F" w:rsidRDefault="00326D9F" w:rsidP="00353A9F">
            <w:pPr>
              <w:pStyle w:val="NormalWeb"/>
              <w:jc w:val="center"/>
              <w:rPr>
                <w:sz w:val="22"/>
              </w:rPr>
            </w:pPr>
            <w:r w:rsidRPr="00B77A8F">
              <w:rPr>
                <w:color w:val="000000"/>
                <w:sz w:val="22"/>
              </w:rPr>
              <w:t>-0.01</w:t>
            </w:r>
          </w:p>
        </w:tc>
        <w:tc>
          <w:tcPr>
            <w:tcW w:w="1169" w:type="dxa"/>
            <w:vAlign w:val="bottom"/>
          </w:tcPr>
          <w:p w14:paraId="5A97FD37" w14:textId="77777777" w:rsidR="00326D9F" w:rsidRPr="00B77A8F" w:rsidRDefault="00326D9F" w:rsidP="00353A9F">
            <w:pPr>
              <w:pStyle w:val="NormalWeb"/>
              <w:jc w:val="center"/>
              <w:rPr>
                <w:sz w:val="22"/>
              </w:rPr>
            </w:pPr>
            <w:r w:rsidRPr="00B77A8F">
              <w:rPr>
                <w:color w:val="000000"/>
                <w:sz w:val="22"/>
              </w:rPr>
              <w:t>1.27</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70" w:type="dxa"/>
            <w:vAlign w:val="bottom"/>
          </w:tcPr>
          <w:p w14:paraId="13DA0997" w14:textId="77777777" w:rsidR="00326D9F" w:rsidRPr="00B77A8F" w:rsidRDefault="00326D9F" w:rsidP="00353A9F">
            <w:pPr>
              <w:pStyle w:val="NormalWeb"/>
              <w:jc w:val="center"/>
              <w:rPr>
                <w:sz w:val="22"/>
              </w:rPr>
            </w:pPr>
            <w:r w:rsidRPr="00B77A8F">
              <w:rPr>
                <w:color w:val="000000"/>
                <w:sz w:val="22"/>
              </w:rPr>
              <w:t>9.31</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780" w:type="dxa"/>
            <w:vAlign w:val="bottom"/>
          </w:tcPr>
          <w:p w14:paraId="2EAE9AD5" w14:textId="77777777" w:rsidR="00326D9F" w:rsidRPr="00B77A8F" w:rsidRDefault="00326D9F" w:rsidP="00353A9F">
            <w:pPr>
              <w:pStyle w:val="NormalWeb"/>
              <w:jc w:val="center"/>
              <w:rPr>
                <w:sz w:val="22"/>
              </w:rPr>
            </w:pPr>
            <w:r w:rsidRPr="00B77A8F">
              <w:rPr>
                <w:color w:val="000000"/>
                <w:sz w:val="22"/>
              </w:rPr>
              <w:t>-0.28</w:t>
            </w:r>
          </w:p>
        </w:tc>
        <w:tc>
          <w:tcPr>
            <w:tcW w:w="1168" w:type="dxa"/>
          </w:tcPr>
          <w:p w14:paraId="7B76A0F6" w14:textId="77777777" w:rsidR="00326D9F" w:rsidRPr="00B77A8F" w:rsidRDefault="00326D9F" w:rsidP="00353A9F">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1109F76E" w14:textId="77777777" w:rsidR="00326D9F" w:rsidRPr="00B77A8F" w:rsidRDefault="00326D9F" w:rsidP="00353A9F">
            <w:pPr>
              <w:pStyle w:val="NormalWeb"/>
              <w:jc w:val="center"/>
              <w:rPr>
                <w:sz w:val="22"/>
              </w:rPr>
            </w:pPr>
            <w:r w:rsidRPr="00B77A8F">
              <w:rPr>
                <w:color w:val="000000"/>
                <w:sz w:val="22"/>
              </w:rPr>
              <w:t>4.84</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4665E664" w14:textId="77777777" w:rsidR="00326D9F" w:rsidRPr="00B77A8F" w:rsidRDefault="00326D9F" w:rsidP="00353A9F">
            <w:pPr>
              <w:pStyle w:val="NormalWeb"/>
              <w:jc w:val="center"/>
              <w:rPr>
                <w:sz w:val="22"/>
              </w:rPr>
            </w:pPr>
            <w:r w:rsidRPr="00B77A8F">
              <w:rPr>
                <w:color w:val="000000"/>
                <w:sz w:val="22"/>
              </w:rPr>
              <w:t>-0.12</w:t>
            </w:r>
          </w:p>
        </w:tc>
        <w:tc>
          <w:tcPr>
            <w:tcW w:w="1134" w:type="dxa"/>
          </w:tcPr>
          <w:p w14:paraId="4E446358" w14:textId="77777777" w:rsidR="00326D9F" w:rsidRPr="00B77A8F" w:rsidRDefault="00326D9F" w:rsidP="00353A9F">
            <w:pPr>
              <w:pStyle w:val="NormalWeb"/>
              <w:jc w:val="center"/>
              <w:rPr>
                <w:sz w:val="22"/>
              </w:rPr>
            </w:pPr>
            <w:r w:rsidRPr="00B77A8F">
              <w:rPr>
                <w:color w:val="000000"/>
                <w:sz w:val="22"/>
              </w:rPr>
              <w:t>3.83</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30A3F8B7" w14:textId="77777777" w:rsidR="00326D9F" w:rsidRPr="00B77A8F" w:rsidRDefault="00326D9F" w:rsidP="00353A9F">
            <w:pPr>
              <w:pStyle w:val="NormalWeb"/>
              <w:jc w:val="center"/>
              <w:rPr>
                <w:sz w:val="22"/>
              </w:rPr>
            </w:pPr>
            <w:r w:rsidRPr="00B77A8F">
              <w:rPr>
                <w:color w:val="000000"/>
                <w:sz w:val="22"/>
              </w:rPr>
              <w:t>2.68</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E86E41" w:rsidRPr="00B77A8F" w14:paraId="26ED2E10" w14:textId="77777777" w:rsidTr="00E86E41">
        <w:trPr>
          <w:trHeight w:val="285"/>
        </w:trPr>
        <w:tc>
          <w:tcPr>
            <w:tcW w:w="1165" w:type="dxa"/>
            <w:vAlign w:val="bottom"/>
          </w:tcPr>
          <w:p w14:paraId="3AEE5636" w14:textId="77777777" w:rsidR="00326D9F" w:rsidRPr="00B77A8F" w:rsidRDefault="00326D9F" w:rsidP="00353A9F">
            <w:pPr>
              <w:pStyle w:val="NormalWeb"/>
              <w:jc w:val="center"/>
              <w:rPr>
                <w:sz w:val="22"/>
              </w:rPr>
            </w:pPr>
            <w:r w:rsidRPr="00B77A8F">
              <w:rPr>
                <w:color w:val="000000"/>
                <w:sz w:val="22"/>
              </w:rPr>
              <w:t>TBX3</w:t>
            </w:r>
          </w:p>
        </w:tc>
        <w:tc>
          <w:tcPr>
            <w:tcW w:w="780" w:type="dxa"/>
            <w:vAlign w:val="bottom"/>
          </w:tcPr>
          <w:p w14:paraId="646E21BE" w14:textId="77777777" w:rsidR="00326D9F" w:rsidRPr="00B77A8F" w:rsidRDefault="00326D9F" w:rsidP="00353A9F">
            <w:pPr>
              <w:pStyle w:val="NormalWeb"/>
              <w:jc w:val="center"/>
              <w:rPr>
                <w:sz w:val="22"/>
              </w:rPr>
            </w:pPr>
            <w:r w:rsidRPr="00B77A8F">
              <w:rPr>
                <w:color w:val="000000"/>
                <w:sz w:val="22"/>
              </w:rPr>
              <w:t>-0.10</w:t>
            </w:r>
          </w:p>
        </w:tc>
        <w:tc>
          <w:tcPr>
            <w:tcW w:w="1169" w:type="dxa"/>
            <w:vAlign w:val="bottom"/>
          </w:tcPr>
          <w:p w14:paraId="701164D7" w14:textId="77777777" w:rsidR="00326D9F" w:rsidRPr="00B77A8F" w:rsidRDefault="00326D9F" w:rsidP="00353A9F">
            <w:pPr>
              <w:pStyle w:val="NormalWeb"/>
              <w:jc w:val="center"/>
              <w:rPr>
                <w:sz w:val="22"/>
              </w:rPr>
            </w:pPr>
            <w:r w:rsidRPr="00B77A8F">
              <w:rPr>
                <w:color w:val="000000"/>
                <w:sz w:val="22"/>
              </w:rPr>
              <w:t>9.10</w:t>
            </w:r>
            <w:r w:rsidRPr="00B77A8F">
              <w:rPr>
                <w:color w:val="000000"/>
                <w:sz w:val="22"/>
                <w:lang w:val="vi-VN"/>
              </w:rPr>
              <w:sym w:font="Symbol" w:char="F0B4"/>
            </w:r>
            <w:r w:rsidRPr="00B77A8F">
              <w:rPr>
                <w:color w:val="000000"/>
                <w:sz w:val="22"/>
              </w:rPr>
              <w:t>10</w:t>
            </w:r>
            <w:r w:rsidRPr="00B77A8F">
              <w:rPr>
                <w:color w:val="000000"/>
                <w:sz w:val="22"/>
                <w:vertAlign w:val="superscript"/>
              </w:rPr>
              <w:t>-6</w:t>
            </w:r>
          </w:p>
        </w:tc>
        <w:tc>
          <w:tcPr>
            <w:tcW w:w="1170" w:type="dxa"/>
            <w:vAlign w:val="bottom"/>
          </w:tcPr>
          <w:p w14:paraId="66567EBE" w14:textId="77777777" w:rsidR="00326D9F" w:rsidRPr="00B77A8F" w:rsidRDefault="00326D9F" w:rsidP="00353A9F">
            <w:pPr>
              <w:pStyle w:val="NormalWeb"/>
              <w:jc w:val="center"/>
              <w:rPr>
                <w:sz w:val="22"/>
              </w:rPr>
            </w:pPr>
            <w:r w:rsidRPr="00B77A8F">
              <w:rPr>
                <w:color w:val="000000"/>
                <w:sz w:val="22"/>
              </w:rPr>
              <w:t>1.00</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780" w:type="dxa"/>
            <w:vAlign w:val="bottom"/>
          </w:tcPr>
          <w:p w14:paraId="1F493BEE" w14:textId="77777777" w:rsidR="00326D9F" w:rsidRPr="00B77A8F" w:rsidRDefault="00326D9F" w:rsidP="00353A9F">
            <w:pPr>
              <w:pStyle w:val="NormalWeb"/>
              <w:jc w:val="center"/>
              <w:rPr>
                <w:sz w:val="22"/>
              </w:rPr>
            </w:pPr>
            <w:r w:rsidRPr="00B77A8F">
              <w:rPr>
                <w:color w:val="000000"/>
                <w:sz w:val="22"/>
              </w:rPr>
              <w:t>-0.18</w:t>
            </w:r>
          </w:p>
        </w:tc>
        <w:tc>
          <w:tcPr>
            <w:tcW w:w="1168" w:type="dxa"/>
          </w:tcPr>
          <w:p w14:paraId="578CEB6E" w14:textId="77777777" w:rsidR="00326D9F" w:rsidRPr="00B77A8F" w:rsidRDefault="00326D9F" w:rsidP="00353A9F">
            <w:pPr>
              <w:pStyle w:val="NormalWeb"/>
              <w:jc w:val="center"/>
              <w:rPr>
                <w:sz w:val="22"/>
              </w:rPr>
            </w:pPr>
            <w:r w:rsidRPr="00B77A8F">
              <w:rPr>
                <w:color w:val="000000"/>
                <w:sz w:val="22"/>
              </w:rPr>
              <w:t>1.44</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1134" w:type="dxa"/>
          </w:tcPr>
          <w:p w14:paraId="5430D039" w14:textId="77777777" w:rsidR="00326D9F" w:rsidRPr="00B77A8F" w:rsidRDefault="00326D9F" w:rsidP="00353A9F">
            <w:pPr>
              <w:pStyle w:val="NormalWeb"/>
              <w:jc w:val="center"/>
              <w:rPr>
                <w:sz w:val="22"/>
              </w:rPr>
            </w:pPr>
            <w:r w:rsidRPr="00B77A8F">
              <w:rPr>
                <w:color w:val="000000"/>
                <w:sz w:val="22"/>
              </w:rPr>
              <w:t>6.31</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6FB0FECF" w14:textId="77777777" w:rsidR="00326D9F" w:rsidRPr="00B77A8F" w:rsidRDefault="00326D9F" w:rsidP="00353A9F">
            <w:pPr>
              <w:pStyle w:val="NormalWeb"/>
              <w:jc w:val="center"/>
              <w:rPr>
                <w:sz w:val="22"/>
              </w:rPr>
            </w:pPr>
            <w:r w:rsidRPr="00B77A8F">
              <w:rPr>
                <w:color w:val="000000"/>
                <w:sz w:val="22"/>
              </w:rPr>
              <w:t>-0.12</w:t>
            </w:r>
          </w:p>
        </w:tc>
        <w:tc>
          <w:tcPr>
            <w:tcW w:w="1134" w:type="dxa"/>
          </w:tcPr>
          <w:p w14:paraId="742C3ED0" w14:textId="77777777" w:rsidR="00326D9F" w:rsidRPr="00B77A8F" w:rsidRDefault="00326D9F" w:rsidP="00353A9F">
            <w:pPr>
              <w:pStyle w:val="NormalWeb"/>
              <w:jc w:val="center"/>
              <w:rPr>
                <w:sz w:val="22"/>
              </w:rPr>
            </w:pPr>
            <w:r w:rsidRPr="00B77A8F">
              <w:rPr>
                <w:color w:val="000000"/>
                <w:sz w:val="22"/>
              </w:rPr>
              <w:t>6.12</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607295E4" w14:textId="77777777" w:rsidR="00326D9F" w:rsidRPr="00B77A8F" w:rsidRDefault="00326D9F" w:rsidP="00353A9F">
            <w:pPr>
              <w:pStyle w:val="NormalWeb"/>
              <w:jc w:val="center"/>
              <w:rPr>
                <w:sz w:val="22"/>
              </w:rPr>
            </w:pPr>
            <w:r w:rsidRPr="00B77A8F">
              <w:rPr>
                <w:color w:val="000000"/>
                <w:sz w:val="22"/>
              </w:rPr>
              <w:t>3.21</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E86E41" w:rsidRPr="00B77A8F" w14:paraId="7364BF65" w14:textId="77777777" w:rsidTr="00E86E41">
        <w:trPr>
          <w:trHeight w:val="285"/>
        </w:trPr>
        <w:tc>
          <w:tcPr>
            <w:tcW w:w="1165" w:type="dxa"/>
            <w:vAlign w:val="bottom"/>
          </w:tcPr>
          <w:p w14:paraId="740CD44E" w14:textId="77777777" w:rsidR="00326D9F" w:rsidRPr="00B77A8F" w:rsidRDefault="00326D9F" w:rsidP="00353A9F">
            <w:pPr>
              <w:pStyle w:val="NormalWeb"/>
              <w:jc w:val="center"/>
              <w:rPr>
                <w:sz w:val="22"/>
              </w:rPr>
            </w:pPr>
            <w:r w:rsidRPr="00B77A8F">
              <w:rPr>
                <w:color w:val="000000"/>
                <w:sz w:val="22"/>
              </w:rPr>
              <w:t>NF1</w:t>
            </w:r>
          </w:p>
        </w:tc>
        <w:tc>
          <w:tcPr>
            <w:tcW w:w="780" w:type="dxa"/>
            <w:vAlign w:val="bottom"/>
          </w:tcPr>
          <w:p w14:paraId="2B39B2E4" w14:textId="77777777" w:rsidR="00326D9F" w:rsidRPr="00B77A8F" w:rsidRDefault="00326D9F" w:rsidP="00353A9F">
            <w:pPr>
              <w:pStyle w:val="NormalWeb"/>
              <w:jc w:val="center"/>
              <w:rPr>
                <w:sz w:val="22"/>
              </w:rPr>
            </w:pPr>
            <w:r w:rsidRPr="00B77A8F">
              <w:rPr>
                <w:color w:val="000000"/>
                <w:sz w:val="22"/>
              </w:rPr>
              <w:t>-0.09</w:t>
            </w:r>
          </w:p>
        </w:tc>
        <w:tc>
          <w:tcPr>
            <w:tcW w:w="1169" w:type="dxa"/>
            <w:vAlign w:val="bottom"/>
          </w:tcPr>
          <w:p w14:paraId="5F90A6B9" w14:textId="77777777" w:rsidR="00326D9F" w:rsidRPr="00B77A8F" w:rsidRDefault="00326D9F" w:rsidP="00353A9F">
            <w:pPr>
              <w:pStyle w:val="NormalWeb"/>
              <w:jc w:val="center"/>
              <w:rPr>
                <w:sz w:val="22"/>
              </w:rPr>
            </w:pPr>
            <w:r w:rsidRPr="00B77A8F">
              <w:rPr>
                <w:color w:val="000000"/>
                <w:sz w:val="22"/>
              </w:rPr>
              <w:t>5.77</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70" w:type="dxa"/>
          </w:tcPr>
          <w:p w14:paraId="4B58F580" w14:textId="77777777" w:rsidR="00326D9F" w:rsidRPr="00B77A8F" w:rsidRDefault="00326D9F" w:rsidP="00353A9F">
            <w:pPr>
              <w:pStyle w:val="NormalWeb"/>
              <w:jc w:val="center"/>
              <w:rPr>
                <w:sz w:val="22"/>
              </w:rPr>
            </w:pPr>
            <w:r w:rsidRPr="00B77A8F">
              <w:rPr>
                <w:color w:val="000000"/>
                <w:sz w:val="22"/>
              </w:rPr>
              <w:t>3.17</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780" w:type="dxa"/>
            <w:vAlign w:val="bottom"/>
          </w:tcPr>
          <w:p w14:paraId="2ECF17BA" w14:textId="77777777" w:rsidR="00326D9F" w:rsidRPr="00B77A8F" w:rsidRDefault="00326D9F" w:rsidP="00353A9F">
            <w:pPr>
              <w:pStyle w:val="NormalWeb"/>
              <w:jc w:val="center"/>
              <w:rPr>
                <w:sz w:val="22"/>
              </w:rPr>
            </w:pPr>
            <w:r w:rsidRPr="00B77A8F">
              <w:rPr>
                <w:color w:val="000000"/>
                <w:sz w:val="22"/>
              </w:rPr>
              <w:t>-0.08</w:t>
            </w:r>
          </w:p>
        </w:tc>
        <w:tc>
          <w:tcPr>
            <w:tcW w:w="1168" w:type="dxa"/>
          </w:tcPr>
          <w:p w14:paraId="59CE0772" w14:textId="77777777" w:rsidR="00326D9F" w:rsidRPr="00B77A8F" w:rsidRDefault="00326D9F" w:rsidP="00353A9F">
            <w:pPr>
              <w:pStyle w:val="NormalWeb"/>
              <w:jc w:val="center"/>
              <w:rPr>
                <w:sz w:val="22"/>
              </w:rPr>
            </w:pPr>
            <w:r w:rsidRPr="00B77A8F">
              <w:rPr>
                <w:color w:val="000000"/>
                <w:sz w:val="22"/>
              </w:rPr>
              <w:t>2.23</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34" w:type="dxa"/>
          </w:tcPr>
          <w:p w14:paraId="50008830" w14:textId="77777777" w:rsidR="00326D9F" w:rsidRPr="00B77A8F" w:rsidRDefault="00326D9F" w:rsidP="00353A9F">
            <w:pPr>
              <w:pStyle w:val="NormalWeb"/>
              <w:jc w:val="center"/>
              <w:rPr>
                <w:sz w:val="22"/>
              </w:rPr>
            </w:pPr>
            <w:r w:rsidRPr="00B77A8F">
              <w:rPr>
                <w:color w:val="000000"/>
                <w:sz w:val="22"/>
              </w:rPr>
              <w:t>3.07</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709" w:type="dxa"/>
            <w:vAlign w:val="bottom"/>
          </w:tcPr>
          <w:p w14:paraId="3F75893B" w14:textId="77777777" w:rsidR="00326D9F" w:rsidRPr="00B77A8F" w:rsidRDefault="00326D9F" w:rsidP="00353A9F">
            <w:pPr>
              <w:pStyle w:val="NormalWeb"/>
              <w:jc w:val="center"/>
              <w:rPr>
                <w:sz w:val="22"/>
              </w:rPr>
            </w:pPr>
            <w:r w:rsidRPr="00B77A8F">
              <w:rPr>
                <w:color w:val="000000"/>
                <w:sz w:val="22"/>
              </w:rPr>
              <w:t>-0.07</w:t>
            </w:r>
          </w:p>
        </w:tc>
        <w:tc>
          <w:tcPr>
            <w:tcW w:w="1134" w:type="dxa"/>
          </w:tcPr>
          <w:p w14:paraId="1B1E7693" w14:textId="77777777" w:rsidR="00326D9F" w:rsidRPr="00B77A8F" w:rsidRDefault="00326D9F" w:rsidP="00353A9F">
            <w:pPr>
              <w:pStyle w:val="NormalWeb"/>
              <w:jc w:val="center"/>
              <w:rPr>
                <w:sz w:val="22"/>
              </w:rPr>
            </w:pPr>
            <w:r w:rsidRPr="00B77A8F">
              <w:rPr>
                <w:color w:val="000000"/>
                <w:sz w:val="22"/>
              </w:rPr>
              <w:t>6.36</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7AB7AC95" w14:textId="77777777" w:rsidR="00326D9F" w:rsidRPr="00B77A8F" w:rsidRDefault="00326D9F" w:rsidP="00353A9F">
            <w:pPr>
              <w:pStyle w:val="NormalWeb"/>
              <w:jc w:val="center"/>
              <w:rPr>
                <w:sz w:val="22"/>
              </w:rPr>
            </w:pPr>
            <w:r w:rsidRPr="00B77A8F">
              <w:rPr>
                <w:color w:val="000000"/>
                <w:sz w:val="22"/>
              </w:rPr>
              <w:t>0.02</w:t>
            </w:r>
          </w:p>
        </w:tc>
      </w:tr>
      <w:tr w:rsidR="00E86E41" w:rsidRPr="00B77A8F" w14:paraId="0CF7AF28" w14:textId="77777777" w:rsidTr="00E86E41">
        <w:trPr>
          <w:trHeight w:val="300"/>
        </w:trPr>
        <w:tc>
          <w:tcPr>
            <w:tcW w:w="1165" w:type="dxa"/>
            <w:vAlign w:val="bottom"/>
          </w:tcPr>
          <w:p w14:paraId="7B0F7BDA" w14:textId="77777777" w:rsidR="00326D9F" w:rsidRPr="00B77A8F" w:rsidRDefault="00326D9F" w:rsidP="00353A9F">
            <w:pPr>
              <w:pStyle w:val="NormalWeb"/>
              <w:jc w:val="center"/>
              <w:rPr>
                <w:sz w:val="22"/>
              </w:rPr>
            </w:pPr>
            <w:r w:rsidRPr="00B77A8F">
              <w:rPr>
                <w:color w:val="000000"/>
                <w:sz w:val="22"/>
              </w:rPr>
              <w:t>MAP2K4</w:t>
            </w:r>
          </w:p>
        </w:tc>
        <w:tc>
          <w:tcPr>
            <w:tcW w:w="780" w:type="dxa"/>
            <w:vAlign w:val="bottom"/>
          </w:tcPr>
          <w:p w14:paraId="1C0F4545" w14:textId="77777777" w:rsidR="00326D9F" w:rsidRPr="00B77A8F" w:rsidRDefault="00326D9F" w:rsidP="00353A9F">
            <w:pPr>
              <w:pStyle w:val="NormalWeb"/>
              <w:jc w:val="center"/>
              <w:rPr>
                <w:sz w:val="22"/>
              </w:rPr>
            </w:pPr>
            <w:r w:rsidRPr="00B77A8F">
              <w:rPr>
                <w:color w:val="000000"/>
                <w:sz w:val="22"/>
              </w:rPr>
              <w:t>-0.08</w:t>
            </w:r>
          </w:p>
        </w:tc>
        <w:tc>
          <w:tcPr>
            <w:tcW w:w="1169" w:type="dxa"/>
          </w:tcPr>
          <w:p w14:paraId="10E13146" w14:textId="77777777" w:rsidR="00326D9F" w:rsidRPr="00B77A8F" w:rsidRDefault="00326D9F" w:rsidP="00353A9F">
            <w:pPr>
              <w:pStyle w:val="NormalWeb"/>
              <w:jc w:val="center"/>
              <w:rPr>
                <w:sz w:val="22"/>
              </w:rPr>
            </w:pPr>
            <w:r w:rsidRPr="00B77A8F">
              <w:rPr>
                <w:color w:val="000000"/>
                <w:sz w:val="22"/>
              </w:rPr>
              <w:t>4.61</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70" w:type="dxa"/>
          </w:tcPr>
          <w:p w14:paraId="2A2C0FAA" w14:textId="77777777" w:rsidR="00326D9F" w:rsidRPr="00B77A8F" w:rsidRDefault="00326D9F" w:rsidP="00353A9F">
            <w:pPr>
              <w:pStyle w:val="NormalWeb"/>
              <w:jc w:val="center"/>
              <w:rPr>
                <w:sz w:val="22"/>
              </w:rPr>
            </w:pPr>
            <w:r w:rsidRPr="00B77A8F">
              <w:rPr>
                <w:color w:val="000000"/>
                <w:sz w:val="22"/>
              </w:rPr>
              <w:t>1.69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80" w:type="dxa"/>
            <w:vAlign w:val="bottom"/>
          </w:tcPr>
          <w:p w14:paraId="7761C04D" w14:textId="77777777" w:rsidR="00326D9F" w:rsidRPr="00B77A8F" w:rsidRDefault="00326D9F" w:rsidP="00353A9F">
            <w:pPr>
              <w:pStyle w:val="NormalWeb"/>
              <w:jc w:val="center"/>
              <w:rPr>
                <w:sz w:val="22"/>
              </w:rPr>
            </w:pPr>
            <w:r w:rsidRPr="00B77A8F">
              <w:rPr>
                <w:color w:val="000000"/>
                <w:sz w:val="22"/>
              </w:rPr>
              <w:t>-0.22</w:t>
            </w:r>
          </w:p>
        </w:tc>
        <w:tc>
          <w:tcPr>
            <w:tcW w:w="1168" w:type="dxa"/>
          </w:tcPr>
          <w:p w14:paraId="7C1B381D" w14:textId="77777777" w:rsidR="00326D9F" w:rsidRPr="00B77A8F" w:rsidRDefault="00326D9F" w:rsidP="00353A9F">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3B44B156" w14:textId="77777777" w:rsidR="00326D9F" w:rsidRPr="00B77A8F" w:rsidRDefault="00326D9F" w:rsidP="00353A9F">
            <w:pPr>
              <w:pStyle w:val="NormalWeb"/>
              <w:jc w:val="center"/>
              <w:rPr>
                <w:sz w:val="22"/>
              </w:rPr>
            </w:pPr>
            <w:r w:rsidRPr="00B77A8F">
              <w:rPr>
                <w:color w:val="000000"/>
                <w:sz w:val="22"/>
              </w:rPr>
              <w:t>1.21</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5554135F" w14:textId="77777777" w:rsidR="00326D9F" w:rsidRPr="00B77A8F" w:rsidRDefault="00326D9F" w:rsidP="00353A9F">
            <w:pPr>
              <w:pStyle w:val="NormalWeb"/>
              <w:jc w:val="center"/>
              <w:rPr>
                <w:sz w:val="22"/>
              </w:rPr>
            </w:pPr>
            <w:r w:rsidRPr="00B77A8F">
              <w:rPr>
                <w:color w:val="000000"/>
                <w:sz w:val="22"/>
              </w:rPr>
              <w:t>-0.07</w:t>
            </w:r>
          </w:p>
        </w:tc>
        <w:tc>
          <w:tcPr>
            <w:tcW w:w="1134" w:type="dxa"/>
          </w:tcPr>
          <w:p w14:paraId="15780944" w14:textId="77777777" w:rsidR="00326D9F" w:rsidRPr="00B77A8F" w:rsidRDefault="00326D9F" w:rsidP="00353A9F">
            <w:pPr>
              <w:pStyle w:val="NormalWeb"/>
              <w:jc w:val="center"/>
              <w:rPr>
                <w:sz w:val="22"/>
              </w:rPr>
            </w:pPr>
            <w:r w:rsidRPr="00B77A8F">
              <w:rPr>
                <w:color w:val="000000"/>
                <w:sz w:val="22"/>
              </w:rPr>
              <w:t>6.99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390842CE" w14:textId="77777777" w:rsidR="00326D9F" w:rsidRPr="00B77A8F" w:rsidRDefault="00326D9F" w:rsidP="00353A9F">
            <w:pPr>
              <w:pStyle w:val="NormalWeb"/>
              <w:jc w:val="center"/>
              <w:rPr>
                <w:sz w:val="22"/>
              </w:rPr>
            </w:pPr>
            <w:r w:rsidRPr="00B77A8F">
              <w:rPr>
                <w:color w:val="000000"/>
                <w:sz w:val="22"/>
              </w:rPr>
              <w:t>0.02</w:t>
            </w:r>
          </w:p>
        </w:tc>
      </w:tr>
      <w:tr w:rsidR="00E86E41" w:rsidRPr="00B77A8F" w14:paraId="63FBFF71" w14:textId="77777777" w:rsidTr="00E86E41">
        <w:trPr>
          <w:trHeight w:val="285"/>
        </w:trPr>
        <w:tc>
          <w:tcPr>
            <w:tcW w:w="1165" w:type="dxa"/>
            <w:vAlign w:val="bottom"/>
          </w:tcPr>
          <w:p w14:paraId="15074E9A" w14:textId="77777777" w:rsidR="00326D9F" w:rsidRPr="00B77A8F" w:rsidRDefault="00326D9F" w:rsidP="00353A9F">
            <w:pPr>
              <w:pStyle w:val="NormalWeb"/>
              <w:jc w:val="center"/>
              <w:rPr>
                <w:sz w:val="22"/>
              </w:rPr>
            </w:pPr>
            <w:r w:rsidRPr="00B77A8F">
              <w:rPr>
                <w:color w:val="000000"/>
                <w:sz w:val="22"/>
              </w:rPr>
              <w:t>PTEN</w:t>
            </w:r>
          </w:p>
        </w:tc>
        <w:tc>
          <w:tcPr>
            <w:tcW w:w="780" w:type="dxa"/>
            <w:vAlign w:val="bottom"/>
          </w:tcPr>
          <w:p w14:paraId="545F1ED8" w14:textId="77777777" w:rsidR="00326D9F" w:rsidRPr="00B77A8F" w:rsidRDefault="00326D9F" w:rsidP="00353A9F">
            <w:pPr>
              <w:pStyle w:val="NormalWeb"/>
              <w:jc w:val="center"/>
              <w:rPr>
                <w:sz w:val="22"/>
              </w:rPr>
            </w:pPr>
            <w:r w:rsidRPr="00B77A8F">
              <w:rPr>
                <w:color w:val="000000"/>
                <w:sz w:val="22"/>
              </w:rPr>
              <w:t>-0.08</w:t>
            </w:r>
          </w:p>
        </w:tc>
        <w:tc>
          <w:tcPr>
            <w:tcW w:w="1169" w:type="dxa"/>
          </w:tcPr>
          <w:p w14:paraId="602F2773" w14:textId="77777777" w:rsidR="00326D9F" w:rsidRPr="00B77A8F" w:rsidRDefault="00326D9F" w:rsidP="00353A9F">
            <w:pPr>
              <w:pStyle w:val="NormalWeb"/>
              <w:jc w:val="center"/>
              <w:rPr>
                <w:sz w:val="22"/>
              </w:rPr>
            </w:pPr>
            <w:r w:rsidRPr="00B77A8F">
              <w:rPr>
                <w:color w:val="000000"/>
                <w:sz w:val="22"/>
              </w:rPr>
              <w:t>6.02</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70" w:type="dxa"/>
          </w:tcPr>
          <w:p w14:paraId="0C093E99" w14:textId="77777777" w:rsidR="00326D9F" w:rsidRPr="00B77A8F" w:rsidRDefault="00326D9F" w:rsidP="00353A9F">
            <w:pPr>
              <w:pStyle w:val="NormalWeb"/>
              <w:jc w:val="center"/>
              <w:rPr>
                <w:sz w:val="22"/>
              </w:rPr>
            </w:pPr>
            <w:r w:rsidRPr="00B77A8F">
              <w:rPr>
                <w:color w:val="000000"/>
                <w:sz w:val="22"/>
              </w:rPr>
              <w:t>1.89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80" w:type="dxa"/>
            <w:vAlign w:val="bottom"/>
          </w:tcPr>
          <w:p w14:paraId="59B32290" w14:textId="77777777" w:rsidR="00326D9F" w:rsidRPr="00B77A8F" w:rsidRDefault="00326D9F" w:rsidP="00353A9F">
            <w:pPr>
              <w:pStyle w:val="NormalWeb"/>
              <w:jc w:val="center"/>
              <w:rPr>
                <w:sz w:val="22"/>
              </w:rPr>
            </w:pPr>
            <w:r w:rsidRPr="00B77A8F">
              <w:rPr>
                <w:color w:val="000000"/>
                <w:sz w:val="22"/>
              </w:rPr>
              <w:t>-0.23</w:t>
            </w:r>
          </w:p>
        </w:tc>
        <w:tc>
          <w:tcPr>
            <w:tcW w:w="1168" w:type="dxa"/>
          </w:tcPr>
          <w:p w14:paraId="4841C3E1" w14:textId="77777777" w:rsidR="00326D9F" w:rsidRPr="00B77A8F" w:rsidRDefault="00326D9F" w:rsidP="00353A9F">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1E047937" w14:textId="77777777" w:rsidR="00326D9F" w:rsidRPr="00B77A8F" w:rsidRDefault="00326D9F" w:rsidP="00353A9F">
            <w:pPr>
              <w:pStyle w:val="NormalWeb"/>
              <w:jc w:val="center"/>
              <w:rPr>
                <w:sz w:val="22"/>
              </w:rPr>
            </w:pPr>
            <w:r w:rsidRPr="00B77A8F">
              <w:rPr>
                <w:color w:val="000000"/>
                <w:sz w:val="22"/>
              </w:rPr>
              <w:t>1.61</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2CAAEABB" w14:textId="77777777" w:rsidR="00326D9F" w:rsidRPr="00B77A8F" w:rsidRDefault="00326D9F" w:rsidP="00353A9F">
            <w:pPr>
              <w:pStyle w:val="NormalWeb"/>
              <w:jc w:val="center"/>
              <w:rPr>
                <w:sz w:val="22"/>
              </w:rPr>
            </w:pPr>
            <w:r w:rsidRPr="00B77A8F">
              <w:rPr>
                <w:color w:val="000000"/>
                <w:sz w:val="22"/>
              </w:rPr>
              <w:t>-0.11</w:t>
            </w:r>
          </w:p>
        </w:tc>
        <w:tc>
          <w:tcPr>
            <w:tcW w:w="1134" w:type="dxa"/>
          </w:tcPr>
          <w:p w14:paraId="33FBC0CE" w14:textId="77777777" w:rsidR="00326D9F" w:rsidRPr="00B77A8F" w:rsidRDefault="00326D9F" w:rsidP="00353A9F">
            <w:pPr>
              <w:pStyle w:val="NormalWeb"/>
              <w:jc w:val="center"/>
              <w:rPr>
                <w:sz w:val="22"/>
              </w:rPr>
            </w:pPr>
            <w:r w:rsidRPr="00B77A8F">
              <w:rPr>
                <w:color w:val="000000"/>
                <w:sz w:val="22"/>
              </w:rPr>
              <w:t>2.93</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5C207381" w14:textId="77777777" w:rsidR="00326D9F" w:rsidRPr="00B77A8F" w:rsidRDefault="00326D9F" w:rsidP="00353A9F">
            <w:pPr>
              <w:pStyle w:val="NormalWeb"/>
              <w:jc w:val="center"/>
              <w:rPr>
                <w:sz w:val="22"/>
              </w:rPr>
            </w:pPr>
            <w:r w:rsidRPr="00B77A8F">
              <w:rPr>
                <w:color w:val="000000"/>
                <w:sz w:val="22"/>
              </w:rPr>
              <w:t>6.15</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E86E41" w:rsidRPr="00B77A8F" w14:paraId="2515F4DA" w14:textId="77777777" w:rsidTr="00E86E41">
        <w:trPr>
          <w:trHeight w:val="270"/>
        </w:trPr>
        <w:tc>
          <w:tcPr>
            <w:tcW w:w="1165" w:type="dxa"/>
            <w:vAlign w:val="bottom"/>
          </w:tcPr>
          <w:p w14:paraId="55837B40" w14:textId="77777777" w:rsidR="00326D9F" w:rsidRPr="00B77A8F" w:rsidRDefault="00326D9F" w:rsidP="00353A9F">
            <w:pPr>
              <w:pStyle w:val="NormalWeb"/>
              <w:jc w:val="center"/>
              <w:rPr>
                <w:sz w:val="22"/>
              </w:rPr>
            </w:pPr>
            <w:r w:rsidRPr="00B77A8F">
              <w:rPr>
                <w:color w:val="000000"/>
                <w:sz w:val="22"/>
              </w:rPr>
              <w:t>SMAD4</w:t>
            </w:r>
          </w:p>
        </w:tc>
        <w:tc>
          <w:tcPr>
            <w:tcW w:w="780" w:type="dxa"/>
            <w:vAlign w:val="bottom"/>
          </w:tcPr>
          <w:p w14:paraId="301C20FD" w14:textId="77777777" w:rsidR="00326D9F" w:rsidRPr="00B77A8F" w:rsidRDefault="00326D9F" w:rsidP="00353A9F">
            <w:pPr>
              <w:pStyle w:val="NormalWeb"/>
              <w:jc w:val="center"/>
              <w:rPr>
                <w:sz w:val="22"/>
              </w:rPr>
            </w:pPr>
            <w:r w:rsidRPr="00B77A8F">
              <w:rPr>
                <w:color w:val="000000"/>
                <w:sz w:val="22"/>
              </w:rPr>
              <w:t>-0.06</w:t>
            </w:r>
          </w:p>
        </w:tc>
        <w:tc>
          <w:tcPr>
            <w:tcW w:w="1169" w:type="dxa"/>
            <w:vAlign w:val="bottom"/>
          </w:tcPr>
          <w:p w14:paraId="422A627A" w14:textId="77777777" w:rsidR="00326D9F" w:rsidRPr="00B77A8F" w:rsidRDefault="00326D9F" w:rsidP="00353A9F">
            <w:pPr>
              <w:pStyle w:val="NormalWeb"/>
              <w:jc w:val="center"/>
              <w:rPr>
                <w:sz w:val="22"/>
              </w:rPr>
            </w:pPr>
            <w:r w:rsidRPr="00B77A8F">
              <w:rPr>
                <w:color w:val="000000"/>
                <w:sz w:val="22"/>
              </w:rPr>
              <w:t>0.01</w:t>
            </w:r>
          </w:p>
        </w:tc>
        <w:tc>
          <w:tcPr>
            <w:tcW w:w="1170" w:type="dxa"/>
            <w:vAlign w:val="bottom"/>
          </w:tcPr>
          <w:p w14:paraId="6F10B09E" w14:textId="77777777" w:rsidR="00326D9F" w:rsidRPr="00B77A8F" w:rsidRDefault="00326D9F" w:rsidP="00353A9F">
            <w:pPr>
              <w:pStyle w:val="NormalWeb"/>
              <w:jc w:val="center"/>
              <w:rPr>
                <w:sz w:val="22"/>
              </w:rPr>
            </w:pPr>
            <w:r w:rsidRPr="00B77A8F">
              <w:rPr>
                <w:color w:val="000000"/>
                <w:sz w:val="22"/>
              </w:rPr>
              <w:t>0.03</w:t>
            </w:r>
          </w:p>
        </w:tc>
        <w:tc>
          <w:tcPr>
            <w:tcW w:w="780" w:type="dxa"/>
            <w:vAlign w:val="bottom"/>
          </w:tcPr>
          <w:p w14:paraId="6E54967B" w14:textId="77777777" w:rsidR="00326D9F" w:rsidRPr="00B77A8F" w:rsidRDefault="00326D9F" w:rsidP="00353A9F">
            <w:pPr>
              <w:pStyle w:val="NormalWeb"/>
              <w:jc w:val="center"/>
              <w:rPr>
                <w:sz w:val="22"/>
              </w:rPr>
            </w:pPr>
            <w:r w:rsidRPr="00B77A8F">
              <w:rPr>
                <w:color w:val="000000"/>
                <w:sz w:val="22"/>
              </w:rPr>
              <w:t>-0.10</w:t>
            </w:r>
          </w:p>
        </w:tc>
        <w:tc>
          <w:tcPr>
            <w:tcW w:w="1168" w:type="dxa"/>
          </w:tcPr>
          <w:p w14:paraId="3E1DDAE7" w14:textId="77777777" w:rsidR="00326D9F" w:rsidRPr="00B77A8F" w:rsidRDefault="00326D9F" w:rsidP="00353A9F">
            <w:pPr>
              <w:pStyle w:val="NormalWeb"/>
              <w:jc w:val="center"/>
              <w:rPr>
                <w:sz w:val="22"/>
              </w:rPr>
            </w:pPr>
            <w:r w:rsidRPr="00B77A8F">
              <w:rPr>
                <w:color w:val="000000"/>
                <w:sz w:val="22"/>
              </w:rPr>
              <w:t>1.79</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1A63B141" w14:textId="77777777" w:rsidR="00326D9F" w:rsidRPr="00B77A8F" w:rsidRDefault="00326D9F" w:rsidP="00353A9F">
            <w:pPr>
              <w:pStyle w:val="NormalWeb"/>
              <w:jc w:val="center"/>
              <w:rPr>
                <w:sz w:val="22"/>
              </w:rPr>
            </w:pPr>
            <w:r w:rsidRPr="00B77A8F">
              <w:rPr>
                <w:color w:val="000000"/>
                <w:sz w:val="22"/>
              </w:rPr>
              <w:t>3.29</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709" w:type="dxa"/>
            <w:vAlign w:val="bottom"/>
          </w:tcPr>
          <w:p w14:paraId="7D93BC36" w14:textId="77777777" w:rsidR="00326D9F" w:rsidRPr="00B77A8F" w:rsidRDefault="00326D9F" w:rsidP="00353A9F">
            <w:pPr>
              <w:pStyle w:val="NormalWeb"/>
              <w:jc w:val="center"/>
              <w:rPr>
                <w:sz w:val="22"/>
              </w:rPr>
            </w:pPr>
            <w:r w:rsidRPr="00B77A8F">
              <w:rPr>
                <w:color w:val="000000"/>
                <w:sz w:val="22"/>
              </w:rPr>
              <w:t>-0.08</w:t>
            </w:r>
          </w:p>
        </w:tc>
        <w:tc>
          <w:tcPr>
            <w:tcW w:w="1134" w:type="dxa"/>
          </w:tcPr>
          <w:p w14:paraId="27A86D43" w14:textId="77777777" w:rsidR="00326D9F" w:rsidRPr="00B77A8F" w:rsidRDefault="00326D9F" w:rsidP="00353A9F">
            <w:pPr>
              <w:pStyle w:val="NormalWeb"/>
              <w:jc w:val="center"/>
              <w:rPr>
                <w:sz w:val="22"/>
              </w:rPr>
            </w:pPr>
            <w:r w:rsidRPr="00B77A8F">
              <w:rPr>
                <w:color w:val="000000"/>
                <w:sz w:val="22"/>
              </w:rPr>
              <w:t>1.48</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037470BF" w14:textId="77777777" w:rsidR="00326D9F" w:rsidRPr="00B77A8F" w:rsidRDefault="00326D9F" w:rsidP="00353A9F">
            <w:pPr>
              <w:pStyle w:val="NormalWeb"/>
              <w:jc w:val="center"/>
              <w:rPr>
                <w:sz w:val="22"/>
              </w:rPr>
            </w:pPr>
            <w:r w:rsidRPr="00B77A8F">
              <w:rPr>
                <w:color w:val="000000"/>
                <w:sz w:val="22"/>
              </w:rPr>
              <w:t>3.89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r>
      <w:tr w:rsidR="00E86E41" w:rsidRPr="00B77A8F" w14:paraId="1BE8F0DF" w14:textId="77777777" w:rsidTr="00E86E41">
        <w:trPr>
          <w:trHeight w:val="270"/>
        </w:trPr>
        <w:tc>
          <w:tcPr>
            <w:tcW w:w="1165" w:type="dxa"/>
            <w:vAlign w:val="bottom"/>
          </w:tcPr>
          <w:p w14:paraId="565F2224" w14:textId="77777777" w:rsidR="00326D9F" w:rsidRPr="00B77A8F" w:rsidRDefault="00326D9F" w:rsidP="00353A9F">
            <w:pPr>
              <w:pStyle w:val="NormalWeb"/>
              <w:jc w:val="center"/>
              <w:rPr>
                <w:sz w:val="22"/>
              </w:rPr>
            </w:pPr>
            <w:r w:rsidRPr="00B77A8F">
              <w:rPr>
                <w:color w:val="000000"/>
                <w:sz w:val="22"/>
              </w:rPr>
              <w:t>MAP3K1</w:t>
            </w:r>
          </w:p>
        </w:tc>
        <w:tc>
          <w:tcPr>
            <w:tcW w:w="780" w:type="dxa"/>
            <w:vAlign w:val="bottom"/>
          </w:tcPr>
          <w:p w14:paraId="1AAD9BD8" w14:textId="77777777" w:rsidR="00326D9F" w:rsidRPr="00B77A8F" w:rsidRDefault="00326D9F" w:rsidP="00353A9F">
            <w:pPr>
              <w:pStyle w:val="NormalWeb"/>
              <w:jc w:val="center"/>
              <w:rPr>
                <w:sz w:val="22"/>
              </w:rPr>
            </w:pPr>
            <w:r w:rsidRPr="00B77A8F">
              <w:rPr>
                <w:color w:val="000000"/>
                <w:sz w:val="22"/>
              </w:rPr>
              <w:t>-0.06</w:t>
            </w:r>
          </w:p>
        </w:tc>
        <w:tc>
          <w:tcPr>
            <w:tcW w:w="1169" w:type="dxa"/>
            <w:vAlign w:val="bottom"/>
          </w:tcPr>
          <w:p w14:paraId="11405C01" w14:textId="77777777" w:rsidR="00326D9F" w:rsidRPr="00B77A8F" w:rsidRDefault="00326D9F" w:rsidP="00353A9F">
            <w:pPr>
              <w:pStyle w:val="NormalWeb"/>
              <w:jc w:val="center"/>
              <w:rPr>
                <w:sz w:val="22"/>
              </w:rPr>
            </w:pPr>
            <w:r w:rsidRPr="00B77A8F">
              <w:rPr>
                <w:color w:val="000000"/>
                <w:sz w:val="22"/>
              </w:rPr>
              <w:t>0.01</w:t>
            </w:r>
          </w:p>
        </w:tc>
        <w:tc>
          <w:tcPr>
            <w:tcW w:w="1170" w:type="dxa"/>
            <w:vAlign w:val="bottom"/>
          </w:tcPr>
          <w:p w14:paraId="6D163E1E" w14:textId="77777777" w:rsidR="00326D9F" w:rsidRPr="00B77A8F" w:rsidRDefault="00326D9F" w:rsidP="00353A9F">
            <w:pPr>
              <w:pStyle w:val="NormalWeb"/>
              <w:jc w:val="center"/>
              <w:rPr>
                <w:sz w:val="22"/>
              </w:rPr>
            </w:pPr>
            <w:r w:rsidRPr="00B77A8F">
              <w:rPr>
                <w:color w:val="000000"/>
                <w:sz w:val="22"/>
              </w:rPr>
              <w:t>0.03</w:t>
            </w:r>
          </w:p>
        </w:tc>
        <w:tc>
          <w:tcPr>
            <w:tcW w:w="780" w:type="dxa"/>
            <w:vAlign w:val="bottom"/>
          </w:tcPr>
          <w:p w14:paraId="095A081A" w14:textId="77777777" w:rsidR="00326D9F" w:rsidRPr="00B77A8F" w:rsidRDefault="00326D9F" w:rsidP="00353A9F">
            <w:pPr>
              <w:pStyle w:val="NormalWeb"/>
              <w:jc w:val="center"/>
              <w:rPr>
                <w:sz w:val="22"/>
              </w:rPr>
            </w:pPr>
            <w:r w:rsidRPr="00B77A8F">
              <w:rPr>
                <w:color w:val="000000"/>
                <w:sz w:val="22"/>
              </w:rPr>
              <w:t>-0.16</w:t>
            </w:r>
          </w:p>
        </w:tc>
        <w:tc>
          <w:tcPr>
            <w:tcW w:w="1168" w:type="dxa"/>
          </w:tcPr>
          <w:p w14:paraId="5DF58304" w14:textId="77777777" w:rsidR="00326D9F" w:rsidRPr="00B77A8F" w:rsidRDefault="00326D9F" w:rsidP="00353A9F">
            <w:pPr>
              <w:pStyle w:val="NormalWeb"/>
              <w:jc w:val="center"/>
              <w:rPr>
                <w:sz w:val="22"/>
              </w:rPr>
            </w:pPr>
            <w:r w:rsidRPr="00B77A8F">
              <w:rPr>
                <w:color w:val="000000"/>
                <w:sz w:val="22"/>
              </w:rPr>
              <w:t>6.35</w:t>
            </w:r>
            <w:r w:rsidRPr="00B77A8F">
              <w:rPr>
                <w:color w:val="000000"/>
                <w:sz w:val="22"/>
                <w:lang w:val="vi-VN"/>
              </w:rPr>
              <w:sym w:font="Symbol" w:char="F0B4"/>
            </w:r>
            <w:r w:rsidRPr="00B77A8F">
              <w:rPr>
                <w:color w:val="000000"/>
                <w:sz w:val="22"/>
              </w:rPr>
              <w:t>10</w:t>
            </w:r>
            <w:r w:rsidRPr="00B77A8F">
              <w:rPr>
                <w:color w:val="000000"/>
                <w:sz w:val="22"/>
                <w:vertAlign w:val="superscript"/>
              </w:rPr>
              <w:t>-13</w:t>
            </w:r>
          </w:p>
        </w:tc>
        <w:tc>
          <w:tcPr>
            <w:tcW w:w="1134" w:type="dxa"/>
          </w:tcPr>
          <w:p w14:paraId="2EB02BC9" w14:textId="77777777" w:rsidR="00326D9F" w:rsidRPr="00B77A8F" w:rsidRDefault="00326D9F" w:rsidP="00353A9F">
            <w:pPr>
              <w:pStyle w:val="NormalWeb"/>
              <w:jc w:val="center"/>
              <w:rPr>
                <w:sz w:val="22"/>
              </w:rPr>
            </w:pPr>
            <w:r w:rsidRPr="00B77A8F">
              <w:rPr>
                <w:color w:val="000000"/>
                <w:sz w:val="22"/>
              </w:rPr>
              <w:t>2.00</w:t>
            </w:r>
            <w:r w:rsidRPr="00B77A8F">
              <w:rPr>
                <w:color w:val="000000"/>
                <w:sz w:val="22"/>
                <w:lang w:val="vi-VN"/>
              </w:rPr>
              <w:sym w:font="Symbol" w:char="F0B4"/>
            </w:r>
            <w:r w:rsidRPr="00B77A8F">
              <w:rPr>
                <w:color w:val="000000"/>
                <w:sz w:val="22"/>
              </w:rPr>
              <w:t>10</w:t>
            </w:r>
            <w:r w:rsidRPr="00B77A8F">
              <w:rPr>
                <w:color w:val="000000"/>
                <w:sz w:val="22"/>
                <w:vertAlign w:val="superscript"/>
              </w:rPr>
              <w:t>-12</w:t>
            </w:r>
          </w:p>
        </w:tc>
        <w:tc>
          <w:tcPr>
            <w:tcW w:w="709" w:type="dxa"/>
            <w:vAlign w:val="bottom"/>
          </w:tcPr>
          <w:p w14:paraId="378C971C" w14:textId="77777777" w:rsidR="00326D9F" w:rsidRPr="00B77A8F" w:rsidRDefault="00326D9F" w:rsidP="00353A9F">
            <w:pPr>
              <w:pStyle w:val="NormalWeb"/>
              <w:jc w:val="center"/>
              <w:rPr>
                <w:sz w:val="22"/>
              </w:rPr>
            </w:pPr>
            <w:r w:rsidRPr="00B77A8F">
              <w:rPr>
                <w:color w:val="000000"/>
                <w:sz w:val="22"/>
              </w:rPr>
              <w:t>-0.09</w:t>
            </w:r>
          </w:p>
        </w:tc>
        <w:tc>
          <w:tcPr>
            <w:tcW w:w="1134" w:type="dxa"/>
          </w:tcPr>
          <w:p w14:paraId="278DE5E4" w14:textId="77777777" w:rsidR="00326D9F" w:rsidRPr="00B77A8F" w:rsidRDefault="00326D9F" w:rsidP="00353A9F">
            <w:pPr>
              <w:pStyle w:val="NormalWeb"/>
              <w:jc w:val="center"/>
              <w:rPr>
                <w:sz w:val="22"/>
              </w:rPr>
            </w:pPr>
            <w:r w:rsidRPr="00B77A8F">
              <w:rPr>
                <w:color w:val="000000"/>
                <w:sz w:val="22"/>
              </w:rPr>
              <w:t>7.16</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34" w:type="dxa"/>
          </w:tcPr>
          <w:p w14:paraId="09B911B5" w14:textId="77777777" w:rsidR="00326D9F" w:rsidRPr="00B77A8F" w:rsidRDefault="00326D9F" w:rsidP="00353A9F">
            <w:pPr>
              <w:pStyle w:val="NormalWeb"/>
              <w:jc w:val="center"/>
              <w:rPr>
                <w:sz w:val="22"/>
              </w:rPr>
            </w:pPr>
            <w:r w:rsidRPr="00B77A8F">
              <w:rPr>
                <w:color w:val="000000"/>
                <w:sz w:val="22"/>
              </w:rPr>
              <w:t>2.15</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r>
      <w:tr w:rsidR="00E86E41" w:rsidRPr="00B77A8F" w14:paraId="12CC574E" w14:textId="77777777" w:rsidTr="00E86E41">
        <w:trPr>
          <w:trHeight w:val="285"/>
        </w:trPr>
        <w:tc>
          <w:tcPr>
            <w:tcW w:w="1165" w:type="dxa"/>
            <w:vAlign w:val="bottom"/>
          </w:tcPr>
          <w:p w14:paraId="526D639E" w14:textId="77777777" w:rsidR="00326D9F" w:rsidRPr="00B77A8F" w:rsidRDefault="00326D9F" w:rsidP="00353A9F">
            <w:pPr>
              <w:pStyle w:val="NormalWeb"/>
              <w:jc w:val="center"/>
              <w:rPr>
                <w:sz w:val="22"/>
              </w:rPr>
            </w:pPr>
            <w:r w:rsidRPr="00B77A8F">
              <w:rPr>
                <w:color w:val="000000" w:themeColor="text1"/>
                <w:sz w:val="22"/>
              </w:rPr>
              <w:t>SF3B1</w:t>
            </w:r>
          </w:p>
        </w:tc>
        <w:tc>
          <w:tcPr>
            <w:tcW w:w="780" w:type="dxa"/>
            <w:vAlign w:val="bottom"/>
          </w:tcPr>
          <w:p w14:paraId="49937E9D" w14:textId="77777777" w:rsidR="00326D9F" w:rsidRPr="00B77A8F" w:rsidRDefault="00326D9F" w:rsidP="00353A9F">
            <w:pPr>
              <w:pStyle w:val="NormalWeb"/>
              <w:jc w:val="center"/>
              <w:rPr>
                <w:sz w:val="22"/>
              </w:rPr>
            </w:pPr>
            <w:r w:rsidRPr="00B77A8F">
              <w:rPr>
                <w:color w:val="000000"/>
                <w:sz w:val="22"/>
              </w:rPr>
              <w:t>0.09</w:t>
            </w:r>
          </w:p>
        </w:tc>
        <w:tc>
          <w:tcPr>
            <w:tcW w:w="1169" w:type="dxa"/>
          </w:tcPr>
          <w:p w14:paraId="3A6D1B30" w14:textId="77777777" w:rsidR="00326D9F" w:rsidRPr="00B77A8F" w:rsidRDefault="00326D9F" w:rsidP="00353A9F">
            <w:pPr>
              <w:pStyle w:val="NormalWeb"/>
              <w:jc w:val="center"/>
              <w:rPr>
                <w:sz w:val="22"/>
              </w:rPr>
            </w:pPr>
            <w:r w:rsidRPr="00B77A8F">
              <w:rPr>
                <w:color w:val="000000"/>
                <w:sz w:val="22"/>
              </w:rPr>
              <w:t>7.83</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70" w:type="dxa"/>
          </w:tcPr>
          <w:p w14:paraId="06B8C53A" w14:textId="77777777" w:rsidR="00326D9F" w:rsidRPr="00B77A8F" w:rsidRDefault="00326D9F" w:rsidP="00353A9F">
            <w:pPr>
              <w:pStyle w:val="NormalWeb"/>
              <w:jc w:val="center"/>
              <w:rPr>
                <w:sz w:val="22"/>
              </w:rPr>
            </w:pPr>
            <w:r w:rsidRPr="00B77A8F">
              <w:rPr>
                <w:color w:val="000000"/>
                <w:sz w:val="22"/>
              </w:rPr>
              <w:t>1.02</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80" w:type="dxa"/>
            <w:vAlign w:val="bottom"/>
          </w:tcPr>
          <w:p w14:paraId="7972EBCD" w14:textId="77777777" w:rsidR="00326D9F" w:rsidRPr="00B77A8F" w:rsidRDefault="00326D9F" w:rsidP="00353A9F">
            <w:pPr>
              <w:pStyle w:val="NormalWeb"/>
              <w:jc w:val="center"/>
              <w:rPr>
                <w:sz w:val="22"/>
              </w:rPr>
            </w:pPr>
            <w:r w:rsidRPr="00B77A8F">
              <w:rPr>
                <w:color w:val="000000"/>
                <w:sz w:val="22"/>
              </w:rPr>
              <w:t>0.07</w:t>
            </w:r>
          </w:p>
        </w:tc>
        <w:tc>
          <w:tcPr>
            <w:tcW w:w="1168" w:type="dxa"/>
          </w:tcPr>
          <w:p w14:paraId="48CD1E58" w14:textId="77777777" w:rsidR="00326D9F" w:rsidRPr="00B77A8F" w:rsidRDefault="00326D9F" w:rsidP="00353A9F">
            <w:pPr>
              <w:pStyle w:val="NormalWeb"/>
              <w:jc w:val="center"/>
              <w:rPr>
                <w:sz w:val="22"/>
              </w:rPr>
            </w:pPr>
            <w:r w:rsidRPr="00B77A8F">
              <w:rPr>
                <w:color w:val="000000"/>
                <w:sz w:val="22"/>
              </w:rPr>
              <w:t>1.78</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0011EE04" w14:textId="77777777" w:rsidR="00326D9F" w:rsidRPr="00B77A8F" w:rsidRDefault="00326D9F" w:rsidP="00353A9F">
            <w:pPr>
              <w:pStyle w:val="NormalWeb"/>
              <w:jc w:val="center"/>
              <w:rPr>
                <w:sz w:val="22"/>
              </w:rPr>
            </w:pPr>
            <w:r w:rsidRPr="00B77A8F">
              <w:rPr>
                <w:color w:val="000000"/>
                <w:sz w:val="22"/>
              </w:rPr>
              <w:t>3.31</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09" w:type="dxa"/>
            <w:vAlign w:val="bottom"/>
          </w:tcPr>
          <w:p w14:paraId="4AE4ACF9" w14:textId="77777777" w:rsidR="00326D9F" w:rsidRPr="00B77A8F" w:rsidRDefault="00326D9F" w:rsidP="00353A9F">
            <w:pPr>
              <w:pStyle w:val="NormalWeb"/>
              <w:jc w:val="center"/>
              <w:rPr>
                <w:sz w:val="22"/>
              </w:rPr>
            </w:pPr>
            <w:r w:rsidRPr="00B77A8F">
              <w:rPr>
                <w:color w:val="000000"/>
                <w:sz w:val="22"/>
              </w:rPr>
              <w:t>0.10</w:t>
            </w:r>
          </w:p>
        </w:tc>
        <w:tc>
          <w:tcPr>
            <w:tcW w:w="1134" w:type="dxa"/>
          </w:tcPr>
          <w:p w14:paraId="41CCBC07" w14:textId="77777777" w:rsidR="00326D9F" w:rsidRPr="00B77A8F" w:rsidRDefault="00326D9F" w:rsidP="00353A9F">
            <w:pPr>
              <w:pStyle w:val="NormalWeb"/>
              <w:jc w:val="center"/>
              <w:rPr>
                <w:sz w:val="22"/>
              </w:rPr>
            </w:pPr>
            <w:r w:rsidRPr="00B77A8F">
              <w:rPr>
                <w:color w:val="000000"/>
                <w:sz w:val="22"/>
              </w:rPr>
              <w:t>8.48</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66562B69" w14:textId="77777777" w:rsidR="00326D9F" w:rsidRPr="00B77A8F" w:rsidRDefault="00326D9F" w:rsidP="00353A9F">
            <w:pPr>
              <w:pStyle w:val="NormalWeb"/>
              <w:jc w:val="center"/>
              <w:rPr>
                <w:sz w:val="22"/>
              </w:rPr>
            </w:pPr>
            <w:r w:rsidRPr="00B77A8F">
              <w:rPr>
                <w:color w:val="000000"/>
                <w:sz w:val="22"/>
              </w:rPr>
              <w:t>1.19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r>
    </w:tbl>
    <w:p w14:paraId="2D0F5EB8" w14:textId="683339F4" w:rsidR="00F931E3" w:rsidRPr="00457EB3" w:rsidRDefault="00326D9F" w:rsidP="00F931E3">
      <w:pPr>
        <w:jc w:val="both"/>
        <w:rPr>
          <w:sz w:val="22"/>
          <w:szCs w:val="22"/>
        </w:rPr>
      </w:pPr>
      <w:r w:rsidRPr="00457EB3">
        <w:rPr>
          <w:b/>
          <w:sz w:val="22"/>
          <w:szCs w:val="22"/>
        </w:rPr>
        <w:t xml:space="preserve">Table </w:t>
      </w:r>
      <w:r w:rsidR="00270356" w:rsidRPr="00457EB3">
        <w:rPr>
          <w:b/>
          <w:sz w:val="22"/>
          <w:szCs w:val="22"/>
        </w:rPr>
        <w:t>3</w:t>
      </w:r>
      <w:r w:rsidRPr="00457EB3">
        <w:rPr>
          <w:b/>
          <w:sz w:val="22"/>
          <w:szCs w:val="22"/>
        </w:rPr>
        <w:t>. Association between the expression of driver genes and the other clinical features.</w:t>
      </w:r>
      <w:r w:rsidRPr="00457EB3">
        <w:rPr>
          <w:color w:val="000000" w:themeColor="text1"/>
          <w:sz w:val="22"/>
          <w:szCs w:val="22"/>
          <w:shd w:val="clear" w:color="auto" w:fill="FFFFFF"/>
        </w:rPr>
        <w:t xml:space="preserve"> </w:t>
      </w:r>
      <w:r w:rsidRPr="00457EB3">
        <w:rPr>
          <w:i/>
          <w:iCs/>
          <w:sz w:val="22"/>
          <w:szCs w:val="22"/>
        </w:rPr>
        <w:t xml:space="preserve">ARID1A, RUNX1, GATA3, TBX3, NF1, MAP2K4, PTEN, SMAD4, MAP3K1 </w:t>
      </w:r>
      <w:r w:rsidRPr="00457EB3">
        <w:rPr>
          <w:sz w:val="22"/>
          <w:szCs w:val="22"/>
        </w:rPr>
        <w:t xml:space="preserve">and </w:t>
      </w:r>
      <w:r w:rsidRPr="00457EB3">
        <w:rPr>
          <w:i/>
          <w:iCs/>
          <w:sz w:val="22"/>
          <w:szCs w:val="22"/>
        </w:rPr>
        <w:t xml:space="preserve">SF3B1 </w:t>
      </w:r>
      <w:r w:rsidRPr="00457EB3">
        <w:rPr>
          <w:sz w:val="22"/>
          <w:szCs w:val="22"/>
        </w:rPr>
        <w:t>significantly associated with all of the three clinical features.</w:t>
      </w:r>
      <w:r w:rsidR="00457EB3" w:rsidRPr="00457EB3">
        <w:rPr>
          <w:sz w:val="22"/>
          <w:szCs w:val="22"/>
        </w:rPr>
        <w:t xml:space="preserve"> The column ‘CC’ (i.e., correlation coefficient denoted by r) measures the degree of association between the two variables: each driver gene versus each clinical feature. It takes on values ranging between -1 and +1. When r = 0, there is no relationship between the two variables. When r closer to 1, there is an increasingly strong positive (uphill) relationship between the two variables, otherwise is an increasingly strong negative (downhill) relationship between the two variables.</w:t>
      </w:r>
      <w:r w:rsidRPr="00457EB3">
        <w:rPr>
          <w:sz w:val="22"/>
          <w:szCs w:val="22"/>
        </w:rPr>
        <w:t xml:space="preserve"> CC: correlation coefficient.</w:t>
      </w:r>
    </w:p>
    <w:p w14:paraId="5029FBEA" w14:textId="043988AE" w:rsidR="00F53CA4" w:rsidRPr="00DB1573" w:rsidRDefault="007B33CC" w:rsidP="00F53CA4">
      <w:pPr>
        <w:pStyle w:val="Heading1"/>
      </w:pPr>
      <w:bookmarkStart w:id="8" w:name="_Toc43033849"/>
      <w:r>
        <w:lastRenderedPageBreak/>
        <w:t>6</w:t>
      </w:r>
      <w:r w:rsidR="00F53CA4" w:rsidRPr="006D567A">
        <w:rPr>
          <w:lang w:val="vi-VN"/>
        </w:rPr>
        <w:t xml:space="preserve">. </w:t>
      </w:r>
      <w:r w:rsidR="00F53CA4">
        <w:t>Co-expressed module-clinical feature association analysis using WGCNA (Fig.1, Stage 2; Step 4)</w:t>
      </w:r>
      <w:bookmarkEnd w:id="8"/>
    </w:p>
    <w:p w14:paraId="496154E2" w14:textId="6E38DDCD" w:rsidR="00384530" w:rsidRDefault="00384530" w:rsidP="008D028C">
      <w:pPr>
        <w:jc w:val="both"/>
        <w:rPr>
          <w:b/>
          <w:lang w:val="vi-VN"/>
        </w:rPr>
      </w:pPr>
    </w:p>
    <w:p w14:paraId="2A7C304C" w14:textId="77777777" w:rsidR="00F53CA4" w:rsidRPr="006123F4" w:rsidRDefault="00F53CA4" w:rsidP="00F53CA4">
      <w:pPr>
        <w:jc w:val="both"/>
      </w:pPr>
      <w:r>
        <w:t>W</w:t>
      </w:r>
      <w:r>
        <w:rPr>
          <w:lang w:val="vi-VN"/>
        </w:rPr>
        <w:t>e</w:t>
      </w:r>
      <w:r>
        <w:t xml:space="preserve"> first</w:t>
      </w:r>
      <w:r w:rsidRPr="008F529F">
        <w:rPr>
          <w:lang w:val="vi-VN"/>
        </w:rPr>
        <w:t xml:space="preserve"> install</w:t>
      </w:r>
      <w:r>
        <w:t xml:space="preserve"> all </w:t>
      </w:r>
      <w:r w:rsidRPr="002B7D67">
        <w:rPr>
          <w:lang w:val="vi-VN"/>
        </w:rPr>
        <w:t>the required packages before the analysis and set up</w:t>
      </w:r>
      <w:r>
        <w:t xml:space="preserve"> a</w:t>
      </w:r>
      <w:r w:rsidRPr="00A733DC">
        <w:t xml:space="preserve"> basic setting </w:t>
      </w:r>
      <w:r>
        <w:t>following</w:t>
      </w:r>
      <w:r w:rsidRPr="00A733DC">
        <w:t xml:space="preserve"> the </w:t>
      </w:r>
      <w:r>
        <w:t>WGCNA</w:t>
      </w:r>
      <w:r w:rsidRPr="00A733DC">
        <w:t>’s recommendation</w:t>
      </w:r>
      <w:r>
        <w:t>.</w:t>
      </w:r>
    </w:p>
    <w:p w14:paraId="795595D8" w14:textId="77777777" w:rsidR="00F53CA4" w:rsidRPr="00F14961" w:rsidRDefault="00F53CA4" w:rsidP="00F53CA4">
      <w:pPr>
        <w:jc w:val="both"/>
        <w:rPr>
          <w:b/>
          <w:lang w:val="vi-VN"/>
        </w:rPr>
      </w:pPr>
    </w:p>
    <w:p w14:paraId="63628630" w14:textId="77777777" w:rsidR="00F53CA4" w:rsidRPr="009D392F" w:rsidRDefault="00F53CA4" w:rsidP="00F53CA4">
      <w:pPr>
        <w:jc w:val="both"/>
        <w:rPr>
          <w:rFonts w:ascii="Courier New" w:hAnsi="Courier New" w:cs="Courier New"/>
          <w:i/>
          <w:sz w:val="22"/>
          <w:szCs w:val="22"/>
        </w:rPr>
      </w:pPr>
      <w:r w:rsidRPr="009D392F">
        <w:rPr>
          <w:rFonts w:ascii="Courier New" w:hAnsi="Courier New" w:cs="Courier New"/>
          <w:i/>
          <w:sz w:val="22"/>
          <w:szCs w:val="22"/>
        </w:rPr>
        <w:t>#library</w:t>
      </w:r>
    </w:p>
    <w:p w14:paraId="55C2D00E" w14:textId="77777777" w:rsidR="00F53CA4" w:rsidRPr="009D392F" w:rsidRDefault="00F53CA4" w:rsidP="00F53CA4">
      <w:pPr>
        <w:jc w:val="both"/>
        <w:rPr>
          <w:rFonts w:ascii="Courier New" w:hAnsi="Courier New" w:cs="Courier New"/>
          <w:sz w:val="22"/>
          <w:szCs w:val="22"/>
        </w:rPr>
      </w:pPr>
      <w:r w:rsidRPr="009D392F">
        <w:rPr>
          <w:rFonts w:ascii="Courier New" w:hAnsi="Courier New" w:cs="Courier New"/>
          <w:sz w:val="22"/>
          <w:szCs w:val="22"/>
        </w:rPr>
        <w:t>install.packages(c("dynamicTreeCut","flashClust","Hmisc","WGCNA"))</w:t>
      </w:r>
    </w:p>
    <w:p w14:paraId="2DB48327" w14:textId="77777777" w:rsidR="00F53CA4" w:rsidRPr="009D392F" w:rsidRDefault="00F53CA4" w:rsidP="00F53CA4">
      <w:pPr>
        <w:jc w:val="both"/>
        <w:rPr>
          <w:rFonts w:ascii="Courier New" w:hAnsi="Courier New" w:cs="Courier New"/>
          <w:sz w:val="22"/>
          <w:szCs w:val="22"/>
        </w:rPr>
      </w:pPr>
      <w:r>
        <w:rPr>
          <w:rFonts w:ascii="Courier New" w:hAnsi="Courier New" w:cs="Courier New"/>
          <w:sz w:val="22"/>
          <w:szCs w:val="22"/>
        </w:rPr>
        <w:t xml:space="preserve"> </w:t>
      </w:r>
      <w:r w:rsidRPr="009D392F">
        <w:rPr>
          <w:rFonts w:ascii="Courier New" w:hAnsi="Courier New" w:cs="Courier New"/>
          <w:sz w:val="22"/>
          <w:szCs w:val="22"/>
        </w:rPr>
        <w:t>if(!requireNamespace("BiocManager", quietly = TRUE))</w:t>
      </w:r>
    </w:p>
    <w:p w14:paraId="01182F63" w14:textId="77777777" w:rsidR="00F53CA4" w:rsidRPr="009D392F" w:rsidRDefault="00F53CA4" w:rsidP="00F53CA4">
      <w:pPr>
        <w:jc w:val="both"/>
        <w:rPr>
          <w:rFonts w:ascii="Courier New" w:hAnsi="Courier New" w:cs="Courier New"/>
          <w:sz w:val="22"/>
          <w:szCs w:val="22"/>
        </w:rPr>
      </w:pPr>
      <w:r w:rsidRPr="009D392F">
        <w:rPr>
          <w:rFonts w:ascii="Courier New" w:hAnsi="Courier New" w:cs="Courier New"/>
          <w:sz w:val="22"/>
          <w:szCs w:val="22"/>
        </w:rPr>
        <w:t>install.packages("BiocManager")</w:t>
      </w:r>
    </w:p>
    <w:p w14:paraId="17DE8FA1" w14:textId="77777777" w:rsidR="00F53CA4" w:rsidRPr="009D392F" w:rsidRDefault="00F53CA4" w:rsidP="00F53CA4">
      <w:pPr>
        <w:jc w:val="both"/>
        <w:rPr>
          <w:rFonts w:ascii="Courier New" w:hAnsi="Courier New" w:cs="Courier New"/>
          <w:sz w:val="22"/>
          <w:szCs w:val="22"/>
        </w:rPr>
      </w:pPr>
    </w:p>
    <w:p w14:paraId="5038E2D6" w14:textId="77777777" w:rsidR="00F53CA4" w:rsidRPr="009D392F" w:rsidRDefault="00F53CA4" w:rsidP="00F53CA4">
      <w:pPr>
        <w:jc w:val="both"/>
        <w:rPr>
          <w:rFonts w:ascii="Courier New" w:hAnsi="Courier New" w:cs="Courier New"/>
          <w:color w:val="000000" w:themeColor="text1"/>
          <w:sz w:val="22"/>
          <w:szCs w:val="22"/>
        </w:rPr>
      </w:pPr>
      <w:r w:rsidRPr="009D392F">
        <w:rPr>
          <w:rFonts w:ascii="Courier New" w:hAnsi="Courier New" w:cs="Courier New"/>
          <w:color w:val="000000" w:themeColor="text1"/>
          <w:sz w:val="22"/>
          <w:szCs w:val="22"/>
        </w:rPr>
        <w:t>BiocManager::install("preprocessCore")</w:t>
      </w:r>
    </w:p>
    <w:p w14:paraId="31631ECC" w14:textId="77777777" w:rsidR="00F53CA4" w:rsidRPr="009D392F" w:rsidRDefault="00F53CA4" w:rsidP="00F53CA4">
      <w:pPr>
        <w:jc w:val="both"/>
        <w:rPr>
          <w:rFonts w:ascii="Courier New" w:hAnsi="Courier New" w:cs="Courier New"/>
          <w:color w:val="000000" w:themeColor="text1"/>
        </w:rPr>
      </w:pPr>
      <w:r w:rsidRPr="009D392F">
        <w:rPr>
          <w:rFonts w:ascii="Courier New" w:hAnsi="Courier New" w:cs="Courier New"/>
          <w:color w:val="000000" w:themeColor="text1"/>
          <w:sz w:val="22"/>
          <w:szCs w:val="22"/>
        </w:rPr>
        <w:t xml:space="preserve">library("dynamicTreeCut").  </w:t>
      </w:r>
      <w:r w:rsidRPr="009D392F">
        <w:rPr>
          <w:rFonts w:ascii="Courier New" w:hAnsi="Courier New" w:cs="Courier New"/>
          <w:i/>
          <w:color w:val="000000" w:themeColor="text1"/>
          <w:sz w:val="22"/>
          <w:szCs w:val="22"/>
        </w:rPr>
        <w:t># Module identification</w:t>
      </w:r>
    </w:p>
    <w:p w14:paraId="42A13B3F" w14:textId="77777777" w:rsidR="00F53CA4" w:rsidRPr="009D392F" w:rsidRDefault="00F53CA4" w:rsidP="00F53CA4">
      <w:pPr>
        <w:rPr>
          <w:rFonts w:ascii="Courier New" w:hAnsi="Courier New" w:cs="Courier New"/>
          <w:color w:val="000000" w:themeColor="text1"/>
        </w:rPr>
      </w:pPr>
      <w:r w:rsidRPr="009D392F">
        <w:rPr>
          <w:rFonts w:ascii="Courier New" w:hAnsi="Courier New" w:cs="Courier New"/>
          <w:color w:val="000000" w:themeColor="text1"/>
          <w:sz w:val="22"/>
          <w:szCs w:val="22"/>
        </w:rPr>
        <w:t>library("flashClust")</w:t>
      </w:r>
      <w:r w:rsidRPr="009D392F">
        <w:rPr>
          <w:rFonts w:ascii="Courier New" w:hAnsi="Courier New" w:cs="Courier New"/>
          <w:color w:val="000000" w:themeColor="text1"/>
          <w:sz w:val="22"/>
          <w:szCs w:val="22"/>
          <w:lang w:val="vi-VN"/>
        </w:rPr>
        <w:t xml:space="preserve"> </w:t>
      </w:r>
      <w:r w:rsidRPr="009D392F">
        <w:rPr>
          <w:rFonts w:ascii="Courier New" w:hAnsi="Courier New" w:cs="Courier New"/>
          <w:i/>
          <w:color w:val="000000" w:themeColor="text1"/>
          <w:sz w:val="22"/>
          <w:szCs w:val="22"/>
          <w:lang w:val="vi-VN"/>
        </w:rPr>
        <w:t>#</w:t>
      </w:r>
      <w:r w:rsidRPr="009D392F">
        <w:rPr>
          <w:rFonts w:ascii="Courier New" w:hAnsi="Courier New" w:cs="Courier New"/>
          <w:i/>
          <w:color w:val="000000" w:themeColor="text1"/>
          <w:sz w:val="22"/>
          <w:szCs w:val="22"/>
          <w:shd w:val="clear" w:color="auto" w:fill="FFFFFF"/>
        </w:rPr>
        <w:t xml:space="preserve"> Fast implementation of hierarchical clustering</w:t>
      </w:r>
    </w:p>
    <w:p w14:paraId="3E6AB023" w14:textId="77777777" w:rsidR="00F53CA4" w:rsidRPr="009D392F" w:rsidRDefault="00F53CA4" w:rsidP="00F53CA4">
      <w:pPr>
        <w:jc w:val="both"/>
        <w:rPr>
          <w:rFonts w:ascii="Courier New" w:hAnsi="Courier New" w:cs="Courier New"/>
          <w:color w:val="000000" w:themeColor="text1"/>
          <w:sz w:val="22"/>
          <w:szCs w:val="22"/>
          <w:lang w:val="vi-VN"/>
        </w:rPr>
      </w:pPr>
      <w:r w:rsidRPr="009D392F">
        <w:rPr>
          <w:rFonts w:ascii="Courier New" w:hAnsi="Courier New" w:cs="Courier New"/>
          <w:color w:val="000000" w:themeColor="text1"/>
          <w:sz w:val="22"/>
          <w:szCs w:val="22"/>
        </w:rPr>
        <w:t>library("Hmisc")</w:t>
      </w:r>
      <w:r w:rsidRPr="009D392F">
        <w:rPr>
          <w:rFonts w:ascii="Courier New" w:hAnsi="Courier New" w:cs="Courier New"/>
          <w:color w:val="000000" w:themeColor="text1"/>
          <w:sz w:val="22"/>
          <w:szCs w:val="22"/>
          <w:lang w:val="vi-VN"/>
        </w:rPr>
        <w:t xml:space="preserve">  </w:t>
      </w:r>
      <w:r w:rsidRPr="009D392F">
        <w:rPr>
          <w:rFonts w:ascii="Courier New" w:hAnsi="Courier New" w:cs="Courier New"/>
          <w:i/>
          <w:color w:val="000000" w:themeColor="text1"/>
          <w:sz w:val="22"/>
          <w:szCs w:val="22"/>
          <w:lang w:val="vi-VN"/>
        </w:rPr>
        <w:t>#perform variables clustering</w:t>
      </w:r>
    </w:p>
    <w:p w14:paraId="1DF3F6CC" w14:textId="77777777" w:rsidR="00F53CA4" w:rsidRPr="009D392F" w:rsidRDefault="00F53CA4" w:rsidP="00F53CA4">
      <w:pPr>
        <w:jc w:val="both"/>
        <w:rPr>
          <w:rFonts w:ascii="Courier New" w:hAnsi="Courier New" w:cs="Courier New"/>
          <w:color w:val="000000" w:themeColor="text1"/>
          <w:sz w:val="22"/>
          <w:szCs w:val="22"/>
        </w:rPr>
      </w:pPr>
      <w:r w:rsidRPr="009D392F">
        <w:rPr>
          <w:rFonts w:ascii="Courier New" w:hAnsi="Courier New" w:cs="Courier New"/>
          <w:color w:val="000000" w:themeColor="text1"/>
          <w:sz w:val="22"/>
          <w:szCs w:val="22"/>
        </w:rPr>
        <w:t>library("WGCNA")</w:t>
      </w:r>
      <w:r w:rsidRPr="009D392F">
        <w:rPr>
          <w:rFonts w:ascii="Courier New" w:hAnsi="Courier New" w:cs="Courier New"/>
          <w:color w:val="000000" w:themeColor="text1"/>
          <w:sz w:val="22"/>
          <w:szCs w:val="22"/>
          <w:lang w:val="vi-VN"/>
        </w:rPr>
        <w:t xml:space="preserve">   </w:t>
      </w:r>
      <w:r w:rsidRPr="009D392F">
        <w:rPr>
          <w:rFonts w:ascii="Courier New" w:hAnsi="Courier New" w:cs="Courier New"/>
          <w:i/>
          <w:color w:val="000000" w:themeColor="text1"/>
          <w:sz w:val="22"/>
          <w:szCs w:val="22"/>
          <w:lang w:val="vi-VN"/>
        </w:rPr>
        <w:t>#</w:t>
      </w:r>
      <w:r w:rsidRPr="009D392F">
        <w:rPr>
          <w:rFonts w:ascii="Courier New" w:hAnsi="Courier New" w:cs="Courier New"/>
          <w:i/>
          <w:color w:val="000000" w:themeColor="text1"/>
          <w:sz w:val="22"/>
          <w:szCs w:val="22"/>
        </w:rPr>
        <w:t>W</w:t>
      </w:r>
      <w:r w:rsidRPr="009D392F">
        <w:rPr>
          <w:rFonts w:ascii="Courier New" w:hAnsi="Courier New" w:cs="Courier New"/>
          <w:i/>
          <w:color w:val="000000" w:themeColor="text1"/>
          <w:sz w:val="22"/>
          <w:szCs w:val="22"/>
          <w:lang w:val="vi-VN"/>
        </w:rPr>
        <w:t>GCNA t</w:t>
      </w:r>
      <w:r w:rsidRPr="009D392F">
        <w:rPr>
          <w:rFonts w:ascii="Courier New" w:hAnsi="Courier New" w:cs="Courier New"/>
          <w:i/>
          <w:color w:val="000000" w:themeColor="text1"/>
          <w:sz w:val="22"/>
          <w:szCs w:val="22"/>
        </w:rPr>
        <w:t>ool</w:t>
      </w:r>
    </w:p>
    <w:p w14:paraId="334FBFE9" w14:textId="77777777" w:rsidR="00F53CA4" w:rsidRPr="009D392F" w:rsidRDefault="00F53CA4" w:rsidP="00F53CA4">
      <w:pPr>
        <w:jc w:val="both"/>
        <w:rPr>
          <w:rFonts w:ascii="Courier New" w:hAnsi="Courier New" w:cs="Courier New"/>
          <w:color w:val="000000" w:themeColor="text1"/>
          <w:sz w:val="22"/>
          <w:szCs w:val="22"/>
          <w:lang w:val="vi-VN"/>
        </w:rPr>
      </w:pPr>
      <w:r w:rsidRPr="009D392F">
        <w:rPr>
          <w:rFonts w:ascii="Courier New" w:hAnsi="Courier New" w:cs="Courier New"/>
          <w:color w:val="000000" w:themeColor="text1"/>
          <w:sz w:val="22"/>
          <w:szCs w:val="22"/>
        </w:rPr>
        <w:t xml:space="preserve">library(purrr) </w:t>
      </w:r>
      <w:r w:rsidRPr="009D392F">
        <w:rPr>
          <w:rFonts w:ascii="Courier New" w:hAnsi="Courier New" w:cs="Courier New"/>
          <w:color w:val="000000" w:themeColor="text1"/>
          <w:sz w:val="22"/>
          <w:szCs w:val="22"/>
          <w:lang w:val="vi-VN"/>
        </w:rPr>
        <w:t xml:space="preserve">   </w:t>
      </w:r>
      <w:r w:rsidRPr="009D392F">
        <w:rPr>
          <w:rFonts w:ascii="Courier New" w:hAnsi="Courier New" w:cs="Courier New"/>
          <w:i/>
          <w:color w:val="000000" w:themeColor="text1"/>
          <w:sz w:val="22"/>
          <w:szCs w:val="22"/>
          <w:lang w:val="vi-VN"/>
        </w:rPr>
        <w:t xml:space="preserve"> #data processing</w:t>
      </w:r>
    </w:p>
    <w:p w14:paraId="15821248" w14:textId="77777777" w:rsidR="00F53CA4" w:rsidRPr="009D392F" w:rsidRDefault="00F53CA4" w:rsidP="00F53CA4">
      <w:pPr>
        <w:jc w:val="both"/>
        <w:rPr>
          <w:rFonts w:ascii="Courier New" w:hAnsi="Courier New" w:cs="Courier New"/>
          <w:color w:val="000000" w:themeColor="text1"/>
          <w:sz w:val="22"/>
          <w:szCs w:val="22"/>
        </w:rPr>
      </w:pPr>
      <w:r w:rsidRPr="009D392F">
        <w:rPr>
          <w:rFonts w:ascii="Courier New" w:hAnsi="Courier New" w:cs="Courier New"/>
          <w:color w:val="000000" w:themeColor="text1"/>
          <w:sz w:val="22"/>
          <w:szCs w:val="22"/>
        </w:rPr>
        <w:t xml:space="preserve">library(cluster)    </w:t>
      </w:r>
      <w:r w:rsidRPr="009D392F">
        <w:rPr>
          <w:rFonts w:ascii="Courier New" w:hAnsi="Courier New" w:cs="Courier New"/>
          <w:i/>
          <w:color w:val="000000" w:themeColor="text1"/>
          <w:sz w:val="22"/>
          <w:szCs w:val="22"/>
        </w:rPr>
        <w:t># compute agglomerative coefficient</w:t>
      </w:r>
    </w:p>
    <w:p w14:paraId="3A041652" w14:textId="77777777" w:rsidR="00F53CA4" w:rsidRPr="009D392F" w:rsidRDefault="00F53CA4" w:rsidP="00F53CA4">
      <w:pPr>
        <w:jc w:val="both"/>
        <w:rPr>
          <w:rFonts w:ascii="Courier New" w:hAnsi="Courier New" w:cs="Courier New"/>
          <w:i/>
          <w:sz w:val="22"/>
          <w:szCs w:val="22"/>
        </w:rPr>
      </w:pPr>
    </w:p>
    <w:p w14:paraId="49D90A2D" w14:textId="77777777" w:rsidR="00F53CA4" w:rsidRPr="009D392F" w:rsidRDefault="00F53CA4" w:rsidP="00F53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color w:val="000000" w:themeColor="text1"/>
          <w:sz w:val="22"/>
          <w:szCs w:val="22"/>
        </w:rPr>
      </w:pPr>
      <w:r w:rsidRPr="009D392F">
        <w:rPr>
          <w:rFonts w:ascii="Courier New" w:hAnsi="Courier New" w:cs="Courier New"/>
          <w:i/>
          <w:color w:val="000000" w:themeColor="text1"/>
          <w:sz w:val="22"/>
          <w:szCs w:val="22"/>
        </w:rPr>
        <w:t># The following setting is important, do not omit.</w:t>
      </w:r>
    </w:p>
    <w:p w14:paraId="266837A4" w14:textId="77777777" w:rsidR="00F53CA4" w:rsidRPr="009D392F" w:rsidRDefault="00F53CA4" w:rsidP="00F53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2"/>
          <w:szCs w:val="22"/>
        </w:rPr>
      </w:pPr>
      <w:r w:rsidRPr="009D392F">
        <w:rPr>
          <w:rFonts w:ascii="Courier New" w:hAnsi="Courier New" w:cs="Courier New"/>
          <w:color w:val="000000" w:themeColor="text1"/>
          <w:sz w:val="22"/>
          <w:szCs w:val="22"/>
        </w:rPr>
        <w:t xml:space="preserve">options(stringsAsFactors = FALSE);   </w:t>
      </w:r>
    </w:p>
    <w:p w14:paraId="072B5983" w14:textId="77777777" w:rsidR="00F53CA4" w:rsidRPr="009D392F" w:rsidRDefault="00F53CA4" w:rsidP="00F53CA4">
      <w:pPr>
        <w:rPr>
          <w:rFonts w:ascii="Courier New" w:hAnsi="Courier New" w:cs="Courier New"/>
          <w:color w:val="000000"/>
          <w:sz w:val="22"/>
          <w:szCs w:val="22"/>
          <w:shd w:val="clear" w:color="auto" w:fill="FFFFFF"/>
        </w:rPr>
      </w:pPr>
      <w:r w:rsidRPr="009D392F">
        <w:rPr>
          <w:rFonts w:ascii="Courier New" w:hAnsi="Courier New" w:cs="Courier New"/>
          <w:color w:val="000000"/>
          <w:sz w:val="22"/>
          <w:szCs w:val="22"/>
        </w:rPr>
        <w:t>enableWGCNAThread</w:t>
      </w:r>
      <w:r w:rsidRPr="009D392F">
        <w:rPr>
          <w:rFonts w:ascii="Courier New" w:hAnsi="Courier New" w:cs="Courier New"/>
          <w:color w:val="000000" w:themeColor="text1"/>
          <w:sz w:val="22"/>
          <w:szCs w:val="22"/>
        </w:rPr>
        <w:t>s()</w:t>
      </w:r>
      <w:r w:rsidRPr="009D392F">
        <w:rPr>
          <w:rFonts w:ascii="Courier New" w:hAnsi="Courier New" w:cs="Courier New"/>
          <w:i/>
          <w:color w:val="000000"/>
          <w:sz w:val="22"/>
          <w:szCs w:val="22"/>
          <w:shd w:val="clear" w:color="auto" w:fill="FFFFFF"/>
        </w:rPr>
        <w:t># Allowing parallel execution</w:t>
      </w:r>
    </w:p>
    <w:p w14:paraId="403DA9EC" w14:textId="7DCA355F" w:rsidR="009D1455" w:rsidRPr="009D1455" w:rsidRDefault="007B33CC" w:rsidP="009D1455">
      <w:pPr>
        <w:pStyle w:val="Heading1"/>
        <w:rPr>
          <w:sz w:val="24"/>
          <w:szCs w:val="24"/>
        </w:rPr>
      </w:pPr>
      <w:bookmarkStart w:id="9" w:name="_Toc43033850"/>
      <w:r>
        <w:rPr>
          <w:sz w:val="24"/>
          <w:szCs w:val="24"/>
        </w:rPr>
        <w:t>6</w:t>
      </w:r>
      <w:r w:rsidR="00457EB3" w:rsidRPr="009D1455">
        <w:rPr>
          <w:sz w:val="24"/>
          <w:szCs w:val="24"/>
          <w:lang w:val="vi-VN"/>
        </w:rPr>
        <w:t>.</w:t>
      </w:r>
      <w:r w:rsidR="00457EB3" w:rsidRPr="009D1455">
        <w:rPr>
          <w:sz w:val="24"/>
          <w:szCs w:val="24"/>
        </w:rPr>
        <w:t>1.</w:t>
      </w:r>
      <w:r w:rsidR="00457EB3" w:rsidRPr="009D1455">
        <w:rPr>
          <w:sz w:val="24"/>
          <w:szCs w:val="24"/>
          <w:lang w:val="vi-VN"/>
        </w:rPr>
        <w:t xml:space="preserve"> </w:t>
      </w:r>
      <w:r w:rsidR="007A21A2" w:rsidRPr="009D1455">
        <w:rPr>
          <w:sz w:val="24"/>
          <w:szCs w:val="24"/>
        </w:rPr>
        <w:t>Weighted co-expression driver gene network construction</w:t>
      </w:r>
      <w:r w:rsidR="009D1455">
        <w:rPr>
          <w:sz w:val="24"/>
          <w:szCs w:val="24"/>
        </w:rPr>
        <w:t>.</w:t>
      </w:r>
      <w:bookmarkEnd w:id="9"/>
    </w:p>
    <w:p w14:paraId="511B05F6" w14:textId="63484090" w:rsidR="009D1455" w:rsidRPr="004D6F3D" w:rsidRDefault="009D1455" w:rsidP="004D6F3D">
      <w:pPr>
        <w:pStyle w:val="Heading1"/>
        <w:jc w:val="both"/>
        <w:rPr>
          <w:rFonts w:ascii="Times New Roman" w:hAnsi="Times New Roman" w:cs="Times New Roman"/>
          <w:color w:val="000000" w:themeColor="text1"/>
          <w:sz w:val="24"/>
          <w:szCs w:val="24"/>
        </w:rPr>
      </w:pPr>
      <w:bookmarkStart w:id="10" w:name="_Toc42731085"/>
      <w:bookmarkStart w:id="11" w:name="_Toc42732542"/>
      <w:bookmarkStart w:id="12" w:name="_Toc42732616"/>
      <w:bookmarkStart w:id="13" w:name="_Toc42732710"/>
      <w:bookmarkStart w:id="14" w:name="_Toc43033851"/>
      <w:r w:rsidRPr="009D1455">
        <w:rPr>
          <w:rFonts w:ascii="Times New Roman" w:hAnsi="Times New Roman" w:cs="Times New Roman"/>
          <w:color w:val="000000" w:themeColor="text1"/>
          <w:sz w:val="24"/>
          <w:szCs w:val="24"/>
        </w:rPr>
        <w:t xml:space="preserve">The function ‘pickSoftThreshold’ helps to find the optimal soft threshold tomake the co-expression matrix of the identified drivers fit a scale-free topology model. The set of soft-thresholding powers is default following the recommendation of WGCNA’s authors. As shown in Fig.4, the </w:t>
      </w:r>
      <w:r w:rsidR="000D636B">
        <w:rPr>
          <w:rFonts w:ascii="Times New Roman" w:hAnsi="Times New Roman" w:cs="Times New Roman"/>
          <w:color w:val="000000" w:themeColor="text1"/>
          <w:sz w:val="24"/>
          <w:szCs w:val="24"/>
        </w:rPr>
        <w:t>protocol</w:t>
      </w:r>
      <w:r w:rsidRPr="009D1455">
        <w:rPr>
          <w:rFonts w:ascii="Times New Roman" w:hAnsi="Times New Roman" w:cs="Times New Roman"/>
          <w:color w:val="000000" w:themeColor="text1"/>
          <w:sz w:val="24"/>
          <w:szCs w:val="24"/>
        </w:rPr>
        <w:t xml:space="preserve"> recommends choosing a point at which R</w:t>
      </w:r>
      <w:r w:rsidRPr="009D1455">
        <w:rPr>
          <w:rFonts w:ascii="Times New Roman" w:hAnsi="Times New Roman" w:cs="Times New Roman"/>
          <w:color w:val="000000" w:themeColor="text1"/>
          <w:sz w:val="24"/>
          <w:szCs w:val="24"/>
          <w:vertAlign w:val="superscript"/>
        </w:rPr>
        <w:t>2</w:t>
      </w:r>
      <w:r w:rsidRPr="009D1455">
        <w:rPr>
          <w:rFonts w:ascii="Times New Roman" w:hAnsi="Times New Roman" w:cs="Times New Roman"/>
          <w:color w:val="000000" w:themeColor="text1"/>
          <w:sz w:val="24"/>
          <w:szCs w:val="24"/>
        </w:rPr>
        <w:t xml:space="preserve"> reaches the peak for the first time (y-axis), as described in the paper </w:t>
      </w:r>
      <w:r w:rsidRPr="009D1455">
        <w:rPr>
          <w:rFonts w:ascii="Times New Roman" w:hAnsi="Times New Roman" w:cs="Times New Roman"/>
          <w:color w:val="000000" w:themeColor="text1"/>
          <w:sz w:val="24"/>
          <w:szCs w:val="24"/>
        </w:rPr>
        <w:fldChar w:fldCharType="begin"/>
      </w:r>
      <w:r w:rsidR="00A0700F">
        <w:rPr>
          <w:rFonts w:ascii="Times New Roman" w:hAnsi="Times New Roman" w:cs="Times New Roman"/>
          <w:color w:val="000000" w:themeColor="text1"/>
          <w:sz w:val="24"/>
          <w:szCs w:val="24"/>
        </w:rPr>
        <w:instrText xml:space="preserve"> ADDIN EN.CITE &lt;EndNote&gt;&lt;Cite&gt;&lt;Author&gt;Li&lt;/Author&gt;&lt;Year&gt;2018&lt;/Year&gt;&lt;RecNum&gt;105&lt;/RecNum&gt;&lt;DisplayText&gt;[7]&lt;/DisplayText&gt;&lt;record&gt;&lt;rec-number&gt;105&lt;/rec-number&gt;&lt;foreign-keys&gt;&lt;key app="EN" db-id="xvzdaddz8dttzyextd1vpdvl2taeazd0vftv" timestamp="1586747045"&gt;105&lt;/key&gt;&lt;/foreign-keys&gt;&lt;ref-type name="Journal Article"&gt;17&lt;/ref-type&gt;&lt;contributors&gt;&lt;authors&gt;&lt;author&gt;Li, Jianqiang&lt;/author&gt;&lt;author&gt;Zhou, Doudou&lt;/author&gt;&lt;author&gt;Qiu, Weiliang&lt;/author&gt;&lt;author&gt;Shi, Yuliang&lt;/author&gt;&lt;author&gt;Yang, Ji-Jiang&lt;/author&gt;&lt;author&gt;Chen, Shi&lt;/author&gt;&lt;author&gt;Wang, Qing&lt;/author&gt;&lt;author&gt;Pan, Hui&lt;/author&gt;&lt;/authors&gt;&lt;/contributors&gt;&lt;titles&gt;&lt;title&gt;Application of Weighted Gene Co-expression Network Analysis for Data from Paired Design&lt;/title&gt;&lt;secondary-title&gt;Scientific Reports&lt;/secondary-title&gt;&lt;/titles&gt;&lt;periodical&gt;&lt;full-title&gt;Scientific Reports&lt;/full-title&gt;&lt;/periodical&gt;&lt;pages&gt;622&lt;/pages&gt;&lt;volume&gt;8&lt;/volume&gt;&lt;number&gt;1&lt;/number&gt;&lt;dates&gt;&lt;year&gt;2018&lt;/year&gt;&lt;pub-dates&gt;&lt;date&gt;2018/01/12&lt;/date&gt;&lt;/pub-dates&gt;&lt;/dates&gt;&lt;isbn&gt;2045-2322&lt;/isbn&gt;&lt;urls&gt;&lt;related-urls&gt;&lt;url&gt;https://doi.org/10.1038/s41598-017-18705-z&lt;/url&gt;&lt;/related-urls&gt;&lt;/urls&gt;&lt;electronic-resource-num&gt;10.1038/s41598-017-18705-z&lt;/electronic-resource-num&gt;&lt;/record&gt;&lt;/Cite&gt;&lt;/EndNote&gt;</w:instrText>
      </w:r>
      <w:r w:rsidRPr="009D1455">
        <w:rPr>
          <w:rFonts w:ascii="Times New Roman" w:hAnsi="Times New Roman" w:cs="Times New Roman"/>
          <w:color w:val="000000" w:themeColor="text1"/>
          <w:sz w:val="24"/>
          <w:szCs w:val="24"/>
        </w:rPr>
        <w:fldChar w:fldCharType="separate"/>
      </w:r>
      <w:r w:rsidR="00A0700F">
        <w:rPr>
          <w:rFonts w:ascii="Times New Roman" w:hAnsi="Times New Roman" w:cs="Times New Roman"/>
          <w:noProof/>
          <w:color w:val="000000" w:themeColor="text1"/>
          <w:sz w:val="24"/>
          <w:szCs w:val="24"/>
        </w:rPr>
        <w:t>[7]</w:t>
      </w:r>
      <w:r w:rsidRPr="009D1455">
        <w:rPr>
          <w:rFonts w:ascii="Times New Roman" w:hAnsi="Times New Roman" w:cs="Times New Roman"/>
          <w:color w:val="000000" w:themeColor="text1"/>
          <w:sz w:val="24"/>
          <w:szCs w:val="24"/>
        </w:rPr>
        <w:fldChar w:fldCharType="end"/>
      </w:r>
      <w:r w:rsidRPr="009D1455">
        <w:rPr>
          <w:rFonts w:ascii="Times New Roman" w:hAnsi="Times New Roman" w:cs="Times New Roman"/>
          <w:color w:val="000000" w:themeColor="text1"/>
          <w:sz w:val="24"/>
          <w:szCs w:val="24"/>
        </w:rPr>
        <w:t xml:space="preserve">. From that, we choose the soft-power </w:t>
      </w:r>
      <w:r w:rsidRPr="009D1455">
        <w:rPr>
          <w:rFonts w:ascii="Times New Roman" w:hAnsi="Times New Roman" w:cs="Times New Roman"/>
          <w:color w:val="000000" w:themeColor="text1"/>
          <w:sz w:val="24"/>
          <w:szCs w:val="24"/>
        </w:rPr>
        <w:sym w:font="Symbol" w:char="F062"/>
      </w:r>
      <w:r w:rsidRPr="009D1455">
        <w:rPr>
          <w:rFonts w:ascii="Times New Roman" w:hAnsi="Times New Roman" w:cs="Times New Roman"/>
          <w:color w:val="000000" w:themeColor="text1"/>
          <w:sz w:val="24"/>
          <w:szCs w:val="24"/>
        </w:rPr>
        <w:t xml:space="preserve"> = 7</w:t>
      </w:r>
      <w:bookmarkEnd w:id="10"/>
      <w:r w:rsidR="004D6F3D">
        <w:rPr>
          <w:rFonts w:ascii="Times New Roman" w:hAnsi="Times New Roman" w:cs="Times New Roman"/>
          <w:color w:val="000000" w:themeColor="text1"/>
          <w:sz w:val="24"/>
          <w:szCs w:val="24"/>
        </w:rPr>
        <w:t>.</w:t>
      </w:r>
      <w:bookmarkEnd w:id="11"/>
      <w:bookmarkEnd w:id="12"/>
      <w:bookmarkEnd w:id="13"/>
      <w:bookmarkEnd w:id="14"/>
    </w:p>
    <w:p w14:paraId="2964CD1B" w14:textId="77777777" w:rsidR="009D1455" w:rsidRPr="009D1455" w:rsidRDefault="009D1455" w:rsidP="00F53CA4">
      <w:pPr>
        <w:rPr>
          <w:color w:val="000000" w:themeColor="text1"/>
        </w:rPr>
      </w:pPr>
    </w:p>
    <w:p w14:paraId="3D7631AF" w14:textId="2F5453AE" w:rsidR="00F53CA4" w:rsidRPr="009D392F" w:rsidRDefault="00F53CA4" w:rsidP="00F53CA4">
      <w:pPr>
        <w:rPr>
          <w:rFonts w:ascii="Courier New" w:hAnsi="Courier New" w:cs="Courier New"/>
          <w:i/>
          <w:strike/>
          <w:sz w:val="22"/>
          <w:szCs w:val="22"/>
        </w:rPr>
      </w:pPr>
      <w:r w:rsidRPr="009D392F">
        <w:rPr>
          <w:rFonts w:ascii="Courier New" w:hAnsi="Courier New" w:cs="Courier New"/>
          <w:i/>
          <w:sz w:val="22"/>
          <w:szCs w:val="22"/>
        </w:rPr>
        <w:t>#create  clinical_exp1 for this step</w:t>
      </w:r>
    </w:p>
    <w:p w14:paraId="7A5CCBF4"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clinical_exp1 = clinical_exp[,-c(3,5:6)] #remove OS_MONTHS, OS_STATUS and status columns</w:t>
      </w:r>
    </w:p>
    <w:p w14:paraId="5509577C"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xml:space="preserve"> </w:t>
      </w:r>
    </w:p>
    <w:p w14:paraId="626E1606"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Choose a set of soft-thresholding powers</w:t>
      </w:r>
    </w:p>
    <w:p w14:paraId="344FC630"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powers = c(c(1:10), seq(from = 12, to=20, by=2))#1,2,3,4,5,6,7,8,9,10,12,14,16,18,20</w:t>
      </w:r>
    </w:p>
    <w:p w14:paraId="7372E964" w14:textId="77777777" w:rsidR="00F53CA4" w:rsidRPr="009D392F" w:rsidRDefault="00F53CA4" w:rsidP="00F53CA4">
      <w:pPr>
        <w:jc w:val="both"/>
        <w:rPr>
          <w:rFonts w:ascii="Courier New" w:hAnsi="Courier New" w:cs="Courier New"/>
          <w:i/>
          <w:sz w:val="22"/>
          <w:szCs w:val="22"/>
        </w:rPr>
      </w:pPr>
      <w:r w:rsidRPr="009D392F">
        <w:rPr>
          <w:rFonts w:ascii="Courier New" w:hAnsi="Courier New" w:cs="Courier New"/>
          <w:i/>
          <w:sz w:val="22"/>
          <w:szCs w:val="22"/>
        </w:rPr>
        <w:t># Call the network topology analysis function</w:t>
      </w:r>
    </w:p>
    <w:p w14:paraId="1A7085E2" w14:textId="77777777" w:rsidR="00F53CA4" w:rsidRPr="009D392F" w:rsidRDefault="00F53CA4" w:rsidP="00F53CA4">
      <w:pPr>
        <w:jc w:val="both"/>
        <w:rPr>
          <w:rFonts w:ascii="Courier New" w:hAnsi="Courier New" w:cs="Courier New"/>
          <w:sz w:val="22"/>
          <w:szCs w:val="22"/>
        </w:rPr>
      </w:pPr>
      <w:r w:rsidRPr="003557CA">
        <w:rPr>
          <w:rFonts w:ascii="Courier New" w:hAnsi="Courier New" w:cs="Courier New"/>
          <w:sz w:val="22"/>
          <w:szCs w:val="22"/>
        </w:rPr>
        <w:t>sft = pickSoftThreshold(t(exp_dri_norm), powerVector = powers, verbose = 5,</w:t>
      </w:r>
      <w:r>
        <w:rPr>
          <w:rFonts w:ascii="Courier New" w:hAnsi="Courier New" w:cs="Courier New"/>
          <w:sz w:val="22"/>
          <w:szCs w:val="22"/>
        </w:rPr>
        <w:t xml:space="preserve"> </w:t>
      </w:r>
      <w:r w:rsidRPr="003557CA">
        <w:rPr>
          <w:rFonts w:ascii="Courier New" w:hAnsi="Courier New" w:cs="Courier New"/>
          <w:sz w:val="22"/>
          <w:szCs w:val="22"/>
        </w:rPr>
        <w:t>networkType = "signed")</w:t>
      </w:r>
    </w:p>
    <w:p w14:paraId="69CCFFF2"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Plot the results:</w:t>
      </w:r>
    </w:p>
    <w:p w14:paraId="7883E6BD"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sizeGrWindow(9, 5)</w:t>
      </w:r>
    </w:p>
    <w:p w14:paraId="7737DC37"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cex1 = 0.9;</w:t>
      </w:r>
    </w:p>
    <w:p w14:paraId="3508180D"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Scale-free topology fit index as a function of the soft-thresholding power</w:t>
      </w:r>
    </w:p>
    <w:p w14:paraId="128F7E1F"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plot(sft$fitIndices[,1], -sign(sft$fitIndices[,3])*sft$fitIndices[,2],</w:t>
      </w:r>
    </w:p>
    <w:p w14:paraId="25E6251C"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 xml:space="preserve">      </w:t>
      </w:r>
      <w:r w:rsidRPr="009D392F">
        <w:rPr>
          <w:rFonts w:ascii="Courier New" w:hAnsi="Courier New" w:cs="Courier New"/>
          <w:sz w:val="22"/>
          <w:szCs w:val="22"/>
        </w:rPr>
        <w:tab/>
      </w:r>
      <w:r w:rsidRPr="009D392F">
        <w:rPr>
          <w:rFonts w:ascii="Courier New" w:hAnsi="Courier New" w:cs="Courier New"/>
          <w:sz w:val="22"/>
          <w:szCs w:val="22"/>
        </w:rPr>
        <w:tab/>
        <w:t>xlab="Soft Threshold (power)",ylab="Scale Free Topology Model Fit,signed R^2",type="n",</w:t>
      </w:r>
    </w:p>
    <w:p w14:paraId="092A5F58"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 xml:space="preserve">      </w:t>
      </w:r>
      <w:r w:rsidRPr="009D392F">
        <w:rPr>
          <w:rFonts w:ascii="Courier New" w:hAnsi="Courier New" w:cs="Courier New"/>
          <w:sz w:val="22"/>
          <w:szCs w:val="22"/>
        </w:rPr>
        <w:tab/>
      </w:r>
      <w:r w:rsidRPr="009D392F">
        <w:rPr>
          <w:rFonts w:ascii="Courier New" w:hAnsi="Courier New" w:cs="Courier New"/>
          <w:sz w:val="22"/>
          <w:szCs w:val="22"/>
        </w:rPr>
        <w:tab/>
        <w:t>main = paste("Scale independence"));</w:t>
      </w:r>
    </w:p>
    <w:p w14:paraId="399860FA"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lastRenderedPageBreak/>
        <w:t xml:space="preserve"> </w:t>
      </w:r>
      <w:r w:rsidRPr="009D392F">
        <w:rPr>
          <w:rFonts w:ascii="Courier New" w:hAnsi="Courier New" w:cs="Courier New"/>
          <w:sz w:val="22"/>
          <w:szCs w:val="22"/>
        </w:rPr>
        <w:tab/>
        <w:t>text(sft$fitIndices[,1], -sign(sft$fitIndices[,3])*sft$fitIndices[,2],</w:t>
      </w:r>
    </w:p>
    <w:p w14:paraId="25CD1E87"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 xml:space="preserve">      </w:t>
      </w:r>
      <w:r w:rsidRPr="009D392F">
        <w:rPr>
          <w:rFonts w:ascii="Courier New" w:hAnsi="Courier New" w:cs="Courier New"/>
          <w:sz w:val="22"/>
          <w:szCs w:val="22"/>
        </w:rPr>
        <w:tab/>
      </w:r>
      <w:r w:rsidRPr="009D392F">
        <w:rPr>
          <w:rFonts w:ascii="Courier New" w:hAnsi="Courier New" w:cs="Courier New"/>
          <w:sz w:val="22"/>
          <w:szCs w:val="22"/>
        </w:rPr>
        <w:tab/>
        <w:t>labels=powers,cex=cex1,col="red");</w:t>
      </w:r>
    </w:p>
    <w:p w14:paraId="4918F45D"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this line corresponds to using an R^2 cut-off of h</w:t>
      </w:r>
    </w:p>
    <w:p w14:paraId="5D636D06"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abline(h=0.305,col="red")</w:t>
      </w:r>
    </w:p>
    <w:p w14:paraId="4A5A65D5" w14:textId="77777777" w:rsidR="00F53CA4" w:rsidRDefault="00F53CA4" w:rsidP="00F53CA4">
      <w:pPr>
        <w:jc w:val="center"/>
        <w:rPr>
          <w:b/>
          <w:sz w:val="22"/>
          <w:szCs w:val="22"/>
        </w:rPr>
      </w:pPr>
      <w:r>
        <w:rPr>
          <w:b/>
          <w:noProof/>
          <w:sz w:val="22"/>
          <w:szCs w:val="22"/>
        </w:rPr>
        <w:drawing>
          <wp:inline distT="0" distB="0" distL="0" distR="0" wp14:anchorId="6D8CEDD1" wp14:editId="528C6762">
            <wp:extent cx="2752436" cy="324196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tended Data Figure 3.jpeg"/>
                    <pic:cNvPicPr/>
                  </pic:nvPicPr>
                  <pic:blipFill>
                    <a:blip r:embed="rId17">
                      <a:extLst>
                        <a:ext uri="{28A0092B-C50C-407E-A947-70E740481C1C}">
                          <a14:useLocalDpi xmlns:a14="http://schemas.microsoft.com/office/drawing/2010/main" val="0"/>
                        </a:ext>
                      </a:extLst>
                    </a:blip>
                    <a:stretch>
                      <a:fillRect/>
                    </a:stretch>
                  </pic:blipFill>
                  <pic:spPr>
                    <a:xfrm>
                      <a:off x="0" y="0"/>
                      <a:ext cx="2752681" cy="3242253"/>
                    </a:xfrm>
                    <a:prstGeom prst="rect">
                      <a:avLst/>
                    </a:prstGeom>
                  </pic:spPr>
                </pic:pic>
              </a:graphicData>
            </a:graphic>
          </wp:inline>
        </w:drawing>
      </w:r>
    </w:p>
    <w:p w14:paraId="09017061" w14:textId="35A2075C" w:rsidR="00F53CA4" w:rsidRPr="0099433E" w:rsidRDefault="00F53CA4" w:rsidP="00F53CA4">
      <w:pPr>
        <w:jc w:val="both"/>
        <w:rPr>
          <w:sz w:val="22"/>
          <w:szCs w:val="22"/>
        </w:rPr>
      </w:pPr>
      <w:r w:rsidRPr="0099433E">
        <w:rPr>
          <w:b/>
          <w:sz w:val="22"/>
          <w:szCs w:val="22"/>
        </w:rPr>
        <w:t xml:space="preserve">Figure </w:t>
      </w:r>
      <w:r w:rsidR="005B5549">
        <w:rPr>
          <w:b/>
          <w:sz w:val="22"/>
          <w:szCs w:val="22"/>
        </w:rPr>
        <w:t>4</w:t>
      </w:r>
      <w:r w:rsidRPr="0099433E">
        <w:rPr>
          <w:b/>
          <w:sz w:val="22"/>
          <w:szCs w:val="22"/>
        </w:rPr>
        <w:t xml:space="preserve"> | Analysis of network topology for various soft-thresholding powers.</w:t>
      </w:r>
      <w:r w:rsidRPr="0099433E">
        <w:rPr>
          <w:sz w:val="22"/>
          <w:szCs w:val="22"/>
        </w:rPr>
        <w:t xml:space="preserve"> The graph shows the scale-free fit index (y-axis) as a function of the soft-thresholding power </w:t>
      </w:r>
      <w:r w:rsidRPr="0099433E">
        <w:rPr>
          <w:sz w:val="22"/>
          <w:szCs w:val="22"/>
          <w:lang w:val="vi-VN"/>
        </w:rPr>
        <w:sym w:font="Symbol" w:char="F062"/>
      </w:r>
      <w:r w:rsidRPr="0099433E">
        <w:rPr>
          <w:sz w:val="22"/>
          <w:szCs w:val="22"/>
        </w:rPr>
        <w:t xml:space="preserve"> (x-axis).</w:t>
      </w:r>
    </w:p>
    <w:p w14:paraId="1740DE1B" w14:textId="77777777" w:rsidR="00F53CA4" w:rsidRDefault="00F53CA4" w:rsidP="00F53CA4">
      <w:pPr>
        <w:jc w:val="both"/>
        <w:rPr>
          <w:sz w:val="22"/>
          <w:szCs w:val="22"/>
        </w:rPr>
      </w:pPr>
    </w:p>
    <w:p w14:paraId="2E95735F" w14:textId="0F7B09A7" w:rsidR="00F53CA4" w:rsidRPr="00C162AA" w:rsidRDefault="00F53CA4" w:rsidP="00F53CA4">
      <w:pPr>
        <w:pStyle w:val="NormalWeb"/>
        <w:jc w:val="both"/>
      </w:pPr>
      <w:r w:rsidRPr="00C162AA">
        <w:t xml:space="preserve">We now calculate the adjacencies using the function </w:t>
      </w:r>
      <w:r w:rsidR="00C162AA">
        <w:t>‘</w:t>
      </w:r>
      <w:r w:rsidRPr="00C162AA">
        <w:t>adjacency</w:t>
      </w:r>
      <w:r w:rsidR="00C162AA">
        <w:t>’</w:t>
      </w:r>
      <w:r w:rsidRPr="00C162AA">
        <w:t xml:space="preserve"> with identified soft-power </w:t>
      </w:r>
      <w:r w:rsidRPr="00C162AA">
        <w:sym w:font="Symbol" w:char="F062"/>
      </w:r>
      <w:r w:rsidRPr="00C162AA">
        <w:t xml:space="preserve"> = 7, then turn the adjacency to Topological Overlap Matrix (TOM) with the function </w:t>
      </w:r>
      <w:r w:rsidR="00C162AA">
        <w:t>‘</w:t>
      </w:r>
      <w:r w:rsidRPr="00C162AA">
        <w:t>TOMsimilarity</w:t>
      </w:r>
      <w:r w:rsidR="00C162AA">
        <w:t>’</w:t>
      </w:r>
      <w:r w:rsidRPr="00C162AA">
        <w:t xml:space="preserve"> before calculating the corresponding dissimilarity: </w:t>
      </w:r>
    </w:p>
    <w:p w14:paraId="3677DAE1" w14:textId="77777777" w:rsidR="00F53CA4" w:rsidRPr="009D392F" w:rsidRDefault="00F53CA4" w:rsidP="00F53CA4">
      <w:pPr>
        <w:jc w:val="both"/>
        <w:rPr>
          <w:rFonts w:ascii="Courier New" w:hAnsi="Courier New" w:cs="Courier New"/>
          <w:i/>
          <w:sz w:val="22"/>
          <w:szCs w:val="22"/>
        </w:rPr>
      </w:pPr>
      <w:r w:rsidRPr="009D392F">
        <w:rPr>
          <w:rFonts w:ascii="Courier New" w:hAnsi="Courier New" w:cs="Courier New"/>
          <w:i/>
          <w:sz w:val="22"/>
          <w:szCs w:val="22"/>
        </w:rPr>
        <w:t># Calculate the adjacencies</w:t>
      </w:r>
    </w:p>
    <w:p w14:paraId="2F14BBA3" w14:textId="77777777" w:rsidR="00F53CA4" w:rsidRPr="009D392F" w:rsidRDefault="00F53CA4" w:rsidP="00F53CA4">
      <w:pPr>
        <w:jc w:val="both"/>
        <w:rPr>
          <w:rFonts w:ascii="Courier New" w:hAnsi="Courier New" w:cs="Courier New"/>
          <w:sz w:val="22"/>
          <w:szCs w:val="22"/>
        </w:rPr>
      </w:pPr>
      <w:r w:rsidRPr="009D392F">
        <w:rPr>
          <w:rFonts w:ascii="Courier New" w:hAnsi="Courier New" w:cs="Courier New"/>
          <w:sz w:val="22"/>
          <w:szCs w:val="22"/>
        </w:rPr>
        <w:t xml:space="preserve">softPower = </w:t>
      </w:r>
      <w:r>
        <w:rPr>
          <w:rFonts w:ascii="Courier New" w:hAnsi="Courier New" w:cs="Courier New"/>
          <w:sz w:val="22"/>
          <w:szCs w:val="22"/>
        </w:rPr>
        <w:t>7</w:t>
      </w:r>
      <w:r w:rsidRPr="009D392F">
        <w:rPr>
          <w:rFonts w:ascii="Courier New" w:hAnsi="Courier New" w:cs="Courier New"/>
          <w:sz w:val="22"/>
          <w:szCs w:val="22"/>
        </w:rPr>
        <w:t>;</w:t>
      </w:r>
    </w:p>
    <w:p w14:paraId="496F2425" w14:textId="77777777" w:rsidR="00F53CA4" w:rsidRPr="003557CA" w:rsidRDefault="00F53CA4" w:rsidP="00F53CA4">
      <w:pPr>
        <w:jc w:val="both"/>
        <w:rPr>
          <w:rFonts w:ascii="Courier New" w:hAnsi="Courier New" w:cs="Courier New"/>
          <w:sz w:val="22"/>
          <w:szCs w:val="22"/>
        </w:rPr>
      </w:pPr>
      <w:r w:rsidRPr="003557CA">
        <w:rPr>
          <w:rFonts w:ascii="Courier New" w:hAnsi="Courier New" w:cs="Courier New"/>
          <w:sz w:val="22"/>
          <w:szCs w:val="22"/>
        </w:rPr>
        <w:t>adjacency = adjacency(t(exp_dri_norm), power = softPower,</w:t>
      </w:r>
    </w:p>
    <w:p w14:paraId="47CA87AB" w14:textId="77777777" w:rsidR="00F53CA4" w:rsidRPr="003557CA" w:rsidRDefault="00F53CA4" w:rsidP="00F53CA4">
      <w:pPr>
        <w:jc w:val="both"/>
        <w:rPr>
          <w:rFonts w:ascii="Courier New" w:hAnsi="Courier New" w:cs="Courier New"/>
          <w:sz w:val="22"/>
          <w:szCs w:val="22"/>
        </w:rPr>
      </w:pPr>
      <w:r w:rsidRPr="003557CA">
        <w:rPr>
          <w:rFonts w:ascii="Courier New" w:hAnsi="Courier New" w:cs="Courier New"/>
          <w:sz w:val="22"/>
          <w:szCs w:val="22"/>
        </w:rPr>
        <w:t xml:space="preserve">                      type = "signed");</w:t>
      </w:r>
    </w:p>
    <w:p w14:paraId="3FC377FF" w14:textId="77777777" w:rsidR="00F53CA4" w:rsidRPr="003557CA" w:rsidRDefault="00F53CA4" w:rsidP="00F53CA4">
      <w:pPr>
        <w:jc w:val="both"/>
        <w:rPr>
          <w:rFonts w:ascii="Courier New" w:hAnsi="Courier New" w:cs="Courier New"/>
          <w:sz w:val="22"/>
          <w:szCs w:val="22"/>
        </w:rPr>
      </w:pPr>
    </w:p>
    <w:p w14:paraId="48DF596A" w14:textId="77777777" w:rsidR="00F53CA4" w:rsidRPr="003557CA" w:rsidRDefault="00F53CA4" w:rsidP="00F53CA4">
      <w:pPr>
        <w:jc w:val="both"/>
        <w:rPr>
          <w:rFonts w:ascii="Courier New" w:hAnsi="Courier New" w:cs="Courier New"/>
          <w:sz w:val="22"/>
          <w:szCs w:val="22"/>
        </w:rPr>
      </w:pPr>
      <w:r w:rsidRPr="003557CA">
        <w:rPr>
          <w:rFonts w:ascii="Courier New" w:hAnsi="Courier New" w:cs="Courier New"/>
          <w:sz w:val="22"/>
          <w:szCs w:val="22"/>
        </w:rPr>
        <w:t># Turn adjacency into topological overlap</w:t>
      </w:r>
    </w:p>
    <w:p w14:paraId="3B7600F0" w14:textId="77777777" w:rsidR="00F53CA4" w:rsidRPr="003557CA" w:rsidRDefault="00F53CA4" w:rsidP="00F53CA4">
      <w:pPr>
        <w:jc w:val="both"/>
        <w:rPr>
          <w:rFonts w:ascii="Courier New" w:hAnsi="Courier New" w:cs="Courier New"/>
          <w:sz w:val="22"/>
          <w:szCs w:val="22"/>
        </w:rPr>
      </w:pPr>
      <w:r w:rsidRPr="003557CA">
        <w:rPr>
          <w:rFonts w:ascii="Courier New" w:hAnsi="Courier New" w:cs="Courier New"/>
          <w:sz w:val="22"/>
          <w:szCs w:val="22"/>
        </w:rPr>
        <w:t>TOM = TOMsimilarity(adjacency, TOMType = "signed");</w:t>
      </w:r>
    </w:p>
    <w:p w14:paraId="390ED154" w14:textId="77777777" w:rsidR="00F53CA4" w:rsidRDefault="00F53CA4" w:rsidP="00F53CA4">
      <w:pPr>
        <w:jc w:val="both"/>
        <w:rPr>
          <w:rFonts w:ascii="Courier New" w:hAnsi="Courier New" w:cs="Courier New"/>
          <w:sz w:val="22"/>
          <w:szCs w:val="22"/>
        </w:rPr>
      </w:pPr>
      <w:r w:rsidRPr="003557CA">
        <w:rPr>
          <w:rFonts w:ascii="Courier New" w:hAnsi="Courier New" w:cs="Courier New"/>
          <w:sz w:val="22"/>
          <w:szCs w:val="22"/>
        </w:rPr>
        <w:t>dissTOM = 1-TOM</w:t>
      </w:r>
    </w:p>
    <w:p w14:paraId="7A3EAD49" w14:textId="77777777" w:rsidR="005B5549" w:rsidRDefault="005B5549" w:rsidP="00F53CA4">
      <w:pPr>
        <w:jc w:val="both"/>
        <w:rPr>
          <w:b/>
          <w:color w:val="7C0CFC"/>
        </w:rPr>
      </w:pPr>
    </w:p>
    <w:p w14:paraId="08814AB4" w14:textId="0E484695" w:rsidR="00F53CA4" w:rsidRDefault="00F53CA4" w:rsidP="00F53CA4">
      <w:pPr>
        <w:jc w:val="both"/>
        <w:rPr>
          <w:i/>
        </w:rPr>
      </w:pPr>
      <w:r w:rsidRPr="005B5549">
        <w:rPr>
          <w:color w:val="000000" w:themeColor="text1"/>
        </w:rPr>
        <w:t xml:space="preserve">The  functions </w:t>
      </w:r>
      <w:r w:rsidR="00337B66">
        <w:rPr>
          <w:color w:val="000000" w:themeColor="text1"/>
        </w:rPr>
        <w:t>‘</w:t>
      </w:r>
      <w:r w:rsidRPr="005B5549">
        <w:rPr>
          <w:color w:val="000000" w:themeColor="text1"/>
        </w:rPr>
        <w:t>pickSoftThreshold</w:t>
      </w:r>
      <w:r w:rsidR="00337B66">
        <w:rPr>
          <w:color w:val="000000" w:themeColor="text1"/>
        </w:rPr>
        <w:t>’</w:t>
      </w:r>
      <w:r w:rsidRPr="005B5549">
        <w:rPr>
          <w:color w:val="000000" w:themeColor="text1"/>
        </w:rPr>
        <w:t xml:space="preserve">, </w:t>
      </w:r>
      <w:r w:rsidR="00337B66">
        <w:rPr>
          <w:color w:val="000000" w:themeColor="text1"/>
        </w:rPr>
        <w:t>‘</w:t>
      </w:r>
      <w:r w:rsidRPr="005B5549">
        <w:rPr>
          <w:color w:val="000000" w:themeColor="text1"/>
        </w:rPr>
        <w:t>adjacency</w:t>
      </w:r>
      <w:r w:rsidR="00337B66">
        <w:rPr>
          <w:color w:val="000000" w:themeColor="text1"/>
        </w:rPr>
        <w:t>’</w:t>
      </w:r>
      <w:r w:rsidRPr="005B5549">
        <w:rPr>
          <w:color w:val="000000" w:themeColor="text1"/>
        </w:rPr>
        <w:t xml:space="preserve">, and </w:t>
      </w:r>
      <w:r w:rsidR="00337B66">
        <w:rPr>
          <w:color w:val="000000" w:themeColor="text1"/>
        </w:rPr>
        <w:t>‘</w:t>
      </w:r>
      <w:r w:rsidRPr="005B5549">
        <w:rPr>
          <w:color w:val="000000" w:themeColor="text1"/>
        </w:rPr>
        <w:t>TOMsimilarity</w:t>
      </w:r>
      <w:r w:rsidR="00337B66">
        <w:rPr>
          <w:color w:val="000000" w:themeColor="text1"/>
        </w:rPr>
        <w:t>’</w:t>
      </w:r>
      <w:r w:rsidRPr="005B5549">
        <w:rPr>
          <w:color w:val="000000" w:themeColor="text1"/>
        </w:rPr>
        <w:t xml:space="preserve"> use respectively the arguments </w:t>
      </w:r>
      <w:r w:rsidR="000D3D1B">
        <w:rPr>
          <w:color w:val="000000" w:themeColor="text1"/>
        </w:rPr>
        <w:t>‘</w:t>
      </w:r>
      <w:r w:rsidRPr="005B5549">
        <w:rPr>
          <w:color w:val="000000" w:themeColor="text1"/>
        </w:rPr>
        <w:t>networkType</w:t>
      </w:r>
      <w:r w:rsidR="000D3D1B">
        <w:rPr>
          <w:color w:val="000000" w:themeColor="text1"/>
        </w:rPr>
        <w:t>’</w:t>
      </w:r>
      <w:r w:rsidRPr="005B5549">
        <w:rPr>
          <w:color w:val="000000" w:themeColor="text1"/>
        </w:rPr>
        <w:t xml:space="preserve">, </w:t>
      </w:r>
      <w:r w:rsidR="000D3D1B">
        <w:rPr>
          <w:color w:val="000000" w:themeColor="text1"/>
        </w:rPr>
        <w:t>‘</w:t>
      </w:r>
      <w:r w:rsidRPr="005B5549">
        <w:rPr>
          <w:color w:val="000000" w:themeColor="text1"/>
        </w:rPr>
        <w:t>type</w:t>
      </w:r>
      <w:r w:rsidR="000D3D1B">
        <w:rPr>
          <w:color w:val="000000" w:themeColor="text1"/>
        </w:rPr>
        <w:t>’</w:t>
      </w:r>
      <w:r w:rsidRPr="005B5549">
        <w:rPr>
          <w:color w:val="000000" w:themeColor="text1"/>
        </w:rPr>
        <w:t xml:space="preserve">, and </w:t>
      </w:r>
      <w:r w:rsidR="000D3D1B">
        <w:rPr>
          <w:color w:val="000000" w:themeColor="text1"/>
        </w:rPr>
        <w:t>‘</w:t>
      </w:r>
      <w:r w:rsidRPr="005B5549">
        <w:rPr>
          <w:color w:val="000000" w:themeColor="text1"/>
        </w:rPr>
        <w:t>TOMType</w:t>
      </w:r>
      <w:r w:rsidR="000D3D1B">
        <w:rPr>
          <w:color w:val="000000" w:themeColor="text1"/>
        </w:rPr>
        <w:t>’</w:t>
      </w:r>
      <w:r w:rsidRPr="005B5549">
        <w:rPr>
          <w:color w:val="000000" w:themeColor="text1"/>
        </w:rPr>
        <w:t xml:space="preserve"> to allow the user to construct a signed or unsigned network</w:t>
      </w:r>
      <w:r>
        <w:rPr>
          <w:color w:val="000000" w:themeColor="text1"/>
        </w:rPr>
        <w:t>.</w:t>
      </w:r>
    </w:p>
    <w:p w14:paraId="631B7DEE" w14:textId="77777777" w:rsidR="00F53CA4" w:rsidRDefault="00F53CA4" w:rsidP="00F53CA4">
      <w:pPr>
        <w:jc w:val="both"/>
        <w:rPr>
          <w:i/>
          <w:sz w:val="22"/>
          <w:szCs w:val="22"/>
        </w:rPr>
      </w:pPr>
    </w:p>
    <w:p w14:paraId="30BB098D" w14:textId="26D10B9B" w:rsidR="00F53CA4" w:rsidRPr="00C162AA" w:rsidRDefault="00F53CA4" w:rsidP="00F53CA4">
      <w:pPr>
        <w:jc w:val="both"/>
        <w:rPr>
          <w:color w:val="000000" w:themeColor="text1"/>
          <w:shd w:val="clear" w:color="auto" w:fill="FFFFFF"/>
        </w:rPr>
      </w:pPr>
      <w:r w:rsidRPr="00C162AA">
        <w:t>Next, detect the co-expressed modules and plot them:</w:t>
      </w:r>
    </w:p>
    <w:p w14:paraId="126A23E4" w14:textId="77777777" w:rsidR="00F53CA4" w:rsidRPr="00C162AA" w:rsidRDefault="00F53CA4" w:rsidP="00F53CA4">
      <w:pPr>
        <w:jc w:val="both"/>
        <w:rPr>
          <w:color w:val="000000" w:themeColor="text1"/>
          <w:shd w:val="clear" w:color="auto" w:fill="FFFFFF"/>
        </w:rPr>
      </w:pPr>
      <w:r w:rsidRPr="00C162AA">
        <w:rPr>
          <w:color w:val="000000" w:themeColor="text1"/>
          <w:shd w:val="clear" w:color="auto" w:fill="FFFFFF"/>
        </w:rPr>
        <w:t>(i) Creation of a gene tree</w:t>
      </w:r>
    </w:p>
    <w:p w14:paraId="0CEFA81D" w14:textId="0F4D4130" w:rsidR="00F53CA4" w:rsidRPr="00C162AA" w:rsidRDefault="00F53CA4" w:rsidP="00F53CA4">
      <w:pPr>
        <w:pStyle w:val="ListParagraph"/>
        <w:numPr>
          <w:ilvl w:val="0"/>
          <w:numId w:val="11"/>
        </w:numPr>
        <w:ind w:left="0" w:firstLine="0"/>
        <w:jc w:val="both"/>
        <w:rPr>
          <w:color w:val="000000" w:themeColor="text1"/>
          <w:shd w:val="clear" w:color="auto" w:fill="FFFFFF"/>
        </w:rPr>
      </w:pPr>
      <w:r w:rsidRPr="00C162AA">
        <w:rPr>
          <w:color w:val="000000" w:themeColor="text1"/>
          <w:shd w:val="clear" w:color="auto" w:fill="FFFFFF"/>
        </w:rPr>
        <w:t xml:space="preserve">Perform agglomerative hierarchical clustering using the </w:t>
      </w:r>
      <w:r w:rsidR="00537FB4">
        <w:rPr>
          <w:color w:val="000000" w:themeColor="text1"/>
          <w:shd w:val="clear" w:color="auto" w:fill="FFFFFF"/>
        </w:rPr>
        <w:t>‘</w:t>
      </w:r>
      <w:r w:rsidRPr="00C162AA">
        <w:rPr>
          <w:color w:val="000000" w:themeColor="text1"/>
          <w:shd w:val="clear" w:color="auto" w:fill="FFFFFF"/>
        </w:rPr>
        <w:t>agnes</w:t>
      </w:r>
      <w:r w:rsidR="00537FB4">
        <w:rPr>
          <w:color w:val="000000" w:themeColor="text1"/>
          <w:shd w:val="clear" w:color="auto" w:fill="FFFFFF"/>
        </w:rPr>
        <w:t>’</w:t>
      </w:r>
      <w:r w:rsidRPr="00C162AA">
        <w:rPr>
          <w:color w:val="000000" w:themeColor="text1"/>
          <w:shd w:val="clear" w:color="auto" w:fill="FFFFFF"/>
        </w:rPr>
        <w:t> function to get the agglomerative coefficient. As a result, Ward’s method (i.e., ward.D2)</w:t>
      </w:r>
      <w:r w:rsidRPr="00C162AA">
        <w:rPr>
          <w:color w:val="000000" w:themeColor="text1"/>
          <w:shd w:val="clear" w:color="auto" w:fill="FFFFFF"/>
          <w:lang w:val="vi-VN"/>
        </w:rPr>
        <w:t xml:space="preserve"> </w:t>
      </w:r>
      <w:r w:rsidRPr="00C162AA">
        <w:rPr>
          <w:color w:val="000000" w:themeColor="text1"/>
          <w:shd w:val="clear" w:color="auto" w:fill="FFFFFF"/>
        </w:rPr>
        <w:t>is the best solution.</w:t>
      </w:r>
    </w:p>
    <w:p w14:paraId="6111228C" w14:textId="05391F3F" w:rsidR="00F53CA4" w:rsidRPr="00C162AA" w:rsidRDefault="00F53CA4" w:rsidP="00F53CA4">
      <w:pPr>
        <w:pStyle w:val="ListParagraph"/>
        <w:numPr>
          <w:ilvl w:val="0"/>
          <w:numId w:val="10"/>
        </w:numPr>
        <w:ind w:left="0" w:firstLine="0"/>
        <w:jc w:val="both"/>
        <w:rPr>
          <w:color w:val="000000" w:themeColor="text1"/>
          <w:shd w:val="clear" w:color="auto" w:fill="FFFFFF"/>
          <w:lang w:val="vi-VN"/>
        </w:rPr>
      </w:pPr>
      <w:r w:rsidRPr="00C162AA">
        <w:t xml:space="preserve">The function </w:t>
      </w:r>
      <w:r w:rsidR="00DC40A9">
        <w:t>‘</w:t>
      </w:r>
      <w:r w:rsidRPr="00C162AA">
        <w:t>hclust</w:t>
      </w:r>
      <w:r w:rsidR="00DC40A9">
        <w:t>’</w:t>
      </w:r>
      <w:r w:rsidRPr="00C162AA">
        <w:rPr>
          <w:i/>
        </w:rPr>
        <w:t xml:space="preserve"> </w:t>
      </w:r>
      <w:r w:rsidRPr="00C162AA">
        <w:t>create</w:t>
      </w:r>
      <w:r w:rsidRPr="00C162AA">
        <w:rPr>
          <w:color w:val="000000" w:themeColor="text1"/>
          <w:shd w:val="clear" w:color="auto" w:fill="FFFFFF"/>
        </w:rPr>
        <w:t>s a gene tree (Fig.</w:t>
      </w:r>
      <w:r w:rsidR="00FF6C1A">
        <w:rPr>
          <w:color w:val="000000" w:themeColor="text1"/>
          <w:shd w:val="clear" w:color="auto" w:fill="FFFFFF"/>
        </w:rPr>
        <w:t>5</w:t>
      </w:r>
      <w:r w:rsidRPr="00C162AA">
        <w:rPr>
          <w:color w:val="000000" w:themeColor="text1"/>
          <w:shd w:val="clear" w:color="auto" w:fill="FFFFFF"/>
        </w:rPr>
        <w:t xml:space="preserve"> and </w:t>
      </w:r>
      <w:r w:rsidRPr="00C162AA">
        <w:t xml:space="preserve">the top side of Fig. </w:t>
      </w:r>
      <w:r w:rsidR="00FF6C1A">
        <w:t>6</w:t>
      </w:r>
      <w:r w:rsidRPr="00C162AA">
        <w:rPr>
          <w:color w:val="000000" w:themeColor="text1"/>
          <w:shd w:val="clear" w:color="auto" w:fill="FFFFFF"/>
        </w:rPr>
        <w:t xml:space="preserve">) by combining a dissimilarity matrix of all the drivers, calculated based on Pearson’s correlation, with </w:t>
      </w:r>
      <w:r w:rsidRPr="00C162AA">
        <w:rPr>
          <w:color w:val="000000" w:themeColor="text1"/>
          <w:shd w:val="clear" w:color="auto" w:fill="FFFFFF"/>
          <w:lang w:val="vi-VN"/>
        </w:rPr>
        <w:t xml:space="preserve">Ward’s </w:t>
      </w:r>
      <w:r w:rsidRPr="00C162AA">
        <w:rPr>
          <w:color w:val="000000" w:themeColor="text1"/>
          <w:shd w:val="clear" w:color="auto" w:fill="FFFFFF"/>
        </w:rPr>
        <w:t>method, finding the relationship between the driver genes.</w:t>
      </w:r>
    </w:p>
    <w:p w14:paraId="69672FAC" w14:textId="77777777" w:rsidR="00F53CA4" w:rsidRPr="00C162AA" w:rsidRDefault="00F53CA4" w:rsidP="00F53CA4">
      <w:pPr>
        <w:jc w:val="both"/>
        <w:rPr>
          <w:i/>
        </w:rPr>
      </w:pPr>
      <w:r w:rsidRPr="00C162AA">
        <w:lastRenderedPageBreak/>
        <w:t>(ii) Identification of co-expressed modules based on the gene tree.</w:t>
      </w:r>
    </w:p>
    <w:p w14:paraId="369CB905" w14:textId="4BDD45FD" w:rsidR="00F53CA4" w:rsidRPr="00C162AA" w:rsidRDefault="00F53CA4" w:rsidP="00F53CA4">
      <w:pPr>
        <w:pStyle w:val="ListParagraph"/>
        <w:numPr>
          <w:ilvl w:val="0"/>
          <w:numId w:val="10"/>
        </w:numPr>
        <w:ind w:left="0" w:firstLine="0"/>
        <w:jc w:val="both"/>
        <w:rPr>
          <w:color w:val="000000" w:themeColor="text1"/>
          <w:shd w:val="clear" w:color="auto" w:fill="FFFFFF"/>
        </w:rPr>
      </w:pPr>
      <w:r w:rsidRPr="00C162AA">
        <w:rPr>
          <w:color w:val="000000" w:themeColor="text1"/>
          <w:shd w:val="clear" w:color="auto" w:fill="FFFFFF"/>
        </w:rPr>
        <w:t xml:space="preserve">The function </w:t>
      </w:r>
      <w:r w:rsidR="00FF6C1A">
        <w:rPr>
          <w:color w:val="000000" w:themeColor="text1"/>
          <w:shd w:val="clear" w:color="auto" w:fill="FFFFFF"/>
        </w:rPr>
        <w:t>‘</w:t>
      </w:r>
      <w:r w:rsidRPr="00C162AA">
        <w:rPr>
          <w:color w:val="000000" w:themeColor="text1"/>
          <w:shd w:val="clear" w:color="auto" w:fill="FFFFFF"/>
        </w:rPr>
        <w:t>cutreeDynamic</w:t>
      </w:r>
      <w:r w:rsidR="00FF6C1A">
        <w:rPr>
          <w:color w:val="000000" w:themeColor="text1"/>
          <w:shd w:val="clear" w:color="auto" w:fill="FFFFFF"/>
        </w:rPr>
        <w:t>’</w:t>
      </w:r>
      <w:r w:rsidRPr="00C162AA">
        <w:rPr>
          <w:color w:val="000000" w:themeColor="text1"/>
          <w:shd w:val="clear" w:color="auto" w:fill="FFFFFF"/>
        </w:rPr>
        <w:t xml:space="preserve"> for the dynamicTreeCut package distributes the identified driver genes to each resulting module</w:t>
      </w:r>
    </w:p>
    <w:p w14:paraId="3572BEFF" w14:textId="3D082387" w:rsidR="00F53CA4" w:rsidRPr="00C162AA" w:rsidRDefault="00F53CA4" w:rsidP="00F53CA4">
      <w:pPr>
        <w:jc w:val="both"/>
        <w:rPr>
          <w:color w:val="000000" w:themeColor="text1"/>
          <w:shd w:val="clear" w:color="auto" w:fill="FFFFFF"/>
        </w:rPr>
      </w:pPr>
      <w:r w:rsidRPr="00C162AA">
        <w:rPr>
          <w:color w:val="000000" w:themeColor="text1"/>
          <w:shd w:val="clear" w:color="auto" w:fill="FFFFFF"/>
        </w:rPr>
        <w:t xml:space="preserve">(iii) The function </w:t>
      </w:r>
      <w:r w:rsidR="00CB0B5A">
        <w:rPr>
          <w:color w:val="000000" w:themeColor="text1"/>
          <w:shd w:val="clear" w:color="auto" w:fill="FFFFFF"/>
        </w:rPr>
        <w:t>‘</w:t>
      </w:r>
      <w:r w:rsidRPr="00C162AA">
        <w:rPr>
          <w:color w:val="000000" w:themeColor="text1"/>
          <w:shd w:val="clear" w:color="auto" w:fill="FFFFFF"/>
        </w:rPr>
        <w:t>plotDendroAndColors</w:t>
      </w:r>
      <w:r w:rsidR="00CB0B5A">
        <w:rPr>
          <w:color w:val="000000" w:themeColor="text1"/>
          <w:shd w:val="clear" w:color="auto" w:fill="FFFFFF"/>
        </w:rPr>
        <w:t>’</w:t>
      </w:r>
      <w:r w:rsidRPr="00C162AA">
        <w:rPr>
          <w:color w:val="000000" w:themeColor="text1"/>
          <w:shd w:val="clear" w:color="auto" w:fill="FFFFFF"/>
        </w:rPr>
        <w:t xml:space="preserve"> visualizes the identified co-expressed modules which are colored separately (Fig.</w:t>
      </w:r>
      <w:r w:rsidR="003C3622">
        <w:rPr>
          <w:color w:val="000000" w:themeColor="text1"/>
          <w:shd w:val="clear" w:color="auto" w:fill="FFFFFF"/>
        </w:rPr>
        <w:t>6</w:t>
      </w:r>
      <w:r w:rsidRPr="00C162AA">
        <w:rPr>
          <w:color w:val="000000" w:themeColor="text1"/>
          <w:shd w:val="clear" w:color="auto" w:fill="FFFFFF"/>
        </w:rPr>
        <w:t>).</w:t>
      </w:r>
    </w:p>
    <w:p w14:paraId="0E160FBC" w14:textId="77777777" w:rsidR="00F53CA4" w:rsidRPr="00D46B96" w:rsidRDefault="00F53CA4" w:rsidP="00F53CA4">
      <w:pPr>
        <w:jc w:val="both"/>
        <w:rPr>
          <w:i/>
          <w:sz w:val="22"/>
          <w:szCs w:val="22"/>
        </w:rPr>
      </w:pPr>
    </w:p>
    <w:p w14:paraId="7F6663A1"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methods to assess</w:t>
      </w:r>
    </w:p>
    <w:p w14:paraId="16090A82"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m &lt;- c( "average", "single", "complete", "ward")</w:t>
      </w:r>
    </w:p>
    <w:p w14:paraId="73E4C9CE"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names(m) &lt;- c( "average", "single", "complete", "ward")</w:t>
      </w:r>
    </w:p>
    <w:p w14:paraId="2B1EE6F6" w14:textId="77777777" w:rsidR="00F53CA4" w:rsidRPr="005A3770" w:rsidRDefault="00F53CA4" w:rsidP="00F53CA4">
      <w:pPr>
        <w:jc w:val="both"/>
        <w:rPr>
          <w:rFonts w:ascii="Courier New" w:hAnsi="Courier New" w:cs="Courier New"/>
          <w:i/>
          <w:sz w:val="22"/>
          <w:szCs w:val="22"/>
        </w:rPr>
      </w:pPr>
    </w:p>
    <w:p w14:paraId="5B8F4069"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function to compute agglomerative coefficient</w:t>
      </w:r>
    </w:p>
    <w:p w14:paraId="21A6DC34"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set.seed(2583)</w:t>
      </w:r>
    </w:p>
    <w:p w14:paraId="195A8B7D"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ac &lt;- function(x) {</w:t>
      </w:r>
    </w:p>
    <w:p w14:paraId="41A5F0A9"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xml:space="preserve">  agnes(exp_dri_norm, method = x)$ac</w:t>
      </w:r>
    </w:p>
    <w:p w14:paraId="160E4A5B"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w:t>
      </w:r>
    </w:p>
    <w:p w14:paraId="3D47390F"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map_dbl(m, ac) # Agglomerative coefficient of each agglomeration method</w:t>
      </w:r>
    </w:p>
    <w:p w14:paraId="7064D089" w14:textId="77777777" w:rsidR="00F53CA4" w:rsidRPr="005A3770" w:rsidRDefault="00F53CA4" w:rsidP="00F53CA4">
      <w:pPr>
        <w:pStyle w:val="NormalWeb"/>
        <w:contextualSpacing/>
        <w:jc w:val="both"/>
        <w:rPr>
          <w:rFonts w:ascii="Courier New" w:hAnsi="Courier New" w:cs="Courier New"/>
          <w:i/>
          <w:sz w:val="22"/>
          <w:szCs w:val="22"/>
        </w:rPr>
      </w:pPr>
      <w:r w:rsidRPr="005A3770">
        <w:rPr>
          <w:rFonts w:ascii="Courier New" w:hAnsi="Courier New" w:cs="Courier New"/>
          <w:i/>
          <w:sz w:val="22"/>
          <w:szCs w:val="22"/>
        </w:rPr>
        <w:t>#assign gene names from adjacency to dissTOM</w:t>
      </w:r>
    </w:p>
    <w:p w14:paraId="66A0FAAC" w14:textId="77777777" w:rsidR="00F53CA4" w:rsidRPr="005A3770" w:rsidRDefault="00F53CA4" w:rsidP="00F53CA4">
      <w:pPr>
        <w:pStyle w:val="NormalWeb"/>
        <w:contextualSpacing/>
        <w:jc w:val="both"/>
        <w:rPr>
          <w:rFonts w:ascii="Courier New" w:hAnsi="Courier New" w:cs="Courier New"/>
          <w:i/>
          <w:sz w:val="22"/>
          <w:szCs w:val="22"/>
        </w:rPr>
      </w:pPr>
      <w:r w:rsidRPr="005A3770">
        <w:rPr>
          <w:rFonts w:ascii="Courier New" w:hAnsi="Courier New" w:cs="Courier New"/>
          <w:i/>
          <w:sz w:val="22"/>
          <w:szCs w:val="22"/>
        </w:rPr>
        <w:t xml:space="preserve">rownames(dissTOM) = rownames(adjacency) </w:t>
      </w:r>
    </w:p>
    <w:p w14:paraId="48BD8FB2" w14:textId="77777777" w:rsidR="00F53CA4" w:rsidRPr="005A3770" w:rsidRDefault="00F53CA4" w:rsidP="00F53CA4">
      <w:pPr>
        <w:pStyle w:val="NormalWeb"/>
        <w:contextualSpacing/>
        <w:jc w:val="both"/>
        <w:rPr>
          <w:rFonts w:ascii="Courier New" w:hAnsi="Courier New" w:cs="Courier New"/>
          <w:i/>
          <w:sz w:val="22"/>
          <w:szCs w:val="22"/>
        </w:rPr>
      </w:pPr>
      <w:r w:rsidRPr="005A3770">
        <w:rPr>
          <w:rFonts w:ascii="Courier New" w:hAnsi="Courier New" w:cs="Courier New"/>
          <w:i/>
          <w:sz w:val="22"/>
          <w:szCs w:val="22"/>
        </w:rPr>
        <w:t xml:space="preserve">colnames(dissTOM) = colnames(adjacency) </w:t>
      </w:r>
    </w:p>
    <w:p w14:paraId="2B3E7921" w14:textId="77777777" w:rsidR="00F53CA4" w:rsidRPr="005A3770" w:rsidRDefault="00F53CA4" w:rsidP="00F53CA4">
      <w:pPr>
        <w:pStyle w:val="NormalWeb"/>
        <w:contextualSpacing/>
        <w:jc w:val="both"/>
        <w:rPr>
          <w:rFonts w:ascii="Courier New" w:hAnsi="Courier New" w:cs="Courier New"/>
          <w:i/>
          <w:strike/>
          <w:sz w:val="22"/>
          <w:szCs w:val="22"/>
        </w:rPr>
      </w:pPr>
      <w:r w:rsidRPr="005A3770">
        <w:rPr>
          <w:rFonts w:ascii="Courier New" w:hAnsi="Courier New" w:cs="Courier New"/>
          <w:i/>
          <w:sz w:val="22"/>
          <w:szCs w:val="22"/>
        </w:rPr>
        <w:t># Call the hierarchical clustering function</w:t>
      </w:r>
    </w:p>
    <w:p w14:paraId="16B9BC2F" w14:textId="77777777" w:rsidR="00F53CA4" w:rsidRDefault="00F53CA4" w:rsidP="00F53CA4">
      <w:pPr>
        <w:pStyle w:val="NormalWeb"/>
        <w:contextualSpacing/>
        <w:jc w:val="both"/>
        <w:rPr>
          <w:rFonts w:ascii="Courier New" w:hAnsi="Courier New" w:cs="Courier New"/>
          <w:i/>
          <w:sz w:val="22"/>
          <w:szCs w:val="22"/>
        </w:rPr>
      </w:pPr>
      <w:r w:rsidRPr="005A3770">
        <w:rPr>
          <w:rFonts w:ascii="Courier New" w:hAnsi="Courier New" w:cs="Courier New"/>
          <w:i/>
          <w:sz w:val="22"/>
          <w:szCs w:val="22"/>
        </w:rPr>
        <w:t>geneTree = hclust(as.dist(dissTOM), method = "ward.D2");</w:t>
      </w:r>
    </w:p>
    <w:p w14:paraId="6E751EB4" w14:textId="77777777" w:rsidR="00F53CA4" w:rsidRPr="0071415F" w:rsidRDefault="00F53CA4" w:rsidP="00F53CA4">
      <w:pPr>
        <w:pStyle w:val="NormalWeb"/>
        <w:contextualSpacing/>
        <w:jc w:val="both"/>
        <w:rPr>
          <w:rFonts w:ascii="Courier New" w:hAnsi="Courier New" w:cs="Courier New"/>
          <w:i/>
          <w:sz w:val="22"/>
          <w:szCs w:val="22"/>
        </w:rPr>
      </w:pPr>
      <w:r w:rsidRPr="0071415F">
        <w:rPr>
          <w:rFonts w:ascii="Courier New" w:hAnsi="Courier New" w:cs="Courier New"/>
          <w:i/>
          <w:sz w:val="22"/>
          <w:szCs w:val="22"/>
        </w:rPr>
        <w:t># Plot the resulting clustering tree (dendrogram)</w:t>
      </w:r>
    </w:p>
    <w:p w14:paraId="1E27D21C" w14:textId="77777777" w:rsidR="00F53CA4" w:rsidRPr="0071415F" w:rsidRDefault="00F53CA4" w:rsidP="00F53CA4">
      <w:pPr>
        <w:pStyle w:val="NormalWeb"/>
        <w:contextualSpacing/>
        <w:jc w:val="both"/>
        <w:rPr>
          <w:rFonts w:ascii="Courier New" w:hAnsi="Courier New" w:cs="Courier New"/>
          <w:sz w:val="22"/>
          <w:szCs w:val="22"/>
        </w:rPr>
      </w:pPr>
      <w:r w:rsidRPr="0071415F">
        <w:rPr>
          <w:rFonts w:ascii="Courier New" w:hAnsi="Courier New" w:cs="Courier New"/>
          <w:sz w:val="22"/>
          <w:szCs w:val="22"/>
        </w:rPr>
        <w:t>sizeGrWindow(12,9)</w:t>
      </w:r>
    </w:p>
    <w:p w14:paraId="78B4333E" w14:textId="77777777" w:rsidR="00F53CA4" w:rsidRDefault="00F53CA4" w:rsidP="00F53CA4">
      <w:pPr>
        <w:pStyle w:val="NormalWeb"/>
        <w:contextualSpacing/>
        <w:jc w:val="both"/>
        <w:rPr>
          <w:rFonts w:ascii="Courier New" w:hAnsi="Courier New" w:cs="Courier New"/>
          <w:sz w:val="22"/>
          <w:szCs w:val="22"/>
        </w:rPr>
      </w:pPr>
      <w:r w:rsidRPr="0071415F">
        <w:rPr>
          <w:rFonts w:ascii="Courier New" w:hAnsi="Courier New" w:cs="Courier New"/>
          <w:sz w:val="22"/>
          <w:szCs w:val="22"/>
        </w:rPr>
        <w:t>plot(geneTree, xlab="", sub="", main = "Gene clustering on TOM-based dissimilarity",cex.lab = 1,cex.axis = 1, cex.main = 1.</w:t>
      </w:r>
      <w:r>
        <w:rPr>
          <w:rFonts w:ascii="Courier New" w:hAnsi="Courier New" w:cs="Courier New"/>
          <w:sz w:val="22"/>
          <w:szCs w:val="22"/>
        </w:rPr>
        <w:t>2</w:t>
      </w:r>
      <w:r w:rsidRPr="0071415F">
        <w:rPr>
          <w:rFonts w:ascii="Courier New" w:hAnsi="Courier New" w:cs="Courier New"/>
          <w:sz w:val="22"/>
          <w:szCs w:val="22"/>
        </w:rPr>
        <w:t>);</w:t>
      </w:r>
    </w:p>
    <w:p w14:paraId="341EBEC5" w14:textId="77777777" w:rsidR="00F53CA4" w:rsidRDefault="00F53CA4" w:rsidP="00F53CA4">
      <w:pPr>
        <w:pStyle w:val="NormalWeb"/>
        <w:contextualSpacing/>
        <w:jc w:val="both"/>
        <w:rPr>
          <w:rFonts w:ascii="Courier New" w:hAnsi="Courier New" w:cs="Courier New"/>
          <w:sz w:val="22"/>
          <w:szCs w:val="22"/>
        </w:rPr>
      </w:pPr>
    </w:p>
    <w:p w14:paraId="1A895F1D" w14:textId="77777777" w:rsidR="00F53CA4" w:rsidRDefault="00F53CA4" w:rsidP="00F53CA4">
      <w:pPr>
        <w:pStyle w:val="NormalWeb"/>
        <w:contextualSpacing/>
        <w:jc w:val="both"/>
        <w:rPr>
          <w:rFonts w:ascii="Courier New" w:hAnsi="Courier New" w:cs="Courier New"/>
          <w:sz w:val="22"/>
          <w:szCs w:val="22"/>
        </w:rPr>
      </w:pPr>
      <w:r>
        <w:rPr>
          <w:rFonts w:ascii="Courier New" w:hAnsi="Courier New" w:cs="Courier New"/>
          <w:noProof/>
          <w:sz w:val="22"/>
          <w:szCs w:val="22"/>
        </w:rPr>
        <w:drawing>
          <wp:inline distT="0" distB="0" distL="0" distR="0" wp14:anchorId="6F66E933" wp14:editId="22C259EA">
            <wp:extent cx="5038928" cy="259364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ended Data Figure 4.jpeg"/>
                    <pic:cNvPicPr/>
                  </pic:nvPicPr>
                  <pic:blipFill>
                    <a:blip r:embed="rId18">
                      <a:extLst>
                        <a:ext uri="{28A0092B-C50C-407E-A947-70E740481C1C}">
                          <a14:useLocalDpi xmlns:a14="http://schemas.microsoft.com/office/drawing/2010/main" val="0"/>
                        </a:ext>
                      </a:extLst>
                    </a:blip>
                    <a:stretch>
                      <a:fillRect/>
                    </a:stretch>
                  </pic:blipFill>
                  <pic:spPr>
                    <a:xfrm>
                      <a:off x="0" y="0"/>
                      <a:ext cx="5048915" cy="2598789"/>
                    </a:xfrm>
                    <a:prstGeom prst="rect">
                      <a:avLst/>
                    </a:prstGeom>
                  </pic:spPr>
                </pic:pic>
              </a:graphicData>
            </a:graphic>
          </wp:inline>
        </w:drawing>
      </w:r>
    </w:p>
    <w:p w14:paraId="2312A352" w14:textId="78EA58A1" w:rsidR="00F53CA4" w:rsidRPr="001E66D9" w:rsidRDefault="00F53CA4" w:rsidP="00F53CA4">
      <w:pPr>
        <w:pStyle w:val="NormalWeb"/>
        <w:jc w:val="both"/>
        <w:rPr>
          <w:sz w:val="22"/>
          <w:szCs w:val="22"/>
        </w:rPr>
      </w:pPr>
      <w:r w:rsidRPr="00517800">
        <w:rPr>
          <w:b/>
          <w:sz w:val="22"/>
          <w:szCs w:val="22"/>
        </w:rPr>
        <w:t xml:space="preserve">Figure </w:t>
      </w:r>
      <w:r w:rsidR="00FF6C1A">
        <w:rPr>
          <w:b/>
          <w:sz w:val="22"/>
          <w:szCs w:val="22"/>
        </w:rPr>
        <w:t>5</w:t>
      </w:r>
      <w:r>
        <w:rPr>
          <w:b/>
          <w:sz w:val="22"/>
          <w:szCs w:val="22"/>
        </w:rPr>
        <w:t xml:space="preserve"> |</w:t>
      </w:r>
      <w:r w:rsidRPr="00517800">
        <w:rPr>
          <w:b/>
          <w:sz w:val="22"/>
          <w:szCs w:val="22"/>
        </w:rPr>
        <w:t xml:space="preserve"> </w:t>
      </w:r>
      <w:r>
        <w:rPr>
          <w:b/>
          <w:sz w:val="22"/>
          <w:szCs w:val="22"/>
          <w:lang w:val="vi-VN"/>
        </w:rPr>
        <w:t xml:space="preserve">Gene </w:t>
      </w:r>
      <w:r>
        <w:rPr>
          <w:b/>
          <w:sz w:val="22"/>
          <w:szCs w:val="22"/>
        </w:rPr>
        <w:t>tree</w:t>
      </w:r>
      <w:r>
        <w:rPr>
          <w:b/>
          <w:sz w:val="22"/>
          <w:szCs w:val="22"/>
          <w:lang w:val="vi-VN"/>
        </w:rPr>
        <w:t>.</w:t>
      </w:r>
      <w:r w:rsidRPr="00BC2D02">
        <w:rPr>
          <w:sz w:val="22"/>
          <w:szCs w:val="22"/>
        </w:rPr>
        <w:t xml:space="preserve"> Clustering dendrogram of genes, with dissimilarity based on topological overlap, together with assigned module colors. </w:t>
      </w:r>
    </w:p>
    <w:p w14:paraId="1D1034B8"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xml:space="preserve">#We set the minimum module size at </w:t>
      </w:r>
      <w:r>
        <w:rPr>
          <w:rFonts w:ascii="Courier New" w:hAnsi="Courier New" w:cs="Courier New"/>
          <w:i/>
          <w:sz w:val="22"/>
          <w:szCs w:val="22"/>
        </w:rPr>
        <w:t>10</w:t>
      </w:r>
      <w:r w:rsidRPr="005A3770">
        <w:rPr>
          <w:rFonts w:ascii="Courier New" w:hAnsi="Courier New" w:cs="Courier New"/>
          <w:i/>
          <w:sz w:val="22"/>
          <w:szCs w:val="22"/>
        </w:rPr>
        <w:t>:</w:t>
      </w:r>
    </w:p>
    <w:p w14:paraId="11C3259A"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xml:space="preserve">minModuleSize = </w:t>
      </w:r>
      <w:r>
        <w:rPr>
          <w:rFonts w:ascii="Courier New" w:hAnsi="Courier New" w:cs="Courier New"/>
          <w:i/>
          <w:sz w:val="22"/>
          <w:szCs w:val="22"/>
        </w:rPr>
        <w:t>10</w:t>
      </w:r>
      <w:r w:rsidRPr="005A3770">
        <w:rPr>
          <w:rFonts w:ascii="Courier New" w:hAnsi="Courier New" w:cs="Courier New"/>
          <w:i/>
          <w:sz w:val="22"/>
          <w:szCs w:val="22"/>
        </w:rPr>
        <w:t>;</w:t>
      </w:r>
    </w:p>
    <w:p w14:paraId="0686459D"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Module identification using dynamic tree cut:</w:t>
      </w:r>
    </w:p>
    <w:p w14:paraId="68294225" w14:textId="77777777" w:rsidR="00F53CA4" w:rsidRPr="00692331" w:rsidRDefault="00F53CA4" w:rsidP="00F53CA4">
      <w:pPr>
        <w:jc w:val="both"/>
        <w:rPr>
          <w:rFonts w:ascii="Courier New" w:hAnsi="Courier New" w:cs="Courier New"/>
          <w:i/>
          <w:sz w:val="22"/>
          <w:szCs w:val="22"/>
        </w:rPr>
      </w:pPr>
      <w:r w:rsidRPr="00692331">
        <w:rPr>
          <w:rFonts w:ascii="Courier New" w:hAnsi="Courier New" w:cs="Courier New"/>
          <w:i/>
          <w:sz w:val="22"/>
          <w:szCs w:val="22"/>
        </w:rPr>
        <w:t>dynamicMods = cutreeDynamic(dendro = geneTree, distM = dissTOM,</w:t>
      </w:r>
    </w:p>
    <w:p w14:paraId="11DB626E" w14:textId="77777777" w:rsidR="00F53CA4" w:rsidRDefault="00F53CA4" w:rsidP="00F53CA4">
      <w:pPr>
        <w:jc w:val="both"/>
        <w:rPr>
          <w:rFonts w:ascii="Courier New" w:hAnsi="Courier New" w:cs="Courier New"/>
          <w:i/>
          <w:sz w:val="22"/>
          <w:szCs w:val="22"/>
        </w:rPr>
      </w:pPr>
      <w:r w:rsidRPr="00692331">
        <w:rPr>
          <w:rFonts w:ascii="Courier New" w:hAnsi="Courier New" w:cs="Courier New"/>
          <w:i/>
          <w:sz w:val="22"/>
          <w:szCs w:val="22"/>
        </w:rPr>
        <w:t xml:space="preserve">                            minClusterSize = minModuleSize);</w:t>
      </w:r>
    </w:p>
    <w:p w14:paraId="3DEF0C89" w14:textId="77777777" w:rsidR="00C018D0" w:rsidRDefault="00C018D0" w:rsidP="00F53CA4">
      <w:pPr>
        <w:jc w:val="both"/>
        <w:rPr>
          <w:color w:val="000000" w:themeColor="text1"/>
        </w:rPr>
      </w:pPr>
    </w:p>
    <w:p w14:paraId="285BD966" w14:textId="4268B4C7" w:rsidR="00F53CA4" w:rsidRPr="005A72B0" w:rsidRDefault="00F53CA4" w:rsidP="00F53CA4">
      <w:pPr>
        <w:jc w:val="both"/>
        <w:rPr>
          <w:i/>
        </w:rPr>
      </w:pPr>
      <w:r w:rsidRPr="005A72B0">
        <w:rPr>
          <w:color w:val="000000" w:themeColor="text1"/>
        </w:rPr>
        <w:lastRenderedPageBreak/>
        <w:t xml:space="preserve">Argument </w:t>
      </w:r>
      <w:r w:rsidR="005A72B0">
        <w:rPr>
          <w:color w:val="000000" w:themeColor="text1"/>
        </w:rPr>
        <w:t>‘</w:t>
      </w:r>
      <w:r w:rsidRPr="005A72B0">
        <w:rPr>
          <w:color w:val="000000" w:themeColor="text1"/>
        </w:rPr>
        <w:t>minClusterSize</w:t>
      </w:r>
      <w:r w:rsidR="005A72B0">
        <w:rPr>
          <w:color w:val="000000" w:themeColor="text1"/>
        </w:rPr>
        <w:t>’</w:t>
      </w:r>
      <w:r w:rsidRPr="005A72B0">
        <w:rPr>
          <w:color w:val="000000" w:themeColor="text1"/>
        </w:rPr>
        <w:t xml:space="preserve"> designates the minimum number of driver genes appearing in each identified module. At best, according to prior studies, users should consider choosing 10 for reproducibility. The other ones should be left at default.</w:t>
      </w:r>
    </w:p>
    <w:p w14:paraId="66AFE3D0" w14:textId="77777777" w:rsidR="00F53CA4" w:rsidRPr="00187DD5" w:rsidRDefault="00F53CA4" w:rsidP="00F53CA4">
      <w:pPr>
        <w:jc w:val="both"/>
      </w:pPr>
      <w:r w:rsidRPr="00187DD5">
        <w:t xml:space="preserve"> </w:t>
      </w:r>
    </w:p>
    <w:p w14:paraId="04C38087"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Convert numeric lables into colors</w:t>
      </w:r>
    </w:p>
    <w:p w14:paraId="5B2665FA"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moduleColors</w:t>
      </w:r>
      <w:r w:rsidRPr="005A3770" w:rsidDel="00950059">
        <w:rPr>
          <w:rFonts w:ascii="Courier New" w:hAnsi="Courier New" w:cs="Courier New"/>
          <w:sz w:val="22"/>
          <w:szCs w:val="22"/>
        </w:rPr>
        <w:t xml:space="preserve"> </w:t>
      </w:r>
      <w:r w:rsidRPr="005A3770">
        <w:rPr>
          <w:rFonts w:ascii="Courier New" w:hAnsi="Courier New" w:cs="Courier New"/>
          <w:sz w:val="22"/>
          <w:szCs w:val="22"/>
        </w:rPr>
        <w:t xml:space="preserve"> = labels2colors(moduleColors</w:t>
      </w:r>
      <w:r w:rsidRPr="005A3770" w:rsidDel="00950059">
        <w:rPr>
          <w:rFonts w:ascii="Courier New" w:hAnsi="Courier New" w:cs="Courier New"/>
          <w:sz w:val="22"/>
          <w:szCs w:val="22"/>
        </w:rPr>
        <w:t xml:space="preserve"> </w:t>
      </w:r>
      <w:r w:rsidRPr="005A3770">
        <w:rPr>
          <w:rFonts w:ascii="Courier New" w:hAnsi="Courier New" w:cs="Courier New"/>
          <w:sz w:val="22"/>
          <w:szCs w:val="22"/>
        </w:rPr>
        <w:t>)</w:t>
      </w:r>
    </w:p>
    <w:p w14:paraId="6B2304BB"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Plot the dendrogram and colors underneath</w:t>
      </w:r>
    </w:p>
    <w:p w14:paraId="39795CC4"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sizeGrWindow(5,6)</w:t>
      </w:r>
    </w:p>
    <w:p w14:paraId="7FE89527"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plotDendroAndColors(geneTree, moduleColors, "Module Colors",</w:t>
      </w:r>
    </w:p>
    <w:p w14:paraId="18AF0416"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dendroLabels = FALSE, hang = 0.03,</w:t>
      </w:r>
    </w:p>
    <w:p w14:paraId="0D3C90D8"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addGuide = TRUE, guideHang = 0.05,</w:t>
      </w:r>
    </w:p>
    <w:p w14:paraId="678D6191"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main = "Gene dendrogram and module colors")</w:t>
      </w:r>
    </w:p>
    <w:p w14:paraId="35E4F33C" w14:textId="77777777" w:rsidR="00F53CA4" w:rsidRDefault="00F53CA4" w:rsidP="00F53CA4">
      <w:pPr>
        <w:jc w:val="both"/>
        <w:rPr>
          <w:i/>
          <w:sz w:val="22"/>
          <w:szCs w:val="22"/>
        </w:rPr>
      </w:pPr>
    </w:p>
    <w:p w14:paraId="2B540C6E" w14:textId="77777777" w:rsidR="00F53CA4" w:rsidRDefault="00F53CA4" w:rsidP="00F53CA4">
      <w:pPr>
        <w:jc w:val="center"/>
        <w:rPr>
          <w:i/>
          <w:sz w:val="22"/>
          <w:szCs w:val="22"/>
        </w:rPr>
      </w:pPr>
      <w:r>
        <w:rPr>
          <w:i/>
          <w:noProof/>
          <w:sz w:val="22"/>
          <w:szCs w:val="22"/>
        </w:rPr>
        <w:drawing>
          <wp:inline distT="0" distB="0" distL="0" distR="0" wp14:anchorId="482EDAFF" wp14:editId="48944B64">
            <wp:extent cx="5549900" cy="378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tended Data Figure 5.jpeg"/>
                    <pic:cNvPicPr/>
                  </pic:nvPicPr>
                  <pic:blipFill>
                    <a:blip r:embed="rId19">
                      <a:extLst>
                        <a:ext uri="{28A0092B-C50C-407E-A947-70E740481C1C}">
                          <a14:useLocalDpi xmlns:a14="http://schemas.microsoft.com/office/drawing/2010/main" val="0"/>
                        </a:ext>
                      </a:extLst>
                    </a:blip>
                    <a:stretch>
                      <a:fillRect/>
                    </a:stretch>
                  </pic:blipFill>
                  <pic:spPr>
                    <a:xfrm>
                      <a:off x="0" y="0"/>
                      <a:ext cx="5549900" cy="3784600"/>
                    </a:xfrm>
                    <a:prstGeom prst="rect">
                      <a:avLst/>
                    </a:prstGeom>
                  </pic:spPr>
                </pic:pic>
              </a:graphicData>
            </a:graphic>
          </wp:inline>
        </w:drawing>
      </w:r>
    </w:p>
    <w:p w14:paraId="526DA450" w14:textId="5B8E71E9" w:rsidR="00F53CA4" w:rsidRDefault="00F53CA4" w:rsidP="00F53CA4">
      <w:pPr>
        <w:pStyle w:val="NormalWeb"/>
        <w:jc w:val="both"/>
        <w:rPr>
          <w:sz w:val="22"/>
          <w:szCs w:val="22"/>
        </w:rPr>
      </w:pPr>
      <w:r w:rsidRPr="00517800">
        <w:rPr>
          <w:b/>
          <w:sz w:val="22"/>
          <w:szCs w:val="22"/>
        </w:rPr>
        <w:t xml:space="preserve">Figure </w:t>
      </w:r>
      <w:r w:rsidR="00FF6C1A">
        <w:rPr>
          <w:b/>
          <w:sz w:val="22"/>
          <w:szCs w:val="22"/>
        </w:rPr>
        <w:t>6</w:t>
      </w:r>
      <w:r>
        <w:rPr>
          <w:b/>
          <w:sz w:val="22"/>
          <w:szCs w:val="22"/>
        </w:rPr>
        <w:t xml:space="preserve"> |</w:t>
      </w:r>
      <w:r w:rsidRPr="00517800">
        <w:rPr>
          <w:b/>
          <w:sz w:val="22"/>
          <w:szCs w:val="22"/>
        </w:rPr>
        <w:t xml:space="preserve"> </w:t>
      </w:r>
      <w:r>
        <w:rPr>
          <w:b/>
          <w:sz w:val="22"/>
          <w:szCs w:val="22"/>
          <w:lang w:val="vi-VN"/>
        </w:rPr>
        <w:t>Gene dendrogram and module colors.</w:t>
      </w:r>
      <w:r w:rsidRPr="00BC2D02">
        <w:rPr>
          <w:sz w:val="22"/>
          <w:szCs w:val="22"/>
        </w:rPr>
        <w:t xml:space="preserve"> Clustering dendrogram of genes, with dissimilarity based on</w:t>
      </w:r>
      <w:r>
        <w:rPr>
          <w:sz w:val="22"/>
          <w:szCs w:val="22"/>
        </w:rPr>
        <w:t xml:space="preserve"> the</w:t>
      </w:r>
      <w:r w:rsidRPr="00BC2D02">
        <w:rPr>
          <w:sz w:val="22"/>
          <w:szCs w:val="22"/>
        </w:rPr>
        <w:t xml:space="preserve"> topological overlap, together with assigned module colors. </w:t>
      </w:r>
    </w:p>
    <w:p w14:paraId="033806F7" w14:textId="15F0D1C8" w:rsidR="005D6893" w:rsidRDefault="007B33CC" w:rsidP="00D75CDE">
      <w:pPr>
        <w:pStyle w:val="Heading1"/>
        <w:rPr>
          <w:color w:val="000000" w:themeColor="text1"/>
          <w:sz w:val="24"/>
          <w:szCs w:val="24"/>
        </w:rPr>
      </w:pPr>
      <w:bookmarkStart w:id="15" w:name="_Toc43033852"/>
      <w:r>
        <w:rPr>
          <w:sz w:val="24"/>
          <w:szCs w:val="24"/>
        </w:rPr>
        <w:t>6</w:t>
      </w:r>
      <w:r w:rsidR="00D75CDE" w:rsidRPr="009D1455">
        <w:rPr>
          <w:sz w:val="24"/>
          <w:szCs w:val="24"/>
          <w:lang w:val="vi-VN"/>
        </w:rPr>
        <w:t>.</w:t>
      </w:r>
      <w:r w:rsidR="00D75CDE" w:rsidRPr="009D1455">
        <w:rPr>
          <w:sz w:val="24"/>
          <w:szCs w:val="24"/>
        </w:rPr>
        <w:t>2. Detect associations of functional modules to clinical features, identification of significant genes and hub genes in each of those modules</w:t>
      </w:r>
      <w:r w:rsidR="005D6893">
        <w:rPr>
          <w:color w:val="000000" w:themeColor="text1"/>
          <w:sz w:val="24"/>
          <w:szCs w:val="24"/>
        </w:rPr>
        <w:t>.</w:t>
      </w:r>
      <w:bookmarkEnd w:id="15"/>
    </w:p>
    <w:p w14:paraId="29AA0B83" w14:textId="48A1D368" w:rsidR="00F53CA4" w:rsidRPr="005D6893" w:rsidRDefault="00F53CA4" w:rsidP="00D75CDE">
      <w:pPr>
        <w:pStyle w:val="Heading1"/>
        <w:rPr>
          <w:color w:val="000000" w:themeColor="text1"/>
          <w:sz w:val="24"/>
          <w:szCs w:val="24"/>
        </w:rPr>
      </w:pPr>
      <w:bookmarkStart w:id="16" w:name="_Toc42731087"/>
      <w:bookmarkStart w:id="17" w:name="_Toc42732544"/>
      <w:bookmarkStart w:id="18" w:name="_Toc42732618"/>
      <w:bookmarkStart w:id="19" w:name="_Toc42732712"/>
      <w:bookmarkStart w:id="20" w:name="_Toc43033853"/>
      <w:r w:rsidRPr="00D75CDE">
        <w:rPr>
          <w:rFonts w:ascii="Times New Roman" w:hAnsi="Times New Roman" w:cs="Times New Roman"/>
          <w:color w:val="000000" w:themeColor="text1"/>
          <w:sz w:val="24"/>
          <w:szCs w:val="24"/>
        </w:rPr>
        <w:t xml:space="preserve">The function </w:t>
      </w:r>
      <w:r w:rsidR="00D75CDE">
        <w:rPr>
          <w:rFonts w:ascii="Times New Roman" w:hAnsi="Times New Roman" w:cs="Times New Roman"/>
          <w:color w:val="000000" w:themeColor="text1"/>
          <w:sz w:val="24"/>
          <w:szCs w:val="24"/>
        </w:rPr>
        <w:t>‘</w:t>
      </w:r>
      <w:r w:rsidRPr="00D75CDE">
        <w:rPr>
          <w:rFonts w:ascii="Times New Roman" w:hAnsi="Times New Roman" w:cs="Times New Roman"/>
          <w:color w:val="000000" w:themeColor="text1"/>
          <w:sz w:val="24"/>
          <w:szCs w:val="24"/>
        </w:rPr>
        <w:t>labeledHeatmap</w:t>
      </w:r>
      <w:r w:rsidR="00D75CDE">
        <w:rPr>
          <w:rFonts w:ascii="Times New Roman" w:hAnsi="Times New Roman" w:cs="Times New Roman"/>
          <w:color w:val="000000" w:themeColor="text1"/>
          <w:sz w:val="24"/>
          <w:szCs w:val="24"/>
        </w:rPr>
        <w:t>’</w:t>
      </w:r>
      <w:r w:rsidRPr="00D75CDE">
        <w:rPr>
          <w:rFonts w:ascii="Times New Roman" w:hAnsi="Times New Roman" w:cs="Times New Roman"/>
          <w:color w:val="000000" w:themeColor="text1"/>
          <w:sz w:val="24"/>
          <w:szCs w:val="24"/>
        </w:rPr>
        <w:t xml:space="preserve"> further analyzes and visualizes the associations between the identified modules and clinical features. The resulting color-coded table is shown in</w:t>
      </w:r>
      <w:r w:rsidR="00891DA7">
        <w:rPr>
          <w:rFonts w:ascii="Times New Roman" w:hAnsi="Times New Roman" w:cs="Times New Roman"/>
          <w:color w:val="000000" w:themeColor="text1"/>
          <w:sz w:val="24"/>
          <w:szCs w:val="24"/>
        </w:rPr>
        <w:t xml:space="preserve"> </w:t>
      </w:r>
      <w:r w:rsidRPr="00D75CDE">
        <w:rPr>
          <w:rFonts w:ascii="Times New Roman" w:hAnsi="Times New Roman" w:cs="Times New Roman"/>
          <w:color w:val="000000" w:themeColor="text1"/>
          <w:sz w:val="24"/>
          <w:szCs w:val="24"/>
        </w:rPr>
        <w:t xml:space="preserve">Fig. </w:t>
      </w:r>
      <w:r w:rsidR="00891DA7">
        <w:rPr>
          <w:rFonts w:ascii="Times New Roman" w:hAnsi="Times New Roman" w:cs="Times New Roman"/>
          <w:color w:val="000000" w:themeColor="text1"/>
          <w:sz w:val="24"/>
          <w:szCs w:val="24"/>
        </w:rPr>
        <w:t>7</w:t>
      </w:r>
      <w:r w:rsidRPr="00D75CDE">
        <w:rPr>
          <w:rFonts w:ascii="Times New Roman" w:hAnsi="Times New Roman" w:cs="Times New Roman"/>
          <w:color w:val="000000" w:themeColor="text1"/>
          <w:sz w:val="24"/>
          <w:szCs w:val="24"/>
          <w:lang w:val="vi-VN"/>
        </w:rPr>
        <w:t>.</w:t>
      </w:r>
      <w:bookmarkEnd w:id="16"/>
      <w:bookmarkEnd w:id="17"/>
      <w:bookmarkEnd w:id="18"/>
      <w:bookmarkEnd w:id="19"/>
      <w:bookmarkEnd w:id="20"/>
    </w:p>
    <w:p w14:paraId="72693B73" w14:textId="77777777" w:rsidR="00634384" w:rsidRDefault="00634384" w:rsidP="00F53CA4">
      <w:pPr>
        <w:jc w:val="both"/>
        <w:rPr>
          <w:rFonts w:ascii="Courier New" w:hAnsi="Courier New" w:cs="Courier New"/>
          <w:i/>
          <w:sz w:val="22"/>
          <w:szCs w:val="22"/>
        </w:rPr>
      </w:pPr>
    </w:p>
    <w:p w14:paraId="7B88781A" w14:textId="715F5C6A" w:rsidR="00F53CA4" w:rsidRPr="001F5D85" w:rsidRDefault="00F53CA4" w:rsidP="00F53CA4">
      <w:pPr>
        <w:jc w:val="both"/>
        <w:rPr>
          <w:rFonts w:ascii="Courier New" w:hAnsi="Courier New" w:cs="Courier New"/>
          <w:i/>
          <w:sz w:val="22"/>
          <w:szCs w:val="22"/>
        </w:rPr>
      </w:pPr>
      <w:r w:rsidRPr="001F5D85">
        <w:rPr>
          <w:rFonts w:ascii="Courier New" w:hAnsi="Courier New" w:cs="Courier New"/>
          <w:i/>
          <w:sz w:val="22"/>
          <w:szCs w:val="22"/>
        </w:rPr>
        <w:t>#Define numbers of genes and samples</w:t>
      </w:r>
    </w:p>
    <w:p w14:paraId="3D7483A4"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nGenes = ncol(t(exp_dri_norm));</w:t>
      </w:r>
    </w:p>
    <w:p w14:paraId="39EB10B5"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nSamples = nrow(t(exp_dri_norm));</w:t>
      </w:r>
    </w:p>
    <w:p w14:paraId="09ECB956" w14:textId="77777777" w:rsidR="00F53CA4" w:rsidRPr="001F5D85" w:rsidRDefault="00F53CA4" w:rsidP="00F53CA4">
      <w:pPr>
        <w:jc w:val="both"/>
        <w:rPr>
          <w:rFonts w:ascii="Courier New" w:hAnsi="Courier New" w:cs="Courier New"/>
          <w:i/>
          <w:sz w:val="22"/>
          <w:szCs w:val="22"/>
        </w:rPr>
      </w:pPr>
      <w:r w:rsidRPr="001F5D85">
        <w:rPr>
          <w:rFonts w:ascii="Courier New" w:hAnsi="Courier New" w:cs="Courier New"/>
          <w:i/>
          <w:sz w:val="22"/>
          <w:szCs w:val="22"/>
        </w:rPr>
        <w:t># Recalculate MEs with color labels</w:t>
      </w:r>
    </w:p>
    <w:p w14:paraId="598ED9F4"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MEs0 = moduleEigengenes(t(exp_dri_norm), moduleColors)$eigengenes</w:t>
      </w:r>
    </w:p>
    <w:p w14:paraId="584C4AF1"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MEs = orderMEs(MEs0)</w:t>
      </w:r>
    </w:p>
    <w:p w14:paraId="01E3EF93"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moduleTraitCor = cor(MEs, clinical_exp1, use = "p");</w:t>
      </w:r>
    </w:p>
    <w:p w14:paraId="206A7CB9"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lastRenderedPageBreak/>
        <w:t>moduleTraitPvalue = corPvalueStudent(moduleTraitCor, nSamples);</w:t>
      </w:r>
    </w:p>
    <w:p w14:paraId="303F8008" w14:textId="77777777" w:rsidR="00F53CA4" w:rsidRPr="001F5D85" w:rsidRDefault="00F53CA4" w:rsidP="00F53CA4">
      <w:pPr>
        <w:jc w:val="both"/>
        <w:rPr>
          <w:rFonts w:ascii="Courier New" w:hAnsi="Courier New" w:cs="Courier New"/>
          <w:i/>
          <w:sz w:val="22"/>
          <w:szCs w:val="22"/>
        </w:rPr>
      </w:pPr>
    </w:p>
    <w:p w14:paraId="0F1F6D94" w14:textId="77777777" w:rsidR="00F53CA4" w:rsidRPr="001F5D85" w:rsidRDefault="00F53CA4" w:rsidP="00F53CA4">
      <w:pPr>
        <w:jc w:val="both"/>
        <w:rPr>
          <w:rFonts w:ascii="Courier New" w:hAnsi="Courier New" w:cs="Courier New"/>
          <w:i/>
          <w:sz w:val="22"/>
          <w:szCs w:val="22"/>
        </w:rPr>
      </w:pPr>
      <w:r w:rsidRPr="001F5D85">
        <w:rPr>
          <w:rFonts w:ascii="Courier New" w:hAnsi="Courier New" w:cs="Courier New"/>
          <w:i/>
          <w:sz w:val="22"/>
          <w:szCs w:val="22"/>
        </w:rPr>
        <w:t>sizeGrWindow(20,6)</w:t>
      </w:r>
    </w:p>
    <w:p w14:paraId="43BB82DC" w14:textId="77777777" w:rsidR="00F53CA4" w:rsidRPr="001F5D85" w:rsidRDefault="00F53CA4" w:rsidP="00F53CA4">
      <w:pPr>
        <w:jc w:val="both"/>
        <w:rPr>
          <w:rFonts w:ascii="Courier New" w:hAnsi="Courier New" w:cs="Courier New"/>
          <w:i/>
          <w:sz w:val="22"/>
          <w:szCs w:val="22"/>
        </w:rPr>
      </w:pPr>
      <w:r w:rsidRPr="001F5D85">
        <w:rPr>
          <w:rFonts w:ascii="Courier New" w:hAnsi="Courier New" w:cs="Courier New"/>
          <w:i/>
          <w:sz w:val="22"/>
          <w:szCs w:val="22"/>
        </w:rPr>
        <w:t># Will display correlations and their p-values</w:t>
      </w:r>
    </w:p>
    <w:p w14:paraId="0B97FF54"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textMatrix = paste(signif(moduleTraitCor, 2), "\n(",</w:t>
      </w:r>
    </w:p>
    <w:p w14:paraId="612ADEFA"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 xml:space="preserve">                   signif(moduleTraitPvalue, 1), ")", sep = "");</w:t>
      </w:r>
    </w:p>
    <w:p w14:paraId="44B91621"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dim(textMatrix) = dim(moduleTraitCor)</w:t>
      </w:r>
    </w:p>
    <w:p w14:paraId="0B92CCC1"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par(mar = c(6, 8.5, 3, 3));</w:t>
      </w:r>
    </w:p>
    <w:p w14:paraId="19C5B6A5" w14:textId="77777777" w:rsidR="00F53CA4" w:rsidRDefault="00F53CA4" w:rsidP="00F53CA4">
      <w:pPr>
        <w:jc w:val="both"/>
        <w:rPr>
          <w:rFonts w:ascii="Courier New" w:hAnsi="Courier New" w:cs="Courier New"/>
          <w:i/>
          <w:sz w:val="22"/>
          <w:szCs w:val="22"/>
        </w:rPr>
      </w:pPr>
    </w:p>
    <w:p w14:paraId="50FCAA10"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Display the correlation values within a heatmap plot</w:t>
      </w:r>
    </w:p>
    <w:p w14:paraId="081504A7"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labeledHeatmap(Matrix = moduleTraitCor,</w:t>
      </w:r>
    </w:p>
    <w:p w14:paraId="2960302B"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xLabels = names(clinical_exp1),</w:t>
      </w:r>
    </w:p>
    <w:p w14:paraId="6A24AF9F"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yLabels = names(MEs),</w:t>
      </w:r>
    </w:p>
    <w:p w14:paraId="1C7243FA"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ySymbols = names(MEs),</w:t>
      </w:r>
    </w:p>
    <w:p w14:paraId="66A67FCC"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colorLabels = FALSE,</w:t>
      </w:r>
    </w:p>
    <w:p w14:paraId="1C8194DF"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colors = blueWhiteRed(50),</w:t>
      </w:r>
    </w:p>
    <w:p w14:paraId="3238E7BC"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textMatrix = textMatrix,</w:t>
      </w:r>
    </w:p>
    <w:p w14:paraId="4C1EDE07"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setStdMargins = FALSE,</w:t>
      </w:r>
    </w:p>
    <w:p w14:paraId="57389E5D"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cex.text = 0.8,</w:t>
      </w:r>
    </w:p>
    <w:p w14:paraId="32203E3D"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zlim = c(-1,1),</w:t>
      </w:r>
    </w:p>
    <w:p w14:paraId="1A006595" w14:textId="7AD16373"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main = paste("Module-</w:t>
      </w:r>
      <w:r w:rsidR="00FC3D73">
        <w:rPr>
          <w:rFonts w:ascii="Courier New" w:hAnsi="Courier New" w:cs="Courier New"/>
          <w:sz w:val="22"/>
          <w:szCs w:val="22"/>
        </w:rPr>
        <w:t xml:space="preserve">clinical </w:t>
      </w:r>
      <w:r w:rsidRPr="005A3770">
        <w:rPr>
          <w:rFonts w:ascii="Courier New" w:hAnsi="Courier New" w:cs="Courier New"/>
          <w:sz w:val="22"/>
          <w:szCs w:val="22"/>
        </w:rPr>
        <w:t>feature relationships"))</w:t>
      </w:r>
    </w:p>
    <w:p w14:paraId="1C45BA2E" w14:textId="77777777" w:rsidR="00F53CA4" w:rsidRDefault="00F53CA4" w:rsidP="00F53CA4">
      <w:pPr>
        <w:jc w:val="both"/>
        <w:rPr>
          <w:i/>
          <w:sz w:val="22"/>
          <w:szCs w:val="22"/>
        </w:rPr>
      </w:pPr>
    </w:p>
    <w:p w14:paraId="3A044144" w14:textId="77777777" w:rsidR="00F53CA4" w:rsidRDefault="00F53CA4" w:rsidP="00F53CA4">
      <w:pPr>
        <w:jc w:val="center"/>
        <w:rPr>
          <w:i/>
          <w:sz w:val="22"/>
          <w:szCs w:val="22"/>
        </w:rPr>
      </w:pPr>
      <w:r>
        <w:rPr>
          <w:i/>
          <w:noProof/>
          <w:sz w:val="22"/>
          <w:szCs w:val="22"/>
        </w:rPr>
        <w:drawing>
          <wp:inline distT="0" distB="0" distL="0" distR="0" wp14:anchorId="7C1D2499" wp14:editId="051209A8">
            <wp:extent cx="4063808" cy="277120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ded Data Figure 6.jpeg"/>
                    <pic:cNvPicPr/>
                  </pic:nvPicPr>
                  <pic:blipFill>
                    <a:blip r:embed="rId20">
                      <a:extLst>
                        <a:ext uri="{28A0092B-C50C-407E-A947-70E740481C1C}">
                          <a14:useLocalDpi xmlns:a14="http://schemas.microsoft.com/office/drawing/2010/main" val="0"/>
                        </a:ext>
                      </a:extLst>
                    </a:blip>
                    <a:stretch>
                      <a:fillRect/>
                    </a:stretch>
                  </pic:blipFill>
                  <pic:spPr>
                    <a:xfrm>
                      <a:off x="0" y="0"/>
                      <a:ext cx="4063969" cy="2771311"/>
                    </a:xfrm>
                    <a:prstGeom prst="rect">
                      <a:avLst/>
                    </a:prstGeom>
                  </pic:spPr>
                </pic:pic>
              </a:graphicData>
            </a:graphic>
          </wp:inline>
        </w:drawing>
      </w:r>
    </w:p>
    <w:p w14:paraId="50489D47" w14:textId="03CA7690" w:rsidR="00F53CA4" w:rsidRDefault="00F53CA4" w:rsidP="00F53CA4">
      <w:pPr>
        <w:pStyle w:val="NormalWeb"/>
        <w:jc w:val="both"/>
        <w:rPr>
          <w:bCs/>
          <w:sz w:val="22"/>
          <w:szCs w:val="22"/>
        </w:rPr>
      </w:pPr>
      <w:r w:rsidRPr="00A47DB6">
        <w:rPr>
          <w:b/>
          <w:sz w:val="22"/>
          <w:szCs w:val="22"/>
        </w:rPr>
        <w:t xml:space="preserve">Figure </w:t>
      </w:r>
      <w:r w:rsidR="00907862">
        <w:rPr>
          <w:b/>
          <w:sz w:val="22"/>
          <w:szCs w:val="22"/>
        </w:rPr>
        <w:t>7</w:t>
      </w:r>
      <w:r>
        <w:rPr>
          <w:b/>
          <w:sz w:val="22"/>
          <w:szCs w:val="22"/>
        </w:rPr>
        <w:t xml:space="preserve"> |</w:t>
      </w:r>
      <w:r w:rsidRPr="008A284C">
        <w:rPr>
          <w:b/>
          <w:sz w:val="22"/>
          <w:szCs w:val="22"/>
        </w:rPr>
        <w:t xml:space="preserve"> Co-expressed </w:t>
      </w:r>
      <w:r w:rsidRPr="008A284C">
        <w:rPr>
          <w:b/>
          <w:bCs/>
          <w:sz w:val="22"/>
          <w:szCs w:val="22"/>
        </w:rPr>
        <w:t>module–feature associations.</w:t>
      </w:r>
      <w:r w:rsidRPr="003F2A3C">
        <w:rPr>
          <w:bCs/>
          <w:sz w:val="22"/>
          <w:szCs w:val="22"/>
        </w:rPr>
        <w:t xml:space="preserve"> Each row corresponds to a module, column to a </w:t>
      </w:r>
      <w:r>
        <w:rPr>
          <w:bCs/>
          <w:sz w:val="22"/>
          <w:szCs w:val="22"/>
        </w:rPr>
        <w:t>clinical feature</w:t>
      </w:r>
      <w:r w:rsidRPr="003F2A3C">
        <w:rPr>
          <w:bCs/>
          <w:sz w:val="22"/>
          <w:szCs w:val="22"/>
        </w:rPr>
        <w:t xml:space="preserve">. Each cell contains the correlation coefficient </w:t>
      </w:r>
      <w:r>
        <w:rPr>
          <w:bCs/>
          <w:sz w:val="22"/>
          <w:szCs w:val="22"/>
        </w:rPr>
        <w:t xml:space="preserve">and its </w:t>
      </w:r>
      <w:r w:rsidRPr="003F2A3C">
        <w:rPr>
          <w:bCs/>
          <w:sz w:val="22"/>
          <w:szCs w:val="22"/>
        </w:rPr>
        <w:t>corresponding</w:t>
      </w:r>
      <w:r>
        <w:rPr>
          <w:bCs/>
          <w:sz w:val="22"/>
          <w:szCs w:val="22"/>
        </w:rPr>
        <w:t xml:space="preserve"> p</w:t>
      </w:r>
      <w:r w:rsidRPr="003F2A3C">
        <w:rPr>
          <w:bCs/>
          <w:sz w:val="22"/>
          <w:szCs w:val="22"/>
        </w:rPr>
        <w:t>-value.</w:t>
      </w:r>
      <w:r>
        <w:rPr>
          <w:bCs/>
          <w:sz w:val="22"/>
          <w:szCs w:val="22"/>
        </w:rPr>
        <w:t xml:space="preserve"> Abbreviation: lymph, numbers of lymph nodes, npi, Nottingham prognostic index, stage, tumor stages.</w:t>
      </w:r>
    </w:p>
    <w:p w14:paraId="0CC682E4" w14:textId="5398664E" w:rsidR="00F53CA4" w:rsidRDefault="00F53CA4" w:rsidP="00F53CA4">
      <w:pPr>
        <w:pStyle w:val="NormalWeb"/>
        <w:jc w:val="both"/>
      </w:pPr>
      <w:r>
        <w:t xml:space="preserve">We discover significant genes (i.e., high Gene significance and high Module membership, Figure </w:t>
      </w:r>
      <w:r w:rsidR="009F599F">
        <w:t>7</w:t>
      </w:r>
      <w:r>
        <w:t xml:space="preserve">) in a single module having a significant association with clinical features (the blue module is an example, the others can be done similarly) </w:t>
      </w:r>
    </w:p>
    <w:p w14:paraId="36980CFE" w14:textId="77777777" w:rsidR="00F53CA4" w:rsidRPr="00082FD8" w:rsidRDefault="00F53CA4" w:rsidP="00F53CA4">
      <w:pPr>
        <w:pStyle w:val="NormalWeb"/>
        <w:rPr>
          <w:rFonts w:ascii="Courier New" w:hAnsi="Courier New" w:cs="Courier New"/>
          <w:sz w:val="22"/>
          <w:szCs w:val="22"/>
        </w:rPr>
      </w:pPr>
      <w:r w:rsidRPr="00EE30E5">
        <w:rPr>
          <w:rFonts w:ascii="Courier New" w:hAnsi="Courier New" w:cs="Courier New"/>
          <w:i/>
          <w:sz w:val="22"/>
          <w:szCs w:val="22"/>
        </w:rPr>
        <w:t xml:space="preserve">####blue                                                                        # names (colors) of the modules                                              # Define variable stage containing the stage column of exp_dri_norm   </w:t>
      </w:r>
      <w:r>
        <w:rPr>
          <w:rFonts w:ascii="Courier New" w:hAnsi="Courier New" w:cs="Courier New"/>
          <w:sz w:val="22"/>
          <w:szCs w:val="22"/>
        </w:rPr>
        <w:t xml:space="preserve">      </w:t>
      </w:r>
      <w:r w:rsidRPr="00082FD8">
        <w:rPr>
          <w:rFonts w:ascii="Courier New" w:hAnsi="Courier New" w:cs="Courier New"/>
          <w:sz w:val="22"/>
          <w:szCs w:val="22"/>
        </w:rPr>
        <w:t>stage = as.data.frame(clinical_exp1$stage);</w:t>
      </w:r>
      <w:r>
        <w:rPr>
          <w:rFonts w:ascii="Courier New" w:hAnsi="Courier New" w:cs="Courier New"/>
          <w:sz w:val="22"/>
          <w:szCs w:val="22"/>
        </w:rPr>
        <w:t xml:space="preserve">                         </w:t>
      </w:r>
      <w:r w:rsidRPr="00082FD8">
        <w:rPr>
          <w:rFonts w:ascii="Courier New" w:hAnsi="Courier New" w:cs="Courier New"/>
          <w:sz w:val="22"/>
          <w:szCs w:val="22"/>
        </w:rPr>
        <w:t>names(stage) = "stage"</w:t>
      </w:r>
      <w:r>
        <w:rPr>
          <w:rFonts w:ascii="Courier New" w:hAnsi="Courier New" w:cs="Courier New"/>
          <w:sz w:val="22"/>
          <w:szCs w:val="22"/>
        </w:rPr>
        <w:t xml:space="preserve">                                                    </w:t>
      </w:r>
      <w:r w:rsidRPr="00EE30E5">
        <w:rPr>
          <w:rFonts w:ascii="Courier New" w:hAnsi="Courier New" w:cs="Courier New"/>
          <w:i/>
          <w:sz w:val="22"/>
          <w:szCs w:val="22"/>
        </w:rPr>
        <w:t># names (colors) of the modules</w:t>
      </w:r>
      <w:r>
        <w:rPr>
          <w:rFonts w:ascii="Courier New" w:hAnsi="Courier New" w:cs="Courier New"/>
          <w:sz w:val="22"/>
          <w:szCs w:val="22"/>
        </w:rPr>
        <w:t xml:space="preserve">                                          </w:t>
      </w:r>
      <w:r w:rsidRPr="00082FD8">
        <w:rPr>
          <w:rFonts w:ascii="Courier New" w:hAnsi="Courier New" w:cs="Courier New"/>
          <w:sz w:val="22"/>
          <w:szCs w:val="22"/>
        </w:rPr>
        <w:lastRenderedPageBreak/>
        <w:t>modNames = substring(names(MEs), 3)</w:t>
      </w:r>
      <w:r>
        <w:rPr>
          <w:rFonts w:ascii="Courier New" w:hAnsi="Courier New" w:cs="Courier New"/>
          <w:sz w:val="22"/>
          <w:szCs w:val="22"/>
        </w:rPr>
        <w:t xml:space="preserve">                                 </w:t>
      </w:r>
      <w:r w:rsidRPr="00082FD8">
        <w:rPr>
          <w:rFonts w:ascii="Courier New" w:hAnsi="Courier New" w:cs="Courier New"/>
          <w:sz w:val="22"/>
          <w:szCs w:val="22"/>
        </w:rPr>
        <w:t>geneModuleMembership = as.data.frame(cor(t(exp_dri_norm), MEs, use = "p"));</w:t>
      </w:r>
      <w:r>
        <w:rPr>
          <w:rFonts w:ascii="Courier New" w:hAnsi="Courier New" w:cs="Courier New"/>
          <w:sz w:val="22"/>
          <w:szCs w:val="22"/>
        </w:rPr>
        <w:t xml:space="preserve">                                                                 </w:t>
      </w:r>
      <w:r w:rsidRPr="00082FD8">
        <w:rPr>
          <w:rFonts w:ascii="Courier New" w:hAnsi="Courier New" w:cs="Courier New"/>
          <w:sz w:val="22"/>
          <w:szCs w:val="22"/>
        </w:rPr>
        <w:t>MMPvalue=as.data.frame(corPvalueStudent(as.matrix(geneModuleMembership), nSamples));</w:t>
      </w:r>
      <w:r>
        <w:rPr>
          <w:rFonts w:ascii="Courier New" w:hAnsi="Courier New" w:cs="Courier New"/>
          <w:sz w:val="22"/>
          <w:szCs w:val="22"/>
        </w:rPr>
        <w:t xml:space="preserve">                                             </w:t>
      </w:r>
      <w:r w:rsidRPr="00082FD8">
        <w:rPr>
          <w:rFonts w:ascii="Courier New" w:hAnsi="Courier New" w:cs="Courier New"/>
          <w:sz w:val="22"/>
          <w:szCs w:val="22"/>
        </w:rPr>
        <w:t>names(geneModuleMembership) = paste("MM", modNames, sep="");</w:t>
      </w:r>
      <w:r>
        <w:rPr>
          <w:rFonts w:ascii="Courier New" w:hAnsi="Courier New" w:cs="Courier New"/>
          <w:sz w:val="22"/>
          <w:szCs w:val="22"/>
        </w:rPr>
        <w:t xml:space="preserve">       </w:t>
      </w:r>
      <w:r w:rsidRPr="00082FD8">
        <w:rPr>
          <w:rFonts w:ascii="Courier New" w:hAnsi="Courier New" w:cs="Courier New"/>
          <w:sz w:val="22"/>
          <w:szCs w:val="22"/>
        </w:rPr>
        <w:t>names(MMPvalue) = paste("p.MM", modNames, sep="");</w:t>
      </w:r>
      <w:r>
        <w:rPr>
          <w:rFonts w:ascii="Courier New" w:hAnsi="Courier New" w:cs="Courier New"/>
          <w:sz w:val="22"/>
          <w:szCs w:val="22"/>
        </w:rPr>
        <w:t xml:space="preserve">          </w:t>
      </w:r>
      <w:r w:rsidRPr="00082FD8">
        <w:rPr>
          <w:rFonts w:ascii="Courier New" w:hAnsi="Courier New" w:cs="Courier New"/>
          <w:sz w:val="22"/>
          <w:szCs w:val="22"/>
        </w:rPr>
        <w:t>geneTraitSignificance=as.data.frame(cor(t(exp_dri_norm), stage, use = "p"));</w:t>
      </w:r>
      <w:r>
        <w:rPr>
          <w:rFonts w:ascii="Courier New" w:hAnsi="Courier New" w:cs="Courier New"/>
          <w:sz w:val="22"/>
          <w:szCs w:val="22"/>
        </w:rPr>
        <w:t xml:space="preserve">                                                                 </w:t>
      </w:r>
      <w:r w:rsidRPr="00082FD8">
        <w:rPr>
          <w:rFonts w:ascii="Courier New" w:hAnsi="Courier New" w:cs="Courier New"/>
          <w:sz w:val="22"/>
          <w:szCs w:val="22"/>
        </w:rPr>
        <w:t>GSPvalue</w:t>
      </w:r>
      <w:r>
        <w:rPr>
          <w:rFonts w:ascii="Courier New" w:hAnsi="Courier New" w:cs="Courier New"/>
          <w:sz w:val="22"/>
          <w:szCs w:val="22"/>
        </w:rPr>
        <w:t>=</w:t>
      </w:r>
      <w:r w:rsidRPr="00082FD8">
        <w:rPr>
          <w:rFonts w:ascii="Courier New" w:hAnsi="Courier New" w:cs="Courier New"/>
          <w:sz w:val="22"/>
          <w:szCs w:val="22"/>
        </w:rPr>
        <w:t>as.data.frame(corPvalueStudent(as.matrix(geneTraitSignificance), nSamples));</w:t>
      </w:r>
      <w:r>
        <w:rPr>
          <w:rFonts w:ascii="Courier New" w:hAnsi="Courier New" w:cs="Courier New"/>
          <w:sz w:val="22"/>
          <w:szCs w:val="22"/>
        </w:rPr>
        <w:t xml:space="preserve">                                          </w:t>
      </w:r>
      <w:r w:rsidRPr="00082FD8">
        <w:rPr>
          <w:rFonts w:ascii="Courier New" w:hAnsi="Courier New" w:cs="Courier New"/>
          <w:sz w:val="22"/>
          <w:szCs w:val="22"/>
        </w:rPr>
        <w:t>names(geneTraitSignificance) = paste("GS.", names(stage), sep="");</w:t>
      </w:r>
      <w:r>
        <w:rPr>
          <w:rFonts w:ascii="Courier New" w:hAnsi="Courier New" w:cs="Courier New"/>
          <w:sz w:val="22"/>
          <w:szCs w:val="22"/>
        </w:rPr>
        <w:t xml:space="preserve">     </w:t>
      </w:r>
      <w:r w:rsidRPr="00082FD8">
        <w:rPr>
          <w:rFonts w:ascii="Courier New" w:hAnsi="Courier New" w:cs="Courier New"/>
          <w:sz w:val="22"/>
          <w:szCs w:val="22"/>
        </w:rPr>
        <w:t>names(GSPvalue) = paste("p.GS.", names(stage), sep="");</w:t>
      </w:r>
    </w:p>
    <w:p w14:paraId="02372D8A" w14:textId="77777777" w:rsidR="00F53CA4" w:rsidRPr="00082FD8" w:rsidRDefault="00F53CA4" w:rsidP="00F53CA4">
      <w:pPr>
        <w:pStyle w:val="NormalWeb"/>
        <w:rPr>
          <w:rFonts w:ascii="Courier New" w:hAnsi="Courier New" w:cs="Courier New"/>
          <w:sz w:val="22"/>
          <w:szCs w:val="22"/>
        </w:rPr>
      </w:pPr>
      <w:r w:rsidRPr="00EE30E5">
        <w:rPr>
          <w:rFonts w:ascii="Courier New" w:hAnsi="Courier New" w:cs="Courier New"/>
          <w:i/>
          <w:sz w:val="22"/>
          <w:szCs w:val="22"/>
        </w:rPr>
        <w:t>#Intramodular analysis: identifying genes with high GS and MM</w:t>
      </w:r>
      <w:r>
        <w:rPr>
          <w:rFonts w:ascii="Courier New" w:hAnsi="Courier New" w:cs="Courier New"/>
          <w:sz w:val="22"/>
          <w:szCs w:val="22"/>
        </w:rPr>
        <w:t xml:space="preserve">             </w:t>
      </w:r>
      <w:r w:rsidRPr="00082FD8">
        <w:rPr>
          <w:rFonts w:ascii="Courier New" w:hAnsi="Courier New" w:cs="Courier New"/>
          <w:sz w:val="22"/>
          <w:szCs w:val="22"/>
        </w:rPr>
        <w:t>module = "blue"</w:t>
      </w:r>
      <w:r>
        <w:rPr>
          <w:rFonts w:ascii="Courier New" w:hAnsi="Courier New" w:cs="Courier New"/>
          <w:sz w:val="22"/>
          <w:szCs w:val="22"/>
        </w:rPr>
        <w:t xml:space="preserve">                                                          </w:t>
      </w:r>
      <w:r w:rsidRPr="00082FD8">
        <w:rPr>
          <w:rFonts w:ascii="Courier New" w:hAnsi="Courier New" w:cs="Courier New"/>
          <w:sz w:val="22"/>
          <w:szCs w:val="22"/>
        </w:rPr>
        <w:t>column = match(module, modNames);</w:t>
      </w:r>
      <w:r>
        <w:rPr>
          <w:rFonts w:ascii="Courier New" w:hAnsi="Courier New" w:cs="Courier New"/>
          <w:sz w:val="22"/>
          <w:szCs w:val="22"/>
        </w:rPr>
        <w:t xml:space="preserve">                                   </w:t>
      </w:r>
      <w:r w:rsidRPr="00082FD8">
        <w:rPr>
          <w:rFonts w:ascii="Courier New" w:hAnsi="Courier New" w:cs="Courier New"/>
          <w:sz w:val="22"/>
          <w:szCs w:val="22"/>
        </w:rPr>
        <w:t>moduleGenes = moduleColors==module;</w:t>
      </w:r>
      <w:r>
        <w:rPr>
          <w:rFonts w:ascii="Courier New" w:hAnsi="Courier New" w:cs="Courier New"/>
          <w:sz w:val="22"/>
          <w:szCs w:val="22"/>
        </w:rPr>
        <w:t xml:space="preserve">                             </w:t>
      </w:r>
      <w:r w:rsidRPr="00082FD8">
        <w:rPr>
          <w:rFonts w:ascii="Courier New" w:hAnsi="Courier New" w:cs="Courier New"/>
          <w:sz w:val="22"/>
          <w:szCs w:val="22"/>
        </w:rPr>
        <w:t>sizeGrWindow(7, 7);</w:t>
      </w:r>
      <w:r>
        <w:rPr>
          <w:rFonts w:ascii="Courier New" w:hAnsi="Courier New" w:cs="Courier New"/>
          <w:sz w:val="22"/>
          <w:szCs w:val="22"/>
        </w:rPr>
        <w:t xml:space="preserve">                                                   </w:t>
      </w:r>
      <w:r w:rsidRPr="00082FD8">
        <w:rPr>
          <w:rFonts w:ascii="Courier New" w:hAnsi="Courier New" w:cs="Courier New"/>
          <w:sz w:val="22"/>
          <w:szCs w:val="22"/>
        </w:rPr>
        <w:t>par(mfrow = c(1,1));</w:t>
      </w:r>
      <w:r>
        <w:rPr>
          <w:rFonts w:ascii="Courier New" w:hAnsi="Courier New" w:cs="Courier New"/>
          <w:sz w:val="22"/>
          <w:szCs w:val="22"/>
        </w:rPr>
        <w:t xml:space="preserve">                                                       </w:t>
      </w:r>
      <w:r w:rsidRPr="00082FD8">
        <w:rPr>
          <w:rFonts w:ascii="Courier New" w:hAnsi="Courier New" w:cs="Courier New"/>
          <w:sz w:val="22"/>
          <w:szCs w:val="22"/>
        </w:rPr>
        <w:t>x &lt;- abs(geneModuleMembership[moduleGenes, column])</w:t>
      </w:r>
      <w:r>
        <w:rPr>
          <w:rFonts w:ascii="Courier New" w:hAnsi="Courier New" w:cs="Courier New"/>
          <w:sz w:val="22"/>
          <w:szCs w:val="22"/>
        </w:rPr>
        <w:t xml:space="preserve">                           </w:t>
      </w:r>
      <w:r w:rsidRPr="00082FD8">
        <w:rPr>
          <w:rFonts w:ascii="Courier New" w:hAnsi="Courier New" w:cs="Courier New"/>
          <w:sz w:val="22"/>
          <w:szCs w:val="22"/>
        </w:rPr>
        <w:t>y &lt;- abs(geneTraitSignificance[moduleGenes, 1])</w:t>
      </w:r>
      <w:r>
        <w:rPr>
          <w:rFonts w:ascii="Courier New" w:hAnsi="Courier New" w:cs="Courier New"/>
          <w:sz w:val="22"/>
          <w:szCs w:val="22"/>
        </w:rPr>
        <w:t xml:space="preserve">                           </w:t>
      </w:r>
      <w:r w:rsidRPr="00082FD8">
        <w:rPr>
          <w:rFonts w:ascii="Courier New" w:hAnsi="Courier New" w:cs="Courier New"/>
          <w:sz w:val="22"/>
          <w:szCs w:val="22"/>
        </w:rPr>
        <w:t xml:space="preserve">limit &lt;- range(c(x,y)) </w:t>
      </w:r>
      <w:r>
        <w:rPr>
          <w:rFonts w:ascii="Courier New" w:hAnsi="Courier New" w:cs="Courier New"/>
          <w:sz w:val="22"/>
          <w:szCs w:val="22"/>
        </w:rPr>
        <w:t xml:space="preserve">                                                                          </w:t>
      </w:r>
      <w:r w:rsidRPr="00082FD8">
        <w:rPr>
          <w:rFonts w:ascii="Courier New" w:hAnsi="Courier New" w:cs="Courier New"/>
          <w:sz w:val="22"/>
          <w:szCs w:val="22"/>
        </w:rPr>
        <w:t>r &lt;- round(cor(x,y),2)</w:t>
      </w:r>
      <w:r>
        <w:rPr>
          <w:rFonts w:ascii="Courier New" w:hAnsi="Courier New" w:cs="Courier New"/>
          <w:sz w:val="22"/>
          <w:szCs w:val="22"/>
        </w:rPr>
        <w:t xml:space="preserve">                                                        </w:t>
      </w:r>
      <w:r w:rsidRPr="00082FD8">
        <w:rPr>
          <w:rFonts w:ascii="Courier New" w:hAnsi="Courier New" w:cs="Courier New"/>
          <w:sz w:val="22"/>
          <w:szCs w:val="22"/>
        </w:rPr>
        <w:t xml:space="preserve">plot(    x, </w:t>
      </w:r>
    </w:p>
    <w:p w14:paraId="19DAC2A1"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 xml:space="preserve">         y, </w:t>
      </w:r>
    </w:p>
    <w:p w14:paraId="78695681"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 xml:space="preserve">         ylim =range(0.00,0.25), xlim =range(0.1,0.7), </w:t>
      </w:r>
    </w:p>
    <w:p w14:paraId="7C2896A9"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 xml:space="preserve">         xlab =paste("Module Membership in", module, "module"), </w:t>
      </w:r>
    </w:p>
    <w:p w14:paraId="3C28BEB7"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 xml:space="preserve">         ylab ="Gene significance for stage", col = module)</w:t>
      </w:r>
    </w:p>
    <w:p w14:paraId="02294CEC"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fit &lt;-lm(y~x)</w:t>
      </w:r>
      <w:r>
        <w:rPr>
          <w:rFonts w:ascii="Courier New" w:hAnsi="Courier New" w:cs="Courier New"/>
          <w:sz w:val="22"/>
          <w:szCs w:val="22"/>
        </w:rPr>
        <w:t xml:space="preserve">                                                           </w:t>
      </w:r>
      <w:r w:rsidRPr="00082FD8">
        <w:rPr>
          <w:rFonts w:ascii="Courier New" w:hAnsi="Courier New" w:cs="Courier New"/>
          <w:sz w:val="22"/>
          <w:szCs w:val="22"/>
        </w:rPr>
        <w:t>pintra= round(summary(fit)$coefficients[,4][[2]],2) #p-value</w:t>
      </w:r>
      <w:r>
        <w:rPr>
          <w:rFonts w:ascii="Courier New" w:hAnsi="Courier New" w:cs="Courier New"/>
          <w:sz w:val="22"/>
          <w:szCs w:val="22"/>
        </w:rPr>
        <w:t xml:space="preserve">         </w:t>
      </w:r>
      <w:r w:rsidRPr="00082FD8">
        <w:rPr>
          <w:rFonts w:ascii="Courier New" w:hAnsi="Courier New" w:cs="Courier New"/>
          <w:sz w:val="22"/>
          <w:szCs w:val="22"/>
        </w:rPr>
        <w:t>abline(fit, col='orange')</w:t>
      </w:r>
      <w:r>
        <w:rPr>
          <w:rFonts w:ascii="Courier New" w:hAnsi="Courier New" w:cs="Courier New"/>
          <w:sz w:val="22"/>
          <w:szCs w:val="22"/>
        </w:rPr>
        <w:t xml:space="preserve">                                        </w:t>
      </w:r>
      <w:r w:rsidRPr="00082FD8">
        <w:rPr>
          <w:rFonts w:ascii="Courier New" w:hAnsi="Courier New" w:cs="Courier New"/>
          <w:sz w:val="22"/>
          <w:szCs w:val="22"/>
        </w:rPr>
        <w:t xml:space="preserve">legend('topleft', col = "orange", lty = 1, box.lty = </w:t>
      </w:r>
      <w:r>
        <w:rPr>
          <w:rFonts w:ascii="Courier New" w:hAnsi="Courier New" w:cs="Courier New"/>
          <w:sz w:val="22"/>
          <w:szCs w:val="22"/>
        </w:rPr>
        <w:t>1</w:t>
      </w:r>
      <w:r w:rsidRPr="00082FD8">
        <w:rPr>
          <w:rFonts w:ascii="Courier New" w:hAnsi="Courier New" w:cs="Courier New"/>
          <w:sz w:val="22"/>
          <w:szCs w:val="22"/>
        </w:rPr>
        <w:t>,legend='regression line', cex= 0.</w:t>
      </w:r>
      <w:r>
        <w:rPr>
          <w:rFonts w:ascii="Courier New" w:hAnsi="Courier New" w:cs="Courier New"/>
          <w:sz w:val="22"/>
          <w:szCs w:val="22"/>
        </w:rPr>
        <w:t>8</w:t>
      </w:r>
      <w:r w:rsidRPr="00082FD8">
        <w:rPr>
          <w:rFonts w:ascii="Courier New" w:hAnsi="Courier New" w:cs="Courier New"/>
          <w:sz w:val="22"/>
          <w:szCs w:val="22"/>
        </w:rPr>
        <w:t xml:space="preserve">) </w:t>
      </w:r>
      <w:r>
        <w:rPr>
          <w:rFonts w:ascii="Courier New" w:hAnsi="Courier New" w:cs="Courier New"/>
          <w:sz w:val="22"/>
          <w:szCs w:val="22"/>
        </w:rPr>
        <w:t xml:space="preserve">                                                     </w:t>
      </w:r>
      <w:r w:rsidRPr="00082FD8">
        <w:rPr>
          <w:rFonts w:ascii="Courier New" w:hAnsi="Courier New" w:cs="Courier New"/>
          <w:sz w:val="22"/>
          <w:szCs w:val="22"/>
        </w:rPr>
        <w:t>mtext(paste('correlation = ', r, ",", "P-value = ", pintra))</w:t>
      </w:r>
      <w:r>
        <w:rPr>
          <w:rFonts w:ascii="Courier New" w:hAnsi="Courier New" w:cs="Courier New"/>
          <w:sz w:val="22"/>
          <w:szCs w:val="22"/>
        </w:rPr>
        <w:t xml:space="preserve">            </w:t>
      </w:r>
      <w:r w:rsidRPr="00082FD8">
        <w:rPr>
          <w:rFonts w:ascii="Courier New" w:hAnsi="Courier New" w:cs="Courier New"/>
          <w:sz w:val="22"/>
          <w:szCs w:val="22"/>
        </w:rPr>
        <w:t>title(paste("Module membership vs. gene significance\n"))</w:t>
      </w:r>
      <w:r>
        <w:rPr>
          <w:rFonts w:ascii="Courier New" w:hAnsi="Courier New" w:cs="Courier New"/>
          <w:sz w:val="22"/>
          <w:szCs w:val="22"/>
        </w:rPr>
        <w:t xml:space="preserve">              </w:t>
      </w:r>
      <w:r w:rsidRPr="00082FD8">
        <w:rPr>
          <w:rFonts w:ascii="Courier New" w:hAnsi="Courier New" w:cs="Courier New"/>
          <w:sz w:val="22"/>
          <w:szCs w:val="22"/>
        </w:rPr>
        <w:t>text(y~x,labels=rownames(exp_dri_norm)[moduleColors=="</w:t>
      </w:r>
      <w:r>
        <w:rPr>
          <w:rFonts w:ascii="Courier New" w:hAnsi="Courier New" w:cs="Courier New"/>
          <w:sz w:val="22"/>
          <w:szCs w:val="22"/>
        </w:rPr>
        <w:t>blue</w:t>
      </w:r>
      <w:r w:rsidRPr="00082FD8">
        <w:rPr>
          <w:rFonts w:ascii="Courier New" w:hAnsi="Courier New" w:cs="Courier New"/>
          <w:sz w:val="22"/>
          <w:szCs w:val="22"/>
        </w:rPr>
        <w:t xml:space="preserve">"],data=exp_dri_norm, cex=0.8, font=4, pos = 3) </w:t>
      </w:r>
      <w:r w:rsidRPr="00EE30E5">
        <w:rPr>
          <w:rFonts w:ascii="Courier New" w:hAnsi="Courier New" w:cs="Courier New"/>
          <w:i/>
          <w:sz w:val="22"/>
          <w:szCs w:val="22"/>
        </w:rPr>
        <w:t>#add label</w:t>
      </w:r>
    </w:p>
    <w:p w14:paraId="0578B66E" w14:textId="77777777" w:rsidR="00F53CA4" w:rsidRDefault="00F53CA4" w:rsidP="00F53CA4">
      <w:pPr>
        <w:pStyle w:val="NormalWeb"/>
      </w:pPr>
    </w:p>
    <w:p w14:paraId="02FB5263" w14:textId="77777777" w:rsidR="00F53CA4" w:rsidRDefault="00F53CA4" w:rsidP="00F53CA4">
      <w:pPr>
        <w:pStyle w:val="NormalWeb"/>
        <w:jc w:val="center"/>
        <w:rPr>
          <w:b/>
          <w:sz w:val="22"/>
          <w:szCs w:val="22"/>
        </w:rPr>
      </w:pPr>
      <w:r>
        <w:rPr>
          <w:b/>
          <w:noProof/>
          <w:sz w:val="22"/>
          <w:szCs w:val="22"/>
        </w:rPr>
        <w:lastRenderedPageBreak/>
        <w:drawing>
          <wp:inline distT="0" distB="0" distL="0" distR="0" wp14:anchorId="2009201D" wp14:editId="1921C736">
            <wp:extent cx="3397308" cy="303355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tended Data Figure 7.jpeg"/>
                    <pic:cNvPicPr/>
                  </pic:nvPicPr>
                  <pic:blipFill>
                    <a:blip r:embed="rId21">
                      <a:extLst>
                        <a:ext uri="{28A0092B-C50C-407E-A947-70E740481C1C}">
                          <a14:useLocalDpi xmlns:a14="http://schemas.microsoft.com/office/drawing/2010/main" val="0"/>
                        </a:ext>
                      </a:extLst>
                    </a:blip>
                    <a:stretch>
                      <a:fillRect/>
                    </a:stretch>
                  </pic:blipFill>
                  <pic:spPr>
                    <a:xfrm>
                      <a:off x="0" y="0"/>
                      <a:ext cx="3397709" cy="3033914"/>
                    </a:xfrm>
                    <a:prstGeom prst="rect">
                      <a:avLst/>
                    </a:prstGeom>
                  </pic:spPr>
                </pic:pic>
              </a:graphicData>
            </a:graphic>
          </wp:inline>
        </w:drawing>
      </w:r>
    </w:p>
    <w:p w14:paraId="7E9461D0" w14:textId="3261BA6B" w:rsidR="00F53CA4" w:rsidRDefault="00F53CA4" w:rsidP="00F53CA4">
      <w:pPr>
        <w:pStyle w:val="NormalWeb"/>
        <w:jc w:val="both"/>
        <w:rPr>
          <w:bCs/>
          <w:sz w:val="22"/>
          <w:szCs w:val="22"/>
        </w:rPr>
      </w:pPr>
      <w:r w:rsidRPr="00A47DB6">
        <w:rPr>
          <w:b/>
          <w:sz w:val="22"/>
          <w:szCs w:val="22"/>
        </w:rPr>
        <w:t xml:space="preserve">Figure </w:t>
      </w:r>
      <w:r w:rsidR="00032A95">
        <w:rPr>
          <w:b/>
          <w:sz w:val="22"/>
          <w:szCs w:val="22"/>
        </w:rPr>
        <w:t>8</w:t>
      </w:r>
      <w:r>
        <w:rPr>
          <w:b/>
          <w:sz w:val="22"/>
          <w:szCs w:val="22"/>
        </w:rPr>
        <w:t xml:space="preserve"> |</w:t>
      </w:r>
      <w:r w:rsidRPr="008A284C">
        <w:rPr>
          <w:b/>
          <w:sz w:val="22"/>
          <w:szCs w:val="22"/>
        </w:rPr>
        <w:t xml:space="preserve"> </w:t>
      </w:r>
      <w:r>
        <w:rPr>
          <w:b/>
          <w:sz w:val="22"/>
          <w:szCs w:val="22"/>
        </w:rPr>
        <w:t>Module membership and gene significance</w:t>
      </w:r>
      <w:r w:rsidRPr="008A284C">
        <w:rPr>
          <w:b/>
          <w:bCs/>
          <w:sz w:val="22"/>
          <w:szCs w:val="22"/>
        </w:rPr>
        <w:t>.</w:t>
      </w:r>
      <w:r w:rsidRPr="003F2A3C">
        <w:rPr>
          <w:bCs/>
          <w:sz w:val="22"/>
          <w:szCs w:val="22"/>
        </w:rPr>
        <w:t xml:space="preserve"> </w:t>
      </w:r>
      <w:r w:rsidRPr="003C199C">
        <w:rPr>
          <w:bCs/>
          <w:sz w:val="22"/>
          <w:szCs w:val="22"/>
        </w:rPr>
        <w:t>A correlation</w:t>
      </w:r>
      <w:r>
        <w:rPr>
          <w:bCs/>
          <w:sz w:val="22"/>
          <w:szCs w:val="22"/>
          <w:lang w:val="vi-VN"/>
        </w:rPr>
        <w:t xml:space="preserve"> of</w:t>
      </w:r>
      <w:r>
        <w:rPr>
          <w:bCs/>
          <w:sz w:val="22"/>
          <w:szCs w:val="22"/>
        </w:rPr>
        <w:t xml:space="preserve"> the</w:t>
      </w:r>
      <w:r w:rsidRPr="003C199C">
        <w:rPr>
          <w:bCs/>
          <w:sz w:val="22"/>
          <w:szCs w:val="22"/>
        </w:rPr>
        <w:t xml:space="preserve"> </w:t>
      </w:r>
      <w:r>
        <w:rPr>
          <w:bCs/>
          <w:sz w:val="22"/>
          <w:szCs w:val="22"/>
        </w:rPr>
        <w:t>blue module</w:t>
      </w:r>
      <w:r w:rsidRPr="003C199C">
        <w:rPr>
          <w:bCs/>
          <w:sz w:val="22"/>
          <w:szCs w:val="22"/>
        </w:rPr>
        <w:t xml:space="preserve"> </w:t>
      </w:r>
      <w:r>
        <w:rPr>
          <w:bCs/>
          <w:sz w:val="22"/>
          <w:szCs w:val="22"/>
        </w:rPr>
        <w:t>to the</w:t>
      </w:r>
      <w:r w:rsidRPr="003C199C">
        <w:rPr>
          <w:bCs/>
          <w:sz w:val="22"/>
          <w:szCs w:val="22"/>
        </w:rPr>
        <w:t xml:space="preserve"> </w:t>
      </w:r>
      <w:r>
        <w:rPr>
          <w:bCs/>
          <w:sz w:val="22"/>
          <w:szCs w:val="22"/>
        </w:rPr>
        <w:t>tumor stages</w:t>
      </w:r>
      <w:r w:rsidRPr="003C199C">
        <w:rPr>
          <w:bCs/>
          <w:sz w:val="22"/>
          <w:szCs w:val="22"/>
        </w:rPr>
        <w:t xml:space="preserve"> </w:t>
      </w:r>
      <w:r>
        <w:rPr>
          <w:bCs/>
          <w:sz w:val="22"/>
          <w:szCs w:val="22"/>
        </w:rPr>
        <w:t>with all genes in it.</w:t>
      </w:r>
    </w:p>
    <w:p w14:paraId="1D7972EA" w14:textId="4F5BE534" w:rsidR="00F53CA4" w:rsidRDefault="00F53CA4" w:rsidP="00F53CA4">
      <w:pPr>
        <w:pStyle w:val="NormalWeb"/>
        <w:rPr>
          <w:color w:val="000000" w:themeColor="text1"/>
        </w:rPr>
      </w:pPr>
      <w:r>
        <w:rPr>
          <w:color w:val="000000" w:themeColor="text1"/>
        </w:rPr>
        <w:t xml:space="preserve">Alternatively, the function </w:t>
      </w:r>
      <w:r w:rsidRPr="00737BFF">
        <w:rPr>
          <w:rFonts w:ascii="Courier New" w:hAnsi="Courier New" w:cs="Courier New"/>
        </w:rPr>
        <w:t>verboseScatterplot</w:t>
      </w:r>
      <w:r>
        <w:rPr>
          <w:color w:val="000000" w:themeColor="text1"/>
        </w:rPr>
        <w:t xml:space="preserve"> provided in the package WGCNA can generate the similar result in Figure </w:t>
      </w:r>
      <w:r w:rsidR="0035180C">
        <w:rPr>
          <w:color w:val="000000" w:themeColor="text1"/>
        </w:rPr>
        <w:t>8</w:t>
      </w:r>
      <w:r>
        <w:rPr>
          <w:color w:val="000000" w:themeColor="text1"/>
        </w:rPr>
        <w:t xml:space="preserve"> in a more easier way, but users can not draw a regression line (orange) and add gene names next to the corresponding blue circles:</w:t>
      </w:r>
    </w:p>
    <w:p w14:paraId="573A3261"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i/>
          <w:sz w:val="22"/>
          <w:szCs w:val="22"/>
        </w:rPr>
        <w:t xml:space="preserve">#Alternatively                                                                   </w:t>
      </w:r>
      <w:r w:rsidRPr="0026726B">
        <w:rPr>
          <w:rFonts w:ascii="Courier New" w:hAnsi="Courier New" w:cs="Courier New"/>
          <w:sz w:val="22"/>
          <w:szCs w:val="22"/>
        </w:rPr>
        <w:t>verboseScatterplot(abs(geneModuleMembership[moduleGenes, column]),</w:t>
      </w:r>
    </w:p>
    <w:p w14:paraId="6EAB95FE"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abs(geneTraitSignificance[moduleGenes, 1]),</w:t>
      </w:r>
    </w:p>
    <w:p w14:paraId="47A61A8C"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xlab = paste("Module Membership in", module,"module"),</w:t>
      </w:r>
    </w:p>
    <w:p w14:paraId="4A554EA4"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ylab = "Gene significance for npi",</w:t>
      </w:r>
    </w:p>
    <w:p w14:paraId="45B6C4FE"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main = paste("Module membership vs. gene       significance\n"),</w:t>
      </w:r>
    </w:p>
    <w:p w14:paraId="0FB00ED5"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cex.main = 1.2, cex.lab = 1.2, cex.axis = 1.2, col = module)</w:t>
      </w:r>
    </w:p>
    <w:p w14:paraId="7035AA96" w14:textId="45432C25" w:rsidR="00F53CA4" w:rsidRDefault="00F53CA4" w:rsidP="00F53CA4">
      <w:pPr>
        <w:pStyle w:val="NormalWeb"/>
      </w:pPr>
      <w:r>
        <w:t>These below scripts help detect significant genes (high Gene significance and high Module membership) and the top 5</w:t>
      </w:r>
      <w:r w:rsidRPr="00F854E7">
        <w:t xml:space="preserve"> hub </w:t>
      </w:r>
      <w:r w:rsidRPr="00E00BB5">
        <w:t xml:space="preserve">genes in </w:t>
      </w:r>
      <w:r>
        <w:t>each</w:t>
      </w:r>
      <w:r w:rsidRPr="00F854E7">
        <w:t xml:space="preserve"> module</w:t>
      </w:r>
      <w:r>
        <w:t xml:space="preserve"> (the turquoise module is an example, the others can be done similarly), respectively</w:t>
      </w:r>
      <w:r w:rsidRPr="00F854E7">
        <w:t>.</w:t>
      </w:r>
    </w:p>
    <w:p w14:paraId="55DE38F2" w14:textId="77777777" w:rsidR="00F53CA4" w:rsidRPr="00ED2C8E" w:rsidRDefault="00F53CA4" w:rsidP="00F53CA4">
      <w:pPr>
        <w:pStyle w:val="NormalWeb"/>
        <w:rPr>
          <w:rFonts w:ascii="Courier New" w:hAnsi="Courier New" w:cs="Courier New"/>
          <w:i/>
          <w:sz w:val="22"/>
          <w:szCs w:val="22"/>
        </w:rPr>
      </w:pPr>
      <w:r w:rsidRPr="00ED2C8E">
        <w:rPr>
          <w:rFonts w:ascii="Courier New" w:hAnsi="Courier New" w:cs="Courier New"/>
          <w:i/>
          <w:sz w:val="22"/>
          <w:szCs w:val="22"/>
        </w:rPr>
        <w:t>#identifying genes with high GS and MM</w:t>
      </w:r>
    </w:p>
    <w:p w14:paraId="493B90E0" w14:textId="77777777" w:rsidR="00F53CA4" w:rsidRPr="00FF01C7" w:rsidRDefault="00F53CA4" w:rsidP="00F53CA4">
      <w:pPr>
        <w:pStyle w:val="NormalWeb"/>
        <w:rPr>
          <w:rFonts w:ascii="Courier New" w:hAnsi="Courier New" w:cs="Courier New"/>
          <w:sz w:val="22"/>
          <w:szCs w:val="22"/>
        </w:rPr>
      </w:pPr>
      <w:r w:rsidRPr="00ED2C8E">
        <w:rPr>
          <w:rFonts w:ascii="Courier New" w:hAnsi="Courier New" w:cs="Courier New"/>
          <w:sz w:val="22"/>
          <w:szCs w:val="22"/>
        </w:rPr>
        <w:t>intra_modular_analysis=data.frame(abs(geneModuleMembership[moduleGenes, column]),abs(geneTraitSignificance[moduleGenes, 1]))</w:t>
      </w:r>
      <w:r>
        <w:rPr>
          <w:rFonts w:ascii="Courier New" w:hAnsi="Courier New" w:cs="Courier New"/>
          <w:sz w:val="22"/>
          <w:szCs w:val="22"/>
        </w:rPr>
        <w:t xml:space="preserve">     </w:t>
      </w:r>
      <w:r w:rsidRPr="00ED2C8E">
        <w:rPr>
          <w:rFonts w:ascii="Courier New" w:hAnsi="Courier New" w:cs="Courier New"/>
          <w:sz w:val="22"/>
          <w:szCs w:val="22"/>
        </w:rPr>
        <w:t>rownames(intra_modular_analysis)=colnames(t(exp_dri_norm))[moduleCol</w:t>
      </w:r>
      <w:r w:rsidRPr="00ED2C8E">
        <w:rPr>
          <w:rFonts w:ascii="Courier New" w:hAnsi="Courier New" w:cs="Courier New"/>
          <w:sz w:val="22"/>
          <w:szCs w:val="22"/>
        </w:rPr>
        <w:lastRenderedPageBreak/>
        <w:t>ors=="</w:t>
      </w:r>
      <w:r>
        <w:rPr>
          <w:rFonts w:ascii="Courier New" w:hAnsi="Courier New" w:cs="Courier New"/>
          <w:sz w:val="22"/>
          <w:szCs w:val="22"/>
        </w:rPr>
        <w:t>blue</w:t>
      </w:r>
      <w:r w:rsidRPr="00ED2C8E">
        <w:rPr>
          <w:rFonts w:ascii="Courier New" w:hAnsi="Courier New" w:cs="Courier New"/>
          <w:sz w:val="22"/>
          <w:szCs w:val="22"/>
        </w:rPr>
        <w:t xml:space="preserve">"] </w:t>
      </w:r>
      <w:r w:rsidRPr="00336950">
        <w:rPr>
          <w:rFonts w:ascii="Courier New" w:hAnsi="Courier New" w:cs="Courier New"/>
          <w:i/>
          <w:sz w:val="22"/>
          <w:szCs w:val="22"/>
        </w:rPr>
        <w:t xml:space="preserve">#only the </w:t>
      </w:r>
      <w:r>
        <w:rPr>
          <w:rFonts w:ascii="Courier New" w:hAnsi="Courier New" w:cs="Courier New"/>
          <w:i/>
          <w:sz w:val="22"/>
          <w:szCs w:val="22"/>
        </w:rPr>
        <w:t>blu</w:t>
      </w:r>
      <w:r w:rsidRPr="00336950">
        <w:rPr>
          <w:rFonts w:ascii="Courier New" w:hAnsi="Courier New" w:cs="Courier New"/>
          <w:i/>
          <w:sz w:val="22"/>
          <w:szCs w:val="22"/>
        </w:rPr>
        <w:t>e</w:t>
      </w:r>
      <w:r w:rsidRPr="00ED2C8E">
        <w:rPr>
          <w:rFonts w:ascii="Courier New" w:hAnsi="Courier New" w:cs="Courier New"/>
          <w:sz w:val="22"/>
          <w:szCs w:val="22"/>
        </w:rPr>
        <w:t xml:space="preserve"> module</w:t>
      </w:r>
      <w:r>
        <w:rPr>
          <w:rFonts w:ascii="Courier New" w:hAnsi="Courier New" w:cs="Courier New"/>
          <w:sz w:val="22"/>
          <w:szCs w:val="22"/>
        </w:rPr>
        <w:t xml:space="preserve">                         </w:t>
      </w:r>
      <w:r w:rsidRPr="00ED2C8E">
        <w:rPr>
          <w:rFonts w:ascii="Courier New" w:hAnsi="Courier New" w:cs="Courier New"/>
          <w:sz w:val="22"/>
          <w:szCs w:val="22"/>
        </w:rPr>
        <w:t>View(intra_modular_analysis)</w:t>
      </w:r>
    </w:p>
    <w:p w14:paraId="0D31CFF9" w14:textId="77777777" w:rsidR="00F53CA4" w:rsidRPr="005A3EBC" w:rsidRDefault="00F53CA4" w:rsidP="00F53CA4">
      <w:pPr>
        <w:jc w:val="both"/>
        <w:rPr>
          <w:rFonts w:ascii="Courier New" w:hAnsi="Courier New" w:cs="Courier New"/>
          <w:i/>
          <w:sz w:val="22"/>
          <w:szCs w:val="22"/>
        </w:rPr>
      </w:pPr>
      <w:r w:rsidRPr="005A3EBC">
        <w:rPr>
          <w:rFonts w:ascii="Courier New" w:hAnsi="Courier New" w:cs="Courier New"/>
          <w:i/>
          <w:sz w:val="22"/>
          <w:szCs w:val="22"/>
        </w:rPr>
        <w:t>#high intramodular connectivity ~ high kwithin =&gt; hub genes (kwithin: connectivity of the each driver gene in the turquoise module to all other genes in the turquoise)</w:t>
      </w:r>
    </w:p>
    <w:p w14:paraId="4B043AD4"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connectivity=intramodularConnectivity(adjacency, moduleColors)</w:t>
      </w:r>
    </w:p>
    <w:p w14:paraId="7C51B9C5"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 xml:space="preserve">connectivity=connectivity[colnames(t(exp_dri_norm))[moduleColors=="turquoise"],] </w:t>
      </w:r>
      <w:r w:rsidRPr="005A3EBC">
        <w:rPr>
          <w:rFonts w:ascii="Courier New" w:hAnsi="Courier New" w:cs="Courier New"/>
          <w:i/>
          <w:sz w:val="22"/>
          <w:szCs w:val="22"/>
        </w:rPr>
        <w:t>#only the turquoise module</w:t>
      </w:r>
    </w:p>
    <w:p w14:paraId="6650A3D7"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order.kWithin = order(connectivity$kWithin, decreasing = TRUE)</w:t>
      </w:r>
    </w:p>
    <w:p w14:paraId="3EAA50E3"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connectivity = connectivity[order.kWithin,] #order rows following kWithin</w:t>
      </w:r>
    </w:p>
    <w:p w14:paraId="26EDEFE1"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 xml:space="preserve">connectivity = connectivity[1:5,] </w:t>
      </w:r>
      <w:r w:rsidRPr="005A3EBC">
        <w:rPr>
          <w:rFonts w:ascii="Courier New" w:hAnsi="Courier New" w:cs="Courier New"/>
          <w:i/>
          <w:sz w:val="22"/>
          <w:szCs w:val="22"/>
        </w:rPr>
        <w:t>#top 5 genes that have a high connectivity to other genes in the turquoise module</w:t>
      </w:r>
    </w:p>
    <w:p w14:paraId="1118554C" w14:textId="77777777" w:rsidR="00F53CA4" w:rsidRDefault="00F53CA4" w:rsidP="00F53CA4">
      <w:pPr>
        <w:jc w:val="both"/>
        <w:rPr>
          <w:rFonts w:ascii="Courier New" w:hAnsi="Courier New" w:cs="Courier New"/>
          <w:sz w:val="22"/>
          <w:szCs w:val="22"/>
        </w:rPr>
      </w:pPr>
      <w:r w:rsidRPr="005A3EBC">
        <w:rPr>
          <w:rFonts w:ascii="Courier New" w:hAnsi="Courier New" w:cs="Courier New"/>
          <w:sz w:val="22"/>
          <w:szCs w:val="22"/>
        </w:rPr>
        <w:t>View(connectivity)</w:t>
      </w:r>
    </w:p>
    <w:p w14:paraId="109588F1" w14:textId="42C91B88" w:rsidR="001F0ABE" w:rsidRDefault="007B33CC" w:rsidP="00023871">
      <w:pPr>
        <w:pStyle w:val="Heading1"/>
      </w:pPr>
      <w:bookmarkStart w:id="21" w:name="_Toc43033854"/>
      <w:r>
        <w:t>7</w:t>
      </w:r>
      <w:r w:rsidR="001F0ABE" w:rsidRPr="006D567A">
        <w:rPr>
          <w:lang w:val="vi-VN"/>
        </w:rPr>
        <w:t xml:space="preserve">. </w:t>
      </w:r>
      <w:r w:rsidR="001F0ABE">
        <w:t>Patient stratification (Fig.1, Stage 2; Step 5)</w:t>
      </w:r>
      <w:bookmarkEnd w:id="21"/>
    </w:p>
    <w:p w14:paraId="0FD84EA4" w14:textId="73413EBC" w:rsidR="000D27E8" w:rsidRPr="009D1455" w:rsidRDefault="007B33CC" w:rsidP="000D27E8">
      <w:pPr>
        <w:pStyle w:val="Heading1"/>
        <w:rPr>
          <w:sz w:val="24"/>
          <w:szCs w:val="24"/>
        </w:rPr>
      </w:pPr>
      <w:bookmarkStart w:id="22" w:name="_Toc43033855"/>
      <w:r>
        <w:rPr>
          <w:sz w:val="24"/>
          <w:szCs w:val="24"/>
        </w:rPr>
        <w:t>7</w:t>
      </w:r>
      <w:r w:rsidR="000D27E8" w:rsidRPr="009D1455">
        <w:rPr>
          <w:sz w:val="24"/>
          <w:szCs w:val="24"/>
          <w:lang w:val="vi-VN"/>
        </w:rPr>
        <w:t>.</w:t>
      </w:r>
      <w:r w:rsidR="000D27E8" w:rsidRPr="009D1455">
        <w:rPr>
          <w:sz w:val="24"/>
          <w:szCs w:val="24"/>
        </w:rPr>
        <w:t>1</w:t>
      </w:r>
      <w:r w:rsidR="009D1455" w:rsidRPr="009D1455">
        <w:rPr>
          <w:sz w:val="24"/>
          <w:szCs w:val="24"/>
        </w:rPr>
        <w:t>.</w:t>
      </w:r>
      <w:r w:rsidR="000D27E8" w:rsidRPr="009D1455">
        <w:rPr>
          <w:sz w:val="24"/>
          <w:szCs w:val="24"/>
          <w:lang w:val="vi-VN"/>
        </w:rPr>
        <w:t xml:space="preserve"> </w:t>
      </w:r>
      <w:r w:rsidR="000D27E8" w:rsidRPr="009D1455">
        <w:rPr>
          <w:sz w:val="24"/>
          <w:szCs w:val="24"/>
        </w:rPr>
        <w:t>Pre-processing clinical data &amp; CNVs data</w:t>
      </w:r>
      <w:bookmarkEnd w:id="22"/>
    </w:p>
    <w:p w14:paraId="75A59978" w14:textId="77777777" w:rsidR="00023871" w:rsidRPr="00023871" w:rsidRDefault="00023871" w:rsidP="00023871">
      <w:pPr>
        <w:jc w:val="both"/>
      </w:pPr>
      <w:r w:rsidRPr="00023871">
        <w:t>Source the R.script (1.CNA-preprocess.R) to process the two datasets: CNV data and clinical data.</w:t>
      </w:r>
    </w:p>
    <w:p w14:paraId="6CFD7A3E" w14:textId="77777777" w:rsidR="00023871" w:rsidRDefault="00023871" w:rsidP="00023871">
      <w:pPr>
        <w:jc w:val="both"/>
      </w:pPr>
    </w:p>
    <w:p w14:paraId="53477ADB" w14:textId="77777777" w:rsidR="00023871" w:rsidRPr="00094CD6" w:rsidRDefault="00023871" w:rsidP="00023871">
      <w:pPr>
        <w:jc w:val="both"/>
        <w:rPr>
          <w:rFonts w:ascii="Courier New" w:hAnsi="Courier New" w:cs="Courier New"/>
          <w:i/>
          <w:color w:val="000000" w:themeColor="text1"/>
          <w:sz w:val="22"/>
          <w:szCs w:val="22"/>
        </w:rPr>
      </w:pPr>
      <w:r w:rsidRPr="00E5116F">
        <w:rPr>
          <w:rFonts w:ascii="Courier New" w:hAnsi="Courier New" w:cs="Courier New"/>
          <w:i/>
          <w:color w:val="000000" w:themeColor="text1"/>
          <w:sz w:val="22"/>
          <w:szCs w:val="22"/>
          <w:lang w:val="vi-VN"/>
        </w:rPr>
        <w:t>#</w:t>
      </w:r>
      <w:r>
        <w:rPr>
          <w:rFonts w:ascii="Courier New" w:hAnsi="Courier New" w:cs="Courier New"/>
          <w:i/>
          <w:color w:val="000000" w:themeColor="text1"/>
          <w:sz w:val="22"/>
          <w:szCs w:val="22"/>
        </w:rPr>
        <w:t>Load data objects and Data Preprocessing</w:t>
      </w:r>
    </w:p>
    <w:p w14:paraId="30ED9A23" w14:textId="3992F221" w:rsidR="0037215C" w:rsidRPr="009D1455" w:rsidRDefault="00023871" w:rsidP="002A6BD6">
      <w:pPr>
        <w:jc w:val="both"/>
        <w:rPr>
          <w:rFonts w:ascii="Courier New" w:hAnsi="Courier New" w:cs="Courier New"/>
          <w:color w:val="000000" w:themeColor="text1"/>
          <w:sz w:val="22"/>
          <w:szCs w:val="22"/>
        </w:rPr>
      </w:pPr>
      <w:r w:rsidRPr="00E5116F">
        <w:rPr>
          <w:rFonts w:ascii="Courier New" w:hAnsi="Courier New" w:cs="Courier New"/>
          <w:color w:val="000000" w:themeColor="text1"/>
          <w:sz w:val="22"/>
          <w:szCs w:val="22"/>
        </w:rPr>
        <w:t>source("</w:t>
      </w:r>
      <w:r>
        <w:rPr>
          <w:rFonts w:ascii="Courier New" w:hAnsi="Courier New" w:cs="Courier New"/>
          <w:sz w:val="22"/>
          <w:szCs w:val="22"/>
        </w:rPr>
        <w:t>1.CNA-preprocess</w:t>
      </w:r>
      <w:r w:rsidRPr="00E5116F">
        <w:rPr>
          <w:rFonts w:ascii="Courier New" w:hAnsi="Courier New" w:cs="Courier New"/>
          <w:sz w:val="22"/>
          <w:szCs w:val="22"/>
        </w:rPr>
        <w:t>.R</w:t>
      </w:r>
      <w:r w:rsidRPr="00E5116F">
        <w:rPr>
          <w:rFonts w:ascii="Courier New" w:hAnsi="Courier New" w:cs="Courier New"/>
          <w:color w:val="000000" w:themeColor="text1"/>
          <w:sz w:val="22"/>
          <w:szCs w:val="22"/>
        </w:rPr>
        <w:t>"</w:t>
      </w:r>
      <w:r>
        <w:rPr>
          <w:rFonts w:ascii="Courier New" w:hAnsi="Courier New" w:cs="Courier New"/>
          <w:color w:val="000000" w:themeColor="text1"/>
          <w:sz w:val="22"/>
          <w:szCs w:val="22"/>
        </w:rPr>
        <w:t>)</w:t>
      </w:r>
    </w:p>
    <w:p w14:paraId="3879F403" w14:textId="017FC01C" w:rsidR="009D1455" w:rsidRPr="009D1455" w:rsidRDefault="007B33CC" w:rsidP="009D1455">
      <w:pPr>
        <w:pStyle w:val="Heading1"/>
        <w:rPr>
          <w:sz w:val="24"/>
          <w:szCs w:val="24"/>
        </w:rPr>
      </w:pPr>
      <w:bookmarkStart w:id="23" w:name="_Toc43033856"/>
      <w:r>
        <w:rPr>
          <w:sz w:val="24"/>
          <w:szCs w:val="24"/>
        </w:rPr>
        <w:t>7</w:t>
      </w:r>
      <w:r w:rsidR="009D1455" w:rsidRPr="009D1455">
        <w:rPr>
          <w:sz w:val="24"/>
          <w:szCs w:val="24"/>
          <w:lang w:val="vi-VN"/>
        </w:rPr>
        <w:t>.</w:t>
      </w:r>
      <w:r w:rsidR="009D1455" w:rsidRPr="009D1455">
        <w:rPr>
          <w:sz w:val="24"/>
          <w:szCs w:val="24"/>
        </w:rPr>
        <w:t>2.</w:t>
      </w:r>
      <w:r w:rsidR="009D1455" w:rsidRPr="009D1455">
        <w:rPr>
          <w:sz w:val="24"/>
          <w:szCs w:val="24"/>
          <w:lang w:val="vi-VN"/>
        </w:rPr>
        <w:t xml:space="preserve"> </w:t>
      </w:r>
      <w:r w:rsidR="009D1455" w:rsidRPr="009D1455">
        <w:rPr>
          <w:sz w:val="24"/>
          <w:szCs w:val="24"/>
        </w:rPr>
        <w:t>Patient stratification by the identified driver genes</w:t>
      </w:r>
      <w:bookmarkEnd w:id="23"/>
    </w:p>
    <w:p w14:paraId="0C737DD7" w14:textId="77777777" w:rsidR="00320621" w:rsidRPr="00320621" w:rsidRDefault="00320621" w:rsidP="00320621">
      <w:pPr>
        <w:jc w:val="both"/>
      </w:pPr>
      <w:r w:rsidRPr="00320621">
        <w:t>Source the R.script (2.CNA-hclut.R) to do this task that contains:</w:t>
      </w:r>
    </w:p>
    <w:p w14:paraId="45AF69A3" w14:textId="50896765" w:rsidR="00320621" w:rsidRPr="00320621" w:rsidRDefault="00320621" w:rsidP="00320621">
      <w:pPr>
        <w:pStyle w:val="ListParagraph"/>
        <w:numPr>
          <w:ilvl w:val="0"/>
          <w:numId w:val="10"/>
        </w:numPr>
        <w:ind w:left="0" w:firstLine="0"/>
        <w:jc w:val="both"/>
        <w:rPr>
          <w:color w:val="000000" w:themeColor="text1"/>
          <w:shd w:val="clear" w:color="auto" w:fill="FFFFFF"/>
          <w:lang w:val="vi-VN"/>
        </w:rPr>
      </w:pPr>
      <w:r w:rsidRPr="00320621">
        <w:t xml:space="preserve">A </w:t>
      </w:r>
      <w:r w:rsidR="00626830">
        <w:t>same</w:t>
      </w:r>
      <w:r w:rsidRPr="00320621">
        <w:t xml:space="preserve"> way in </w:t>
      </w:r>
      <w:r w:rsidR="001C50A6">
        <w:t>a</w:t>
      </w:r>
      <w:r w:rsidRPr="00320621">
        <w:t xml:space="preserve"> above </w:t>
      </w:r>
      <w:r w:rsidR="003A16D5">
        <w:t>step</w:t>
      </w:r>
      <w:r w:rsidRPr="00320621">
        <w:t xml:space="preserve">, we find the best agglomeration method (i.e., Ward’s method) using the function </w:t>
      </w:r>
      <w:r w:rsidR="00473A4A">
        <w:t>‘</w:t>
      </w:r>
      <w:r w:rsidRPr="00320621">
        <w:t>agnes</w:t>
      </w:r>
      <w:r w:rsidR="00473A4A">
        <w:t>’</w:t>
      </w:r>
      <w:r w:rsidRPr="00320621">
        <w:t xml:space="preserve"> and realize that Ward’s method outperforms the others again.</w:t>
      </w:r>
    </w:p>
    <w:p w14:paraId="75746575" w14:textId="6D652F60" w:rsidR="00320621" w:rsidRPr="00320621" w:rsidRDefault="00320621" w:rsidP="00320621">
      <w:pPr>
        <w:pStyle w:val="ListParagraph"/>
        <w:numPr>
          <w:ilvl w:val="0"/>
          <w:numId w:val="10"/>
        </w:numPr>
        <w:ind w:left="0" w:firstLine="0"/>
        <w:jc w:val="both"/>
        <w:rPr>
          <w:color w:val="000000" w:themeColor="text1"/>
          <w:shd w:val="clear" w:color="auto" w:fill="FFFFFF"/>
          <w:lang w:val="vi-VN"/>
        </w:rPr>
      </w:pPr>
      <w:r w:rsidRPr="00320621">
        <w:rPr>
          <w:color w:val="000000" w:themeColor="text1"/>
          <w:shd w:val="clear" w:color="auto" w:fill="FFFFFF"/>
        </w:rPr>
        <w:t xml:space="preserve">The function </w:t>
      </w:r>
      <w:r w:rsidR="00350256">
        <w:rPr>
          <w:color w:val="000000" w:themeColor="text1"/>
          <w:shd w:val="clear" w:color="auto" w:fill="FFFFFF"/>
        </w:rPr>
        <w:t>‘</w:t>
      </w:r>
      <w:r w:rsidRPr="00320621">
        <w:rPr>
          <w:color w:val="000000" w:themeColor="text1"/>
          <w:shd w:val="clear" w:color="auto" w:fill="FFFFFF"/>
        </w:rPr>
        <w:t>hclust</w:t>
      </w:r>
      <w:r w:rsidR="00350256">
        <w:rPr>
          <w:color w:val="000000" w:themeColor="text1"/>
          <w:shd w:val="clear" w:color="auto" w:fill="FFFFFF"/>
        </w:rPr>
        <w:t>’</w:t>
      </w:r>
      <w:r w:rsidRPr="00320621">
        <w:rPr>
          <w:color w:val="000000" w:themeColor="text1"/>
          <w:shd w:val="clear" w:color="auto" w:fill="FFFFFF"/>
        </w:rPr>
        <w:t xml:space="preserve"> generates a dendrogram tree of the patients by combining a dissimilarity matrix of all the patients, computed based on Euclidean distance by the function </w:t>
      </w:r>
      <w:r w:rsidR="008777A3">
        <w:rPr>
          <w:color w:val="000000" w:themeColor="text1"/>
          <w:shd w:val="clear" w:color="auto" w:fill="FFFFFF"/>
        </w:rPr>
        <w:t>‘</w:t>
      </w:r>
      <w:r w:rsidRPr="00320621">
        <w:rPr>
          <w:color w:val="000000" w:themeColor="text1"/>
          <w:shd w:val="clear" w:color="auto" w:fill="FFFFFF"/>
        </w:rPr>
        <w:t>dist</w:t>
      </w:r>
      <w:r w:rsidR="008777A3">
        <w:rPr>
          <w:color w:val="000000" w:themeColor="text1"/>
          <w:shd w:val="clear" w:color="auto" w:fill="FFFFFF"/>
        </w:rPr>
        <w:t>’</w:t>
      </w:r>
      <w:r w:rsidRPr="00320621">
        <w:rPr>
          <w:color w:val="000000" w:themeColor="text1"/>
          <w:shd w:val="clear" w:color="auto" w:fill="FFFFFF"/>
        </w:rPr>
        <w:t xml:space="preserve">, with </w:t>
      </w:r>
      <w:r w:rsidRPr="00320621">
        <w:rPr>
          <w:color w:val="000000" w:themeColor="text1"/>
          <w:shd w:val="clear" w:color="auto" w:fill="FFFFFF"/>
          <w:lang w:val="vi-VN"/>
        </w:rPr>
        <w:t xml:space="preserve">Ward’s </w:t>
      </w:r>
      <w:r w:rsidRPr="00320621">
        <w:rPr>
          <w:color w:val="000000" w:themeColor="text1"/>
          <w:shd w:val="clear" w:color="auto" w:fill="FFFFFF"/>
        </w:rPr>
        <w:t>method,</w:t>
      </w:r>
      <w:r w:rsidRPr="00320621">
        <w:rPr>
          <w:color w:val="000000" w:themeColor="text1"/>
          <w:shd w:val="clear" w:color="auto" w:fill="FFFFFF"/>
          <w:lang w:val="vi-VN"/>
        </w:rPr>
        <w:t xml:space="preserve"> </w:t>
      </w:r>
      <w:r w:rsidRPr="00320621">
        <w:rPr>
          <w:color w:val="000000" w:themeColor="text1"/>
          <w:shd w:val="clear" w:color="auto" w:fill="FFFFFF"/>
        </w:rPr>
        <w:t>finding the relationship between all the patients.</w:t>
      </w:r>
    </w:p>
    <w:p w14:paraId="0D653224" w14:textId="0E96EB07" w:rsidR="00320621" w:rsidRPr="00320621" w:rsidRDefault="00320621" w:rsidP="00320621">
      <w:pPr>
        <w:pStyle w:val="ListParagraph"/>
        <w:numPr>
          <w:ilvl w:val="0"/>
          <w:numId w:val="10"/>
        </w:numPr>
        <w:ind w:left="0" w:firstLine="0"/>
        <w:jc w:val="both"/>
        <w:rPr>
          <w:color w:val="000000" w:themeColor="text1"/>
        </w:rPr>
      </w:pPr>
      <w:r w:rsidRPr="00320621">
        <w:t xml:space="preserve">The function </w:t>
      </w:r>
      <w:r w:rsidR="002B6FEB">
        <w:t>‘</w:t>
      </w:r>
      <w:r w:rsidRPr="00320621">
        <w:t>clValid</w:t>
      </w:r>
      <w:r w:rsidR="002B6FEB">
        <w:t>’</w:t>
      </w:r>
      <w:r w:rsidRPr="00320621">
        <w:t xml:space="preserve"> performs the Dunn’s index (Figure </w:t>
      </w:r>
      <w:r w:rsidR="004B72E1">
        <w:t>9</w:t>
      </w:r>
      <w:r w:rsidRPr="00320621">
        <w:t xml:space="preserve">) and </w:t>
      </w:r>
      <w:r w:rsidRPr="00320621">
        <w:rPr>
          <w:color w:val="000000" w:themeColor="text1"/>
        </w:rPr>
        <w:t xml:space="preserve">the average Silhouette width (Figure </w:t>
      </w:r>
      <w:r w:rsidR="004B72E1">
        <w:rPr>
          <w:color w:val="000000" w:themeColor="text1"/>
        </w:rPr>
        <w:t>10</w:t>
      </w:r>
      <w:r w:rsidRPr="00320621">
        <w:rPr>
          <w:color w:val="000000" w:themeColor="text1"/>
        </w:rPr>
        <w:t>) to determine how many patient groups are best.</w:t>
      </w:r>
      <w:r w:rsidR="00F41B3A">
        <w:rPr>
          <w:color w:val="000000" w:themeColor="text1"/>
        </w:rPr>
        <w:t xml:space="preserve"> Collectively, </w:t>
      </w:r>
      <w:r w:rsidRPr="00320621">
        <w:rPr>
          <w:color w:val="000000" w:themeColor="text1"/>
        </w:rPr>
        <w:t>Fig.</w:t>
      </w:r>
      <w:r w:rsidR="00F41B3A">
        <w:rPr>
          <w:color w:val="000000" w:themeColor="text1"/>
        </w:rPr>
        <w:t>9</w:t>
      </w:r>
      <w:r w:rsidR="0067626F">
        <w:rPr>
          <w:color w:val="000000" w:themeColor="text1"/>
        </w:rPr>
        <w:t>-11</w:t>
      </w:r>
      <w:r w:rsidRPr="00320621">
        <w:rPr>
          <w:color w:val="000000" w:themeColor="text1"/>
        </w:rPr>
        <w:t xml:space="preserve"> imply that two groups are the best solution.</w:t>
      </w:r>
    </w:p>
    <w:p w14:paraId="7E4153A2" w14:textId="03B27A50" w:rsidR="00320621" w:rsidRPr="00320621" w:rsidRDefault="00320621" w:rsidP="00320621">
      <w:pPr>
        <w:pStyle w:val="ListParagraph"/>
        <w:numPr>
          <w:ilvl w:val="0"/>
          <w:numId w:val="10"/>
        </w:numPr>
        <w:ind w:left="0" w:firstLine="0"/>
        <w:jc w:val="both"/>
        <w:rPr>
          <w:color w:val="000000" w:themeColor="text1"/>
          <w:shd w:val="clear" w:color="auto" w:fill="FFFFFF"/>
          <w:lang w:val="vi-VN"/>
        </w:rPr>
      </w:pPr>
      <w:r w:rsidRPr="00320621">
        <w:rPr>
          <w:color w:val="000000" w:themeColor="text1"/>
          <w:shd w:val="clear" w:color="auto" w:fill="FFFFFF"/>
        </w:rPr>
        <w:t xml:space="preserve">The function </w:t>
      </w:r>
      <w:r w:rsidR="00A02051">
        <w:rPr>
          <w:color w:val="000000" w:themeColor="text1"/>
          <w:shd w:val="clear" w:color="auto" w:fill="FFFFFF"/>
        </w:rPr>
        <w:t>‘</w:t>
      </w:r>
      <w:r w:rsidRPr="00320621">
        <w:rPr>
          <w:color w:val="000000" w:themeColor="text1"/>
          <w:shd w:val="clear" w:color="auto" w:fill="FFFFFF"/>
        </w:rPr>
        <w:t>cutree</w:t>
      </w:r>
      <w:r w:rsidR="00A02051">
        <w:rPr>
          <w:color w:val="000000" w:themeColor="text1"/>
          <w:shd w:val="clear" w:color="auto" w:fill="FFFFFF"/>
        </w:rPr>
        <w:t>’</w:t>
      </w:r>
      <w:r w:rsidRPr="00320621">
        <w:rPr>
          <w:color w:val="000000" w:themeColor="text1"/>
          <w:shd w:val="clear" w:color="auto" w:fill="FFFFFF"/>
        </w:rPr>
        <w:t xml:space="preserve"> with </w:t>
      </w:r>
      <w:r w:rsidR="00A02051">
        <w:rPr>
          <w:color w:val="000000" w:themeColor="text1"/>
          <w:shd w:val="clear" w:color="auto" w:fill="FFFFFF"/>
        </w:rPr>
        <w:t>‘</w:t>
      </w:r>
      <w:r w:rsidRPr="00320621">
        <w:rPr>
          <w:color w:val="000000" w:themeColor="text1"/>
          <w:shd w:val="clear" w:color="auto" w:fill="FFFFFF"/>
        </w:rPr>
        <w:t>agnes</w:t>
      </w:r>
      <w:r w:rsidR="00A02051">
        <w:rPr>
          <w:color w:val="000000" w:themeColor="text1"/>
          <w:shd w:val="clear" w:color="auto" w:fill="FFFFFF"/>
        </w:rPr>
        <w:t>’</w:t>
      </w:r>
      <w:r w:rsidRPr="00320621">
        <w:rPr>
          <w:color w:val="000000" w:themeColor="text1"/>
          <w:shd w:val="clear" w:color="auto" w:fill="FFFFFF"/>
        </w:rPr>
        <w:t xml:space="preserve"> distributes all the patients to each of two groups</w:t>
      </w:r>
    </w:p>
    <w:p w14:paraId="2B3275C6" w14:textId="749C3CE7" w:rsidR="00320621" w:rsidRPr="00320621" w:rsidRDefault="00320621" w:rsidP="00320621">
      <w:pPr>
        <w:pStyle w:val="ListParagraph"/>
        <w:numPr>
          <w:ilvl w:val="0"/>
          <w:numId w:val="10"/>
        </w:numPr>
        <w:ind w:left="0" w:firstLine="0"/>
        <w:jc w:val="both"/>
        <w:rPr>
          <w:color w:val="000000" w:themeColor="text1"/>
        </w:rPr>
      </w:pPr>
      <w:r w:rsidRPr="00320621">
        <w:rPr>
          <w:color w:val="000000" w:themeColor="text1"/>
        </w:rPr>
        <w:t xml:space="preserve">The function </w:t>
      </w:r>
      <w:r w:rsidR="00A02051">
        <w:rPr>
          <w:color w:val="000000" w:themeColor="text1"/>
        </w:rPr>
        <w:t>‘</w:t>
      </w:r>
      <w:r w:rsidRPr="00320621">
        <w:rPr>
          <w:color w:val="000000" w:themeColor="text1"/>
        </w:rPr>
        <w:t>Heatmap</w:t>
      </w:r>
      <w:r w:rsidR="00A02051">
        <w:rPr>
          <w:color w:val="000000" w:themeColor="text1"/>
        </w:rPr>
        <w:t>’</w:t>
      </w:r>
      <w:r w:rsidRPr="00320621">
        <w:rPr>
          <w:color w:val="000000" w:themeColor="text1"/>
        </w:rPr>
        <w:t xml:space="preserve"> for the package ComplexHeatmap plots the result of patient stratification as a heatmap plot (Fig.</w:t>
      </w:r>
      <w:r w:rsidR="0067626F">
        <w:rPr>
          <w:color w:val="000000" w:themeColor="text1"/>
        </w:rPr>
        <w:t>12</w:t>
      </w:r>
      <w:r w:rsidRPr="00320621">
        <w:rPr>
          <w:color w:val="000000" w:themeColor="text1"/>
        </w:rPr>
        <w:t>).</w:t>
      </w:r>
    </w:p>
    <w:p w14:paraId="49DCF396" w14:textId="77777777" w:rsidR="00320621" w:rsidRDefault="00320621" w:rsidP="00320621">
      <w:pPr>
        <w:jc w:val="both"/>
        <w:rPr>
          <w:color w:val="000000" w:themeColor="text1"/>
        </w:rPr>
      </w:pPr>
    </w:p>
    <w:p w14:paraId="3C79A659" w14:textId="77777777" w:rsidR="00320621" w:rsidRPr="00A23BF0" w:rsidRDefault="00320621" w:rsidP="00320621">
      <w:pPr>
        <w:jc w:val="both"/>
        <w:rPr>
          <w:color w:val="000000" w:themeColor="text1"/>
        </w:rPr>
      </w:pPr>
    </w:p>
    <w:p w14:paraId="21EF6A8B" w14:textId="77777777" w:rsidR="00320621" w:rsidRPr="00094CD6" w:rsidRDefault="00320621" w:rsidP="00320621">
      <w:pPr>
        <w:jc w:val="both"/>
        <w:rPr>
          <w:rFonts w:ascii="Courier New" w:hAnsi="Courier New" w:cs="Courier New"/>
          <w:i/>
          <w:color w:val="000000" w:themeColor="text1"/>
          <w:sz w:val="22"/>
          <w:szCs w:val="22"/>
        </w:rPr>
      </w:pPr>
      <w:r w:rsidRPr="00E5116F">
        <w:rPr>
          <w:rFonts w:ascii="Courier New" w:hAnsi="Courier New" w:cs="Courier New"/>
          <w:i/>
          <w:color w:val="000000" w:themeColor="text1"/>
          <w:sz w:val="22"/>
          <w:szCs w:val="22"/>
          <w:lang w:val="vi-VN"/>
        </w:rPr>
        <w:t>#</w:t>
      </w:r>
      <w:r>
        <w:rPr>
          <w:rFonts w:ascii="Courier New" w:hAnsi="Courier New" w:cs="Courier New"/>
          <w:i/>
          <w:color w:val="000000" w:themeColor="text1"/>
          <w:sz w:val="22"/>
          <w:szCs w:val="22"/>
        </w:rPr>
        <w:t>Patient stratification</w:t>
      </w:r>
    </w:p>
    <w:p w14:paraId="78D71189" w14:textId="77777777" w:rsidR="00320621" w:rsidRDefault="00320621" w:rsidP="00320621">
      <w:pPr>
        <w:jc w:val="both"/>
        <w:rPr>
          <w:rFonts w:ascii="Courier New" w:hAnsi="Courier New" w:cs="Courier New"/>
          <w:color w:val="000000" w:themeColor="text1"/>
          <w:sz w:val="22"/>
          <w:szCs w:val="22"/>
        </w:rPr>
      </w:pPr>
      <w:r w:rsidRPr="00E5116F">
        <w:rPr>
          <w:rFonts w:ascii="Courier New" w:hAnsi="Courier New" w:cs="Courier New"/>
          <w:color w:val="000000" w:themeColor="text1"/>
          <w:sz w:val="22"/>
          <w:szCs w:val="22"/>
        </w:rPr>
        <w:t>source("</w:t>
      </w:r>
      <w:r>
        <w:rPr>
          <w:rFonts w:ascii="Courier New" w:hAnsi="Courier New" w:cs="Courier New"/>
          <w:sz w:val="22"/>
          <w:szCs w:val="22"/>
        </w:rPr>
        <w:t>2.CNA-hclut</w:t>
      </w:r>
      <w:r w:rsidRPr="00E5116F">
        <w:rPr>
          <w:rFonts w:ascii="Courier New" w:hAnsi="Courier New" w:cs="Courier New"/>
          <w:sz w:val="22"/>
          <w:szCs w:val="22"/>
        </w:rPr>
        <w:t>.R</w:t>
      </w:r>
      <w:r w:rsidRPr="00E5116F">
        <w:rPr>
          <w:rFonts w:ascii="Courier New" w:hAnsi="Courier New" w:cs="Courier New"/>
          <w:color w:val="000000" w:themeColor="text1"/>
          <w:sz w:val="22"/>
          <w:szCs w:val="22"/>
        </w:rPr>
        <w:t>"</w:t>
      </w:r>
      <w:r>
        <w:rPr>
          <w:rFonts w:ascii="Courier New" w:hAnsi="Courier New" w:cs="Courier New"/>
          <w:color w:val="000000" w:themeColor="text1"/>
          <w:sz w:val="22"/>
          <w:szCs w:val="22"/>
        </w:rPr>
        <w:t>)</w:t>
      </w:r>
    </w:p>
    <w:p w14:paraId="67A1B5EC" w14:textId="77777777" w:rsidR="00C04716" w:rsidRDefault="00C04716" w:rsidP="00C04716">
      <w:pPr>
        <w:ind w:firstLine="720"/>
        <w:jc w:val="both"/>
      </w:pPr>
    </w:p>
    <w:p w14:paraId="50213544" w14:textId="25055BA7" w:rsidR="004B72E1" w:rsidRDefault="004B72E1" w:rsidP="00C04716">
      <w:pPr>
        <w:jc w:val="center"/>
      </w:pPr>
      <w:r>
        <w:rPr>
          <w:noProof/>
        </w:rPr>
        <w:lastRenderedPageBreak/>
        <w:drawing>
          <wp:inline distT="0" distB="0" distL="0" distR="0" wp14:anchorId="752C7074" wp14:editId="44E2F68B">
            <wp:extent cx="2881188" cy="2775870"/>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ended Data Figure 8a.jpeg"/>
                    <pic:cNvPicPr/>
                  </pic:nvPicPr>
                  <pic:blipFill>
                    <a:blip r:embed="rId22">
                      <a:extLst>
                        <a:ext uri="{28A0092B-C50C-407E-A947-70E740481C1C}">
                          <a14:useLocalDpi xmlns:a14="http://schemas.microsoft.com/office/drawing/2010/main" val="0"/>
                        </a:ext>
                      </a:extLst>
                    </a:blip>
                    <a:stretch>
                      <a:fillRect/>
                    </a:stretch>
                  </pic:blipFill>
                  <pic:spPr>
                    <a:xfrm>
                      <a:off x="0" y="0"/>
                      <a:ext cx="2893004" cy="2787254"/>
                    </a:xfrm>
                    <a:prstGeom prst="rect">
                      <a:avLst/>
                    </a:prstGeom>
                  </pic:spPr>
                </pic:pic>
              </a:graphicData>
            </a:graphic>
          </wp:inline>
        </w:drawing>
      </w:r>
    </w:p>
    <w:p w14:paraId="43681EC4" w14:textId="77777777" w:rsidR="0073594B" w:rsidRDefault="004B72E1" w:rsidP="0073594B">
      <w:pPr>
        <w:pStyle w:val="NormalWeb"/>
      </w:pPr>
      <w:r>
        <w:rPr>
          <w:b/>
          <w:bCs/>
          <w:color w:val="000000" w:themeColor="text1"/>
          <w:sz w:val="22"/>
          <w:szCs w:val="22"/>
        </w:rPr>
        <w:t xml:space="preserve">Figure </w:t>
      </w:r>
      <w:r w:rsidR="00716DC4">
        <w:rPr>
          <w:b/>
          <w:bCs/>
          <w:color w:val="000000" w:themeColor="text1"/>
          <w:sz w:val="22"/>
          <w:szCs w:val="22"/>
        </w:rPr>
        <w:t>9</w:t>
      </w:r>
      <w:r>
        <w:rPr>
          <w:b/>
          <w:bCs/>
          <w:color w:val="000000" w:themeColor="text1"/>
          <w:sz w:val="22"/>
          <w:szCs w:val="22"/>
        </w:rPr>
        <w:t xml:space="preserve"> | </w:t>
      </w:r>
      <w:r>
        <w:rPr>
          <w:bCs/>
          <w:color w:val="000000" w:themeColor="text1"/>
          <w:sz w:val="22"/>
          <w:szCs w:val="22"/>
        </w:rPr>
        <w:t xml:space="preserve"> </w:t>
      </w:r>
      <w:r w:rsidRPr="00EB4D7B">
        <w:rPr>
          <w:b/>
          <w:color w:val="000000" w:themeColor="text1"/>
          <w:sz w:val="22"/>
          <w:szCs w:val="22"/>
        </w:rPr>
        <w:t>O</w:t>
      </w:r>
      <w:r w:rsidRPr="00EB4D7B">
        <w:rPr>
          <w:b/>
          <w:color w:val="000000" w:themeColor="text1"/>
          <w:sz w:val="22"/>
          <w:szCs w:val="22"/>
          <w:lang w:val="vi-VN"/>
        </w:rPr>
        <w:t>ptimal group</w:t>
      </w:r>
      <w:r w:rsidRPr="00EB4D7B">
        <w:rPr>
          <w:b/>
          <w:color w:val="000000" w:themeColor="text1"/>
          <w:sz w:val="22"/>
          <w:szCs w:val="22"/>
        </w:rPr>
        <w:t xml:space="preserve"> number detection.</w:t>
      </w:r>
      <w:r w:rsidRPr="00EB4D7B">
        <w:rPr>
          <w:b/>
          <w:color w:val="000000" w:themeColor="text1"/>
          <w:sz w:val="22"/>
          <w:szCs w:val="22"/>
          <w:lang w:val="vi-VN"/>
        </w:rPr>
        <w:t xml:space="preserve"> </w:t>
      </w:r>
      <w:r>
        <w:rPr>
          <w:bCs/>
          <w:color w:val="000000" w:themeColor="text1"/>
          <w:sz w:val="22"/>
          <w:szCs w:val="22"/>
        </w:rPr>
        <w:t>The connectivity computes the degree of connectedness of a given group partitioning</w:t>
      </w:r>
      <w:r w:rsidR="0073594B">
        <w:rPr>
          <w:bCs/>
          <w:color w:val="000000" w:themeColor="text1"/>
          <w:sz w:val="22"/>
          <w:szCs w:val="22"/>
        </w:rPr>
        <w:t xml:space="preserve">. </w:t>
      </w:r>
      <w:r w:rsidR="0073594B" w:rsidRPr="0073594B">
        <w:rPr>
          <w:color w:val="000000" w:themeColor="text1"/>
          <w:sz w:val="22"/>
          <w:szCs w:val="22"/>
        </w:rPr>
        <w:t>The connectivity shows the connectedness of a given cluster partitioning and</w:t>
      </w:r>
      <w:r w:rsidR="0073594B" w:rsidRPr="0073594B">
        <w:rPr>
          <w:sz w:val="22"/>
          <w:szCs w:val="22"/>
        </w:rPr>
        <w:t xml:space="preserve"> has a value between 0 and infinity. The user should choose a point reaching the most minimized value (y-axis).</w:t>
      </w:r>
      <w:r w:rsidR="0073594B" w:rsidRPr="00D2439D">
        <w:t xml:space="preserve"> </w:t>
      </w:r>
    </w:p>
    <w:p w14:paraId="5999E95D" w14:textId="6FE871F1" w:rsidR="004B72E1" w:rsidRDefault="004B72E1" w:rsidP="004B72E1">
      <w:pPr>
        <w:jc w:val="both"/>
      </w:pPr>
    </w:p>
    <w:p w14:paraId="49E8CF67" w14:textId="76B7F466" w:rsidR="004B72E1" w:rsidRDefault="004B72E1" w:rsidP="00C04716">
      <w:pPr>
        <w:jc w:val="center"/>
      </w:pPr>
      <w:r>
        <w:rPr>
          <w:noProof/>
        </w:rPr>
        <w:drawing>
          <wp:inline distT="0" distB="0" distL="0" distR="0" wp14:anchorId="2D8CD98A" wp14:editId="2EBA9B3E">
            <wp:extent cx="3008423" cy="2966051"/>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tended Data Figure 8b.jpeg"/>
                    <pic:cNvPicPr/>
                  </pic:nvPicPr>
                  <pic:blipFill>
                    <a:blip r:embed="rId23">
                      <a:extLst>
                        <a:ext uri="{28A0092B-C50C-407E-A947-70E740481C1C}">
                          <a14:useLocalDpi xmlns:a14="http://schemas.microsoft.com/office/drawing/2010/main" val="0"/>
                        </a:ext>
                      </a:extLst>
                    </a:blip>
                    <a:stretch>
                      <a:fillRect/>
                    </a:stretch>
                  </pic:blipFill>
                  <pic:spPr>
                    <a:xfrm>
                      <a:off x="0" y="0"/>
                      <a:ext cx="3008423" cy="2966051"/>
                    </a:xfrm>
                    <a:prstGeom prst="rect">
                      <a:avLst/>
                    </a:prstGeom>
                  </pic:spPr>
                </pic:pic>
              </a:graphicData>
            </a:graphic>
          </wp:inline>
        </w:drawing>
      </w:r>
      <w:bookmarkStart w:id="24" w:name="_GoBack"/>
      <w:bookmarkEnd w:id="24"/>
    </w:p>
    <w:p w14:paraId="40F8926E" w14:textId="77777777" w:rsidR="0073594B" w:rsidRPr="00395BF9" w:rsidRDefault="004B72E1" w:rsidP="0073594B">
      <w:pPr>
        <w:pStyle w:val="NormalWeb"/>
      </w:pPr>
      <w:r>
        <w:rPr>
          <w:b/>
          <w:bCs/>
          <w:color w:val="000000" w:themeColor="text1"/>
          <w:sz w:val="22"/>
          <w:szCs w:val="22"/>
        </w:rPr>
        <w:t xml:space="preserve">Figure </w:t>
      </w:r>
      <w:r w:rsidR="00716DC4">
        <w:rPr>
          <w:b/>
          <w:bCs/>
          <w:color w:val="000000" w:themeColor="text1"/>
          <w:sz w:val="22"/>
          <w:szCs w:val="22"/>
        </w:rPr>
        <w:t>10</w:t>
      </w:r>
      <w:r>
        <w:rPr>
          <w:b/>
          <w:bCs/>
          <w:color w:val="000000" w:themeColor="text1"/>
          <w:sz w:val="22"/>
          <w:szCs w:val="22"/>
        </w:rPr>
        <w:t xml:space="preserve"> | </w:t>
      </w:r>
      <w:r>
        <w:rPr>
          <w:bCs/>
          <w:color w:val="000000" w:themeColor="text1"/>
          <w:sz w:val="22"/>
          <w:szCs w:val="22"/>
        </w:rPr>
        <w:t xml:space="preserve"> </w:t>
      </w:r>
      <w:r w:rsidRPr="00EB4D7B">
        <w:rPr>
          <w:b/>
          <w:color w:val="000000" w:themeColor="text1"/>
          <w:sz w:val="22"/>
          <w:szCs w:val="22"/>
        </w:rPr>
        <w:t>O</w:t>
      </w:r>
      <w:r w:rsidRPr="00EB4D7B">
        <w:rPr>
          <w:b/>
          <w:color w:val="000000" w:themeColor="text1"/>
          <w:sz w:val="22"/>
          <w:szCs w:val="22"/>
          <w:lang w:val="vi-VN"/>
        </w:rPr>
        <w:t>ptimal group</w:t>
      </w:r>
      <w:r w:rsidRPr="00EB4D7B">
        <w:rPr>
          <w:b/>
          <w:color w:val="000000" w:themeColor="text1"/>
          <w:sz w:val="22"/>
          <w:szCs w:val="22"/>
        </w:rPr>
        <w:t xml:space="preserve"> number detection.</w:t>
      </w:r>
      <w:r w:rsidRPr="00EB4D7B">
        <w:rPr>
          <w:b/>
          <w:color w:val="000000" w:themeColor="text1"/>
          <w:sz w:val="22"/>
          <w:szCs w:val="22"/>
          <w:lang w:val="vi-VN"/>
        </w:rPr>
        <w:t xml:space="preserve"> </w:t>
      </w:r>
      <w:r>
        <w:rPr>
          <w:bCs/>
          <w:color w:val="000000" w:themeColor="text1"/>
          <w:sz w:val="22"/>
          <w:szCs w:val="22"/>
        </w:rPr>
        <w:t>Two</w:t>
      </w:r>
      <w:r w:rsidRPr="00EB4D7B">
        <w:rPr>
          <w:bCs/>
          <w:color w:val="000000" w:themeColor="text1"/>
          <w:sz w:val="22"/>
          <w:szCs w:val="22"/>
        </w:rPr>
        <w:t xml:space="preserve"> </w:t>
      </w:r>
      <w:r>
        <w:rPr>
          <w:bCs/>
          <w:color w:val="000000" w:themeColor="text1"/>
          <w:sz w:val="22"/>
          <w:szCs w:val="22"/>
        </w:rPr>
        <w:t>o</w:t>
      </w:r>
      <w:r w:rsidRPr="00EB4D7B">
        <w:rPr>
          <w:bCs/>
          <w:color w:val="000000" w:themeColor="text1"/>
          <w:sz w:val="22"/>
          <w:szCs w:val="22"/>
        </w:rPr>
        <w:t xml:space="preserve">ptimal </w:t>
      </w:r>
      <w:r>
        <w:rPr>
          <w:bCs/>
          <w:color w:val="000000" w:themeColor="text1"/>
          <w:sz w:val="22"/>
          <w:szCs w:val="22"/>
        </w:rPr>
        <w:t>g</w:t>
      </w:r>
      <w:r w:rsidRPr="00EB4D7B">
        <w:rPr>
          <w:bCs/>
          <w:color w:val="000000" w:themeColor="text1"/>
          <w:sz w:val="22"/>
          <w:szCs w:val="22"/>
        </w:rPr>
        <w:t>roups</w:t>
      </w:r>
      <w:r>
        <w:rPr>
          <w:bCs/>
          <w:color w:val="000000" w:themeColor="text1"/>
          <w:sz w:val="22"/>
          <w:szCs w:val="22"/>
        </w:rPr>
        <w:t xml:space="preserve"> were determined by the Dunn’s index.</w:t>
      </w:r>
      <w:r w:rsidR="0073594B">
        <w:rPr>
          <w:bCs/>
          <w:color w:val="000000" w:themeColor="text1"/>
          <w:sz w:val="22"/>
          <w:szCs w:val="22"/>
        </w:rPr>
        <w:t xml:space="preserve"> </w:t>
      </w:r>
      <w:r w:rsidR="0073594B" w:rsidRPr="0073594B">
        <w:rPr>
          <w:color w:val="000000" w:themeColor="text1"/>
          <w:sz w:val="22"/>
          <w:szCs w:val="22"/>
        </w:rPr>
        <w:t>The Dunn’s index (y-axis) has a value between zero (poorly clustered observations) and infinity (well clustered observations), and the place where the black line of Dunn’s index plot peaks at, which implies that that group number is optimal.</w:t>
      </w:r>
    </w:p>
    <w:p w14:paraId="0A27DBF4" w14:textId="304422D2" w:rsidR="004B72E1" w:rsidRDefault="004B72E1" w:rsidP="004B72E1">
      <w:pPr>
        <w:jc w:val="both"/>
      </w:pPr>
    </w:p>
    <w:p w14:paraId="22A54FF8" w14:textId="70317D4A" w:rsidR="004B72E1" w:rsidRDefault="004B72E1" w:rsidP="00C04716">
      <w:pPr>
        <w:jc w:val="center"/>
      </w:pPr>
      <w:r>
        <w:rPr>
          <w:noProof/>
        </w:rPr>
        <w:lastRenderedPageBreak/>
        <w:drawing>
          <wp:inline distT="0" distB="0" distL="0" distR="0" wp14:anchorId="35A06A22" wp14:editId="56871492">
            <wp:extent cx="3385225" cy="3045045"/>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nded Data Figure 8c.pdf"/>
                    <pic:cNvPicPr/>
                  </pic:nvPicPr>
                  <pic:blipFill>
                    <a:blip r:embed="rId24">
                      <a:extLst>
                        <a:ext uri="{28A0092B-C50C-407E-A947-70E740481C1C}">
                          <a14:useLocalDpi xmlns:a14="http://schemas.microsoft.com/office/drawing/2010/main" val="0"/>
                        </a:ext>
                      </a:extLst>
                    </a:blip>
                    <a:stretch>
                      <a:fillRect/>
                    </a:stretch>
                  </pic:blipFill>
                  <pic:spPr>
                    <a:xfrm>
                      <a:off x="0" y="0"/>
                      <a:ext cx="3418408" cy="3074893"/>
                    </a:xfrm>
                    <a:prstGeom prst="rect">
                      <a:avLst/>
                    </a:prstGeom>
                  </pic:spPr>
                </pic:pic>
              </a:graphicData>
            </a:graphic>
          </wp:inline>
        </w:drawing>
      </w:r>
    </w:p>
    <w:p w14:paraId="41CD05D6" w14:textId="3741E9ED" w:rsidR="00C04716" w:rsidRDefault="00C04716" w:rsidP="00C04716">
      <w:pPr>
        <w:jc w:val="center"/>
      </w:pPr>
    </w:p>
    <w:p w14:paraId="03B98D14" w14:textId="77777777" w:rsidR="0073594B" w:rsidRPr="00395BF9" w:rsidRDefault="00C04716" w:rsidP="0073594B">
      <w:pPr>
        <w:pStyle w:val="NormalWeb"/>
      </w:pPr>
      <w:r w:rsidRPr="00434DA0">
        <w:rPr>
          <w:b/>
          <w:bCs/>
          <w:color w:val="000000" w:themeColor="text1"/>
          <w:sz w:val="22"/>
          <w:szCs w:val="22"/>
        </w:rPr>
        <w:t xml:space="preserve">Figure </w:t>
      </w:r>
      <w:r w:rsidR="00487D77">
        <w:rPr>
          <w:b/>
          <w:bCs/>
          <w:color w:val="000000" w:themeColor="text1"/>
          <w:sz w:val="22"/>
          <w:szCs w:val="22"/>
          <w:lang w:val="vi-VN"/>
        </w:rPr>
        <w:t>1</w:t>
      </w:r>
      <w:r w:rsidR="00716DC4">
        <w:rPr>
          <w:b/>
          <w:bCs/>
          <w:color w:val="000000" w:themeColor="text1"/>
          <w:sz w:val="22"/>
          <w:szCs w:val="22"/>
        </w:rPr>
        <w:t>1</w:t>
      </w:r>
      <w:r w:rsidRPr="00434DA0">
        <w:rPr>
          <w:b/>
          <w:bCs/>
          <w:color w:val="000000" w:themeColor="text1"/>
          <w:sz w:val="22"/>
          <w:szCs w:val="22"/>
        </w:rPr>
        <w:t>.</w:t>
      </w:r>
      <w:r>
        <w:rPr>
          <w:bCs/>
          <w:color w:val="000000" w:themeColor="text1"/>
          <w:sz w:val="22"/>
          <w:szCs w:val="22"/>
        </w:rPr>
        <w:t xml:space="preserve"> </w:t>
      </w:r>
      <w:r w:rsidR="004B72E1" w:rsidRPr="004B72E1">
        <w:rPr>
          <w:b/>
          <w:bCs/>
          <w:color w:val="000000" w:themeColor="text1"/>
          <w:sz w:val="22"/>
          <w:szCs w:val="22"/>
        </w:rPr>
        <w:t>Opti</w:t>
      </w:r>
      <w:r w:rsidR="004B72E1" w:rsidRPr="00EB4D7B">
        <w:rPr>
          <w:b/>
          <w:color w:val="000000" w:themeColor="text1"/>
          <w:sz w:val="22"/>
          <w:szCs w:val="22"/>
          <w:lang w:val="vi-VN"/>
        </w:rPr>
        <w:t>mal group</w:t>
      </w:r>
      <w:r w:rsidR="004B72E1" w:rsidRPr="00EB4D7B">
        <w:rPr>
          <w:b/>
          <w:color w:val="000000" w:themeColor="text1"/>
          <w:sz w:val="22"/>
          <w:szCs w:val="22"/>
        </w:rPr>
        <w:t xml:space="preserve"> number detection.</w:t>
      </w:r>
      <w:r w:rsidR="004B72E1" w:rsidRPr="00EB4D7B">
        <w:rPr>
          <w:b/>
          <w:color w:val="000000" w:themeColor="text1"/>
          <w:sz w:val="22"/>
          <w:szCs w:val="22"/>
          <w:lang w:val="vi-VN"/>
        </w:rPr>
        <w:t xml:space="preserve"> </w:t>
      </w:r>
      <w:r w:rsidR="004B72E1">
        <w:rPr>
          <w:bCs/>
          <w:color w:val="000000" w:themeColor="text1"/>
          <w:sz w:val="22"/>
          <w:szCs w:val="22"/>
        </w:rPr>
        <w:t>Two</w:t>
      </w:r>
      <w:r w:rsidR="004B72E1" w:rsidRPr="00EB4D7B">
        <w:rPr>
          <w:bCs/>
          <w:color w:val="000000" w:themeColor="text1"/>
          <w:sz w:val="22"/>
          <w:szCs w:val="22"/>
        </w:rPr>
        <w:t xml:space="preserve"> </w:t>
      </w:r>
      <w:r w:rsidR="004B72E1">
        <w:rPr>
          <w:bCs/>
          <w:color w:val="000000" w:themeColor="text1"/>
          <w:sz w:val="22"/>
          <w:szCs w:val="22"/>
        </w:rPr>
        <w:t>o</w:t>
      </w:r>
      <w:r w:rsidR="004B72E1" w:rsidRPr="00EB4D7B">
        <w:rPr>
          <w:bCs/>
          <w:color w:val="000000" w:themeColor="text1"/>
          <w:sz w:val="22"/>
          <w:szCs w:val="22"/>
        </w:rPr>
        <w:t xml:space="preserve">ptimal </w:t>
      </w:r>
      <w:r w:rsidR="004B72E1">
        <w:rPr>
          <w:bCs/>
          <w:color w:val="000000" w:themeColor="text1"/>
          <w:sz w:val="22"/>
          <w:szCs w:val="22"/>
        </w:rPr>
        <w:t>g</w:t>
      </w:r>
      <w:r w:rsidR="004B72E1" w:rsidRPr="00EB4D7B">
        <w:rPr>
          <w:bCs/>
          <w:color w:val="000000" w:themeColor="text1"/>
          <w:sz w:val="22"/>
          <w:szCs w:val="22"/>
        </w:rPr>
        <w:t>roups</w:t>
      </w:r>
      <w:r w:rsidR="004B72E1">
        <w:rPr>
          <w:bCs/>
          <w:color w:val="000000" w:themeColor="text1"/>
          <w:sz w:val="22"/>
          <w:szCs w:val="22"/>
        </w:rPr>
        <w:t xml:space="preserve"> were also determined by the Silhouette width.</w:t>
      </w:r>
      <w:r w:rsidR="0073594B">
        <w:rPr>
          <w:bCs/>
          <w:color w:val="000000" w:themeColor="text1"/>
          <w:sz w:val="22"/>
          <w:szCs w:val="22"/>
        </w:rPr>
        <w:t xml:space="preserve"> </w:t>
      </w:r>
      <w:r w:rsidR="0073594B" w:rsidRPr="0073594B">
        <w:rPr>
          <w:color w:val="000000" w:themeColor="text1"/>
          <w:sz w:val="22"/>
          <w:szCs w:val="22"/>
        </w:rPr>
        <w:t>The average Silhouette has a value between -1</w:t>
      </w:r>
      <w:r w:rsidR="0073594B" w:rsidRPr="0073594B">
        <w:rPr>
          <w:color w:val="000000" w:themeColor="text1"/>
          <w:sz w:val="22"/>
          <w:szCs w:val="22"/>
          <w:lang w:val="vi-VN"/>
        </w:rPr>
        <w:t xml:space="preserve"> (p</w:t>
      </w:r>
      <w:r w:rsidR="0073594B" w:rsidRPr="0073594B">
        <w:rPr>
          <w:color w:val="000000" w:themeColor="text1"/>
          <w:sz w:val="22"/>
          <w:szCs w:val="22"/>
        </w:rPr>
        <w:t>oorly clustered observations</w:t>
      </w:r>
      <w:r w:rsidR="0073594B" w:rsidRPr="0073594B">
        <w:rPr>
          <w:color w:val="000000" w:themeColor="text1"/>
          <w:sz w:val="22"/>
          <w:szCs w:val="22"/>
          <w:lang w:val="vi-VN"/>
        </w:rPr>
        <w:t>)</w:t>
      </w:r>
      <w:r w:rsidR="0073594B" w:rsidRPr="0073594B">
        <w:rPr>
          <w:color w:val="000000" w:themeColor="text1"/>
          <w:sz w:val="22"/>
          <w:szCs w:val="22"/>
        </w:rPr>
        <w:t xml:space="preserve"> and 1 (well clustered observations), and the place where the black line of the Silhouette plot peaks at, which implies that that group number is optimal.</w:t>
      </w:r>
    </w:p>
    <w:p w14:paraId="4E4D6283" w14:textId="3A2DEB61" w:rsidR="00C04716" w:rsidRDefault="00C04716" w:rsidP="00C04716">
      <w:pPr>
        <w:jc w:val="both"/>
        <w:rPr>
          <w:color w:val="000000" w:themeColor="text1"/>
        </w:rPr>
      </w:pPr>
      <w:r>
        <w:rPr>
          <w:color w:val="000000" w:themeColor="text1"/>
          <w:shd w:val="clear" w:color="auto" w:fill="FFFFFF"/>
        </w:rPr>
        <w:t>Fig</w:t>
      </w:r>
      <w:r w:rsidR="00D57987">
        <w:rPr>
          <w:color w:val="000000" w:themeColor="text1"/>
          <w:shd w:val="clear" w:color="auto" w:fill="FFFFFF"/>
        </w:rPr>
        <w:t>. 9-</w:t>
      </w:r>
      <w:r w:rsidR="00487D77">
        <w:rPr>
          <w:color w:val="000000" w:themeColor="text1"/>
          <w:shd w:val="clear" w:color="auto" w:fill="FFFFFF"/>
          <w:lang w:val="vi-VN"/>
        </w:rPr>
        <w:t>1</w:t>
      </w:r>
      <w:r w:rsidR="00D57987">
        <w:rPr>
          <w:color w:val="000000" w:themeColor="text1"/>
          <w:shd w:val="clear" w:color="auto" w:fill="FFFFFF"/>
        </w:rPr>
        <w:t>1</w:t>
      </w:r>
      <w:r>
        <w:rPr>
          <w:color w:val="000000" w:themeColor="text1"/>
          <w:shd w:val="clear" w:color="auto" w:fill="FFFFFF"/>
        </w:rPr>
        <w:t>. shows that</w:t>
      </w:r>
      <w:r w:rsidRPr="00474CEA">
        <w:rPr>
          <w:color w:val="000000" w:themeColor="text1"/>
          <w:shd w:val="clear" w:color="auto" w:fill="FFFFFF"/>
        </w:rPr>
        <w:t xml:space="preserve"> </w:t>
      </w:r>
      <w:r w:rsidRPr="00474CEA">
        <w:rPr>
          <w:color w:val="000000" w:themeColor="text1"/>
        </w:rPr>
        <w:t xml:space="preserve">the two number of </w:t>
      </w:r>
      <w:r>
        <w:rPr>
          <w:color w:val="000000" w:themeColor="text1"/>
        </w:rPr>
        <w:t>group</w:t>
      </w:r>
      <w:r w:rsidRPr="00474CEA">
        <w:rPr>
          <w:color w:val="000000" w:themeColor="text1"/>
        </w:rPr>
        <w:t xml:space="preserve">s </w:t>
      </w:r>
      <w:r w:rsidR="00B05ACA">
        <w:rPr>
          <w:color w:val="000000" w:themeColor="text1"/>
        </w:rPr>
        <w:t>is</w:t>
      </w:r>
      <w:r w:rsidRPr="00474CEA">
        <w:rPr>
          <w:color w:val="000000" w:themeColor="text1"/>
        </w:rPr>
        <w:t xml:space="preserve"> the best solution</w:t>
      </w:r>
      <w:r>
        <w:rPr>
          <w:color w:val="000000" w:themeColor="text1"/>
        </w:rPr>
        <w:t>.</w:t>
      </w:r>
    </w:p>
    <w:p w14:paraId="389856FD" w14:textId="3C4B30AD" w:rsidR="00C04716" w:rsidRDefault="00C04716" w:rsidP="0099691F">
      <w:pPr>
        <w:rPr>
          <w:i/>
          <w:color w:val="000000" w:themeColor="text1"/>
          <w:sz w:val="22"/>
          <w:szCs w:val="22"/>
        </w:rPr>
      </w:pPr>
    </w:p>
    <w:p w14:paraId="2B973185" w14:textId="464E8B02" w:rsidR="00C04716" w:rsidRPr="006A1886" w:rsidRDefault="00C04716" w:rsidP="006A1886">
      <w:pPr>
        <w:jc w:val="both"/>
      </w:pPr>
      <w:r>
        <w:t>Then, we cut the above</w:t>
      </w:r>
      <w:r w:rsidR="00631AF8">
        <w:t>-</w:t>
      </w:r>
      <w:r>
        <w:t>discovered tree</w:t>
      </w:r>
      <w:r w:rsidR="00A47DB6">
        <w:t xml:space="preserve"> of patients</w:t>
      </w:r>
      <w:r>
        <w:t xml:space="preserve"> based on the </w:t>
      </w:r>
      <w:r w:rsidR="00680E4C">
        <w:t>optimal</w:t>
      </w:r>
      <w:r>
        <w:t xml:space="preserve"> number of groups</w:t>
      </w:r>
      <w:r>
        <w:rPr>
          <w:lang w:val="vi-VN"/>
        </w:rPr>
        <w:t xml:space="preserve"> and visualize the result </w:t>
      </w:r>
      <w:r w:rsidR="00671C56">
        <w:t>using a heatmap plot.</w:t>
      </w:r>
    </w:p>
    <w:p w14:paraId="58358D68" w14:textId="77777777" w:rsidR="00C04716" w:rsidRPr="00B37114" w:rsidRDefault="00C04716" w:rsidP="0099691F">
      <w:pPr>
        <w:rPr>
          <w:i/>
          <w:color w:val="000000" w:themeColor="text1"/>
          <w:sz w:val="22"/>
          <w:szCs w:val="22"/>
        </w:rPr>
      </w:pPr>
    </w:p>
    <w:p w14:paraId="0F6BE380" w14:textId="77777777" w:rsidR="000669F4"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Cut agnes() tree into 2 groups</w:t>
      </w:r>
    </w:p>
    <w:p w14:paraId="39037201" w14:textId="77777777" w:rsidR="000669F4" w:rsidRPr="000669F4" w:rsidRDefault="000669F4" w:rsidP="000669F4">
      <w:pPr>
        <w:rPr>
          <w:rFonts w:ascii="Courier New" w:hAnsi="Courier New" w:cs="Courier New"/>
          <w:color w:val="000000" w:themeColor="text1"/>
          <w:sz w:val="22"/>
          <w:szCs w:val="22"/>
        </w:rPr>
      </w:pPr>
      <w:r w:rsidRPr="000669F4">
        <w:rPr>
          <w:rFonts w:ascii="Courier New" w:hAnsi="Courier New" w:cs="Courier New"/>
          <w:color w:val="000000" w:themeColor="text1"/>
          <w:sz w:val="22"/>
          <w:szCs w:val="22"/>
        </w:rPr>
        <w:t>hc_a &lt;- agnes(t(cna_dri), method = "ward")</w:t>
      </w:r>
    </w:p>
    <w:p w14:paraId="5439554C" w14:textId="77777777" w:rsidR="000669F4" w:rsidRPr="000669F4" w:rsidRDefault="000669F4" w:rsidP="000669F4">
      <w:pPr>
        <w:rPr>
          <w:rFonts w:ascii="Courier New" w:hAnsi="Courier New" w:cs="Courier New"/>
          <w:color w:val="000000" w:themeColor="text1"/>
          <w:sz w:val="22"/>
          <w:szCs w:val="22"/>
        </w:rPr>
      </w:pPr>
      <w:r w:rsidRPr="000669F4">
        <w:rPr>
          <w:rFonts w:ascii="Courier New" w:hAnsi="Courier New" w:cs="Courier New"/>
          <w:color w:val="000000" w:themeColor="text1"/>
          <w:sz w:val="22"/>
          <w:szCs w:val="22"/>
        </w:rPr>
        <w:t>sub_grp= cutree(as.hclust(hc_a), k = 2)</w:t>
      </w:r>
    </w:p>
    <w:p w14:paraId="368A22A5" w14:textId="77777777" w:rsidR="000669F4" w:rsidRPr="000669F4" w:rsidRDefault="000669F4" w:rsidP="000669F4">
      <w:pPr>
        <w:rPr>
          <w:rFonts w:ascii="Courier New" w:hAnsi="Courier New" w:cs="Courier New"/>
          <w:color w:val="000000" w:themeColor="text1"/>
          <w:sz w:val="22"/>
          <w:szCs w:val="22"/>
        </w:rPr>
      </w:pPr>
    </w:p>
    <w:p w14:paraId="6C5FEC34" w14:textId="77777777" w:rsidR="000669F4"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Number of members in each cluster</w:t>
      </w:r>
    </w:p>
    <w:p w14:paraId="36F5860B" w14:textId="77777777" w:rsidR="000669F4" w:rsidRPr="000669F4" w:rsidRDefault="000669F4" w:rsidP="000669F4">
      <w:pPr>
        <w:rPr>
          <w:rFonts w:ascii="Courier New" w:hAnsi="Courier New" w:cs="Courier New"/>
          <w:color w:val="000000" w:themeColor="text1"/>
          <w:sz w:val="22"/>
          <w:szCs w:val="22"/>
        </w:rPr>
      </w:pPr>
      <w:r w:rsidRPr="000669F4">
        <w:rPr>
          <w:rFonts w:ascii="Courier New" w:hAnsi="Courier New" w:cs="Courier New"/>
          <w:color w:val="000000" w:themeColor="text1"/>
          <w:sz w:val="22"/>
          <w:szCs w:val="22"/>
        </w:rPr>
        <w:t>table(sub_grp)</w:t>
      </w:r>
    </w:p>
    <w:p w14:paraId="04243748" w14:textId="77777777" w:rsidR="000669F4"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sub_grp</w:t>
      </w:r>
    </w:p>
    <w:p w14:paraId="7C696C1E" w14:textId="77777777" w:rsidR="000669F4"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xml:space="preserve"># 1    2 </w:t>
      </w:r>
    </w:p>
    <w:p w14:paraId="5373197D" w14:textId="1DA2CA68" w:rsidR="0099691F"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1035 1138</w:t>
      </w:r>
    </w:p>
    <w:p w14:paraId="093BB4DA" w14:textId="77777777" w:rsidR="000669F4" w:rsidRPr="000669F4" w:rsidRDefault="000669F4" w:rsidP="000669F4">
      <w:pPr>
        <w:rPr>
          <w:rFonts w:ascii="Courier New" w:hAnsi="Courier New" w:cs="Courier New"/>
          <w:color w:val="000000" w:themeColor="text1"/>
          <w:sz w:val="22"/>
          <w:szCs w:val="22"/>
        </w:rPr>
      </w:pPr>
    </w:p>
    <w:p w14:paraId="01A5BF75" w14:textId="19D72F2B" w:rsidR="001F3A76" w:rsidRDefault="001F3A76" w:rsidP="00AC7A02">
      <w:pPr>
        <w:jc w:val="both"/>
        <w:rPr>
          <w:color w:val="000000" w:themeColor="text1"/>
        </w:rPr>
      </w:pPr>
      <w:r>
        <w:rPr>
          <w:color w:val="000000" w:themeColor="text1"/>
        </w:rPr>
        <w:t>To show two groups on the top of the below heatmap plot, we must specify which patients belong to which identified groups</w:t>
      </w:r>
      <w:r w:rsidR="001C1832">
        <w:rPr>
          <w:color w:val="000000" w:themeColor="text1"/>
        </w:rPr>
        <w:t>.</w:t>
      </w:r>
    </w:p>
    <w:p w14:paraId="4EAEA652" w14:textId="77777777" w:rsidR="001F3A76" w:rsidRPr="0099691F" w:rsidRDefault="001F3A76" w:rsidP="0099691F">
      <w:pPr>
        <w:rPr>
          <w:color w:val="000000" w:themeColor="text1"/>
        </w:rPr>
      </w:pPr>
    </w:p>
    <w:p w14:paraId="1D2F882F" w14:textId="77777777" w:rsidR="0099691F" w:rsidRPr="00B37114" w:rsidRDefault="00B3711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 make a named vector from the vector</w:t>
      </w:r>
    </w:p>
    <w:p w14:paraId="438843B2" w14:textId="77777777" w:rsidR="0099691F" w:rsidRPr="00B37114" w:rsidRDefault="00B3711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info =as.data.frame(</w:t>
      </w:r>
      <w:r w:rsidR="0099691F" w:rsidRPr="00AC4B1F">
        <w:rPr>
          <w:i/>
          <w:color w:val="000000" w:themeColor="text1"/>
          <w:sz w:val="22"/>
          <w:szCs w:val="22"/>
        </w:rPr>
        <w:t>sub_grp</w:t>
      </w:r>
      <w:r w:rsidR="0099691F" w:rsidRPr="00B37114">
        <w:rPr>
          <w:i/>
          <w:color w:val="000000" w:themeColor="text1"/>
          <w:sz w:val="22"/>
          <w:szCs w:val="22"/>
        </w:rPr>
        <w:t>)</w:t>
      </w:r>
    </w:p>
    <w:p w14:paraId="5D99EE96" w14:textId="6747B924" w:rsidR="0099691F" w:rsidRPr="00B37114" w:rsidRDefault="00B3711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colnames(info) &lt;- c('</w:t>
      </w:r>
      <w:r w:rsidR="00955E57">
        <w:rPr>
          <w:i/>
          <w:color w:val="000000" w:themeColor="text1"/>
          <w:sz w:val="22"/>
          <w:szCs w:val="22"/>
        </w:rPr>
        <w:t>groups</w:t>
      </w:r>
      <w:r w:rsidR="0099691F" w:rsidRPr="00B37114">
        <w:rPr>
          <w:i/>
          <w:color w:val="000000" w:themeColor="text1"/>
          <w:sz w:val="22"/>
          <w:szCs w:val="22"/>
        </w:rPr>
        <w:t>')</w:t>
      </w:r>
    </w:p>
    <w:p w14:paraId="7562D20C" w14:textId="384E6B84" w:rsidR="0099691F" w:rsidRPr="00B37114" w:rsidRDefault="00B3711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info$</w:t>
      </w:r>
      <w:r w:rsidR="008E6ED2">
        <w:rPr>
          <w:i/>
          <w:color w:val="000000" w:themeColor="text1"/>
          <w:sz w:val="22"/>
          <w:szCs w:val="22"/>
        </w:rPr>
        <w:t>groups</w:t>
      </w:r>
      <w:r w:rsidR="0099691F" w:rsidRPr="00B37114">
        <w:rPr>
          <w:i/>
          <w:color w:val="000000" w:themeColor="text1"/>
          <w:sz w:val="22"/>
          <w:szCs w:val="22"/>
        </w:rPr>
        <w:t xml:space="preserve"> = as.character(info$</w:t>
      </w:r>
      <w:r w:rsidR="008E6ED2">
        <w:rPr>
          <w:i/>
          <w:color w:val="000000" w:themeColor="text1"/>
          <w:sz w:val="22"/>
          <w:szCs w:val="22"/>
        </w:rPr>
        <w:t>groups</w:t>
      </w:r>
      <w:r w:rsidR="0099691F" w:rsidRPr="00B37114">
        <w:rPr>
          <w:i/>
          <w:color w:val="000000" w:themeColor="text1"/>
          <w:sz w:val="22"/>
          <w:szCs w:val="22"/>
        </w:rPr>
        <w:t>)</w:t>
      </w:r>
    </w:p>
    <w:p w14:paraId="6B21033A" w14:textId="77777777" w:rsidR="0099691F" w:rsidRPr="00B37114" w:rsidRDefault="00B3711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 Heatmap annotation</w:t>
      </w:r>
    </w:p>
    <w:p w14:paraId="6C85C56C" w14:textId="77777777" w:rsidR="0099691F" w:rsidRPr="00B37114" w:rsidRDefault="00B37114" w:rsidP="0099691F">
      <w:pPr>
        <w:rPr>
          <w:i/>
          <w:color w:val="000000" w:themeColor="text1"/>
          <w:sz w:val="22"/>
          <w:szCs w:val="22"/>
        </w:rPr>
      </w:pPr>
      <w:r w:rsidRPr="00B37114">
        <w:rPr>
          <w:i/>
          <w:color w:val="000000" w:themeColor="text1"/>
          <w:sz w:val="22"/>
          <w:szCs w:val="22"/>
        </w:rPr>
        <w:t xml:space="preserve">&gt; </w:t>
      </w:r>
      <w:r w:rsidR="0099691F" w:rsidRPr="00B37114">
        <w:rPr>
          <w:i/>
          <w:color w:val="000000" w:themeColor="text1"/>
          <w:sz w:val="22"/>
          <w:szCs w:val="22"/>
        </w:rPr>
        <w:t>ha &lt;- columnAnnotation(df = info)</w:t>
      </w:r>
    </w:p>
    <w:p w14:paraId="62F3BC17" w14:textId="77777777" w:rsidR="0099691F" w:rsidRDefault="0099691F" w:rsidP="0099691F">
      <w:pPr>
        <w:rPr>
          <w:i/>
          <w:color w:val="000000" w:themeColor="text1"/>
          <w:sz w:val="22"/>
          <w:szCs w:val="22"/>
        </w:rPr>
      </w:pPr>
    </w:p>
    <w:p w14:paraId="3B83A1F0" w14:textId="02EA86E9" w:rsidR="00222C1A" w:rsidRPr="00222C1A" w:rsidRDefault="00222C1A" w:rsidP="0099691F">
      <w:pPr>
        <w:rPr>
          <w:color w:val="000000" w:themeColor="text1"/>
        </w:rPr>
      </w:pPr>
      <w:r w:rsidRPr="00222C1A">
        <w:rPr>
          <w:color w:val="000000" w:themeColor="text1"/>
        </w:rPr>
        <w:t>And finally, we visualize the result using</w:t>
      </w:r>
      <w:r w:rsidR="001E0690">
        <w:rPr>
          <w:color w:val="000000" w:themeColor="text1"/>
        </w:rPr>
        <w:t xml:space="preserve"> a</w:t>
      </w:r>
      <w:r w:rsidRPr="00222C1A">
        <w:rPr>
          <w:color w:val="000000" w:themeColor="text1"/>
        </w:rPr>
        <w:t xml:space="preserve"> heatmap plot</w:t>
      </w:r>
      <w:r w:rsidR="004A44BD">
        <w:rPr>
          <w:color w:val="000000" w:themeColor="text1"/>
        </w:rPr>
        <w:t xml:space="preserve"> (Fig.</w:t>
      </w:r>
      <w:r w:rsidR="00935496">
        <w:rPr>
          <w:color w:val="000000" w:themeColor="text1"/>
          <w:lang w:val="vi-VN"/>
        </w:rPr>
        <w:t>1</w:t>
      </w:r>
      <w:r w:rsidR="00D57987">
        <w:rPr>
          <w:color w:val="000000" w:themeColor="text1"/>
        </w:rPr>
        <w:t>2</w:t>
      </w:r>
      <w:r w:rsidR="004A44BD">
        <w:rPr>
          <w:color w:val="000000" w:themeColor="text1"/>
        </w:rPr>
        <w:t>)</w:t>
      </w:r>
    </w:p>
    <w:p w14:paraId="43E83706" w14:textId="77777777" w:rsidR="00222C1A" w:rsidRPr="00B37114" w:rsidRDefault="00222C1A" w:rsidP="0099691F">
      <w:pPr>
        <w:rPr>
          <w:i/>
          <w:color w:val="000000" w:themeColor="text1"/>
          <w:sz w:val="22"/>
          <w:szCs w:val="22"/>
        </w:rPr>
      </w:pPr>
    </w:p>
    <w:p w14:paraId="3E93BBEB" w14:textId="77777777" w:rsidR="00C07056" w:rsidRPr="00B37114" w:rsidRDefault="00B37114" w:rsidP="0099691F">
      <w:pPr>
        <w:rPr>
          <w:i/>
          <w:color w:val="000000" w:themeColor="text1"/>
          <w:sz w:val="22"/>
          <w:szCs w:val="22"/>
        </w:rPr>
      </w:pPr>
      <w:r w:rsidRPr="00B37114">
        <w:rPr>
          <w:i/>
          <w:color w:val="000000" w:themeColor="text1"/>
          <w:sz w:val="22"/>
          <w:szCs w:val="22"/>
        </w:rPr>
        <w:t xml:space="preserve">&gt; </w:t>
      </w:r>
      <w:r w:rsidR="00C07056" w:rsidRPr="00B37114">
        <w:rPr>
          <w:i/>
          <w:color w:val="000000" w:themeColor="text1"/>
          <w:sz w:val="22"/>
          <w:szCs w:val="22"/>
        </w:rPr>
        <w:t xml:space="preserve">#visualization </w:t>
      </w:r>
      <w:r w:rsidR="004A1812" w:rsidRPr="00B37114">
        <w:rPr>
          <w:i/>
          <w:color w:val="000000" w:themeColor="text1"/>
          <w:sz w:val="22"/>
          <w:szCs w:val="22"/>
        </w:rPr>
        <w:t>using heatmap plot</w:t>
      </w:r>
    </w:p>
    <w:p w14:paraId="449CFEF0" w14:textId="33C51EE9" w:rsidR="00B37114" w:rsidRPr="00B37114" w:rsidRDefault="00B37114" w:rsidP="00B37114">
      <w:pPr>
        <w:rPr>
          <w:i/>
          <w:color w:val="000000" w:themeColor="text1"/>
          <w:sz w:val="22"/>
          <w:szCs w:val="22"/>
        </w:rPr>
      </w:pPr>
      <w:r w:rsidRPr="00B37114">
        <w:rPr>
          <w:i/>
          <w:color w:val="000000" w:themeColor="text1"/>
          <w:sz w:val="22"/>
          <w:szCs w:val="22"/>
        </w:rPr>
        <w:lastRenderedPageBreak/>
        <w:t>&gt; Heatmap(cna_freq, name = "</w:t>
      </w:r>
      <w:r w:rsidR="009F21DA">
        <w:rPr>
          <w:i/>
          <w:color w:val="000000" w:themeColor="text1"/>
          <w:sz w:val="22"/>
          <w:szCs w:val="22"/>
        </w:rPr>
        <w:t xml:space="preserve">CNA </w:t>
      </w:r>
      <w:r w:rsidRPr="00B37114">
        <w:rPr>
          <w:i/>
          <w:color w:val="000000" w:themeColor="text1"/>
          <w:sz w:val="22"/>
          <w:szCs w:val="22"/>
        </w:rPr>
        <w:t xml:space="preserve">scale", </w:t>
      </w:r>
    </w:p>
    <w:p w14:paraId="55ED0B7D" w14:textId="77777777" w:rsidR="00B37114" w:rsidRPr="00B37114" w:rsidRDefault="00B37114" w:rsidP="00B37114">
      <w:pPr>
        <w:rPr>
          <w:i/>
          <w:color w:val="000000" w:themeColor="text1"/>
          <w:sz w:val="22"/>
          <w:szCs w:val="22"/>
        </w:rPr>
      </w:pPr>
      <w:r w:rsidRPr="00B37114">
        <w:rPr>
          <w:i/>
          <w:color w:val="000000" w:themeColor="text1"/>
          <w:sz w:val="22"/>
          <w:szCs w:val="22"/>
        </w:rPr>
        <w:t xml:space="preserve">+         show_row_names = TRUE, show_column_names = FALSE, </w:t>
      </w:r>
    </w:p>
    <w:p w14:paraId="01DE8D23" w14:textId="77777777" w:rsidR="00B37114" w:rsidRPr="00B37114" w:rsidRDefault="00B37114" w:rsidP="00B37114">
      <w:pPr>
        <w:rPr>
          <w:i/>
          <w:color w:val="000000" w:themeColor="text1"/>
          <w:sz w:val="22"/>
          <w:szCs w:val="22"/>
        </w:rPr>
      </w:pPr>
      <w:r w:rsidRPr="00B37114">
        <w:rPr>
          <w:i/>
          <w:color w:val="000000" w:themeColor="text1"/>
          <w:sz w:val="22"/>
          <w:szCs w:val="22"/>
        </w:rPr>
        <w:t>+         row_dend_reorder = TRUE, column_dend_reorder = TRUE,</w:t>
      </w:r>
    </w:p>
    <w:p w14:paraId="51D91935" w14:textId="77777777" w:rsidR="00B37114" w:rsidRPr="00B37114" w:rsidRDefault="00B37114" w:rsidP="00B37114">
      <w:pPr>
        <w:rPr>
          <w:i/>
          <w:color w:val="000000" w:themeColor="text1"/>
          <w:sz w:val="22"/>
          <w:szCs w:val="22"/>
        </w:rPr>
      </w:pPr>
      <w:r w:rsidRPr="00B37114">
        <w:rPr>
          <w:i/>
          <w:color w:val="000000" w:themeColor="text1"/>
          <w:sz w:val="22"/>
          <w:szCs w:val="22"/>
        </w:rPr>
        <w:t>+         clustering_distance_rows = "euclidean",</w:t>
      </w:r>
    </w:p>
    <w:p w14:paraId="10A8E784" w14:textId="77777777" w:rsidR="00B37114" w:rsidRPr="00B37114" w:rsidRDefault="00B37114" w:rsidP="00B37114">
      <w:pPr>
        <w:rPr>
          <w:i/>
          <w:color w:val="000000" w:themeColor="text1"/>
          <w:sz w:val="22"/>
          <w:szCs w:val="22"/>
        </w:rPr>
      </w:pPr>
      <w:r w:rsidRPr="00B37114">
        <w:rPr>
          <w:i/>
          <w:color w:val="000000" w:themeColor="text1"/>
          <w:sz w:val="22"/>
          <w:szCs w:val="22"/>
        </w:rPr>
        <w:t>+         clustering_distance_columns = "euclidean",</w:t>
      </w:r>
    </w:p>
    <w:p w14:paraId="3AC67497" w14:textId="77777777" w:rsidR="00B37114" w:rsidRPr="00B37114" w:rsidRDefault="00B37114" w:rsidP="00B37114">
      <w:pPr>
        <w:rPr>
          <w:i/>
          <w:color w:val="000000" w:themeColor="text1"/>
          <w:sz w:val="22"/>
          <w:szCs w:val="22"/>
        </w:rPr>
      </w:pPr>
      <w:r w:rsidRPr="00B37114">
        <w:rPr>
          <w:i/>
          <w:color w:val="000000" w:themeColor="text1"/>
          <w:sz w:val="22"/>
          <w:szCs w:val="22"/>
        </w:rPr>
        <w:t>+         clustering_method_rows = "ward.D2",</w:t>
      </w:r>
    </w:p>
    <w:p w14:paraId="6A73A330" w14:textId="77777777" w:rsidR="00B37114" w:rsidRPr="00B37114" w:rsidRDefault="00B37114" w:rsidP="00B37114">
      <w:pPr>
        <w:rPr>
          <w:i/>
          <w:color w:val="000000" w:themeColor="text1"/>
          <w:sz w:val="22"/>
          <w:szCs w:val="22"/>
        </w:rPr>
      </w:pPr>
      <w:r w:rsidRPr="00B37114">
        <w:rPr>
          <w:i/>
          <w:color w:val="000000" w:themeColor="text1"/>
          <w:sz w:val="22"/>
          <w:szCs w:val="22"/>
        </w:rPr>
        <w:t>+         clustering_method_columns = "ward.D2",</w:t>
      </w:r>
    </w:p>
    <w:p w14:paraId="71485C93" w14:textId="77777777" w:rsidR="00B37114" w:rsidRPr="00B37114" w:rsidRDefault="00B37114" w:rsidP="00B37114">
      <w:pPr>
        <w:rPr>
          <w:i/>
          <w:color w:val="000000" w:themeColor="text1"/>
          <w:sz w:val="22"/>
          <w:szCs w:val="22"/>
        </w:rPr>
      </w:pPr>
      <w:r w:rsidRPr="00B37114">
        <w:rPr>
          <w:i/>
          <w:color w:val="000000" w:themeColor="text1"/>
          <w:sz w:val="22"/>
          <w:szCs w:val="22"/>
        </w:rPr>
        <w:t>+         top_annotation = ha</w:t>
      </w:r>
    </w:p>
    <w:p w14:paraId="00146213" w14:textId="521EC4EF" w:rsidR="004A44BD" w:rsidRDefault="00B37114" w:rsidP="00B37114">
      <w:pPr>
        <w:rPr>
          <w:i/>
          <w:color w:val="000000" w:themeColor="text1"/>
          <w:sz w:val="22"/>
          <w:szCs w:val="22"/>
        </w:rPr>
      </w:pPr>
      <w:r w:rsidRPr="00017F9D">
        <w:rPr>
          <w:i/>
          <w:color w:val="000000" w:themeColor="text1"/>
          <w:sz w:val="22"/>
          <w:szCs w:val="22"/>
        </w:rPr>
        <w:t>+ )</w:t>
      </w:r>
    </w:p>
    <w:p w14:paraId="0175F7D8" w14:textId="77777777" w:rsidR="00716DC4" w:rsidRPr="00017F9D" w:rsidRDefault="00716DC4" w:rsidP="00B37114">
      <w:pPr>
        <w:rPr>
          <w:i/>
          <w:color w:val="000000" w:themeColor="text1"/>
          <w:sz w:val="22"/>
          <w:szCs w:val="22"/>
        </w:rPr>
      </w:pPr>
    </w:p>
    <w:p w14:paraId="29033152" w14:textId="39DE5E24" w:rsidR="004A1812" w:rsidRPr="00B610F5" w:rsidRDefault="00C9508D" w:rsidP="00B95413">
      <w:pPr>
        <w:jc w:val="center"/>
        <w:rPr>
          <w:color w:val="000000" w:themeColor="text1"/>
        </w:rPr>
      </w:pPr>
      <w:r w:rsidRPr="00017F9D">
        <w:rPr>
          <w:noProof/>
          <w:color w:val="000000" w:themeColor="text1"/>
        </w:rPr>
        <w:drawing>
          <wp:inline distT="0" distB="0" distL="0" distR="0" wp14:anchorId="5AD0CC60" wp14:editId="10321D4F">
            <wp:extent cx="5701139" cy="3832698"/>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tmap.pdf"/>
                    <pic:cNvPicPr/>
                  </pic:nvPicPr>
                  <pic:blipFill>
                    <a:blip r:embed="rId25">
                      <a:extLst>
                        <a:ext uri="{28A0092B-C50C-407E-A947-70E740481C1C}">
                          <a14:useLocalDpi xmlns:a14="http://schemas.microsoft.com/office/drawing/2010/main" val="0"/>
                        </a:ext>
                      </a:extLst>
                    </a:blip>
                    <a:stretch>
                      <a:fillRect/>
                    </a:stretch>
                  </pic:blipFill>
                  <pic:spPr>
                    <a:xfrm>
                      <a:off x="0" y="0"/>
                      <a:ext cx="5708128" cy="3837397"/>
                    </a:xfrm>
                    <a:prstGeom prst="rect">
                      <a:avLst/>
                    </a:prstGeom>
                  </pic:spPr>
                </pic:pic>
              </a:graphicData>
            </a:graphic>
          </wp:inline>
        </w:drawing>
      </w:r>
    </w:p>
    <w:p w14:paraId="7A87D607" w14:textId="77777777" w:rsidR="00252CC6" w:rsidRPr="00474CEA" w:rsidRDefault="00252CC6" w:rsidP="00FD6CD3">
      <w:pPr>
        <w:jc w:val="both"/>
        <w:rPr>
          <w:color w:val="000000" w:themeColor="text1"/>
        </w:rPr>
      </w:pPr>
    </w:p>
    <w:p w14:paraId="2ABCA9A3" w14:textId="1AA4DD49" w:rsidR="004A1812" w:rsidRPr="00890423" w:rsidRDefault="004A1812" w:rsidP="006D567A">
      <w:pPr>
        <w:jc w:val="both"/>
        <w:rPr>
          <w:color w:val="000000" w:themeColor="text1"/>
          <w:sz w:val="22"/>
          <w:szCs w:val="22"/>
        </w:rPr>
      </w:pPr>
      <w:r w:rsidRPr="004A1812">
        <w:rPr>
          <w:b/>
          <w:sz w:val="22"/>
          <w:szCs w:val="22"/>
        </w:rPr>
        <w:t xml:space="preserve">Figure </w:t>
      </w:r>
      <w:r w:rsidR="00935496">
        <w:rPr>
          <w:b/>
          <w:sz w:val="22"/>
          <w:szCs w:val="22"/>
          <w:lang w:val="vi-VN"/>
        </w:rPr>
        <w:t>1</w:t>
      </w:r>
      <w:r w:rsidR="00F829D3">
        <w:rPr>
          <w:b/>
          <w:sz w:val="22"/>
          <w:szCs w:val="22"/>
        </w:rPr>
        <w:t>2</w:t>
      </w:r>
      <w:r w:rsidRPr="004A1812">
        <w:rPr>
          <w:b/>
          <w:sz w:val="22"/>
          <w:szCs w:val="22"/>
        </w:rPr>
        <w:t>.</w:t>
      </w:r>
      <w:r w:rsidRPr="004A1812">
        <w:rPr>
          <w:sz w:val="22"/>
          <w:szCs w:val="22"/>
        </w:rPr>
        <w:t xml:space="preserve"> </w:t>
      </w:r>
      <w:r w:rsidR="000669F4">
        <w:rPr>
          <w:b/>
          <w:color w:val="000000" w:themeColor="text1"/>
          <w:sz w:val="22"/>
          <w:szCs w:val="22"/>
        </w:rPr>
        <w:t>D</w:t>
      </w:r>
      <w:r w:rsidR="000669F4" w:rsidRPr="00EB4D7B">
        <w:rPr>
          <w:b/>
          <w:color w:val="000000" w:themeColor="text1"/>
          <w:sz w:val="22"/>
          <w:szCs w:val="22"/>
        </w:rPr>
        <w:t>ifference</w:t>
      </w:r>
      <w:r w:rsidR="000669F4">
        <w:rPr>
          <w:b/>
          <w:color w:val="000000" w:themeColor="text1"/>
          <w:sz w:val="22"/>
          <w:szCs w:val="22"/>
        </w:rPr>
        <w:t>s</w:t>
      </w:r>
      <w:r w:rsidR="000669F4" w:rsidRPr="00EB4D7B">
        <w:rPr>
          <w:b/>
          <w:color w:val="000000" w:themeColor="text1"/>
          <w:sz w:val="22"/>
          <w:szCs w:val="22"/>
        </w:rPr>
        <w:t xml:space="preserve"> </w:t>
      </w:r>
      <w:r w:rsidR="000669F4">
        <w:rPr>
          <w:b/>
          <w:color w:val="000000" w:themeColor="text1"/>
          <w:sz w:val="22"/>
          <w:szCs w:val="22"/>
        </w:rPr>
        <w:t>in</w:t>
      </w:r>
      <w:r w:rsidR="000669F4" w:rsidRPr="00EB4D7B">
        <w:rPr>
          <w:b/>
          <w:color w:val="000000" w:themeColor="text1"/>
          <w:sz w:val="22"/>
          <w:szCs w:val="22"/>
        </w:rPr>
        <w:t xml:space="preserve"> CNVs events between the identified groups</w:t>
      </w:r>
      <w:r w:rsidR="000669F4">
        <w:rPr>
          <w:b/>
          <w:color w:val="000000" w:themeColor="text1"/>
          <w:sz w:val="22"/>
          <w:szCs w:val="22"/>
        </w:rPr>
        <w:t>.</w:t>
      </w:r>
      <w:r w:rsidR="000669F4">
        <w:rPr>
          <w:color w:val="000000" w:themeColor="text1"/>
          <w:sz w:val="22"/>
          <w:szCs w:val="22"/>
        </w:rPr>
        <w:t xml:space="preserve"> </w:t>
      </w:r>
      <w:r w:rsidR="00086C35">
        <w:rPr>
          <w:color w:val="000000" w:themeColor="text1"/>
          <w:sz w:val="22"/>
          <w:szCs w:val="22"/>
        </w:rPr>
        <w:t>C</w:t>
      </w:r>
      <w:r w:rsidRPr="004A1812">
        <w:rPr>
          <w:color w:val="000000" w:themeColor="text1"/>
          <w:sz w:val="22"/>
          <w:szCs w:val="22"/>
        </w:rPr>
        <w:t>lustering of</w:t>
      </w:r>
      <w:r w:rsidRPr="004A1812">
        <w:rPr>
          <w:color w:val="000000" w:themeColor="text1"/>
          <w:sz w:val="22"/>
          <w:szCs w:val="22"/>
          <w:lang w:val="vi-VN"/>
        </w:rPr>
        <w:t xml:space="preserve"> </w:t>
      </w:r>
      <w:r w:rsidRPr="004A1812">
        <w:rPr>
          <w:color w:val="000000" w:themeColor="text1"/>
          <w:sz w:val="22"/>
          <w:szCs w:val="22"/>
        </w:rPr>
        <w:t xml:space="preserve">BRCA patients </w:t>
      </w:r>
      <w:r w:rsidR="00086C35">
        <w:rPr>
          <w:color w:val="000000" w:themeColor="text1"/>
          <w:sz w:val="22"/>
          <w:szCs w:val="22"/>
        </w:rPr>
        <w:t>based on</w:t>
      </w:r>
      <w:r w:rsidR="00086C35" w:rsidRPr="004A1812">
        <w:rPr>
          <w:color w:val="000000" w:themeColor="text1"/>
          <w:sz w:val="22"/>
          <w:szCs w:val="22"/>
        </w:rPr>
        <w:t xml:space="preserve"> </w:t>
      </w:r>
      <w:r w:rsidRPr="004A1812">
        <w:rPr>
          <w:color w:val="000000" w:themeColor="text1"/>
          <w:sz w:val="22"/>
          <w:szCs w:val="22"/>
        </w:rPr>
        <w:t>16</w:t>
      </w:r>
      <w:r w:rsidRPr="004A1812">
        <w:rPr>
          <w:color w:val="000000" w:themeColor="text1"/>
          <w:sz w:val="22"/>
          <w:szCs w:val="22"/>
          <w:lang w:val="vi-VN"/>
        </w:rPr>
        <w:t xml:space="preserve"> driver</w:t>
      </w:r>
      <w:r w:rsidRPr="004A1812">
        <w:rPr>
          <w:color w:val="000000" w:themeColor="text1"/>
          <w:sz w:val="22"/>
          <w:szCs w:val="22"/>
        </w:rPr>
        <w:t xml:space="preserve"> genes with the most frequent copy-number alterations.</w:t>
      </w:r>
      <w:r w:rsidR="00086C35">
        <w:rPr>
          <w:color w:val="000000" w:themeColor="text1"/>
          <w:sz w:val="22"/>
          <w:szCs w:val="22"/>
        </w:rPr>
        <w:t xml:space="preserve"> Two distinct groups </w:t>
      </w:r>
      <w:r w:rsidR="00B05ACA">
        <w:rPr>
          <w:color w:val="000000" w:themeColor="text1"/>
          <w:sz w:val="22"/>
          <w:szCs w:val="22"/>
        </w:rPr>
        <w:t>are</w:t>
      </w:r>
      <w:r w:rsidR="00086C35">
        <w:rPr>
          <w:color w:val="000000" w:themeColor="text1"/>
          <w:sz w:val="22"/>
          <w:szCs w:val="22"/>
        </w:rPr>
        <w:t xml:space="preserve"> found (</w:t>
      </w:r>
      <w:r w:rsidR="00875C6E">
        <w:rPr>
          <w:color w:val="000000" w:themeColor="text1"/>
          <w:sz w:val="22"/>
          <w:szCs w:val="22"/>
        </w:rPr>
        <w:t xml:space="preserve">dark </w:t>
      </w:r>
      <w:r w:rsidR="004B0A9C">
        <w:rPr>
          <w:color w:val="000000" w:themeColor="text1"/>
          <w:sz w:val="22"/>
          <w:szCs w:val="22"/>
        </w:rPr>
        <w:t>blue</w:t>
      </w:r>
      <w:r w:rsidR="00086C35">
        <w:rPr>
          <w:color w:val="000000" w:themeColor="text1"/>
          <w:sz w:val="22"/>
          <w:szCs w:val="22"/>
        </w:rPr>
        <w:t xml:space="preserve"> and </w:t>
      </w:r>
      <w:r w:rsidR="004B0A9C">
        <w:rPr>
          <w:color w:val="000000" w:themeColor="text1"/>
          <w:sz w:val="22"/>
          <w:szCs w:val="22"/>
        </w:rPr>
        <w:t>green</w:t>
      </w:r>
      <w:r w:rsidR="00086C35">
        <w:rPr>
          <w:color w:val="000000" w:themeColor="text1"/>
          <w:sz w:val="22"/>
          <w:szCs w:val="22"/>
        </w:rPr>
        <w:t>).</w:t>
      </w:r>
      <w:r w:rsidRPr="004A1812">
        <w:rPr>
          <w:color w:val="000000" w:themeColor="text1"/>
          <w:sz w:val="22"/>
          <w:szCs w:val="22"/>
        </w:rPr>
        <w:t xml:space="preserve"> </w:t>
      </w:r>
      <w:r w:rsidR="009F21DA">
        <w:rPr>
          <w:color w:val="000000" w:themeColor="text1"/>
          <w:sz w:val="22"/>
          <w:szCs w:val="22"/>
        </w:rPr>
        <w:t xml:space="preserve">For CNA scale, </w:t>
      </w:r>
      <w:r w:rsidRPr="004A1812">
        <w:rPr>
          <w:color w:val="000000" w:themeColor="text1"/>
          <w:sz w:val="22"/>
          <w:szCs w:val="22"/>
        </w:rPr>
        <w:t>Dark red, red, gr</w:t>
      </w:r>
      <w:r w:rsidR="00CE1CB4">
        <w:rPr>
          <w:color w:val="000000" w:themeColor="text1"/>
          <w:sz w:val="22"/>
          <w:szCs w:val="22"/>
        </w:rPr>
        <w:t>e</w:t>
      </w:r>
      <w:r w:rsidRPr="004A1812">
        <w:rPr>
          <w:color w:val="000000" w:themeColor="text1"/>
          <w:sz w:val="22"/>
          <w:szCs w:val="22"/>
        </w:rPr>
        <w:t>y, blue and dark blue represent high-level amplification, amplification, copy</w:t>
      </w:r>
      <w:r w:rsidRPr="004A1812">
        <w:rPr>
          <w:rFonts w:ascii="Cambria Math" w:hAnsi="Cambria Math" w:cs="Cambria Math"/>
          <w:color w:val="000000" w:themeColor="text1"/>
          <w:sz w:val="22"/>
          <w:szCs w:val="22"/>
        </w:rPr>
        <w:t>‐</w:t>
      </w:r>
      <w:r w:rsidRPr="004A1812">
        <w:rPr>
          <w:color w:val="000000" w:themeColor="text1"/>
          <w:sz w:val="22"/>
          <w:szCs w:val="22"/>
        </w:rPr>
        <w:t>neutral, deletion and high-level deletion, respectively.</w:t>
      </w:r>
    </w:p>
    <w:p w14:paraId="40F1E32C" w14:textId="2F8E4BE7" w:rsidR="00890423" w:rsidRPr="009D1455" w:rsidRDefault="007B33CC" w:rsidP="00890423">
      <w:pPr>
        <w:pStyle w:val="Heading1"/>
        <w:rPr>
          <w:sz w:val="24"/>
          <w:szCs w:val="24"/>
        </w:rPr>
      </w:pPr>
      <w:bookmarkStart w:id="25" w:name="_Toc43033857"/>
      <w:r>
        <w:rPr>
          <w:sz w:val="24"/>
          <w:szCs w:val="24"/>
        </w:rPr>
        <w:t>7</w:t>
      </w:r>
      <w:r w:rsidR="00890423" w:rsidRPr="009D1455">
        <w:rPr>
          <w:sz w:val="24"/>
          <w:szCs w:val="24"/>
          <w:lang w:val="vi-VN"/>
        </w:rPr>
        <w:t>.</w:t>
      </w:r>
      <w:r w:rsidR="00890423">
        <w:rPr>
          <w:sz w:val="24"/>
          <w:szCs w:val="24"/>
        </w:rPr>
        <w:t>3</w:t>
      </w:r>
      <w:r w:rsidR="00890423" w:rsidRPr="009D1455">
        <w:rPr>
          <w:sz w:val="24"/>
          <w:szCs w:val="24"/>
        </w:rPr>
        <w:t>.</w:t>
      </w:r>
      <w:r w:rsidR="00890423" w:rsidRPr="009D1455">
        <w:rPr>
          <w:sz w:val="24"/>
          <w:szCs w:val="24"/>
          <w:lang w:val="vi-VN"/>
        </w:rPr>
        <w:t xml:space="preserve"> </w:t>
      </w:r>
      <w:r w:rsidR="00890423">
        <w:rPr>
          <w:sz w:val="24"/>
          <w:szCs w:val="24"/>
        </w:rPr>
        <w:t>Comparision between the identified patient groups</w:t>
      </w:r>
      <w:bookmarkEnd w:id="25"/>
    </w:p>
    <w:p w14:paraId="4AAF7126" w14:textId="77777777" w:rsidR="00D07C02" w:rsidRPr="009C4C5B" w:rsidRDefault="00D07C02" w:rsidP="00D07C02">
      <w:pPr>
        <w:pStyle w:val="NormalWeb"/>
        <w:jc w:val="both"/>
        <w:rPr>
          <w:color w:val="000000" w:themeColor="text1"/>
        </w:rPr>
      </w:pPr>
      <w:r w:rsidRPr="008E35F1">
        <w:t xml:space="preserve">We further perform the </w:t>
      </w:r>
      <w:r>
        <w:t>difference</w:t>
      </w:r>
      <w:r w:rsidRPr="008E35F1">
        <w:t xml:space="preserve"> </w:t>
      </w:r>
      <w:r>
        <w:t xml:space="preserve">in </w:t>
      </w:r>
      <w:r w:rsidRPr="008E35F1">
        <w:t>clinical features (</w:t>
      </w:r>
      <w:r>
        <w:t xml:space="preserve">i.e., </w:t>
      </w:r>
      <w:r w:rsidRPr="008E35F1">
        <w:t xml:space="preserve">survival rate, number of positive lymph nodes, </w:t>
      </w:r>
      <w:r>
        <w:t>N</w:t>
      </w:r>
      <w:r w:rsidRPr="008E35F1">
        <w:t>ottingham prognostic index</w:t>
      </w:r>
      <w:r>
        <w:t>,</w:t>
      </w:r>
      <w:r w:rsidRPr="008E35F1">
        <w:t xml:space="preserve"> and cancer stage)</w:t>
      </w:r>
      <w:r>
        <w:t xml:space="preserve"> between</w:t>
      </w:r>
      <w:r w:rsidRPr="008E35F1">
        <w:t xml:space="preserve"> t</w:t>
      </w:r>
      <w:r>
        <w:t>wo</w:t>
      </w:r>
      <w:r w:rsidRPr="008E35F1">
        <w:t xml:space="preserve"> identified </w:t>
      </w:r>
      <w:r>
        <w:t>groups. Firstly, we must define the time and status of patients based on clinical data</w:t>
      </w:r>
    </w:p>
    <w:p w14:paraId="479499C4" w14:textId="77777777" w:rsidR="00D07C02" w:rsidRPr="00C83B27" w:rsidRDefault="00D07C02" w:rsidP="00D07C02">
      <w:pPr>
        <w:jc w:val="both"/>
      </w:pPr>
    </w:p>
    <w:p w14:paraId="2ADBE1AD"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set.seed(258)</w:t>
      </w:r>
    </w:p>
    <w:p w14:paraId="506D6BC9"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survData&lt;-cbind(c_clinical$OS_MONTHS, c_clinical$OS_STATUS=="DECEASED")</w:t>
      </w:r>
    </w:p>
    <w:p w14:paraId="10CCD1DE"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w:t>
      </w:r>
    </w:p>
    <w:p w14:paraId="1C9BEEF1"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rownames(survData)&lt;-rownames(c_clinical)</w:t>
      </w:r>
    </w:p>
    <w:p w14:paraId="252A5D5B"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colnames(survData)&lt;-c("time", "status")</w:t>
      </w:r>
    </w:p>
    <w:p w14:paraId="654C42AC" w14:textId="77777777" w:rsidR="00D07C02" w:rsidRPr="00093281" w:rsidRDefault="00D07C02" w:rsidP="00D07C02">
      <w:pPr>
        <w:jc w:val="both"/>
        <w:rPr>
          <w:rFonts w:ascii="Courier New" w:hAnsi="Courier New" w:cs="Courier New"/>
          <w:i/>
          <w:sz w:val="22"/>
          <w:szCs w:val="22"/>
        </w:rPr>
      </w:pPr>
      <w:r w:rsidRPr="00093281">
        <w:rPr>
          <w:rFonts w:ascii="Courier New" w:hAnsi="Courier New" w:cs="Courier New"/>
          <w:sz w:val="22"/>
          <w:szCs w:val="22"/>
          <w:lang w:val="vi-VN"/>
        </w:rPr>
        <w:lastRenderedPageBreak/>
        <w:t>survData &lt;- as.data.frame(survData)</w:t>
      </w:r>
      <w:r w:rsidRPr="00093281">
        <w:rPr>
          <w:rFonts w:ascii="Courier New" w:hAnsi="Courier New" w:cs="Courier New"/>
          <w:sz w:val="22"/>
          <w:szCs w:val="22"/>
        </w:rPr>
        <w:t xml:space="preserve">    </w:t>
      </w:r>
      <w:r w:rsidRPr="00093281">
        <w:rPr>
          <w:rFonts w:ascii="Courier New" w:hAnsi="Courier New" w:cs="Courier New"/>
          <w:i/>
          <w:sz w:val="22"/>
          <w:szCs w:val="22"/>
        </w:rPr>
        <w:t>#coxph and survfit require input as data frame</w:t>
      </w:r>
    </w:p>
    <w:p w14:paraId="39A6BFCA" w14:textId="77777777" w:rsidR="00D07C02" w:rsidRDefault="00D07C02" w:rsidP="00D07C02">
      <w:pPr>
        <w:jc w:val="both"/>
        <w:rPr>
          <w:i/>
          <w:sz w:val="22"/>
          <w:szCs w:val="22"/>
          <w:lang w:val="vi-VN"/>
        </w:rPr>
      </w:pPr>
    </w:p>
    <w:p w14:paraId="4D187329" w14:textId="374089D2" w:rsidR="00D07C02" w:rsidRPr="009966CB" w:rsidRDefault="00390BC2" w:rsidP="00D07C02">
      <w:pPr>
        <w:rPr>
          <w:color w:val="000000" w:themeColor="text1"/>
        </w:rPr>
      </w:pPr>
      <w:r w:rsidRPr="009966CB">
        <w:rPr>
          <w:color w:val="000000" w:themeColor="text1"/>
        </w:rPr>
        <w:t>T</w:t>
      </w:r>
      <w:r w:rsidR="00D07C02" w:rsidRPr="009966CB">
        <w:rPr>
          <w:color w:val="000000" w:themeColor="text1"/>
        </w:rPr>
        <w:t xml:space="preserve">hen, we now fit a Cox proportional hazards regression model and compute an estimate of a survival curve using </w:t>
      </w:r>
      <w:r w:rsidR="009966CB">
        <w:rPr>
          <w:color w:val="000000" w:themeColor="text1"/>
        </w:rPr>
        <w:t>‘</w:t>
      </w:r>
      <w:r w:rsidR="00D07C02" w:rsidRPr="009966CB">
        <w:rPr>
          <w:color w:val="000000" w:themeColor="text1"/>
        </w:rPr>
        <w:t>coxph</w:t>
      </w:r>
      <w:r w:rsidR="009966CB">
        <w:rPr>
          <w:color w:val="000000" w:themeColor="text1"/>
        </w:rPr>
        <w:t>’</w:t>
      </w:r>
      <w:r w:rsidR="00D07C02" w:rsidRPr="009966CB">
        <w:rPr>
          <w:color w:val="000000" w:themeColor="text1"/>
        </w:rPr>
        <w:t xml:space="preserve"> and </w:t>
      </w:r>
      <w:r w:rsidR="009966CB">
        <w:rPr>
          <w:color w:val="000000" w:themeColor="text1"/>
        </w:rPr>
        <w:t>‘</w:t>
      </w:r>
      <w:r w:rsidR="00D07C02" w:rsidRPr="009966CB">
        <w:rPr>
          <w:color w:val="000000" w:themeColor="text1"/>
        </w:rPr>
        <w:t>survfit</w:t>
      </w:r>
      <w:r w:rsidR="009966CB">
        <w:rPr>
          <w:color w:val="000000" w:themeColor="text1"/>
        </w:rPr>
        <w:t>’</w:t>
      </w:r>
      <w:r w:rsidR="00D07C02" w:rsidRPr="009966CB">
        <w:rPr>
          <w:color w:val="000000" w:themeColor="text1"/>
        </w:rPr>
        <w:t xml:space="preserve">, respectively. The function </w:t>
      </w:r>
      <w:r w:rsidR="001B0133">
        <w:rPr>
          <w:color w:val="000000" w:themeColor="text1"/>
        </w:rPr>
        <w:t>‘</w:t>
      </w:r>
      <w:r w:rsidR="00D07C02" w:rsidRPr="009966CB">
        <w:rPr>
          <w:color w:val="000000" w:themeColor="text1"/>
        </w:rPr>
        <w:t>ggsurvplot</w:t>
      </w:r>
      <w:r w:rsidR="001B0133">
        <w:rPr>
          <w:color w:val="000000" w:themeColor="text1"/>
        </w:rPr>
        <w:t>’</w:t>
      </w:r>
      <w:r w:rsidR="00D07C02" w:rsidRPr="009966CB">
        <w:rPr>
          <w:color w:val="000000" w:themeColor="text1"/>
        </w:rPr>
        <w:t xml:space="preserve"> for the package survminer illustrates the survival curves (Fig.</w:t>
      </w:r>
      <w:r w:rsidR="00D6215C">
        <w:rPr>
          <w:color w:val="000000" w:themeColor="text1"/>
        </w:rPr>
        <w:t>13</w:t>
      </w:r>
      <w:r w:rsidR="00D07C02" w:rsidRPr="009966CB">
        <w:rPr>
          <w:color w:val="000000" w:themeColor="text1"/>
        </w:rPr>
        <w:t>)</w:t>
      </w:r>
    </w:p>
    <w:p w14:paraId="3E06D060" w14:textId="77777777" w:rsidR="00D07C02" w:rsidRPr="001A76FD" w:rsidRDefault="00D07C02" w:rsidP="00D07C02">
      <w:pPr>
        <w:jc w:val="both"/>
        <w:rPr>
          <w:i/>
          <w:sz w:val="22"/>
          <w:szCs w:val="22"/>
        </w:rPr>
      </w:pPr>
    </w:p>
    <w:p w14:paraId="2674BC9B"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coxFit</w:t>
      </w:r>
      <w:r w:rsidRPr="00093281">
        <w:rPr>
          <w:rFonts w:ascii="Courier New" w:hAnsi="Courier New" w:cs="Courier New"/>
          <w:sz w:val="22"/>
          <w:szCs w:val="22"/>
        </w:rPr>
        <w:t>1</w:t>
      </w:r>
      <w:r w:rsidRPr="00093281">
        <w:rPr>
          <w:rFonts w:ascii="Courier New" w:hAnsi="Courier New" w:cs="Courier New"/>
          <w:sz w:val="22"/>
          <w:szCs w:val="22"/>
          <w:lang w:val="vi-VN"/>
        </w:rPr>
        <w:t xml:space="preserve"> &lt;- coxph(</w:t>
      </w:r>
    </w:p>
    <w:p w14:paraId="677455F5"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Surv(time, status) ~ as.factor(sub_grp),</w:t>
      </w:r>
    </w:p>
    <w:p w14:paraId="75127510"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data = survData,</w:t>
      </w:r>
    </w:p>
    <w:p w14:paraId="6021D794"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ties = "exact" )</w:t>
      </w:r>
    </w:p>
    <w:p w14:paraId="0D5830D8"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pcox=round(</w:t>
      </w:r>
      <w:r w:rsidRPr="0011424A">
        <w:rPr>
          <w:rFonts w:ascii="Courier New" w:hAnsi="Courier New" w:cs="Courier New"/>
          <w:sz w:val="22"/>
          <w:szCs w:val="22"/>
          <w:lang w:val="vi-VN"/>
        </w:rPr>
        <w:t>summary(coxFit1)$logtest[3],8</w:t>
      </w:r>
      <w:r w:rsidRPr="00093281">
        <w:rPr>
          <w:rFonts w:ascii="Courier New" w:hAnsi="Courier New" w:cs="Courier New"/>
          <w:sz w:val="22"/>
          <w:szCs w:val="22"/>
          <w:lang w:val="vi-VN"/>
        </w:rPr>
        <w:t>)</w:t>
      </w:r>
      <w:r>
        <w:rPr>
          <w:rFonts w:ascii="Courier New" w:hAnsi="Courier New" w:cs="Courier New"/>
          <w:sz w:val="22"/>
          <w:szCs w:val="22"/>
        </w:rPr>
        <w:t>; pcox</w:t>
      </w:r>
      <w:r w:rsidRPr="00093281">
        <w:rPr>
          <w:rFonts w:ascii="Courier New" w:hAnsi="Courier New" w:cs="Courier New"/>
          <w:sz w:val="22"/>
          <w:szCs w:val="22"/>
          <w:lang w:val="vi-VN"/>
        </w:rPr>
        <w:t xml:space="preserve"> #p-value</w:t>
      </w:r>
    </w:p>
    <w:p w14:paraId="0B568D69" w14:textId="77777777" w:rsidR="00D07C02" w:rsidRPr="00093281" w:rsidRDefault="00D07C02" w:rsidP="00D07C02">
      <w:pPr>
        <w:jc w:val="both"/>
        <w:rPr>
          <w:rFonts w:ascii="Courier New" w:hAnsi="Courier New" w:cs="Courier New"/>
          <w:sz w:val="22"/>
          <w:szCs w:val="22"/>
          <w:lang w:val="vi-VN"/>
        </w:rPr>
      </w:pPr>
    </w:p>
    <w:p w14:paraId="127BBECD"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mfit &lt;- survfit(Surv(time, status == 1) ~ as.factor(sub_grp), data = survData)</w:t>
      </w:r>
    </w:p>
    <w:p w14:paraId="30538728" w14:textId="77777777" w:rsidR="00D07C02" w:rsidRPr="0064162D" w:rsidRDefault="00D07C02" w:rsidP="00D07C02">
      <w:pPr>
        <w:jc w:val="both"/>
        <w:rPr>
          <w:rFonts w:ascii="Courier New" w:hAnsi="Courier New" w:cs="Courier New"/>
          <w:i/>
          <w:sz w:val="22"/>
          <w:szCs w:val="22"/>
          <w:lang w:val="vi-VN"/>
        </w:rPr>
      </w:pPr>
    </w:p>
    <w:p w14:paraId="0F74C45A" w14:textId="77777777" w:rsidR="00D07C02" w:rsidRPr="0064162D" w:rsidRDefault="00D07C02" w:rsidP="00D07C02">
      <w:pPr>
        <w:jc w:val="both"/>
        <w:rPr>
          <w:rFonts w:ascii="Courier New" w:hAnsi="Courier New" w:cs="Courier New"/>
          <w:i/>
          <w:sz w:val="22"/>
          <w:szCs w:val="22"/>
        </w:rPr>
      </w:pPr>
      <w:r w:rsidRPr="0064162D">
        <w:rPr>
          <w:rFonts w:ascii="Courier New" w:hAnsi="Courier New" w:cs="Courier New"/>
          <w:i/>
          <w:sz w:val="22"/>
          <w:szCs w:val="22"/>
        </w:rPr>
        <w:t>#visualization of survival rate between t</w:t>
      </w:r>
      <w:r>
        <w:rPr>
          <w:rFonts w:ascii="Courier New" w:hAnsi="Courier New" w:cs="Courier New"/>
          <w:i/>
          <w:sz w:val="22"/>
          <w:szCs w:val="22"/>
        </w:rPr>
        <w:t>wo</w:t>
      </w:r>
      <w:r w:rsidRPr="0064162D">
        <w:rPr>
          <w:rFonts w:ascii="Courier New" w:hAnsi="Courier New" w:cs="Courier New"/>
          <w:i/>
          <w:sz w:val="22"/>
          <w:szCs w:val="22"/>
        </w:rPr>
        <w:t xml:space="preserve"> groups</w:t>
      </w:r>
    </w:p>
    <w:p w14:paraId="0D9D7ABA"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ggsurvplot(mfit, size=1,</w:t>
      </w:r>
    </w:p>
    <w:p w14:paraId="6D79F6BA"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linetype = "strata",</w:t>
      </w:r>
    </w:p>
    <w:p w14:paraId="7AFB3082"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risk.table = </w:t>
      </w:r>
      <w:r>
        <w:rPr>
          <w:rFonts w:ascii="Courier New" w:hAnsi="Courier New" w:cs="Courier New"/>
          <w:sz w:val="22"/>
          <w:szCs w:val="22"/>
        </w:rPr>
        <w:t>FALSE</w:t>
      </w:r>
      <w:r w:rsidRPr="00093281">
        <w:rPr>
          <w:rFonts w:ascii="Courier New" w:hAnsi="Courier New" w:cs="Courier New"/>
          <w:sz w:val="22"/>
          <w:szCs w:val="22"/>
          <w:lang w:val="vi-VN"/>
        </w:rPr>
        <w:t>, fun ="pct", risk.table.col = "strata", break.x.by = 50,</w:t>
      </w:r>
    </w:p>
    <w:p w14:paraId="1180DDA5"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xlab = "Time in months",</w:t>
      </w:r>
    </w:p>
    <w:p w14:paraId="17C3C482"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legend = "bottom",</w:t>
      </w:r>
    </w:p>
    <w:p w14:paraId="4C56603B"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legend.title = "Group", legend.labs = c("Group 1","Group 2"),</w:t>
      </w:r>
    </w:p>
    <w:p w14:paraId="28B68955" w14:textId="77777777" w:rsidR="00D07C02" w:rsidRDefault="00D07C02" w:rsidP="00D07C02">
      <w:pPr>
        <w:jc w:val="both"/>
        <w:rPr>
          <w:rFonts w:ascii="Courier New" w:hAnsi="Courier New" w:cs="Courier New"/>
          <w:sz w:val="22"/>
          <w:szCs w:val="22"/>
        </w:rPr>
      </w:pPr>
      <w:r w:rsidRPr="00093281">
        <w:rPr>
          <w:rFonts w:ascii="Courier New" w:hAnsi="Courier New" w:cs="Courier New"/>
          <w:sz w:val="22"/>
          <w:szCs w:val="22"/>
          <w:lang w:val="vi-VN"/>
        </w:rPr>
        <w:t>conf.int = TRUE, pval = paste("P-value",pcox,sep=" = " )</w:t>
      </w:r>
      <w:r w:rsidRPr="00093281">
        <w:rPr>
          <w:rFonts w:ascii="Courier New" w:hAnsi="Courier New" w:cs="Courier New"/>
          <w:sz w:val="22"/>
          <w:szCs w:val="22"/>
        </w:rPr>
        <w:t xml:space="preserve">, </w:t>
      </w:r>
      <w:r w:rsidRPr="00093281">
        <w:rPr>
          <w:rFonts w:ascii="Courier New" w:hAnsi="Courier New" w:cs="Courier New"/>
          <w:sz w:val="22"/>
          <w:szCs w:val="22"/>
          <w:lang w:val="vi-VN"/>
        </w:rPr>
        <w:t>xlim = c(0,200))</w:t>
      </w:r>
    </w:p>
    <w:p w14:paraId="616ED430" w14:textId="77777777" w:rsidR="00DC47AB" w:rsidRDefault="00DC47AB" w:rsidP="00DC47AB">
      <w:pPr>
        <w:jc w:val="both"/>
      </w:pPr>
    </w:p>
    <w:p w14:paraId="73CF138B" w14:textId="2B6D5056" w:rsidR="008E35F1" w:rsidRPr="008E35F1" w:rsidRDefault="00FF3834" w:rsidP="00B95413">
      <w:pPr>
        <w:jc w:val="center"/>
      </w:pPr>
      <w:r>
        <w:rPr>
          <w:noProof/>
        </w:rPr>
        <w:drawing>
          <wp:inline distT="0" distB="0" distL="0" distR="0" wp14:anchorId="469AA178" wp14:editId="261D6F80">
            <wp:extent cx="5080000" cy="396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pdf"/>
                    <pic:cNvPicPr/>
                  </pic:nvPicPr>
                  <pic:blipFill>
                    <a:blip r:embed="rId26">
                      <a:extLst>
                        <a:ext uri="{28A0092B-C50C-407E-A947-70E740481C1C}">
                          <a14:useLocalDpi xmlns:a14="http://schemas.microsoft.com/office/drawing/2010/main" val="0"/>
                        </a:ext>
                      </a:extLst>
                    </a:blip>
                    <a:stretch>
                      <a:fillRect/>
                    </a:stretch>
                  </pic:blipFill>
                  <pic:spPr>
                    <a:xfrm>
                      <a:off x="0" y="0"/>
                      <a:ext cx="5080000" cy="3965450"/>
                    </a:xfrm>
                    <a:prstGeom prst="rect">
                      <a:avLst/>
                    </a:prstGeom>
                  </pic:spPr>
                </pic:pic>
              </a:graphicData>
            </a:graphic>
          </wp:inline>
        </w:drawing>
      </w:r>
    </w:p>
    <w:p w14:paraId="6A2DC117" w14:textId="77777777" w:rsidR="006A6BF6" w:rsidRDefault="006A6BF6" w:rsidP="006D567A">
      <w:pPr>
        <w:jc w:val="both"/>
      </w:pPr>
    </w:p>
    <w:p w14:paraId="78558A76" w14:textId="58ADC0F3" w:rsidR="006A6BF6" w:rsidRPr="008B65F6" w:rsidRDefault="00E240A5" w:rsidP="006D567A">
      <w:pPr>
        <w:jc w:val="both"/>
        <w:rPr>
          <w:sz w:val="22"/>
          <w:szCs w:val="22"/>
        </w:rPr>
      </w:pPr>
      <w:r w:rsidRPr="008B65F6">
        <w:rPr>
          <w:b/>
          <w:sz w:val="22"/>
          <w:szCs w:val="22"/>
        </w:rPr>
        <w:t>Figure 1</w:t>
      </w:r>
      <w:r w:rsidR="00D07C02">
        <w:rPr>
          <w:b/>
          <w:sz w:val="22"/>
          <w:szCs w:val="22"/>
        </w:rPr>
        <w:t>3</w:t>
      </w:r>
      <w:r w:rsidRPr="008B65F6">
        <w:rPr>
          <w:b/>
          <w:sz w:val="22"/>
          <w:szCs w:val="22"/>
        </w:rPr>
        <w:t>.</w:t>
      </w:r>
      <w:r w:rsidRPr="008B65F6">
        <w:rPr>
          <w:sz w:val="22"/>
          <w:szCs w:val="22"/>
        </w:rPr>
        <w:t xml:space="preserve"> Difference in patient survival rates between</w:t>
      </w:r>
      <w:r w:rsidR="0031376F">
        <w:rPr>
          <w:sz w:val="22"/>
          <w:szCs w:val="22"/>
        </w:rPr>
        <w:t xml:space="preserve"> the</w:t>
      </w:r>
      <w:r w:rsidRPr="008B65F6">
        <w:rPr>
          <w:sz w:val="22"/>
          <w:szCs w:val="22"/>
        </w:rPr>
        <w:t xml:space="preserve"> two </w:t>
      </w:r>
      <w:r w:rsidR="0031376F">
        <w:rPr>
          <w:sz w:val="22"/>
          <w:szCs w:val="22"/>
        </w:rPr>
        <w:t>groups</w:t>
      </w:r>
      <w:r w:rsidR="000D3D11" w:rsidRPr="008B65F6">
        <w:rPr>
          <w:sz w:val="22"/>
          <w:szCs w:val="22"/>
        </w:rPr>
        <w:t>.</w:t>
      </w:r>
    </w:p>
    <w:p w14:paraId="04ADBB6B" w14:textId="77777777" w:rsidR="006A6BF6" w:rsidRDefault="006A6BF6" w:rsidP="006D567A">
      <w:pPr>
        <w:jc w:val="both"/>
      </w:pPr>
    </w:p>
    <w:p w14:paraId="17FBB6BD" w14:textId="77777777" w:rsidR="006A6BF6" w:rsidRDefault="006A6BF6" w:rsidP="006D567A">
      <w:pPr>
        <w:jc w:val="both"/>
      </w:pPr>
    </w:p>
    <w:p w14:paraId="54079732" w14:textId="77777777" w:rsidR="00793ADA" w:rsidRPr="00843FED" w:rsidRDefault="00793ADA" w:rsidP="00793ADA">
      <w:pPr>
        <w:jc w:val="both"/>
      </w:pPr>
      <w:r w:rsidRPr="00843FED">
        <w:t xml:space="preserve">Finally, we observe the differences </w:t>
      </w:r>
      <w:r>
        <w:t>between two</w:t>
      </w:r>
      <w:r w:rsidRPr="00843FED">
        <w:t xml:space="preserve"> </w:t>
      </w:r>
      <w:r>
        <w:t>groups</w:t>
      </w:r>
      <w:r w:rsidRPr="00843FED">
        <w:t xml:space="preserve"> with the other clinical features.</w:t>
      </w:r>
    </w:p>
    <w:p w14:paraId="42404330" w14:textId="77777777" w:rsidR="00793ADA" w:rsidRDefault="00793ADA" w:rsidP="00793ADA">
      <w:pPr>
        <w:jc w:val="both"/>
      </w:pPr>
    </w:p>
    <w:p w14:paraId="365E631A" w14:textId="77777777" w:rsidR="00793ADA" w:rsidRPr="00093281" w:rsidRDefault="00793ADA" w:rsidP="00793ADA">
      <w:pPr>
        <w:jc w:val="both"/>
        <w:rPr>
          <w:rFonts w:ascii="Courier New" w:hAnsi="Courier New" w:cs="Courier New"/>
          <w:sz w:val="22"/>
          <w:szCs w:val="22"/>
        </w:rPr>
      </w:pPr>
      <w:r w:rsidRPr="00093281">
        <w:rPr>
          <w:rFonts w:ascii="Courier New" w:hAnsi="Courier New" w:cs="Courier New"/>
          <w:sz w:val="22"/>
          <w:szCs w:val="22"/>
        </w:rPr>
        <w:t xml:space="preserve"> library(dplyr)</w:t>
      </w:r>
    </w:p>
    <w:p w14:paraId="5E0CAE0A" w14:textId="77777777" w:rsidR="00793ADA" w:rsidRPr="00093281" w:rsidRDefault="00793ADA" w:rsidP="00793ADA">
      <w:pPr>
        <w:jc w:val="both"/>
        <w:rPr>
          <w:rFonts w:ascii="Courier New" w:hAnsi="Courier New" w:cs="Courier New"/>
          <w:sz w:val="22"/>
          <w:szCs w:val="22"/>
        </w:rPr>
      </w:pPr>
      <w:r w:rsidRPr="00093281">
        <w:rPr>
          <w:rFonts w:ascii="Courier New" w:hAnsi="Courier New" w:cs="Courier New"/>
          <w:sz w:val="22"/>
          <w:szCs w:val="22"/>
        </w:rPr>
        <w:t xml:space="preserve"> library(ggplot2)</w:t>
      </w:r>
    </w:p>
    <w:p w14:paraId="277DAE6B" w14:textId="77777777" w:rsidR="00793ADA" w:rsidRPr="00093281" w:rsidRDefault="00793ADA" w:rsidP="00793ADA">
      <w:pPr>
        <w:jc w:val="both"/>
        <w:rPr>
          <w:rFonts w:ascii="Courier New" w:hAnsi="Courier New" w:cs="Courier New"/>
          <w:sz w:val="22"/>
          <w:szCs w:val="22"/>
        </w:rPr>
      </w:pPr>
      <w:r w:rsidRPr="00093281">
        <w:rPr>
          <w:rFonts w:ascii="Courier New" w:hAnsi="Courier New" w:cs="Courier New"/>
          <w:sz w:val="22"/>
          <w:szCs w:val="22"/>
        </w:rPr>
        <w:t xml:space="preserve"> devtools::install_github("kassambara/ggpubr")</w:t>
      </w:r>
    </w:p>
    <w:p w14:paraId="1B991138" w14:textId="77777777" w:rsidR="00793ADA" w:rsidRPr="00093281" w:rsidRDefault="00793ADA" w:rsidP="00793ADA">
      <w:pPr>
        <w:jc w:val="both"/>
        <w:rPr>
          <w:rFonts w:ascii="Courier New" w:hAnsi="Courier New" w:cs="Courier New"/>
          <w:sz w:val="22"/>
          <w:szCs w:val="22"/>
        </w:rPr>
      </w:pPr>
      <w:r w:rsidRPr="00093281">
        <w:rPr>
          <w:rFonts w:ascii="Courier New" w:hAnsi="Courier New" w:cs="Courier New"/>
          <w:sz w:val="22"/>
          <w:szCs w:val="22"/>
        </w:rPr>
        <w:t xml:space="preserve"> library("ggpubr")</w:t>
      </w:r>
    </w:p>
    <w:p w14:paraId="5A365CB8" w14:textId="77777777" w:rsidR="00793ADA" w:rsidRPr="00093281" w:rsidRDefault="00793ADA" w:rsidP="00793ADA">
      <w:pPr>
        <w:jc w:val="both"/>
        <w:rPr>
          <w:rFonts w:ascii="Courier New" w:hAnsi="Courier New" w:cs="Courier New"/>
          <w:sz w:val="22"/>
          <w:szCs w:val="22"/>
        </w:rPr>
      </w:pPr>
      <w:r w:rsidRPr="00093281">
        <w:rPr>
          <w:rFonts w:ascii="Courier New" w:hAnsi="Courier New" w:cs="Courier New"/>
          <w:sz w:val="22"/>
          <w:szCs w:val="22"/>
        </w:rPr>
        <w:t xml:space="preserve"> library(ggsci)</w:t>
      </w:r>
    </w:p>
    <w:p w14:paraId="728FF4B4" w14:textId="77777777" w:rsidR="00793ADA" w:rsidRPr="00093281" w:rsidRDefault="00793ADA" w:rsidP="00793ADA">
      <w:pPr>
        <w:jc w:val="both"/>
        <w:rPr>
          <w:rFonts w:ascii="Courier New" w:hAnsi="Courier New" w:cs="Courier New"/>
        </w:rPr>
      </w:pPr>
    </w:p>
    <w:p w14:paraId="17AB92E2" w14:textId="77777777" w:rsidR="00793ADA" w:rsidRPr="00093281" w:rsidRDefault="00793ADA" w:rsidP="00793ADA">
      <w:pPr>
        <w:jc w:val="both"/>
        <w:rPr>
          <w:rFonts w:ascii="Courier New" w:hAnsi="Courier New" w:cs="Courier New"/>
          <w:i/>
          <w:sz w:val="22"/>
          <w:szCs w:val="22"/>
        </w:rPr>
      </w:pPr>
      <w:r w:rsidRPr="00093281">
        <w:rPr>
          <w:rFonts w:ascii="Courier New" w:hAnsi="Courier New" w:cs="Courier New"/>
          <w:i/>
          <w:sz w:val="22"/>
          <w:szCs w:val="22"/>
        </w:rPr>
        <w:t xml:space="preserve"> #prepare data</w:t>
      </w:r>
    </w:p>
    <w:p w14:paraId="2C2E9463" w14:textId="77777777" w:rsidR="00793ADA" w:rsidRPr="00093281" w:rsidRDefault="00793ADA" w:rsidP="00793ADA">
      <w:pPr>
        <w:jc w:val="both"/>
        <w:rPr>
          <w:rFonts w:ascii="Courier New" w:hAnsi="Courier New" w:cs="Courier New"/>
          <w:sz w:val="22"/>
          <w:szCs w:val="22"/>
        </w:rPr>
      </w:pPr>
      <w:r w:rsidRPr="00093281">
        <w:rPr>
          <w:rFonts w:ascii="Courier New" w:hAnsi="Courier New" w:cs="Courier New"/>
          <w:sz w:val="22"/>
          <w:szCs w:val="22"/>
        </w:rPr>
        <w:t xml:space="preserve"> a =as.data.frame(sub_grp)</w:t>
      </w:r>
    </w:p>
    <w:p w14:paraId="11FF5ADB" w14:textId="77777777" w:rsidR="00793ADA" w:rsidRPr="00093281" w:rsidRDefault="00793ADA" w:rsidP="00793ADA">
      <w:pPr>
        <w:jc w:val="both"/>
        <w:rPr>
          <w:rFonts w:ascii="Courier New" w:hAnsi="Courier New" w:cs="Courier New"/>
          <w:sz w:val="22"/>
          <w:szCs w:val="22"/>
        </w:rPr>
      </w:pPr>
      <w:r w:rsidRPr="00093281">
        <w:rPr>
          <w:rFonts w:ascii="Courier New" w:hAnsi="Courier New" w:cs="Courier New"/>
          <w:sz w:val="22"/>
          <w:szCs w:val="22"/>
        </w:rPr>
        <w:t xml:space="preserve"> colnames(a) &lt;- c('Groups')</w:t>
      </w:r>
    </w:p>
    <w:p w14:paraId="0C4D4294" w14:textId="77777777" w:rsidR="00793ADA" w:rsidRPr="00093281" w:rsidRDefault="00793ADA" w:rsidP="00793ADA">
      <w:pPr>
        <w:jc w:val="both"/>
        <w:rPr>
          <w:rFonts w:ascii="Courier New" w:hAnsi="Courier New" w:cs="Courier New"/>
          <w:sz w:val="22"/>
          <w:szCs w:val="22"/>
        </w:rPr>
      </w:pPr>
      <w:r w:rsidRPr="00093281">
        <w:rPr>
          <w:rFonts w:ascii="Courier New" w:hAnsi="Courier New" w:cs="Courier New"/>
          <w:sz w:val="22"/>
          <w:szCs w:val="22"/>
        </w:rPr>
        <w:t xml:space="preserve"> a$lymph=c_clinical$LYMPH_NODES_EXAMINED_POSITIVE</w:t>
      </w:r>
    </w:p>
    <w:p w14:paraId="0AFFD207" w14:textId="77777777" w:rsidR="00793ADA" w:rsidRPr="00093281" w:rsidRDefault="00793ADA" w:rsidP="00793ADA">
      <w:pPr>
        <w:jc w:val="both"/>
        <w:rPr>
          <w:rFonts w:ascii="Courier New" w:hAnsi="Courier New" w:cs="Courier New"/>
          <w:sz w:val="22"/>
          <w:szCs w:val="22"/>
        </w:rPr>
      </w:pPr>
      <w:r w:rsidRPr="00093281">
        <w:rPr>
          <w:rFonts w:ascii="Courier New" w:hAnsi="Courier New" w:cs="Courier New"/>
          <w:sz w:val="22"/>
          <w:szCs w:val="22"/>
        </w:rPr>
        <w:t xml:space="preserve"> a$npi=c_clinical$NPI</w:t>
      </w:r>
    </w:p>
    <w:p w14:paraId="13291B1B" w14:textId="77777777" w:rsidR="00793ADA" w:rsidRPr="00093281" w:rsidRDefault="00793ADA" w:rsidP="00793ADA">
      <w:pPr>
        <w:jc w:val="both"/>
        <w:rPr>
          <w:rFonts w:ascii="Courier New" w:hAnsi="Courier New" w:cs="Courier New"/>
          <w:sz w:val="22"/>
          <w:szCs w:val="22"/>
        </w:rPr>
      </w:pPr>
      <w:r w:rsidRPr="00093281">
        <w:rPr>
          <w:rFonts w:ascii="Courier New" w:hAnsi="Courier New" w:cs="Courier New"/>
          <w:sz w:val="22"/>
          <w:szCs w:val="22"/>
        </w:rPr>
        <w:t xml:space="preserve"> a$stage=c_clinical$stage</w:t>
      </w:r>
    </w:p>
    <w:p w14:paraId="0792405D" w14:textId="77777777" w:rsidR="001929DB" w:rsidRDefault="001929DB" w:rsidP="00451993">
      <w:pPr>
        <w:jc w:val="both"/>
      </w:pPr>
    </w:p>
    <w:p w14:paraId="550DEAD5" w14:textId="2DFCCA35" w:rsidR="00793ADA" w:rsidRDefault="00793ADA" w:rsidP="00793ADA">
      <w:pPr>
        <w:jc w:val="both"/>
      </w:pPr>
      <w:r>
        <w:t xml:space="preserve">For the number of positive lymph node </w:t>
      </w:r>
      <w:r>
        <w:rPr>
          <w:color w:val="000000" w:themeColor="text1"/>
        </w:rPr>
        <w:t>(Fig.14)</w:t>
      </w:r>
      <w:r>
        <w:t>:</w:t>
      </w:r>
    </w:p>
    <w:p w14:paraId="11F6D109" w14:textId="77777777" w:rsidR="00793ADA" w:rsidRPr="005061FC" w:rsidRDefault="00793ADA" w:rsidP="00793ADA">
      <w:pPr>
        <w:jc w:val="both"/>
      </w:pPr>
    </w:p>
    <w:p w14:paraId="44BE1013" w14:textId="77777777" w:rsidR="00793ADA" w:rsidRPr="005061FC" w:rsidRDefault="00793ADA" w:rsidP="00793ADA">
      <w:pPr>
        <w:rPr>
          <w:rFonts w:ascii="Courier New" w:hAnsi="Courier New" w:cs="Courier New"/>
          <w:sz w:val="22"/>
          <w:szCs w:val="22"/>
        </w:rPr>
      </w:pPr>
      <w:r w:rsidRPr="005061FC">
        <w:rPr>
          <w:sz w:val="22"/>
          <w:szCs w:val="22"/>
        </w:rPr>
        <w:t xml:space="preserve"> </w:t>
      </w:r>
      <w:r w:rsidRPr="005061FC">
        <w:rPr>
          <w:rFonts w:ascii="Courier New" w:hAnsi="Courier New" w:cs="Courier New"/>
          <w:sz w:val="22"/>
          <w:szCs w:val="22"/>
        </w:rPr>
        <w:t>set.seed(216)</w:t>
      </w:r>
    </w:p>
    <w:p w14:paraId="4A7B7F85" w14:textId="77777777" w:rsidR="00793ADA" w:rsidRPr="008E7CC5" w:rsidRDefault="00793ADA" w:rsidP="00793ADA">
      <w:pPr>
        <w:rPr>
          <w:rFonts w:ascii="Courier New" w:hAnsi="Courier New" w:cs="Courier New"/>
          <w:i/>
          <w:sz w:val="22"/>
          <w:szCs w:val="22"/>
        </w:rPr>
      </w:pPr>
      <w:r w:rsidRPr="008E7CC5">
        <w:rPr>
          <w:rFonts w:ascii="Courier New" w:hAnsi="Courier New" w:cs="Courier New"/>
          <w:i/>
          <w:sz w:val="22"/>
          <w:szCs w:val="22"/>
        </w:rPr>
        <w:t>#lymph nodes</w:t>
      </w:r>
    </w:p>
    <w:p w14:paraId="7ED7EA41" w14:textId="77777777" w:rsidR="00793ADA" w:rsidRPr="005061FC" w:rsidRDefault="00793ADA" w:rsidP="00793ADA">
      <w:pPr>
        <w:rPr>
          <w:rFonts w:ascii="Courier New" w:hAnsi="Courier New" w:cs="Courier New"/>
          <w:sz w:val="22"/>
          <w:szCs w:val="22"/>
        </w:rPr>
      </w:pPr>
      <w:r w:rsidRPr="005061FC">
        <w:rPr>
          <w:rFonts w:ascii="Courier New" w:hAnsi="Courier New" w:cs="Courier New"/>
          <w:sz w:val="22"/>
          <w:szCs w:val="22"/>
        </w:rPr>
        <w:t>my_comparisons &lt;- c("1", "2")</w:t>
      </w:r>
    </w:p>
    <w:p w14:paraId="3C42B0C1" w14:textId="77777777" w:rsidR="00793ADA" w:rsidRPr="005061FC" w:rsidRDefault="00793ADA" w:rsidP="00793ADA">
      <w:pPr>
        <w:rPr>
          <w:rFonts w:ascii="Courier New" w:hAnsi="Courier New" w:cs="Courier New"/>
          <w:sz w:val="22"/>
          <w:szCs w:val="22"/>
        </w:rPr>
      </w:pPr>
      <w:r w:rsidRPr="005061FC">
        <w:rPr>
          <w:rFonts w:ascii="Courier New" w:hAnsi="Courier New" w:cs="Courier New"/>
          <w:sz w:val="22"/>
          <w:szCs w:val="22"/>
        </w:rPr>
        <w:t xml:space="preserve">p=ggboxplot(a, x = "Groups", y = "lymph", </w:t>
      </w:r>
    </w:p>
    <w:p w14:paraId="6583C0BD" w14:textId="77777777" w:rsidR="00793ADA" w:rsidRPr="005061FC" w:rsidRDefault="00793ADA" w:rsidP="00793ADA">
      <w:pPr>
        <w:rPr>
          <w:rFonts w:ascii="Courier New" w:hAnsi="Courier New" w:cs="Courier New"/>
          <w:sz w:val="22"/>
          <w:szCs w:val="22"/>
        </w:rPr>
      </w:pPr>
      <w:r w:rsidRPr="005061FC">
        <w:rPr>
          <w:rFonts w:ascii="Courier New" w:hAnsi="Courier New" w:cs="Courier New"/>
          <w:sz w:val="22"/>
          <w:szCs w:val="22"/>
        </w:rPr>
        <w:t xml:space="preserve">          </w:t>
      </w:r>
      <w:r w:rsidRPr="005061FC">
        <w:rPr>
          <w:rFonts w:ascii="Courier New" w:hAnsi="Courier New" w:cs="Courier New"/>
          <w:sz w:val="22"/>
          <w:szCs w:val="22"/>
        </w:rPr>
        <w:tab/>
      </w:r>
      <w:r w:rsidRPr="005061FC">
        <w:rPr>
          <w:rFonts w:ascii="Courier New" w:hAnsi="Courier New" w:cs="Courier New"/>
          <w:sz w:val="22"/>
          <w:szCs w:val="22"/>
        </w:rPr>
        <w:tab/>
        <w:t>color = "Groups", palette = "npg",</w:t>
      </w:r>
    </w:p>
    <w:p w14:paraId="0A8610B1" w14:textId="77777777" w:rsidR="00793ADA" w:rsidRPr="005061FC" w:rsidRDefault="00793ADA" w:rsidP="00793ADA">
      <w:pPr>
        <w:rPr>
          <w:rFonts w:ascii="Courier New" w:hAnsi="Courier New" w:cs="Courier New"/>
          <w:sz w:val="22"/>
          <w:szCs w:val="22"/>
        </w:rPr>
      </w:pPr>
      <w:r w:rsidRPr="005061FC">
        <w:rPr>
          <w:rFonts w:ascii="Courier New" w:hAnsi="Courier New" w:cs="Courier New"/>
          <w:sz w:val="22"/>
          <w:szCs w:val="22"/>
        </w:rPr>
        <w:t xml:space="preserve">          </w:t>
      </w:r>
      <w:r w:rsidRPr="005061FC">
        <w:rPr>
          <w:rFonts w:ascii="Courier New" w:hAnsi="Courier New" w:cs="Courier New"/>
          <w:sz w:val="22"/>
          <w:szCs w:val="22"/>
        </w:rPr>
        <w:tab/>
      </w:r>
      <w:r w:rsidRPr="005061FC">
        <w:rPr>
          <w:rFonts w:ascii="Courier New" w:hAnsi="Courier New" w:cs="Courier New"/>
          <w:sz w:val="22"/>
          <w:szCs w:val="22"/>
        </w:rPr>
        <w:tab/>
        <w:t xml:space="preserve">ylab = "Number of positive lymph nodes", xlab = "Groups") + </w:t>
      </w:r>
      <w:r w:rsidRPr="005061FC">
        <w:rPr>
          <w:rFonts w:ascii="Courier New" w:hAnsi="Courier New" w:cs="Courier New"/>
          <w:sz w:val="22"/>
          <w:szCs w:val="22"/>
        </w:rPr>
        <w:tab/>
      </w:r>
      <w:r w:rsidRPr="005061FC">
        <w:rPr>
          <w:rFonts w:ascii="Courier New" w:hAnsi="Courier New" w:cs="Courier New"/>
          <w:sz w:val="22"/>
          <w:szCs w:val="22"/>
        </w:rPr>
        <w:tab/>
      </w:r>
      <w:r w:rsidRPr="005061FC">
        <w:rPr>
          <w:rFonts w:ascii="Courier New" w:hAnsi="Courier New" w:cs="Courier New"/>
          <w:sz w:val="22"/>
          <w:szCs w:val="22"/>
        </w:rPr>
        <w:tab/>
        <w:t>border("black")</w:t>
      </w:r>
    </w:p>
    <w:p w14:paraId="543B1DB5" w14:textId="77777777" w:rsidR="00793ADA" w:rsidRPr="005061FC" w:rsidRDefault="00793ADA" w:rsidP="00793ADA">
      <w:pPr>
        <w:rPr>
          <w:rFonts w:ascii="Courier New" w:hAnsi="Courier New" w:cs="Courier New"/>
          <w:sz w:val="22"/>
          <w:szCs w:val="22"/>
        </w:rPr>
      </w:pPr>
      <w:r w:rsidRPr="005061FC">
        <w:rPr>
          <w:rFonts w:ascii="Courier New" w:hAnsi="Courier New" w:cs="Courier New"/>
          <w:sz w:val="22"/>
          <w:szCs w:val="22"/>
        </w:rPr>
        <w:t>ggpar(p,legend="right",legend.title = "group")</w:t>
      </w:r>
    </w:p>
    <w:p w14:paraId="7AEF8690" w14:textId="77777777" w:rsidR="00793ADA" w:rsidRPr="005061FC" w:rsidRDefault="00793ADA" w:rsidP="00793ADA">
      <w:pPr>
        <w:rPr>
          <w:rFonts w:ascii="Courier New" w:hAnsi="Courier New" w:cs="Courier New"/>
          <w:sz w:val="22"/>
          <w:szCs w:val="22"/>
        </w:rPr>
      </w:pPr>
      <w:r w:rsidRPr="005061FC">
        <w:rPr>
          <w:rFonts w:ascii="Courier New" w:hAnsi="Courier New" w:cs="Courier New"/>
          <w:sz w:val="22"/>
          <w:szCs w:val="22"/>
        </w:rPr>
        <w:t>p + stat_compare_means(comparisons = my_comparisons)+</w:t>
      </w:r>
    </w:p>
    <w:p w14:paraId="520A2C09" w14:textId="50251E5A" w:rsidR="00793ADA" w:rsidRPr="005061FC" w:rsidRDefault="00793ADA" w:rsidP="00793ADA">
      <w:pPr>
        <w:rPr>
          <w:rFonts w:ascii="Courier New" w:hAnsi="Courier New" w:cs="Courier New"/>
          <w:sz w:val="22"/>
          <w:szCs w:val="22"/>
        </w:rPr>
      </w:pPr>
      <w:r w:rsidRPr="005061FC">
        <w:rPr>
          <w:rFonts w:ascii="Courier New" w:hAnsi="Courier New" w:cs="Courier New"/>
          <w:sz w:val="22"/>
          <w:szCs w:val="22"/>
        </w:rPr>
        <w:t>stat_compare_means(aes(label=paste0("</w:t>
      </w:r>
      <w:r w:rsidR="00097080">
        <w:rPr>
          <w:rFonts w:ascii="Courier New" w:hAnsi="Courier New" w:cs="Courier New"/>
          <w:sz w:val="22"/>
          <w:szCs w:val="22"/>
        </w:rPr>
        <w:t>Wilcoxon</w:t>
      </w:r>
      <w:r w:rsidRPr="005061FC">
        <w:rPr>
          <w:rFonts w:ascii="Courier New" w:hAnsi="Courier New" w:cs="Courier New"/>
          <w:sz w:val="22"/>
          <w:szCs w:val="22"/>
        </w:rPr>
        <w:t xml:space="preserve">,P-value= ",..p.format..)),label.x = </w:t>
      </w:r>
      <w:r>
        <w:rPr>
          <w:rFonts w:ascii="Courier New" w:hAnsi="Courier New" w:cs="Courier New"/>
          <w:sz w:val="22"/>
          <w:szCs w:val="22"/>
        </w:rPr>
        <w:t>0.8</w:t>
      </w:r>
      <w:r w:rsidRPr="005061FC">
        <w:rPr>
          <w:rFonts w:ascii="Courier New" w:hAnsi="Courier New" w:cs="Courier New"/>
          <w:sz w:val="22"/>
          <w:szCs w:val="22"/>
        </w:rPr>
        <w:t xml:space="preserve">,label.y = </w:t>
      </w:r>
      <w:r>
        <w:rPr>
          <w:rFonts w:ascii="Courier New" w:hAnsi="Courier New" w:cs="Courier New"/>
          <w:sz w:val="22"/>
          <w:szCs w:val="22"/>
        </w:rPr>
        <w:t>35</w:t>
      </w:r>
      <w:r w:rsidRPr="005061FC">
        <w:rPr>
          <w:rFonts w:ascii="Courier New" w:hAnsi="Courier New" w:cs="Courier New"/>
          <w:sz w:val="22"/>
          <w:szCs w:val="22"/>
        </w:rPr>
        <w:t>)</w:t>
      </w:r>
    </w:p>
    <w:p w14:paraId="29BFF51A" w14:textId="77777777" w:rsidR="00451993" w:rsidRPr="00843FED" w:rsidRDefault="00451993" w:rsidP="00451993">
      <w:pPr>
        <w:jc w:val="both"/>
        <w:rPr>
          <w:sz w:val="22"/>
          <w:szCs w:val="22"/>
        </w:rPr>
      </w:pPr>
    </w:p>
    <w:p w14:paraId="442AA3A9" w14:textId="5A26BC7F" w:rsidR="00451993" w:rsidRDefault="00930F53" w:rsidP="00451993">
      <w:pPr>
        <w:jc w:val="center"/>
      </w:pPr>
      <w:r>
        <w:rPr>
          <w:noProof/>
        </w:rPr>
        <w:lastRenderedPageBreak/>
        <w:drawing>
          <wp:inline distT="0" distB="0" distL="0" distR="0" wp14:anchorId="36ADE62C" wp14:editId="7460953F">
            <wp:extent cx="4849207" cy="398133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ymph.pdf"/>
                    <pic:cNvPicPr/>
                  </pic:nvPicPr>
                  <pic:blipFill>
                    <a:blip r:embed="rId27">
                      <a:extLst>
                        <a:ext uri="{28A0092B-C50C-407E-A947-70E740481C1C}">
                          <a14:useLocalDpi xmlns:a14="http://schemas.microsoft.com/office/drawing/2010/main" val="0"/>
                        </a:ext>
                      </a:extLst>
                    </a:blip>
                    <a:stretch>
                      <a:fillRect/>
                    </a:stretch>
                  </pic:blipFill>
                  <pic:spPr>
                    <a:xfrm>
                      <a:off x="0" y="0"/>
                      <a:ext cx="4849207" cy="3981339"/>
                    </a:xfrm>
                    <a:prstGeom prst="rect">
                      <a:avLst/>
                    </a:prstGeom>
                  </pic:spPr>
                </pic:pic>
              </a:graphicData>
            </a:graphic>
          </wp:inline>
        </w:drawing>
      </w:r>
    </w:p>
    <w:p w14:paraId="32D57398" w14:textId="0C169DE2" w:rsidR="00451993" w:rsidRPr="008B65F6" w:rsidRDefault="00451993" w:rsidP="00451993">
      <w:pPr>
        <w:jc w:val="both"/>
        <w:rPr>
          <w:sz w:val="22"/>
          <w:szCs w:val="22"/>
        </w:rPr>
      </w:pPr>
      <w:r w:rsidRPr="008B65F6">
        <w:rPr>
          <w:b/>
          <w:sz w:val="22"/>
          <w:szCs w:val="22"/>
        </w:rPr>
        <w:t>Figure 1</w:t>
      </w:r>
      <w:r w:rsidR="00D07C02">
        <w:rPr>
          <w:b/>
          <w:sz w:val="22"/>
          <w:szCs w:val="22"/>
        </w:rPr>
        <w:t>4</w:t>
      </w:r>
      <w:r w:rsidRPr="008B65F6">
        <w:rPr>
          <w:b/>
          <w:sz w:val="22"/>
          <w:szCs w:val="22"/>
        </w:rPr>
        <w:t>.</w:t>
      </w:r>
      <w:r w:rsidRPr="008B65F6">
        <w:rPr>
          <w:sz w:val="22"/>
          <w:szCs w:val="22"/>
        </w:rPr>
        <w:t xml:space="preserve"> Difference in </w:t>
      </w:r>
      <w:r>
        <w:rPr>
          <w:sz w:val="22"/>
          <w:szCs w:val="22"/>
        </w:rPr>
        <w:t>lymph</w:t>
      </w:r>
      <w:r w:rsidRPr="008B65F6">
        <w:rPr>
          <w:sz w:val="22"/>
          <w:szCs w:val="22"/>
        </w:rPr>
        <w:t xml:space="preserve"> between</w:t>
      </w:r>
      <w:r w:rsidR="00B574C3">
        <w:rPr>
          <w:sz w:val="22"/>
          <w:szCs w:val="22"/>
        </w:rPr>
        <w:t xml:space="preserve"> the</w:t>
      </w:r>
      <w:r w:rsidRPr="008B65F6">
        <w:rPr>
          <w:sz w:val="22"/>
          <w:szCs w:val="22"/>
        </w:rPr>
        <w:t xml:space="preserve"> two </w:t>
      </w:r>
      <w:r w:rsidR="0031376F">
        <w:rPr>
          <w:sz w:val="22"/>
          <w:szCs w:val="22"/>
        </w:rPr>
        <w:t>groups</w:t>
      </w:r>
      <w:r w:rsidRPr="008B65F6">
        <w:rPr>
          <w:sz w:val="22"/>
          <w:szCs w:val="22"/>
        </w:rPr>
        <w:t>.</w:t>
      </w:r>
    </w:p>
    <w:p w14:paraId="41C068F5" w14:textId="77777777" w:rsidR="00451993" w:rsidRPr="00451993" w:rsidRDefault="00451993" w:rsidP="00451993">
      <w:pPr>
        <w:jc w:val="center"/>
      </w:pPr>
    </w:p>
    <w:p w14:paraId="78386B27" w14:textId="71E50F09" w:rsidR="00793ADA" w:rsidRDefault="00793ADA" w:rsidP="00793ADA">
      <w:pPr>
        <w:jc w:val="both"/>
      </w:pPr>
      <w:r>
        <w:t xml:space="preserve">For the Nottingham prognostic index </w:t>
      </w:r>
      <w:r>
        <w:rPr>
          <w:color w:val="000000" w:themeColor="text1"/>
        </w:rPr>
        <w:t>(Fig.15)</w:t>
      </w:r>
    </w:p>
    <w:p w14:paraId="2773BBB8" w14:textId="77777777" w:rsidR="00793ADA" w:rsidRDefault="00793ADA" w:rsidP="00793ADA">
      <w:pPr>
        <w:jc w:val="both"/>
        <w:rPr>
          <w:i/>
          <w:sz w:val="22"/>
          <w:szCs w:val="22"/>
        </w:rPr>
      </w:pPr>
    </w:p>
    <w:p w14:paraId="1DF541C3" w14:textId="77777777" w:rsidR="00793ADA" w:rsidRPr="00B417D4" w:rsidRDefault="00793ADA" w:rsidP="00793ADA">
      <w:pPr>
        <w:jc w:val="both"/>
        <w:rPr>
          <w:rFonts w:ascii="Courier New" w:hAnsi="Courier New" w:cs="Courier New"/>
          <w:i/>
          <w:sz w:val="22"/>
          <w:szCs w:val="22"/>
        </w:rPr>
      </w:pPr>
      <w:r w:rsidRPr="00B417D4">
        <w:rPr>
          <w:rFonts w:ascii="Courier New" w:hAnsi="Courier New" w:cs="Courier New"/>
          <w:i/>
          <w:sz w:val="22"/>
          <w:szCs w:val="22"/>
        </w:rPr>
        <w:t>#NPI</w:t>
      </w:r>
    </w:p>
    <w:p w14:paraId="64E886FE" w14:textId="77777777" w:rsidR="00793ADA" w:rsidRPr="00B417D4" w:rsidRDefault="00793ADA" w:rsidP="00793ADA">
      <w:pPr>
        <w:jc w:val="both"/>
        <w:rPr>
          <w:rFonts w:ascii="Courier New" w:hAnsi="Courier New" w:cs="Courier New"/>
          <w:sz w:val="22"/>
          <w:szCs w:val="22"/>
        </w:rPr>
      </w:pPr>
      <w:r w:rsidRPr="00B417D4">
        <w:rPr>
          <w:rFonts w:ascii="Courier New" w:hAnsi="Courier New" w:cs="Courier New"/>
          <w:sz w:val="22"/>
          <w:szCs w:val="22"/>
        </w:rPr>
        <w:t xml:space="preserve">p1&lt;-ggboxplot(a, x = "Groups", y = "npi", </w:t>
      </w:r>
    </w:p>
    <w:p w14:paraId="478F9E1B" w14:textId="77777777" w:rsidR="00793ADA" w:rsidRPr="00B417D4" w:rsidRDefault="00793ADA" w:rsidP="00793ADA">
      <w:pPr>
        <w:jc w:val="both"/>
        <w:rPr>
          <w:rFonts w:ascii="Courier New" w:hAnsi="Courier New" w:cs="Courier New"/>
          <w:sz w:val="22"/>
          <w:szCs w:val="22"/>
        </w:rPr>
      </w:pPr>
      <w:r w:rsidRPr="00B417D4">
        <w:rPr>
          <w:rFonts w:ascii="Courier New" w:hAnsi="Courier New" w:cs="Courier New"/>
          <w:sz w:val="22"/>
          <w:szCs w:val="22"/>
        </w:rPr>
        <w:t xml:space="preserve">                     color = "Groups", palette = "npg",</w:t>
      </w:r>
    </w:p>
    <w:p w14:paraId="6BB157DC" w14:textId="77777777" w:rsidR="00793ADA" w:rsidRPr="00B417D4" w:rsidRDefault="00793ADA" w:rsidP="00793ADA">
      <w:pPr>
        <w:jc w:val="both"/>
        <w:rPr>
          <w:rFonts w:ascii="Courier New" w:hAnsi="Courier New" w:cs="Courier New"/>
          <w:sz w:val="22"/>
          <w:szCs w:val="22"/>
        </w:rPr>
      </w:pPr>
      <w:r w:rsidRPr="00B417D4">
        <w:rPr>
          <w:rFonts w:ascii="Courier New" w:hAnsi="Courier New" w:cs="Courier New"/>
          <w:sz w:val="22"/>
          <w:szCs w:val="22"/>
        </w:rPr>
        <w:t xml:space="preserve">                     ylab = "Nottingham Prognostic Index", xlab = "Groups",</w:t>
      </w:r>
    </w:p>
    <w:p w14:paraId="0D847BE6" w14:textId="77777777" w:rsidR="00793ADA" w:rsidRPr="00B417D4" w:rsidRDefault="00793ADA" w:rsidP="00793ADA">
      <w:pPr>
        <w:jc w:val="both"/>
        <w:rPr>
          <w:rFonts w:ascii="Courier New" w:hAnsi="Courier New" w:cs="Courier New"/>
          <w:sz w:val="22"/>
          <w:szCs w:val="22"/>
        </w:rPr>
      </w:pPr>
      <w:r w:rsidRPr="00B417D4">
        <w:rPr>
          <w:rFonts w:ascii="Courier New" w:hAnsi="Courier New" w:cs="Courier New"/>
          <w:sz w:val="22"/>
          <w:szCs w:val="22"/>
        </w:rPr>
        <w:t xml:space="preserve">                    bxp.errorbar=TRUE) + border("black")</w:t>
      </w:r>
    </w:p>
    <w:p w14:paraId="2E91EC77" w14:textId="77777777" w:rsidR="00793ADA" w:rsidRPr="00B417D4" w:rsidRDefault="00793ADA" w:rsidP="00793ADA">
      <w:pPr>
        <w:jc w:val="both"/>
        <w:rPr>
          <w:rFonts w:ascii="Courier New" w:hAnsi="Courier New" w:cs="Courier New"/>
          <w:sz w:val="22"/>
          <w:szCs w:val="22"/>
        </w:rPr>
      </w:pPr>
      <w:r w:rsidRPr="00B417D4">
        <w:rPr>
          <w:rFonts w:ascii="Courier New" w:hAnsi="Courier New" w:cs="Courier New"/>
          <w:sz w:val="22"/>
          <w:szCs w:val="22"/>
        </w:rPr>
        <w:t>ggpar(p1,legend="right", legend.title = "group")</w:t>
      </w:r>
    </w:p>
    <w:p w14:paraId="2F2956C4" w14:textId="77777777" w:rsidR="00793ADA" w:rsidRPr="00B417D4" w:rsidRDefault="00793ADA" w:rsidP="00793ADA">
      <w:pPr>
        <w:jc w:val="both"/>
        <w:rPr>
          <w:rFonts w:ascii="Courier New" w:hAnsi="Courier New" w:cs="Courier New"/>
          <w:sz w:val="22"/>
          <w:szCs w:val="22"/>
        </w:rPr>
      </w:pPr>
      <w:r w:rsidRPr="00B417D4">
        <w:rPr>
          <w:rFonts w:ascii="Courier New" w:hAnsi="Courier New" w:cs="Courier New"/>
          <w:sz w:val="22"/>
          <w:szCs w:val="22"/>
        </w:rPr>
        <w:t>p1 + stat_compare_means(comparisons = my_comparisons)+</w:t>
      </w:r>
    </w:p>
    <w:p w14:paraId="5FF26642" w14:textId="49890D37" w:rsidR="00793ADA" w:rsidRPr="00B417D4" w:rsidRDefault="00793ADA" w:rsidP="00793ADA">
      <w:pPr>
        <w:ind w:left="720"/>
        <w:jc w:val="both"/>
        <w:rPr>
          <w:rFonts w:ascii="Courier New" w:hAnsi="Courier New" w:cs="Courier New"/>
        </w:rPr>
      </w:pPr>
      <w:r w:rsidRPr="00B417D4">
        <w:rPr>
          <w:rFonts w:ascii="Courier New" w:hAnsi="Courier New" w:cs="Courier New"/>
          <w:sz w:val="22"/>
          <w:szCs w:val="22"/>
        </w:rPr>
        <w:t>stat_compare_means(aes(label=paste0("</w:t>
      </w:r>
      <w:r w:rsidR="00097080">
        <w:rPr>
          <w:rFonts w:ascii="Courier New" w:hAnsi="Courier New" w:cs="Courier New"/>
          <w:sz w:val="22"/>
          <w:szCs w:val="22"/>
        </w:rPr>
        <w:t>Wilcoxon</w:t>
      </w:r>
      <w:r w:rsidRPr="00B417D4">
        <w:rPr>
          <w:rFonts w:ascii="Courier New" w:hAnsi="Courier New" w:cs="Courier New"/>
          <w:sz w:val="22"/>
          <w:szCs w:val="22"/>
        </w:rPr>
        <w:t>,P-value= ",..p.format..)),label.x = 1.</w:t>
      </w:r>
      <w:r>
        <w:rPr>
          <w:rFonts w:ascii="Courier New" w:hAnsi="Courier New" w:cs="Courier New"/>
          <w:sz w:val="22"/>
          <w:szCs w:val="22"/>
        </w:rPr>
        <w:t>2</w:t>
      </w:r>
      <w:r w:rsidRPr="00B417D4">
        <w:rPr>
          <w:rFonts w:ascii="Courier New" w:hAnsi="Courier New" w:cs="Courier New"/>
          <w:sz w:val="22"/>
          <w:szCs w:val="22"/>
        </w:rPr>
        <w:t xml:space="preserve">,label.y = </w:t>
      </w:r>
      <w:r>
        <w:rPr>
          <w:rFonts w:ascii="Courier New" w:hAnsi="Courier New" w:cs="Courier New"/>
          <w:sz w:val="22"/>
          <w:szCs w:val="22"/>
        </w:rPr>
        <w:t>7.5</w:t>
      </w:r>
      <w:r w:rsidRPr="00B417D4">
        <w:rPr>
          <w:rFonts w:ascii="Courier New" w:hAnsi="Courier New" w:cs="Courier New"/>
          <w:sz w:val="22"/>
          <w:szCs w:val="22"/>
        </w:rPr>
        <w:t>)</w:t>
      </w:r>
    </w:p>
    <w:p w14:paraId="07C03783" w14:textId="77777777" w:rsidR="00451993" w:rsidRDefault="00451993" w:rsidP="00451993">
      <w:pPr>
        <w:jc w:val="both"/>
      </w:pPr>
    </w:p>
    <w:p w14:paraId="741E4F63" w14:textId="664541B1" w:rsidR="00886033" w:rsidRDefault="0088173A" w:rsidP="00886033">
      <w:pPr>
        <w:jc w:val="center"/>
      </w:pPr>
      <w:r>
        <w:rPr>
          <w:noProof/>
        </w:rPr>
        <w:lastRenderedPageBreak/>
        <w:drawing>
          <wp:inline distT="0" distB="0" distL="0" distR="0" wp14:anchorId="383C373A" wp14:editId="1F85B185">
            <wp:extent cx="4103608" cy="33691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PI.pdf"/>
                    <pic:cNvPicPr/>
                  </pic:nvPicPr>
                  <pic:blipFill>
                    <a:blip r:embed="rId28">
                      <a:extLst>
                        <a:ext uri="{28A0092B-C50C-407E-A947-70E740481C1C}">
                          <a14:useLocalDpi xmlns:a14="http://schemas.microsoft.com/office/drawing/2010/main" val="0"/>
                        </a:ext>
                      </a:extLst>
                    </a:blip>
                    <a:stretch>
                      <a:fillRect/>
                    </a:stretch>
                  </pic:blipFill>
                  <pic:spPr>
                    <a:xfrm>
                      <a:off x="0" y="0"/>
                      <a:ext cx="4103608" cy="3369181"/>
                    </a:xfrm>
                    <a:prstGeom prst="rect">
                      <a:avLst/>
                    </a:prstGeom>
                  </pic:spPr>
                </pic:pic>
              </a:graphicData>
            </a:graphic>
          </wp:inline>
        </w:drawing>
      </w:r>
    </w:p>
    <w:p w14:paraId="49D88F03" w14:textId="33167C76" w:rsidR="00C83FAA" w:rsidRPr="008B65F6" w:rsidRDefault="00C83FAA" w:rsidP="00C83FAA">
      <w:pPr>
        <w:jc w:val="both"/>
        <w:rPr>
          <w:sz w:val="22"/>
          <w:szCs w:val="22"/>
        </w:rPr>
      </w:pPr>
      <w:r w:rsidRPr="008B65F6">
        <w:rPr>
          <w:b/>
          <w:sz w:val="22"/>
          <w:szCs w:val="22"/>
        </w:rPr>
        <w:t>Figure 1</w:t>
      </w:r>
      <w:r w:rsidR="00D07C02">
        <w:rPr>
          <w:b/>
          <w:sz w:val="22"/>
          <w:szCs w:val="22"/>
        </w:rPr>
        <w:t>5</w:t>
      </w:r>
      <w:r w:rsidRPr="008B65F6">
        <w:rPr>
          <w:b/>
          <w:sz w:val="22"/>
          <w:szCs w:val="22"/>
        </w:rPr>
        <w:t>.</w:t>
      </w:r>
      <w:r w:rsidRPr="008B65F6">
        <w:rPr>
          <w:sz w:val="22"/>
          <w:szCs w:val="22"/>
        </w:rPr>
        <w:t xml:space="preserve"> Difference in </w:t>
      </w:r>
      <w:r>
        <w:rPr>
          <w:sz w:val="22"/>
          <w:szCs w:val="22"/>
        </w:rPr>
        <w:t>npi</w:t>
      </w:r>
      <w:r w:rsidRPr="008B65F6">
        <w:rPr>
          <w:sz w:val="22"/>
          <w:szCs w:val="22"/>
        </w:rPr>
        <w:t xml:space="preserve"> between</w:t>
      </w:r>
      <w:r w:rsidR="00B574C3">
        <w:rPr>
          <w:sz w:val="22"/>
          <w:szCs w:val="22"/>
        </w:rPr>
        <w:t xml:space="preserve"> the</w:t>
      </w:r>
      <w:r w:rsidRPr="008B65F6">
        <w:rPr>
          <w:sz w:val="22"/>
          <w:szCs w:val="22"/>
        </w:rPr>
        <w:t xml:space="preserve"> two </w:t>
      </w:r>
      <w:r w:rsidR="0031376F">
        <w:rPr>
          <w:sz w:val="22"/>
          <w:szCs w:val="22"/>
        </w:rPr>
        <w:t>groups</w:t>
      </w:r>
      <w:r w:rsidRPr="008B65F6">
        <w:rPr>
          <w:sz w:val="22"/>
          <w:szCs w:val="22"/>
        </w:rPr>
        <w:t>.</w:t>
      </w:r>
    </w:p>
    <w:p w14:paraId="13F33E49" w14:textId="77777777" w:rsidR="00C83FAA" w:rsidRDefault="00C83FAA" w:rsidP="00886033">
      <w:pPr>
        <w:jc w:val="center"/>
      </w:pPr>
    </w:p>
    <w:p w14:paraId="75A921FA" w14:textId="77777777" w:rsidR="00886033" w:rsidRPr="00451993" w:rsidRDefault="00886033" w:rsidP="00451993">
      <w:pPr>
        <w:jc w:val="both"/>
      </w:pPr>
    </w:p>
    <w:p w14:paraId="7EFBA631" w14:textId="6F28B478" w:rsidR="00525D6B" w:rsidRDefault="00525D6B" w:rsidP="00525D6B">
      <w:pPr>
        <w:jc w:val="both"/>
      </w:pPr>
      <w:r>
        <w:t xml:space="preserve">And finally, for tumour stage </w:t>
      </w:r>
      <w:r>
        <w:rPr>
          <w:color w:val="000000" w:themeColor="text1"/>
        </w:rPr>
        <w:t>(Fig.16)</w:t>
      </w:r>
    </w:p>
    <w:p w14:paraId="172391C6" w14:textId="77777777" w:rsidR="00525D6B" w:rsidRDefault="00525D6B" w:rsidP="00525D6B">
      <w:pPr>
        <w:jc w:val="both"/>
      </w:pPr>
    </w:p>
    <w:p w14:paraId="4A9C2907" w14:textId="77777777" w:rsidR="00525D6B" w:rsidRPr="00E27550" w:rsidRDefault="00525D6B" w:rsidP="00525D6B">
      <w:pPr>
        <w:jc w:val="both"/>
        <w:rPr>
          <w:rFonts w:ascii="Courier New" w:hAnsi="Courier New" w:cs="Courier New"/>
          <w:i/>
          <w:sz w:val="22"/>
          <w:szCs w:val="22"/>
        </w:rPr>
      </w:pPr>
      <w:r w:rsidRPr="00843FED">
        <w:rPr>
          <w:i/>
          <w:sz w:val="22"/>
          <w:szCs w:val="22"/>
        </w:rPr>
        <w:t xml:space="preserve"> </w:t>
      </w:r>
      <w:r w:rsidRPr="00E27550">
        <w:rPr>
          <w:rFonts w:ascii="Courier New" w:hAnsi="Courier New" w:cs="Courier New"/>
          <w:i/>
          <w:sz w:val="22"/>
          <w:szCs w:val="22"/>
        </w:rPr>
        <w:t>#stage</w:t>
      </w:r>
    </w:p>
    <w:p w14:paraId="63DED20C" w14:textId="77777777" w:rsidR="00525D6B" w:rsidRPr="00A85954" w:rsidRDefault="00525D6B" w:rsidP="00525D6B">
      <w:pPr>
        <w:ind w:left="709"/>
        <w:jc w:val="both"/>
        <w:rPr>
          <w:rFonts w:ascii="Courier New" w:hAnsi="Courier New" w:cs="Courier New"/>
          <w:sz w:val="22"/>
          <w:szCs w:val="22"/>
        </w:rPr>
      </w:pPr>
      <w:r w:rsidRPr="00A85954">
        <w:rPr>
          <w:rFonts w:ascii="Courier New" w:hAnsi="Courier New" w:cs="Courier New"/>
          <w:sz w:val="22"/>
          <w:szCs w:val="22"/>
        </w:rPr>
        <w:t>a_st = a %&gt;% group_by(Groups, stage) %&gt;% summarise(patient.num = n()) ## Create a column "patient.num" which is number of patients in each combination of group and stage</w:t>
      </w:r>
    </w:p>
    <w:p w14:paraId="762D14C3" w14:textId="77777777" w:rsidR="00525D6B" w:rsidRPr="00A85954" w:rsidRDefault="00525D6B" w:rsidP="00525D6B">
      <w:pPr>
        <w:jc w:val="both"/>
        <w:rPr>
          <w:rFonts w:ascii="Courier New" w:hAnsi="Courier New" w:cs="Courier New"/>
          <w:sz w:val="22"/>
          <w:szCs w:val="22"/>
        </w:rPr>
      </w:pPr>
      <w:r w:rsidRPr="00A85954">
        <w:rPr>
          <w:rFonts w:ascii="Courier New" w:hAnsi="Courier New" w:cs="Courier New"/>
          <w:sz w:val="22"/>
          <w:szCs w:val="22"/>
        </w:rPr>
        <w:t>a_st$Groups=as.character(a_st$Groups)</w:t>
      </w:r>
    </w:p>
    <w:p w14:paraId="3A826717" w14:textId="77777777" w:rsidR="00525D6B" w:rsidRPr="00A85954" w:rsidRDefault="00525D6B" w:rsidP="00525D6B">
      <w:pPr>
        <w:jc w:val="both"/>
        <w:rPr>
          <w:rFonts w:ascii="Courier New" w:hAnsi="Courier New" w:cs="Courier New"/>
          <w:sz w:val="22"/>
          <w:szCs w:val="22"/>
        </w:rPr>
      </w:pPr>
      <w:r w:rsidRPr="00A85954">
        <w:rPr>
          <w:rFonts w:ascii="Courier New" w:hAnsi="Courier New" w:cs="Courier New"/>
          <w:sz w:val="22"/>
          <w:szCs w:val="22"/>
        </w:rPr>
        <w:t>a_st$stage=as.character(a_st$stage)</w:t>
      </w:r>
    </w:p>
    <w:p w14:paraId="37B9A6B6" w14:textId="77777777" w:rsidR="00525D6B" w:rsidRPr="00A85954" w:rsidRDefault="00525D6B" w:rsidP="00525D6B">
      <w:pPr>
        <w:jc w:val="both"/>
        <w:rPr>
          <w:rFonts w:ascii="Courier New" w:hAnsi="Courier New" w:cs="Courier New"/>
          <w:sz w:val="22"/>
          <w:szCs w:val="22"/>
        </w:rPr>
      </w:pPr>
      <w:r w:rsidRPr="00A85954">
        <w:rPr>
          <w:rFonts w:ascii="Courier New" w:hAnsi="Courier New" w:cs="Courier New"/>
          <w:sz w:val="22"/>
          <w:szCs w:val="22"/>
        </w:rPr>
        <w:t>a_st=na.omit(a_st)</w:t>
      </w:r>
    </w:p>
    <w:p w14:paraId="683D6749" w14:textId="77777777" w:rsidR="00525D6B" w:rsidRPr="00A85954" w:rsidRDefault="00525D6B" w:rsidP="00525D6B">
      <w:pPr>
        <w:ind w:left="709"/>
        <w:jc w:val="both"/>
        <w:rPr>
          <w:rFonts w:ascii="Courier New" w:hAnsi="Courier New" w:cs="Courier New"/>
          <w:sz w:val="22"/>
          <w:szCs w:val="22"/>
        </w:rPr>
      </w:pPr>
      <w:r w:rsidRPr="00A85954">
        <w:rPr>
          <w:rFonts w:ascii="Courier New" w:hAnsi="Courier New" w:cs="Courier New"/>
          <w:sz w:val="22"/>
          <w:szCs w:val="22"/>
        </w:rPr>
        <w:t>p2=ggplot(a_st, aes(x = Groups, y = patient.num, fill = stage)) +</w:t>
      </w:r>
      <w:r>
        <w:rPr>
          <w:rFonts w:ascii="Courier New" w:hAnsi="Courier New" w:cs="Courier New"/>
          <w:sz w:val="22"/>
          <w:szCs w:val="22"/>
          <w:lang w:val="vi-VN"/>
        </w:rPr>
        <w:t xml:space="preserve"> </w:t>
      </w:r>
      <w:r w:rsidRPr="00A85954">
        <w:rPr>
          <w:rFonts w:ascii="Courier New" w:hAnsi="Courier New" w:cs="Courier New"/>
          <w:sz w:val="22"/>
          <w:szCs w:val="22"/>
        </w:rPr>
        <w:t>#stacked barplot</w:t>
      </w:r>
    </w:p>
    <w:p w14:paraId="16B04D30" w14:textId="77777777" w:rsidR="00525D6B" w:rsidRPr="00A85954" w:rsidRDefault="00525D6B" w:rsidP="00525D6B">
      <w:pPr>
        <w:ind w:left="709"/>
        <w:jc w:val="both"/>
        <w:rPr>
          <w:rFonts w:ascii="Courier New" w:hAnsi="Courier New" w:cs="Courier New"/>
          <w:sz w:val="22"/>
          <w:szCs w:val="22"/>
        </w:rPr>
      </w:pPr>
      <w:r w:rsidRPr="00A85954">
        <w:rPr>
          <w:rFonts w:ascii="Courier New" w:hAnsi="Courier New" w:cs="Courier New"/>
          <w:sz w:val="22"/>
          <w:szCs w:val="22"/>
        </w:rPr>
        <w:t>geom_bar(position = "fill", stat = "identity") +</w:t>
      </w:r>
      <w:r w:rsidRPr="002B345B">
        <w:rPr>
          <w:rFonts w:ascii="Courier New" w:hAnsi="Courier New" w:cs="Courier New"/>
          <w:sz w:val="22"/>
          <w:szCs w:val="22"/>
        </w:rPr>
        <w:t xml:space="preserve"> </w:t>
      </w:r>
      <w:r w:rsidRPr="00F606AB">
        <w:rPr>
          <w:rFonts w:ascii="Courier New" w:hAnsi="Courier New" w:cs="Courier New"/>
          <w:sz w:val="22"/>
          <w:szCs w:val="22"/>
        </w:rPr>
        <w:t>theme(panel.background = element_blank())</w:t>
      </w:r>
      <w:r>
        <w:rPr>
          <w:rFonts w:ascii="Courier New" w:hAnsi="Courier New" w:cs="Courier New"/>
          <w:sz w:val="22"/>
          <w:szCs w:val="22"/>
        </w:rPr>
        <w:t>+</w:t>
      </w:r>
      <w:r w:rsidRPr="00A85954">
        <w:rPr>
          <w:rFonts w:ascii="Courier New" w:hAnsi="Courier New" w:cs="Courier New"/>
          <w:sz w:val="22"/>
          <w:szCs w:val="22"/>
        </w:rPr>
        <w:t xml:space="preserve"> scale_y_continuous(labels = scales::percent_format())</w:t>
      </w:r>
    </w:p>
    <w:p w14:paraId="7355FC5A" w14:textId="048DF2F9" w:rsidR="00C83FAA" w:rsidRDefault="00525D6B" w:rsidP="00525D6B">
      <w:pPr>
        <w:jc w:val="both"/>
      </w:pPr>
      <w:r w:rsidRPr="00A85954">
        <w:rPr>
          <w:rFonts w:ascii="Courier New" w:hAnsi="Courier New" w:cs="Courier New"/>
          <w:sz w:val="22"/>
          <w:szCs w:val="22"/>
        </w:rPr>
        <w:t>p2 + ylab("Percent of patients")</w:t>
      </w:r>
    </w:p>
    <w:p w14:paraId="44BEF26B" w14:textId="0B631061" w:rsidR="00C83FAA" w:rsidRDefault="004C76A8" w:rsidP="00C83FAA">
      <w:pPr>
        <w:jc w:val="center"/>
      </w:pPr>
      <w:r>
        <w:rPr>
          <w:noProof/>
        </w:rPr>
        <w:lastRenderedPageBreak/>
        <w:drawing>
          <wp:inline distT="0" distB="0" distL="0" distR="0" wp14:anchorId="4EDB4ED7" wp14:editId="0BE65ACA">
            <wp:extent cx="4337060" cy="37486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ge.pdf"/>
                    <pic:cNvPicPr/>
                  </pic:nvPicPr>
                  <pic:blipFill>
                    <a:blip r:embed="rId29">
                      <a:extLst>
                        <a:ext uri="{28A0092B-C50C-407E-A947-70E740481C1C}">
                          <a14:useLocalDpi xmlns:a14="http://schemas.microsoft.com/office/drawing/2010/main" val="0"/>
                        </a:ext>
                      </a:extLst>
                    </a:blip>
                    <a:stretch>
                      <a:fillRect/>
                    </a:stretch>
                  </pic:blipFill>
                  <pic:spPr>
                    <a:xfrm>
                      <a:off x="0" y="0"/>
                      <a:ext cx="4337060" cy="3748614"/>
                    </a:xfrm>
                    <a:prstGeom prst="rect">
                      <a:avLst/>
                    </a:prstGeom>
                  </pic:spPr>
                </pic:pic>
              </a:graphicData>
            </a:graphic>
          </wp:inline>
        </w:drawing>
      </w:r>
    </w:p>
    <w:p w14:paraId="6C66D819" w14:textId="6A611AA6" w:rsidR="00C83FAA" w:rsidRPr="008B65F6" w:rsidRDefault="00C83FAA" w:rsidP="00C83FAA">
      <w:pPr>
        <w:jc w:val="both"/>
        <w:rPr>
          <w:sz w:val="22"/>
          <w:szCs w:val="22"/>
        </w:rPr>
      </w:pPr>
      <w:r w:rsidRPr="008B65F6">
        <w:rPr>
          <w:b/>
          <w:sz w:val="22"/>
          <w:szCs w:val="22"/>
        </w:rPr>
        <w:t>Figure 1</w:t>
      </w:r>
      <w:r w:rsidR="00D07C02">
        <w:rPr>
          <w:b/>
          <w:sz w:val="22"/>
          <w:szCs w:val="22"/>
        </w:rPr>
        <w:t>6</w:t>
      </w:r>
      <w:r w:rsidRPr="008B65F6">
        <w:rPr>
          <w:b/>
          <w:sz w:val="22"/>
          <w:szCs w:val="22"/>
        </w:rPr>
        <w:t>.</w:t>
      </w:r>
      <w:r w:rsidRPr="008B65F6">
        <w:rPr>
          <w:sz w:val="22"/>
          <w:szCs w:val="22"/>
        </w:rPr>
        <w:t xml:space="preserve"> Difference in </w:t>
      </w:r>
      <w:r>
        <w:rPr>
          <w:sz w:val="22"/>
          <w:szCs w:val="22"/>
        </w:rPr>
        <w:t>stage</w:t>
      </w:r>
      <w:r w:rsidRPr="008B65F6">
        <w:rPr>
          <w:sz w:val="22"/>
          <w:szCs w:val="22"/>
        </w:rPr>
        <w:t xml:space="preserve"> between</w:t>
      </w:r>
      <w:r w:rsidR="00B574C3">
        <w:rPr>
          <w:sz w:val="22"/>
          <w:szCs w:val="22"/>
        </w:rPr>
        <w:t xml:space="preserve"> the</w:t>
      </w:r>
      <w:r w:rsidRPr="008B65F6">
        <w:rPr>
          <w:sz w:val="22"/>
          <w:szCs w:val="22"/>
        </w:rPr>
        <w:t xml:space="preserve"> two </w:t>
      </w:r>
      <w:r w:rsidR="0031376F">
        <w:rPr>
          <w:sz w:val="22"/>
          <w:szCs w:val="22"/>
        </w:rPr>
        <w:t>groups</w:t>
      </w:r>
      <w:r w:rsidRPr="008B65F6">
        <w:rPr>
          <w:sz w:val="22"/>
          <w:szCs w:val="22"/>
        </w:rPr>
        <w:t>.</w:t>
      </w:r>
    </w:p>
    <w:p w14:paraId="407D2022" w14:textId="77777777" w:rsidR="00C83FAA" w:rsidRDefault="00C83FAA" w:rsidP="00C83FAA">
      <w:pPr>
        <w:jc w:val="center"/>
      </w:pPr>
    </w:p>
    <w:p w14:paraId="1B46854E" w14:textId="77777777" w:rsidR="00C83FAA" w:rsidRPr="00451993" w:rsidRDefault="00C83FAA" w:rsidP="00C83FAA">
      <w:pPr>
        <w:jc w:val="center"/>
      </w:pPr>
    </w:p>
    <w:p w14:paraId="7B74C9B7" w14:textId="77777777" w:rsidR="00451993" w:rsidRDefault="00451993" w:rsidP="00451993">
      <w:pPr>
        <w:jc w:val="both"/>
      </w:pPr>
    </w:p>
    <w:p w14:paraId="4A6B5D27" w14:textId="5CE8B8EE" w:rsidR="00886033" w:rsidRPr="00886033" w:rsidRDefault="00886033" w:rsidP="00451993">
      <w:pPr>
        <w:jc w:val="both"/>
      </w:pPr>
      <w:r w:rsidRPr="00886033">
        <w:t>We use the Pearson's χ</w:t>
      </w:r>
      <w:r w:rsidRPr="00886033">
        <w:rPr>
          <w:position w:val="8"/>
        </w:rPr>
        <w:t xml:space="preserve">2 </w:t>
      </w:r>
      <w:r w:rsidRPr="00886033">
        <w:t>test for this clinical feature:</w:t>
      </w:r>
    </w:p>
    <w:p w14:paraId="13E17BC2" w14:textId="77777777" w:rsidR="007C7A60" w:rsidRDefault="007C7A60" w:rsidP="00451993">
      <w:pPr>
        <w:jc w:val="both"/>
      </w:pPr>
    </w:p>
    <w:p w14:paraId="4C558C1B" w14:textId="1302E9C3" w:rsidR="00451993" w:rsidRPr="009517E0" w:rsidRDefault="00451993" w:rsidP="00451993">
      <w:pPr>
        <w:jc w:val="both"/>
        <w:rPr>
          <w:rFonts w:ascii="Courier New" w:hAnsi="Courier New" w:cs="Courier New"/>
          <w:sz w:val="22"/>
          <w:szCs w:val="22"/>
        </w:rPr>
      </w:pPr>
      <w:r w:rsidRPr="009517E0">
        <w:rPr>
          <w:rFonts w:ascii="Courier New" w:hAnsi="Courier New" w:cs="Courier New"/>
          <w:sz w:val="22"/>
          <w:szCs w:val="22"/>
        </w:rPr>
        <w:t xml:space="preserve">library(MASS)       # load the MASS package </w:t>
      </w:r>
    </w:p>
    <w:p w14:paraId="08ECBE5B" w14:textId="1F6142CE" w:rsidR="00451993" w:rsidRPr="009517E0" w:rsidRDefault="00451993" w:rsidP="00451993">
      <w:pPr>
        <w:jc w:val="both"/>
        <w:rPr>
          <w:rFonts w:ascii="Courier New" w:hAnsi="Courier New" w:cs="Courier New"/>
          <w:i/>
          <w:sz w:val="22"/>
          <w:szCs w:val="22"/>
        </w:rPr>
      </w:pPr>
      <w:r w:rsidRPr="009517E0">
        <w:rPr>
          <w:rFonts w:ascii="Courier New" w:hAnsi="Courier New" w:cs="Courier New"/>
          <w:i/>
          <w:sz w:val="22"/>
          <w:szCs w:val="22"/>
        </w:rPr>
        <w:t>#test chi-square</w:t>
      </w:r>
    </w:p>
    <w:p w14:paraId="7D4F54AA" w14:textId="20A42B41" w:rsidR="00451993" w:rsidRPr="009517E0" w:rsidRDefault="00451993" w:rsidP="00451993">
      <w:pPr>
        <w:jc w:val="both"/>
        <w:rPr>
          <w:rFonts w:ascii="Courier New" w:hAnsi="Courier New" w:cs="Courier New"/>
          <w:sz w:val="22"/>
          <w:szCs w:val="22"/>
        </w:rPr>
      </w:pPr>
      <w:r w:rsidRPr="009517E0">
        <w:rPr>
          <w:rFonts w:ascii="Courier New" w:hAnsi="Courier New" w:cs="Courier New"/>
          <w:sz w:val="22"/>
          <w:szCs w:val="22"/>
        </w:rPr>
        <w:t>set.seed(357)</w:t>
      </w:r>
    </w:p>
    <w:p w14:paraId="676FF305" w14:textId="330EF818" w:rsidR="00451993" w:rsidRPr="009517E0" w:rsidRDefault="00451993" w:rsidP="00451993">
      <w:pPr>
        <w:jc w:val="both"/>
        <w:rPr>
          <w:rFonts w:ascii="Courier New" w:hAnsi="Courier New" w:cs="Courier New"/>
          <w:sz w:val="22"/>
          <w:szCs w:val="22"/>
        </w:rPr>
      </w:pPr>
      <w:r w:rsidRPr="009517E0">
        <w:rPr>
          <w:rFonts w:ascii="Courier New" w:hAnsi="Courier New" w:cs="Courier New"/>
          <w:sz w:val="22"/>
          <w:szCs w:val="22"/>
        </w:rPr>
        <w:t>achitest = data.frame(a$</w:t>
      </w:r>
      <w:r w:rsidR="00E22C91" w:rsidRPr="009517E0">
        <w:rPr>
          <w:rFonts w:ascii="Courier New" w:hAnsi="Courier New" w:cs="Courier New"/>
          <w:sz w:val="22"/>
          <w:szCs w:val="22"/>
        </w:rPr>
        <w:t>Groups</w:t>
      </w:r>
      <w:r w:rsidRPr="009517E0">
        <w:rPr>
          <w:rFonts w:ascii="Courier New" w:hAnsi="Courier New" w:cs="Courier New"/>
          <w:sz w:val="22"/>
          <w:szCs w:val="22"/>
        </w:rPr>
        <w:t>, a$stage)</w:t>
      </w:r>
    </w:p>
    <w:p w14:paraId="4CCAEAFF" w14:textId="0BA42FDA" w:rsidR="00451993" w:rsidRPr="009517E0" w:rsidRDefault="00451993" w:rsidP="00451993">
      <w:pPr>
        <w:jc w:val="both"/>
        <w:rPr>
          <w:rFonts w:ascii="Courier New" w:hAnsi="Courier New" w:cs="Courier New"/>
          <w:sz w:val="22"/>
          <w:szCs w:val="22"/>
        </w:rPr>
      </w:pPr>
      <w:r w:rsidRPr="009517E0">
        <w:rPr>
          <w:rFonts w:ascii="Courier New" w:hAnsi="Courier New" w:cs="Courier New"/>
          <w:sz w:val="22"/>
          <w:szCs w:val="22"/>
        </w:rPr>
        <w:t>achitest=na.omit(achitest)</w:t>
      </w:r>
    </w:p>
    <w:p w14:paraId="1FA60CDC" w14:textId="21123217" w:rsidR="00451993" w:rsidRPr="009517E0" w:rsidRDefault="00451993" w:rsidP="00451993">
      <w:pPr>
        <w:jc w:val="both"/>
        <w:rPr>
          <w:rFonts w:ascii="Courier New" w:hAnsi="Courier New" w:cs="Courier New"/>
          <w:sz w:val="22"/>
          <w:szCs w:val="22"/>
        </w:rPr>
      </w:pPr>
      <w:r w:rsidRPr="009517E0">
        <w:rPr>
          <w:rFonts w:ascii="Courier New" w:hAnsi="Courier New" w:cs="Courier New"/>
          <w:sz w:val="22"/>
          <w:szCs w:val="22"/>
        </w:rPr>
        <w:t>colnames(achitest) = c("</w:t>
      </w:r>
      <w:r w:rsidR="00E22C91" w:rsidRPr="009517E0">
        <w:rPr>
          <w:rFonts w:ascii="Courier New" w:hAnsi="Courier New" w:cs="Courier New"/>
          <w:sz w:val="22"/>
          <w:szCs w:val="22"/>
        </w:rPr>
        <w:t>Groups</w:t>
      </w:r>
      <w:r w:rsidRPr="009517E0">
        <w:rPr>
          <w:rFonts w:ascii="Courier New" w:hAnsi="Courier New" w:cs="Courier New"/>
          <w:sz w:val="22"/>
          <w:szCs w:val="22"/>
        </w:rPr>
        <w:t>", "stage")</w:t>
      </w:r>
    </w:p>
    <w:p w14:paraId="40480DB1" w14:textId="0DEE7FB0" w:rsidR="00451993" w:rsidRPr="009517E0" w:rsidRDefault="00451993" w:rsidP="00451993">
      <w:pPr>
        <w:jc w:val="both"/>
        <w:rPr>
          <w:rFonts w:ascii="Courier New" w:hAnsi="Courier New" w:cs="Courier New"/>
          <w:sz w:val="22"/>
          <w:szCs w:val="22"/>
        </w:rPr>
      </w:pPr>
      <w:r w:rsidRPr="009517E0">
        <w:rPr>
          <w:rFonts w:ascii="Courier New" w:hAnsi="Courier New" w:cs="Courier New"/>
          <w:sz w:val="22"/>
          <w:szCs w:val="22"/>
        </w:rPr>
        <w:t>achitest$</w:t>
      </w:r>
      <w:r w:rsidR="00E22C91" w:rsidRPr="009517E0">
        <w:rPr>
          <w:rFonts w:ascii="Courier New" w:hAnsi="Courier New" w:cs="Courier New"/>
          <w:sz w:val="22"/>
          <w:szCs w:val="22"/>
        </w:rPr>
        <w:t>Groups</w:t>
      </w:r>
      <w:r w:rsidRPr="009517E0">
        <w:rPr>
          <w:rFonts w:ascii="Courier New" w:hAnsi="Courier New" w:cs="Courier New"/>
          <w:sz w:val="22"/>
          <w:szCs w:val="22"/>
        </w:rPr>
        <w:t xml:space="preserve"> = as.character(achitest$</w:t>
      </w:r>
      <w:r w:rsidR="00E22C91" w:rsidRPr="009517E0">
        <w:rPr>
          <w:rFonts w:ascii="Courier New" w:hAnsi="Courier New" w:cs="Courier New"/>
          <w:sz w:val="22"/>
          <w:szCs w:val="22"/>
        </w:rPr>
        <w:t>Groups</w:t>
      </w:r>
      <w:r w:rsidRPr="009517E0">
        <w:rPr>
          <w:rFonts w:ascii="Courier New" w:hAnsi="Courier New" w:cs="Courier New"/>
          <w:sz w:val="22"/>
          <w:szCs w:val="22"/>
        </w:rPr>
        <w:t>)</w:t>
      </w:r>
    </w:p>
    <w:p w14:paraId="27421ADD" w14:textId="09115E99" w:rsidR="00451993" w:rsidRPr="009517E0" w:rsidRDefault="00451993" w:rsidP="00451993">
      <w:pPr>
        <w:jc w:val="both"/>
        <w:rPr>
          <w:rFonts w:ascii="Courier New" w:hAnsi="Courier New" w:cs="Courier New"/>
          <w:sz w:val="22"/>
          <w:szCs w:val="22"/>
        </w:rPr>
      </w:pPr>
      <w:r w:rsidRPr="009517E0">
        <w:rPr>
          <w:rFonts w:ascii="Courier New" w:hAnsi="Courier New" w:cs="Courier New"/>
          <w:sz w:val="22"/>
          <w:szCs w:val="22"/>
        </w:rPr>
        <w:t>achitest$stage = as.character(achitest$stage)</w:t>
      </w:r>
    </w:p>
    <w:p w14:paraId="2E0D68C7" w14:textId="1CA3F136" w:rsidR="00451993" w:rsidRPr="009517E0" w:rsidRDefault="009517E0" w:rsidP="00BC0F72">
      <w:pPr>
        <w:jc w:val="both"/>
        <w:rPr>
          <w:rFonts w:ascii="Courier New" w:hAnsi="Courier New" w:cs="Courier New"/>
          <w:i/>
          <w:sz w:val="22"/>
          <w:szCs w:val="22"/>
        </w:rPr>
      </w:pPr>
      <w:r w:rsidRPr="009517E0">
        <w:rPr>
          <w:rFonts w:ascii="Courier New" w:hAnsi="Courier New" w:cs="Courier New"/>
          <w:i/>
          <w:sz w:val="22"/>
          <w:szCs w:val="22"/>
        </w:rPr>
        <w:t>#</w:t>
      </w:r>
      <w:r w:rsidR="00451993" w:rsidRPr="009517E0">
        <w:rPr>
          <w:rFonts w:ascii="Courier New" w:hAnsi="Courier New" w:cs="Courier New"/>
          <w:i/>
          <w:sz w:val="22"/>
          <w:szCs w:val="22"/>
        </w:rPr>
        <w:t>tbl = table(achitest$</w:t>
      </w:r>
      <w:r w:rsidR="00E22C91" w:rsidRPr="009517E0">
        <w:rPr>
          <w:rFonts w:ascii="Courier New" w:hAnsi="Courier New" w:cs="Courier New"/>
          <w:i/>
          <w:sz w:val="22"/>
          <w:szCs w:val="22"/>
        </w:rPr>
        <w:t>Groups</w:t>
      </w:r>
      <w:r w:rsidR="00451993" w:rsidRPr="009517E0">
        <w:rPr>
          <w:rFonts w:ascii="Courier New" w:hAnsi="Courier New" w:cs="Courier New"/>
          <w:i/>
          <w:sz w:val="22"/>
          <w:szCs w:val="22"/>
        </w:rPr>
        <w:t xml:space="preserve">, achitest$stage) </w:t>
      </w:r>
    </w:p>
    <w:p w14:paraId="6DC40ACE" w14:textId="6707430B" w:rsidR="009517E0" w:rsidRPr="009517E0" w:rsidRDefault="009517E0" w:rsidP="009517E0">
      <w:pPr>
        <w:jc w:val="both"/>
        <w:rPr>
          <w:rFonts w:ascii="Courier New" w:hAnsi="Courier New" w:cs="Courier New"/>
          <w:i/>
          <w:sz w:val="22"/>
          <w:szCs w:val="22"/>
        </w:rPr>
      </w:pPr>
      <w:r w:rsidRPr="009517E0">
        <w:rPr>
          <w:rFonts w:ascii="Courier New" w:hAnsi="Courier New" w:cs="Courier New"/>
          <w:i/>
          <w:sz w:val="22"/>
          <w:szCs w:val="22"/>
        </w:rPr>
        <w:t>#</w:t>
      </w:r>
      <w:r w:rsidRPr="009517E0">
        <w:rPr>
          <w:rFonts w:ascii="Courier New" w:hAnsi="Courier New" w:cs="Courier New"/>
          <w:i/>
          <w:sz w:val="22"/>
          <w:szCs w:val="22"/>
        </w:rPr>
        <w:tab/>
        <w:t>Pearson's Chi-squared test</w:t>
      </w:r>
    </w:p>
    <w:p w14:paraId="14DF8384" w14:textId="586973E4" w:rsidR="009517E0" w:rsidRPr="009517E0" w:rsidRDefault="009517E0" w:rsidP="009517E0">
      <w:pPr>
        <w:jc w:val="both"/>
        <w:rPr>
          <w:rFonts w:ascii="Courier New" w:hAnsi="Courier New" w:cs="Courier New"/>
          <w:i/>
          <w:sz w:val="22"/>
          <w:szCs w:val="22"/>
        </w:rPr>
      </w:pPr>
      <w:r w:rsidRPr="009517E0">
        <w:rPr>
          <w:rFonts w:ascii="Courier New" w:hAnsi="Courier New" w:cs="Courier New"/>
          <w:i/>
          <w:sz w:val="22"/>
          <w:szCs w:val="22"/>
        </w:rPr>
        <w:t>#</w:t>
      </w:r>
    </w:p>
    <w:p w14:paraId="5DC50A09" w14:textId="08B3711E" w:rsidR="009517E0" w:rsidRPr="009517E0" w:rsidRDefault="009517E0" w:rsidP="009517E0">
      <w:pPr>
        <w:jc w:val="both"/>
        <w:rPr>
          <w:rFonts w:ascii="Courier New" w:hAnsi="Courier New" w:cs="Courier New"/>
          <w:i/>
          <w:sz w:val="22"/>
          <w:szCs w:val="22"/>
        </w:rPr>
      </w:pPr>
      <w:r>
        <w:rPr>
          <w:rFonts w:ascii="Courier New" w:hAnsi="Courier New" w:cs="Courier New"/>
          <w:i/>
          <w:sz w:val="22"/>
          <w:szCs w:val="22"/>
        </w:rPr>
        <w:t>#</w:t>
      </w:r>
      <w:r w:rsidRPr="009517E0">
        <w:rPr>
          <w:rFonts w:ascii="Courier New" w:hAnsi="Courier New" w:cs="Courier New"/>
          <w:i/>
          <w:sz w:val="22"/>
          <w:szCs w:val="22"/>
        </w:rPr>
        <w:t>data:  tbl</w:t>
      </w:r>
    </w:p>
    <w:p w14:paraId="2AC822FA" w14:textId="1B6EE77D" w:rsidR="00953C7F" w:rsidRPr="009517E0" w:rsidRDefault="009517E0" w:rsidP="009517E0">
      <w:pPr>
        <w:jc w:val="both"/>
        <w:rPr>
          <w:rFonts w:ascii="Courier New" w:hAnsi="Courier New" w:cs="Courier New"/>
          <w:i/>
          <w:sz w:val="22"/>
          <w:szCs w:val="22"/>
        </w:rPr>
      </w:pPr>
      <w:r>
        <w:rPr>
          <w:rFonts w:ascii="Courier New" w:hAnsi="Courier New" w:cs="Courier New"/>
          <w:i/>
          <w:sz w:val="22"/>
          <w:szCs w:val="22"/>
        </w:rPr>
        <w:t>#</w:t>
      </w:r>
      <w:r w:rsidRPr="009517E0">
        <w:rPr>
          <w:rFonts w:ascii="Courier New" w:hAnsi="Courier New" w:cs="Courier New"/>
          <w:i/>
          <w:sz w:val="22"/>
          <w:szCs w:val="22"/>
        </w:rPr>
        <w:t>X-squared = 14.411, df = 4, p-value = 0.006093</w:t>
      </w:r>
    </w:p>
    <w:p w14:paraId="0B7D7AD9" w14:textId="3A818A3A" w:rsidR="00953C7F" w:rsidRPr="009517E0" w:rsidRDefault="009517E0" w:rsidP="00953C7F">
      <w:pPr>
        <w:jc w:val="both"/>
        <w:rPr>
          <w:rFonts w:ascii="Courier New" w:hAnsi="Courier New" w:cs="Courier New"/>
          <w:i/>
          <w:sz w:val="22"/>
          <w:szCs w:val="22"/>
        </w:rPr>
      </w:pPr>
      <w:r w:rsidRPr="009517E0">
        <w:rPr>
          <w:rFonts w:ascii="Courier New" w:hAnsi="Courier New" w:cs="Courier New"/>
          <w:i/>
          <w:sz w:val="22"/>
          <w:szCs w:val="22"/>
        </w:rPr>
        <w:t>#</w:t>
      </w:r>
      <w:r w:rsidR="00953C7F" w:rsidRPr="009517E0">
        <w:rPr>
          <w:rFonts w:ascii="Courier New" w:hAnsi="Courier New" w:cs="Courier New"/>
          <w:i/>
          <w:sz w:val="22"/>
          <w:szCs w:val="22"/>
        </w:rPr>
        <w:t>Warning message:</w:t>
      </w:r>
    </w:p>
    <w:p w14:paraId="125ACBA2" w14:textId="16A09589" w:rsidR="00C93B6E" w:rsidRPr="009517E0" w:rsidRDefault="009517E0" w:rsidP="00C93B6E">
      <w:pPr>
        <w:jc w:val="both"/>
        <w:rPr>
          <w:rFonts w:ascii="Courier New" w:hAnsi="Courier New" w:cs="Courier New"/>
          <w:i/>
          <w:sz w:val="22"/>
          <w:szCs w:val="22"/>
        </w:rPr>
      </w:pPr>
      <w:r w:rsidRPr="009517E0">
        <w:rPr>
          <w:rFonts w:ascii="Courier New" w:hAnsi="Courier New" w:cs="Courier New"/>
          <w:i/>
          <w:sz w:val="22"/>
          <w:szCs w:val="22"/>
        </w:rPr>
        <w:t>#</w:t>
      </w:r>
      <w:r w:rsidR="00953C7F" w:rsidRPr="009517E0">
        <w:rPr>
          <w:rFonts w:ascii="Courier New" w:hAnsi="Courier New" w:cs="Courier New"/>
          <w:i/>
          <w:sz w:val="22"/>
          <w:szCs w:val="22"/>
        </w:rPr>
        <w:t>In chisq.test(tbl) : Chi-squared approximation may be incorrect</w:t>
      </w:r>
    </w:p>
    <w:p w14:paraId="1917251F" w14:textId="6345EC24" w:rsidR="00D645F5" w:rsidRPr="00D645F5" w:rsidRDefault="006A1E86" w:rsidP="00017F9D">
      <w:pPr>
        <w:pStyle w:val="Heading1"/>
      </w:pPr>
      <w:bookmarkStart w:id="26" w:name="_Toc43033858"/>
      <w:r>
        <w:t>8</w:t>
      </w:r>
      <w:r w:rsidR="005B6280">
        <w:t>.</w:t>
      </w:r>
      <w:r w:rsidR="00C55868">
        <w:t xml:space="preserve"> </w:t>
      </w:r>
      <w:r w:rsidR="00D645F5" w:rsidRPr="00D645F5">
        <w:rPr>
          <w:lang w:val="vi-VN"/>
        </w:rPr>
        <w:t>Reference</w:t>
      </w:r>
      <w:r w:rsidR="00D645F5">
        <w:t>s</w:t>
      </w:r>
      <w:bookmarkEnd w:id="26"/>
    </w:p>
    <w:p w14:paraId="27F7D08F" w14:textId="77777777" w:rsidR="00D645F5" w:rsidRPr="00D645F5" w:rsidRDefault="00D645F5" w:rsidP="006D567A">
      <w:pPr>
        <w:pStyle w:val="EndNoteBibliography"/>
        <w:ind w:left="720" w:hanging="720"/>
        <w:rPr>
          <w:rFonts w:ascii="Times New Roman" w:hAnsi="Times New Roman" w:cs="Times New Roman"/>
          <w:b/>
          <w:color w:val="000000" w:themeColor="text1"/>
        </w:rPr>
      </w:pPr>
    </w:p>
    <w:p w14:paraId="7F05CEF5" w14:textId="77777777" w:rsidR="00097080" w:rsidRPr="00097080" w:rsidRDefault="006D567A" w:rsidP="00097080">
      <w:pPr>
        <w:pStyle w:val="EndNoteBibliography"/>
        <w:ind w:left="720" w:hanging="720"/>
        <w:rPr>
          <w:noProof/>
        </w:rPr>
      </w:pPr>
      <w:r w:rsidRPr="00B77A8F">
        <w:rPr>
          <w:rFonts w:ascii="Times New Roman" w:hAnsi="Times New Roman" w:cs="Times New Roman"/>
        </w:rPr>
        <w:fldChar w:fldCharType="begin"/>
      </w:r>
      <w:r w:rsidRPr="00B77A8F">
        <w:rPr>
          <w:rFonts w:ascii="Times New Roman" w:hAnsi="Times New Roman" w:cs="Times New Roman"/>
        </w:rPr>
        <w:instrText xml:space="preserve"> ADDIN EN.REFLIST </w:instrText>
      </w:r>
      <w:r w:rsidRPr="00B77A8F">
        <w:rPr>
          <w:rFonts w:ascii="Times New Roman" w:hAnsi="Times New Roman" w:cs="Times New Roman"/>
        </w:rPr>
        <w:fldChar w:fldCharType="separate"/>
      </w:r>
      <w:r w:rsidR="00097080" w:rsidRPr="00097080">
        <w:rPr>
          <w:noProof/>
        </w:rPr>
        <w:t>1.</w:t>
      </w:r>
      <w:r w:rsidR="00097080" w:rsidRPr="00097080">
        <w:rPr>
          <w:noProof/>
        </w:rPr>
        <w:tab/>
        <w:t xml:space="preserve">Cancer Genome Atlas Research, N., et al., </w:t>
      </w:r>
      <w:r w:rsidR="00097080" w:rsidRPr="00097080">
        <w:rPr>
          <w:i/>
          <w:noProof/>
        </w:rPr>
        <w:t>The Cancer Genome Atlas Pan-Cancer analysis project.</w:t>
      </w:r>
      <w:r w:rsidR="00097080" w:rsidRPr="00097080">
        <w:rPr>
          <w:noProof/>
        </w:rPr>
        <w:t xml:space="preserve"> Nature genetics, 2013. </w:t>
      </w:r>
      <w:r w:rsidR="00097080" w:rsidRPr="00097080">
        <w:rPr>
          <w:b/>
          <w:noProof/>
        </w:rPr>
        <w:t>45</w:t>
      </w:r>
      <w:r w:rsidR="00097080" w:rsidRPr="00097080">
        <w:rPr>
          <w:noProof/>
        </w:rPr>
        <w:t>(10): p. 1113-1120.</w:t>
      </w:r>
    </w:p>
    <w:p w14:paraId="2A88C01D" w14:textId="77777777" w:rsidR="00097080" w:rsidRPr="00097080" w:rsidRDefault="00097080" w:rsidP="00097080">
      <w:pPr>
        <w:pStyle w:val="EndNoteBibliography"/>
        <w:ind w:left="720" w:hanging="720"/>
        <w:rPr>
          <w:noProof/>
        </w:rPr>
      </w:pPr>
      <w:r w:rsidRPr="00097080">
        <w:rPr>
          <w:noProof/>
        </w:rPr>
        <w:t>2.</w:t>
      </w:r>
      <w:r w:rsidRPr="00097080">
        <w:rPr>
          <w:noProof/>
        </w:rPr>
        <w:tab/>
        <w:t xml:space="preserve">Cerami, E., et al., </w:t>
      </w:r>
      <w:r w:rsidRPr="00097080">
        <w:rPr>
          <w:i/>
          <w:noProof/>
        </w:rPr>
        <w:t>The cBio cancer genomics portal: an open platform for exploring multidimensional cancer genomics data.</w:t>
      </w:r>
      <w:r w:rsidRPr="00097080">
        <w:rPr>
          <w:noProof/>
        </w:rPr>
        <w:t xml:space="preserve"> Cancer discovery, 2012. </w:t>
      </w:r>
      <w:r w:rsidRPr="00097080">
        <w:rPr>
          <w:b/>
          <w:noProof/>
        </w:rPr>
        <w:t>2</w:t>
      </w:r>
      <w:r w:rsidRPr="00097080">
        <w:rPr>
          <w:noProof/>
        </w:rPr>
        <w:t>(5): p. 401-404.</w:t>
      </w:r>
    </w:p>
    <w:p w14:paraId="17137380" w14:textId="77777777" w:rsidR="00097080" w:rsidRPr="00097080" w:rsidRDefault="00097080" w:rsidP="00097080">
      <w:pPr>
        <w:pStyle w:val="EndNoteBibliography"/>
        <w:ind w:left="720" w:hanging="720"/>
        <w:rPr>
          <w:noProof/>
        </w:rPr>
      </w:pPr>
      <w:r w:rsidRPr="00097080">
        <w:rPr>
          <w:noProof/>
        </w:rPr>
        <w:lastRenderedPageBreak/>
        <w:t>3.</w:t>
      </w:r>
      <w:r w:rsidRPr="00097080">
        <w:rPr>
          <w:noProof/>
        </w:rPr>
        <w:tab/>
        <w:t xml:space="preserve">Pereira, B., et al., </w:t>
      </w:r>
      <w:r w:rsidRPr="00097080">
        <w:rPr>
          <w:i/>
          <w:noProof/>
        </w:rPr>
        <w:t>The somatic mutation profiles of 2,433 breast cancers refine their genomic and transcriptomic landscapes.</w:t>
      </w:r>
      <w:r w:rsidRPr="00097080">
        <w:rPr>
          <w:noProof/>
        </w:rPr>
        <w:t xml:space="preserve"> Nature Communications, 2016. </w:t>
      </w:r>
      <w:r w:rsidRPr="00097080">
        <w:rPr>
          <w:b/>
          <w:noProof/>
        </w:rPr>
        <w:t>7</w:t>
      </w:r>
      <w:r w:rsidRPr="00097080">
        <w:rPr>
          <w:noProof/>
        </w:rPr>
        <w:t>(1): p. 11479.</w:t>
      </w:r>
    </w:p>
    <w:p w14:paraId="3C74854C" w14:textId="77777777" w:rsidR="00097080" w:rsidRPr="00097080" w:rsidRDefault="00097080" w:rsidP="00097080">
      <w:pPr>
        <w:pStyle w:val="EndNoteBibliography"/>
        <w:ind w:left="720" w:hanging="720"/>
        <w:rPr>
          <w:noProof/>
        </w:rPr>
      </w:pPr>
      <w:r w:rsidRPr="00097080">
        <w:rPr>
          <w:noProof/>
        </w:rPr>
        <w:t>4.</w:t>
      </w:r>
      <w:r w:rsidRPr="00097080">
        <w:rPr>
          <w:noProof/>
        </w:rPr>
        <w:tab/>
        <w:t xml:space="preserve">Arnedo-Pac, C., et al., </w:t>
      </w:r>
      <w:r w:rsidRPr="00097080">
        <w:rPr>
          <w:i/>
          <w:noProof/>
        </w:rPr>
        <w:t>OncodriveCLUSTL: a sequence-based clustering method to identify cancer drivers.</w:t>
      </w:r>
      <w:r w:rsidRPr="00097080">
        <w:rPr>
          <w:noProof/>
        </w:rPr>
        <w:t xml:space="preserve"> Bioinformatics, 2019. </w:t>
      </w:r>
      <w:r w:rsidRPr="00097080">
        <w:rPr>
          <w:b/>
          <w:noProof/>
        </w:rPr>
        <w:t>35</w:t>
      </w:r>
      <w:r w:rsidRPr="00097080">
        <w:rPr>
          <w:noProof/>
        </w:rPr>
        <w:t>(22): p. 4788-4790.</w:t>
      </w:r>
    </w:p>
    <w:p w14:paraId="4140ABA1" w14:textId="77777777" w:rsidR="00097080" w:rsidRPr="00097080" w:rsidRDefault="00097080" w:rsidP="00097080">
      <w:pPr>
        <w:pStyle w:val="EndNoteBibliography"/>
        <w:ind w:left="720" w:hanging="720"/>
        <w:rPr>
          <w:noProof/>
        </w:rPr>
      </w:pPr>
      <w:r w:rsidRPr="00097080">
        <w:rPr>
          <w:noProof/>
        </w:rPr>
        <w:t>5.</w:t>
      </w:r>
      <w:r w:rsidRPr="00097080">
        <w:rPr>
          <w:noProof/>
        </w:rPr>
        <w:tab/>
        <w:t xml:space="preserve">Mularoni, L., et al., </w:t>
      </w:r>
      <w:r w:rsidRPr="00097080">
        <w:rPr>
          <w:i/>
          <w:noProof/>
        </w:rPr>
        <w:t>OncodriveFML: a general framework to identify coding and non-coding regions with cancer driver mutations.</w:t>
      </w:r>
      <w:r w:rsidRPr="00097080">
        <w:rPr>
          <w:noProof/>
        </w:rPr>
        <w:t xml:space="preserve"> Genome Biology, 2016. </w:t>
      </w:r>
      <w:r w:rsidRPr="00097080">
        <w:rPr>
          <w:b/>
          <w:noProof/>
        </w:rPr>
        <w:t>17</w:t>
      </w:r>
      <w:r w:rsidRPr="00097080">
        <w:rPr>
          <w:noProof/>
        </w:rPr>
        <w:t>(1): p. 128.</w:t>
      </w:r>
    </w:p>
    <w:p w14:paraId="036D1FE8" w14:textId="77777777" w:rsidR="00097080" w:rsidRPr="00097080" w:rsidRDefault="00097080" w:rsidP="00097080">
      <w:pPr>
        <w:pStyle w:val="EndNoteBibliography"/>
        <w:ind w:left="720" w:hanging="720"/>
        <w:rPr>
          <w:noProof/>
        </w:rPr>
      </w:pPr>
      <w:r w:rsidRPr="00097080">
        <w:rPr>
          <w:noProof/>
        </w:rPr>
        <w:t>6.</w:t>
      </w:r>
      <w:r w:rsidRPr="00097080">
        <w:rPr>
          <w:noProof/>
        </w:rPr>
        <w:tab/>
        <w:t xml:space="preserve">Kircher, M., et al., </w:t>
      </w:r>
      <w:r w:rsidRPr="00097080">
        <w:rPr>
          <w:i/>
          <w:noProof/>
        </w:rPr>
        <w:t>A general framework for estimating the relative pathogenicity of human genetic variants.</w:t>
      </w:r>
      <w:r w:rsidRPr="00097080">
        <w:rPr>
          <w:noProof/>
        </w:rPr>
        <w:t xml:space="preserve"> Nature Genetics, 2014. </w:t>
      </w:r>
      <w:r w:rsidRPr="00097080">
        <w:rPr>
          <w:b/>
          <w:noProof/>
        </w:rPr>
        <w:t>46</w:t>
      </w:r>
      <w:r w:rsidRPr="00097080">
        <w:rPr>
          <w:noProof/>
        </w:rPr>
        <w:t>(3): p. 310-315.</w:t>
      </w:r>
    </w:p>
    <w:p w14:paraId="13FD1D88" w14:textId="77777777" w:rsidR="00097080" w:rsidRPr="00097080" w:rsidRDefault="00097080" w:rsidP="00097080">
      <w:pPr>
        <w:pStyle w:val="EndNoteBibliography"/>
        <w:ind w:left="720" w:hanging="720"/>
        <w:rPr>
          <w:noProof/>
        </w:rPr>
      </w:pPr>
      <w:r w:rsidRPr="00097080">
        <w:rPr>
          <w:noProof/>
        </w:rPr>
        <w:t>7.</w:t>
      </w:r>
      <w:r w:rsidRPr="00097080">
        <w:rPr>
          <w:noProof/>
        </w:rPr>
        <w:tab/>
        <w:t xml:space="preserve">Li, J., et al., </w:t>
      </w:r>
      <w:r w:rsidRPr="00097080">
        <w:rPr>
          <w:i/>
          <w:noProof/>
        </w:rPr>
        <w:t>Application of Weighted Gene Co-expression Network Analysis for Data from Paired Design.</w:t>
      </w:r>
      <w:r w:rsidRPr="00097080">
        <w:rPr>
          <w:noProof/>
        </w:rPr>
        <w:t xml:space="preserve"> Scientific Reports, 2018. </w:t>
      </w:r>
      <w:r w:rsidRPr="00097080">
        <w:rPr>
          <w:b/>
          <w:noProof/>
        </w:rPr>
        <w:t>8</w:t>
      </w:r>
      <w:r w:rsidRPr="00097080">
        <w:rPr>
          <w:noProof/>
        </w:rPr>
        <w:t>(1): p. 622.</w:t>
      </w:r>
    </w:p>
    <w:p w14:paraId="1368EB8D" w14:textId="6A09C5FB" w:rsidR="006D567A" w:rsidRDefault="006D567A" w:rsidP="00A0700F">
      <w:pPr>
        <w:jc w:val="both"/>
      </w:pPr>
      <w:r w:rsidRPr="00B77A8F">
        <w:fldChar w:fldCharType="end"/>
      </w:r>
    </w:p>
    <w:sectPr w:rsidR="006D567A" w:rsidSect="00283C45">
      <w:footerReference w:type="even" r:id="rId30"/>
      <w:footerReference w:type="default" r:id="rId3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D4C29" w14:textId="77777777" w:rsidR="008D5767" w:rsidRDefault="008D5767" w:rsidP="00F25EDA">
      <w:r>
        <w:separator/>
      </w:r>
    </w:p>
  </w:endnote>
  <w:endnote w:type="continuationSeparator" w:id="0">
    <w:p w14:paraId="270F3347" w14:textId="77777777" w:rsidR="008D5767" w:rsidRDefault="008D5767" w:rsidP="00F25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Helvetica-Light">
    <w:altName w:val="Helvetica"/>
    <w:panose1 w:val="020B0403020202020204"/>
    <w:charset w:val="00"/>
    <w:family w:val="swiss"/>
    <w:pitch w:val="variable"/>
    <w:sig w:usb0="800000AF" w:usb1="4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10446791"/>
      <w:docPartObj>
        <w:docPartGallery w:val="Page Numbers (Bottom of Page)"/>
        <w:docPartUnique/>
      </w:docPartObj>
    </w:sdtPr>
    <w:sdtEndPr>
      <w:rPr>
        <w:rStyle w:val="PageNumber"/>
      </w:rPr>
    </w:sdtEndPr>
    <w:sdtContent>
      <w:p w14:paraId="69D63A02" w14:textId="77777777" w:rsidR="00BD6340" w:rsidRDefault="00BD6340" w:rsidP="00B408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7C51F7" w14:textId="77777777" w:rsidR="00BD6340" w:rsidRDefault="00BD6340" w:rsidP="00B408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62652531"/>
      <w:docPartObj>
        <w:docPartGallery w:val="Page Numbers (Bottom of Page)"/>
        <w:docPartUnique/>
      </w:docPartObj>
    </w:sdtPr>
    <w:sdtEndPr>
      <w:rPr>
        <w:rStyle w:val="PageNumber"/>
      </w:rPr>
    </w:sdtEndPr>
    <w:sdtContent>
      <w:p w14:paraId="278D3CA8" w14:textId="77777777" w:rsidR="00BD6340" w:rsidRDefault="00BD6340" w:rsidP="00B408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5CD32B" w14:textId="77777777" w:rsidR="00BD6340" w:rsidRDefault="00BD6340" w:rsidP="00B408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047A1" w14:textId="77777777" w:rsidR="008D5767" w:rsidRDefault="008D5767" w:rsidP="00F25EDA">
      <w:r>
        <w:separator/>
      </w:r>
    </w:p>
  </w:footnote>
  <w:footnote w:type="continuationSeparator" w:id="0">
    <w:p w14:paraId="52808101" w14:textId="77777777" w:rsidR="008D5767" w:rsidRDefault="008D5767" w:rsidP="00F25E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2845"/>
    <w:multiLevelType w:val="hybridMultilevel"/>
    <w:tmpl w:val="93B2A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46218"/>
    <w:multiLevelType w:val="hybridMultilevel"/>
    <w:tmpl w:val="EFE48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37069"/>
    <w:multiLevelType w:val="hybridMultilevel"/>
    <w:tmpl w:val="8B4C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739E"/>
    <w:multiLevelType w:val="multilevel"/>
    <w:tmpl w:val="EAE4D2A8"/>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424B29"/>
    <w:multiLevelType w:val="hybridMultilevel"/>
    <w:tmpl w:val="3122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4664A"/>
    <w:multiLevelType w:val="hybridMultilevel"/>
    <w:tmpl w:val="D85244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0654B12"/>
    <w:multiLevelType w:val="hybridMultilevel"/>
    <w:tmpl w:val="B86A5D62"/>
    <w:lvl w:ilvl="0" w:tplc="E0BAE54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9315C"/>
    <w:multiLevelType w:val="hybridMultilevel"/>
    <w:tmpl w:val="EAE4D2A8"/>
    <w:lvl w:ilvl="0" w:tplc="0B565490">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E35EF9"/>
    <w:multiLevelType w:val="hybridMultilevel"/>
    <w:tmpl w:val="90FCA2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DFE5AA2"/>
    <w:multiLevelType w:val="multilevel"/>
    <w:tmpl w:val="7ECC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6153CC"/>
    <w:multiLevelType w:val="hybridMultilevel"/>
    <w:tmpl w:val="7BE81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E574833"/>
    <w:multiLevelType w:val="hybridMultilevel"/>
    <w:tmpl w:val="E604B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1"/>
  </w:num>
  <w:num w:numId="4">
    <w:abstractNumId w:val="7"/>
  </w:num>
  <w:num w:numId="5">
    <w:abstractNumId w:val="3"/>
  </w:num>
  <w:num w:numId="6">
    <w:abstractNumId w:val="9"/>
  </w:num>
  <w:num w:numId="7">
    <w:abstractNumId w:val="4"/>
  </w:num>
  <w:num w:numId="8">
    <w:abstractNumId w:val="1"/>
  </w:num>
  <w:num w:numId="9">
    <w:abstractNumId w:val="10"/>
  </w:num>
  <w:num w:numId="10">
    <w:abstractNumId w:val="8"/>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vzdaddz8dttzyextd1vpdvl2taeazd0vftv&quot;&gt;PRADmimic&lt;record-ids&gt;&lt;item&gt;1&lt;/item&gt;&lt;item&gt;3&lt;/item&gt;&lt;item&gt;4&lt;/item&gt;&lt;item&gt;58&lt;/item&gt;&lt;item&gt;65&lt;/item&gt;&lt;item&gt;73&lt;/item&gt;&lt;item&gt;105&lt;/item&gt;&lt;/record-ids&gt;&lt;/item&gt;&lt;/Libraries&gt;"/>
  </w:docVars>
  <w:rsids>
    <w:rsidRoot w:val="006D567A"/>
    <w:rsid w:val="00000029"/>
    <w:rsid w:val="000003F1"/>
    <w:rsid w:val="0000216B"/>
    <w:rsid w:val="000032CA"/>
    <w:rsid w:val="00003636"/>
    <w:rsid w:val="00005C36"/>
    <w:rsid w:val="00013E26"/>
    <w:rsid w:val="0001434D"/>
    <w:rsid w:val="0001446D"/>
    <w:rsid w:val="00014CE6"/>
    <w:rsid w:val="0001632F"/>
    <w:rsid w:val="00017F9D"/>
    <w:rsid w:val="00023871"/>
    <w:rsid w:val="0002533C"/>
    <w:rsid w:val="0002709A"/>
    <w:rsid w:val="000274F9"/>
    <w:rsid w:val="0003148F"/>
    <w:rsid w:val="00032A95"/>
    <w:rsid w:val="000362FF"/>
    <w:rsid w:val="00036380"/>
    <w:rsid w:val="00036892"/>
    <w:rsid w:val="00040AA9"/>
    <w:rsid w:val="00040E68"/>
    <w:rsid w:val="00041C77"/>
    <w:rsid w:val="000429CF"/>
    <w:rsid w:val="00047304"/>
    <w:rsid w:val="00047343"/>
    <w:rsid w:val="00047CAC"/>
    <w:rsid w:val="000503ED"/>
    <w:rsid w:val="00051F98"/>
    <w:rsid w:val="0005531E"/>
    <w:rsid w:val="00055877"/>
    <w:rsid w:val="0006087F"/>
    <w:rsid w:val="00062D51"/>
    <w:rsid w:val="000639E2"/>
    <w:rsid w:val="000646B6"/>
    <w:rsid w:val="000669F4"/>
    <w:rsid w:val="00066C1A"/>
    <w:rsid w:val="00067B71"/>
    <w:rsid w:val="000713F8"/>
    <w:rsid w:val="00073FC3"/>
    <w:rsid w:val="00075EEF"/>
    <w:rsid w:val="00077957"/>
    <w:rsid w:val="00077EB3"/>
    <w:rsid w:val="000802C1"/>
    <w:rsid w:val="00080EE4"/>
    <w:rsid w:val="000815E5"/>
    <w:rsid w:val="00083924"/>
    <w:rsid w:val="000844BB"/>
    <w:rsid w:val="00086C35"/>
    <w:rsid w:val="0009118E"/>
    <w:rsid w:val="00092635"/>
    <w:rsid w:val="00093612"/>
    <w:rsid w:val="00093F58"/>
    <w:rsid w:val="000966EB"/>
    <w:rsid w:val="00096E20"/>
    <w:rsid w:val="00097080"/>
    <w:rsid w:val="00097C16"/>
    <w:rsid w:val="000A472F"/>
    <w:rsid w:val="000A47D9"/>
    <w:rsid w:val="000B0E4A"/>
    <w:rsid w:val="000B105D"/>
    <w:rsid w:val="000B1A8A"/>
    <w:rsid w:val="000B2418"/>
    <w:rsid w:val="000B4CAB"/>
    <w:rsid w:val="000B4F2D"/>
    <w:rsid w:val="000B526C"/>
    <w:rsid w:val="000B6279"/>
    <w:rsid w:val="000B62B0"/>
    <w:rsid w:val="000C12BB"/>
    <w:rsid w:val="000C1BF6"/>
    <w:rsid w:val="000C229E"/>
    <w:rsid w:val="000C5100"/>
    <w:rsid w:val="000C6ED6"/>
    <w:rsid w:val="000D168B"/>
    <w:rsid w:val="000D27E8"/>
    <w:rsid w:val="000D2BD0"/>
    <w:rsid w:val="000D374A"/>
    <w:rsid w:val="000D3D11"/>
    <w:rsid w:val="000D3D1B"/>
    <w:rsid w:val="000D46EB"/>
    <w:rsid w:val="000D636B"/>
    <w:rsid w:val="000D7232"/>
    <w:rsid w:val="000D74D5"/>
    <w:rsid w:val="000E2134"/>
    <w:rsid w:val="000E2EE2"/>
    <w:rsid w:val="000E324A"/>
    <w:rsid w:val="000E3EC2"/>
    <w:rsid w:val="000E497C"/>
    <w:rsid w:val="000E559B"/>
    <w:rsid w:val="000E71B7"/>
    <w:rsid w:val="000E7883"/>
    <w:rsid w:val="000F0D54"/>
    <w:rsid w:val="000F2CB7"/>
    <w:rsid w:val="000F3B3D"/>
    <w:rsid w:val="000F48E6"/>
    <w:rsid w:val="000F50A0"/>
    <w:rsid w:val="000F733D"/>
    <w:rsid w:val="001003ED"/>
    <w:rsid w:val="001006FF"/>
    <w:rsid w:val="001007C5"/>
    <w:rsid w:val="00101D4B"/>
    <w:rsid w:val="00107200"/>
    <w:rsid w:val="00107453"/>
    <w:rsid w:val="00112A06"/>
    <w:rsid w:val="0011576C"/>
    <w:rsid w:val="001163AC"/>
    <w:rsid w:val="00117D58"/>
    <w:rsid w:val="00120547"/>
    <w:rsid w:val="001207AC"/>
    <w:rsid w:val="00125DDC"/>
    <w:rsid w:val="001362EF"/>
    <w:rsid w:val="001432E4"/>
    <w:rsid w:val="00153A04"/>
    <w:rsid w:val="00154EC8"/>
    <w:rsid w:val="00156C61"/>
    <w:rsid w:val="00161E01"/>
    <w:rsid w:val="0016554F"/>
    <w:rsid w:val="0016640D"/>
    <w:rsid w:val="00174301"/>
    <w:rsid w:val="00174547"/>
    <w:rsid w:val="00174606"/>
    <w:rsid w:val="00174BBD"/>
    <w:rsid w:val="00180590"/>
    <w:rsid w:val="001807CD"/>
    <w:rsid w:val="0018144C"/>
    <w:rsid w:val="00183147"/>
    <w:rsid w:val="0018495E"/>
    <w:rsid w:val="001864DD"/>
    <w:rsid w:val="00187B52"/>
    <w:rsid w:val="00187DD5"/>
    <w:rsid w:val="001929DB"/>
    <w:rsid w:val="00193192"/>
    <w:rsid w:val="00193B37"/>
    <w:rsid w:val="0019630C"/>
    <w:rsid w:val="00196339"/>
    <w:rsid w:val="00196567"/>
    <w:rsid w:val="0019705D"/>
    <w:rsid w:val="001A4C2E"/>
    <w:rsid w:val="001A5076"/>
    <w:rsid w:val="001A693C"/>
    <w:rsid w:val="001A76FD"/>
    <w:rsid w:val="001B0133"/>
    <w:rsid w:val="001B018B"/>
    <w:rsid w:val="001B1810"/>
    <w:rsid w:val="001B4C39"/>
    <w:rsid w:val="001B567B"/>
    <w:rsid w:val="001C041E"/>
    <w:rsid w:val="001C1832"/>
    <w:rsid w:val="001C2177"/>
    <w:rsid w:val="001C38D5"/>
    <w:rsid w:val="001C50A6"/>
    <w:rsid w:val="001C656B"/>
    <w:rsid w:val="001C7121"/>
    <w:rsid w:val="001C78F1"/>
    <w:rsid w:val="001C7C81"/>
    <w:rsid w:val="001D037A"/>
    <w:rsid w:val="001D2264"/>
    <w:rsid w:val="001D38AC"/>
    <w:rsid w:val="001D5573"/>
    <w:rsid w:val="001E0690"/>
    <w:rsid w:val="001E1924"/>
    <w:rsid w:val="001E2597"/>
    <w:rsid w:val="001E3F05"/>
    <w:rsid w:val="001F0336"/>
    <w:rsid w:val="001F0ABE"/>
    <w:rsid w:val="001F3A76"/>
    <w:rsid w:val="001F487A"/>
    <w:rsid w:val="001F48BD"/>
    <w:rsid w:val="001F6A9A"/>
    <w:rsid w:val="001F6C07"/>
    <w:rsid w:val="001F75BA"/>
    <w:rsid w:val="00200075"/>
    <w:rsid w:val="00203A3B"/>
    <w:rsid w:val="00204F97"/>
    <w:rsid w:val="0020510F"/>
    <w:rsid w:val="00207E4F"/>
    <w:rsid w:val="002104EC"/>
    <w:rsid w:val="002158F4"/>
    <w:rsid w:val="00216F2C"/>
    <w:rsid w:val="00217368"/>
    <w:rsid w:val="0022112B"/>
    <w:rsid w:val="00221390"/>
    <w:rsid w:val="00222C1A"/>
    <w:rsid w:val="00224FEA"/>
    <w:rsid w:val="0022697B"/>
    <w:rsid w:val="00230FB2"/>
    <w:rsid w:val="00232E15"/>
    <w:rsid w:val="00232FBF"/>
    <w:rsid w:val="00234074"/>
    <w:rsid w:val="00235E55"/>
    <w:rsid w:val="002378ED"/>
    <w:rsid w:val="00241078"/>
    <w:rsid w:val="0024116B"/>
    <w:rsid w:val="00243A0B"/>
    <w:rsid w:val="002446BC"/>
    <w:rsid w:val="00244B3B"/>
    <w:rsid w:val="00245E26"/>
    <w:rsid w:val="00251458"/>
    <w:rsid w:val="00251B6A"/>
    <w:rsid w:val="00252CC6"/>
    <w:rsid w:val="00252E01"/>
    <w:rsid w:val="00255C52"/>
    <w:rsid w:val="002569FB"/>
    <w:rsid w:val="00260151"/>
    <w:rsid w:val="00260321"/>
    <w:rsid w:val="00260954"/>
    <w:rsid w:val="00260BCC"/>
    <w:rsid w:val="002617B7"/>
    <w:rsid w:val="00262F50"/>
    <w:rsid w:val="0026536E"/>
    <w:rsid w:val="00270356"/>
    <w:rsid w:val="00272459"/>
    <w:rsid w:val="0027361D"/>
    <w:rsid w:val="00273F56"/>
    <w:rsid w:val="00275055"/>
    <w:rsid w:val="002810CD"/>
    <w:rsid w:val="00281378"/>
    <w:rsid w:val="00283C45"/>
    <w:rsid w:val="0028492A"/>
    <w:rsid w:val="00284FE9"/>
    <w:rsid w:val="00286125"/>
    <w:rsid w:val="00291E9B"/>
    <w:rsid w:val="00292509"/>
    <w:rsid w:val="00292FD7"/>
    <w:rsid w:val="002A0E85"/>
    <w:rsid w:val="002A1032"/>
    <w:rsid w:val="002A13DA"/>
    <w:rsid w:val="002A1EB7"/>
    <w:rsid w:val="002A28A5"/>
    <w:rsid w:val="002A46AB"/>
    <w:rsid w:val="002A4F01"/>
    <w:rsid w:val="002A51E2"/>
    <w:rsid w:val="002A69DE"/>
    <w:rsid w:val="002A6BD6"/>
    <w:rsid w:val="002B2203"/>
    <w:rsid w:val="002B2296"/>
    <w:rsid w:val="002B28FA"/>
    <w:rsid w:val="002B65B3"/>
    <w:rsid w:val="002B6CF5"/>
    <w:rsid w:val="002B6F94"/>
    <w:rsid w:val="002B6FEB"/>
    <w:rsid w:val="002B7AD0"/>
    <w:rsid w:val="002C499D"/>
    <w:rsid w:val="002C60BB"/>
    <w:rsid w:val="002D232E"/>
    <w:rsid w:val="002D49A9"/>
    <w:rsid w:val="002D53DA"/>
    <w:rsid w:val="002E138D"/>
    <w:rsid w:val="002E2932"/>
    <w:rsid w:val="002E4289"/>
    <w:rsid w:val="002E4B9B"/>
    <w:rsid w:val="002E5879"/>
    <w:rsid w:val="002E7709"/>
    <w:rsid w:val="002F1B7F"/>
    <w:rsid w:val="002F1DD0"/>
    <w:rsid w:val="002F2B12"/>
    <w:rsid w:val="002F3BD7"/>
    <w:rsid w:val="002F3EF9"/>
    <w:rsid w:val="002F63F8"/>
    <w:rsid w:val="002F708C"/>
    <w:rsid w:val="0030207D"/>
    <w:rsid w:val="00305FD3"/>
    <w:rsid w:val="00306E6B"/>
    <w:rsid w:val="00307A82"/>
    <w:rsid w:val="00311E5E"/>
    <w:rsid w:val="00312409"/>
    <w:rsid w:val="0031376F"/>
    <w:rsid w:val="00313A92"/>
    <w:rsid w:val="00314792"/>
    <w:rsid w:val="0031493F"/>
    <w:rsid w:val="0031565A"/>
    <w:rsid w:val="00320621"/>
    <w:rsid w:val="00321369"/>
    <w:rsid w:val="0032156D"/>
    <w:rsid w:val="00324055"/>
    <w:rsid w:val="00326D9F"/>
    <w:rsid w:val="003300AE"/>
    <w:rsid w:val="00330D1C"/>
    <w:rsid w:val="00333304"/>
    <w:rsid w:val="0033332D"/>
    <w:rsid w:val="00336EF5"/>
    <w:rsid w:val="00337B66"/>
    <w:rsid w:val="00340C24"/>
    <w:rsid w:val="0034113E"/>
    <w:rsid w:val="00342194"/>
    <w:rsid w:val="003424EA"/>
    <w:rsid w:val="00344759"/>
    <w:rsid w:val="00345E31"/>
    <w:rsid w:val="0035024D"/>
    <w:rsid w:val="00350256"/>
    <w:rsid w:val="0035180C"/>
    <w:rsid w:val="00353A9F"/>
    <w:rsid w:val="00353B66"/>
    <w:rsid w:val="0035659B"/>
    <w:rsid w:val="003568A7"/>
    <w:rsid w:val="003603B2"/>
    <w:rsid w:val="0036294B"/>
    <w:rsid w:val="0036321B"/>
    <w:rsid w:val="003654D0"/>
    <w:rsid w:val="00367178"/>
    <w:rsid w:val="0036733B"/>
    <w:rsid w:val="00367AF6"/>
    <w:rsid w:val="0037215C"/>
    <w:rsid w:val="00373D49"/>
    <w:rsid w:val="00376973"/>
    <w:rsid w:val="00376A48"/>
    <w:rsid w:val="003800BE"/>
    <w:rsid w:val="003829CF"/>
    <w:rsid w:val="00384108"/>
    <w:rsid w:val="00384530"/>
    <w:rsid w:val="00384ACB"/>
    <w:rsid w:val="00385BE0"/>
    <w:rsid w:val="00386F29"/>
    <w:rsid w:val="00390BC2"/>
    <w:rsid w:val="00391BA6"/>
    <w:rsid w:val="00392368"/>
    <w:rsid w:val="00394910"/>
    <w:rsid w:val="00397BFE"/>
    <w:rsid w:val="003A16D5"/>
    <w:rsid w:val="003A250C"/>
    <w:rsid w:val="003A3D3C"/>
    <w:rsid w:val="003A425D"/>
    <w:rsid w:val="003A5192"/>
    <w:rsid w:val="003A5376"/>
    <w:rsid w:val="003A756F"/>
    <w:rsid w:val="003B4B77"/>
    <w:rsid w:val="003B709A"/>
    <w:rsid w:val="003C3622"/>
    <w:rsid w:val="003C393E"/>
    <w:rsid w:val="003C6018"/>
    <w:rsid w:val="003C6127"/>
    <w:rsid w:val="003C71B5"/>
    <w:rsid w:val="003D2C15"/>
    <w:rsid w:val="003D469B"/>
    <w:rsid w:val="003D4F6E"/>
    <w:rsid w:val="003D573B"/>
    <w:rsid w:val="003E0078"/>
    <w:rsid w:val="003E11F4"/>
    <w:rsid w:val="003E1EB9"/>
    <w:rsid w:val="003E7312"/>
    <w:rsid w:val="003E74A1"/>
    <w:rsid w:val="003F0594"/>
    <w:rsid w:val="003F0F3A"/>
    <w:rsid w:val="003F16B7"/>
    <w:rsid w:val="003F2A3C"/>
    <w:rsid w:val="003F2A9F"/>
    <w:rsid w:val="003F410A"/>
    <w:rsid w:val="003F73DF"/>
    <w:rsid w:val="003F7AA0"/>
    <w:rsid w:val="00404611"/>
    <w:rsid w:val="00406744"/>
    <w:rsid w:val="0041063C"/>
    <w:rsid w:val="00410A71"/>
    <w:rsid w:val="004116FA"/>
    <w:rsid w:val="00414F56"/>
    <w:rsid w:val="004161C4"/>
    <w:rsid w:val="004215A4"/>
    <w:rsid w:val="00422CDD"/>
    <w:rsid w:val="00423184"/>
    <w:rsid w:val="00424966"/>
    <w:rsid w:val="004251F1"/>
    <w:rsid w:val="00426FB6"/>
    <w:rsid w:val="0043077C"/>
    <w:rsid w:val="004318AA"/>
    <w:rsid w:val="004320E8"/>
    <w:rsid w:val="00434DA0"/>
    <w:rsid w:val="00441AC5"/>
    <w:rsid w:val="00441D22"/>
    <w:rsid w:val="00442BE8"/>
    <w:rsid w:val="00442F8B"/>
    <w:rsid w:val="00444B0A"/>
    <w:rsid w:val="00444FE8"/>
    <w:rsid w:val="00446CE7"/>
    <w:rsid w:val="004475E0"/>
    <w:rsid w:val="0045040E"/>
    <w:rsid w:val="00451993"/>
    <w:rsid w:val="004519EE"/>
    <w:rsid w:val="00452DE5"/>
    <w:rsid w:val="00455AED"/>
    <w:rsid w:val="00457EB3"/>
    <w:rsid w:val="004607C3"/>
    <w:rsid w:val="0046302A"/>
    <w:rsid w:val="00465FBE"/>
    <w:rsid w:val="00472B26"/>
    <w:rsid w:val="00473A4A"/>
    <w:rsid w:val="00474266"/>
    <w:rsid w:val="00474B98"/>
    <w:rsid w:val="00474CEA"/>
    <w:rsid w:val="004802AF"/>
    <w:rsid w:val="00487D77"/>
    <w:rsid w:val="0049017E"/>
    <w:rsid w:val="004919DC"/>
    <w:rsid w:val="00492F9E"/>
    <w:rsid w:val="0049425D"/>
    <w:rsid w:val="0049620D"/>
    <w:rsid w:val="00496448"/>
    <w:rsid w:val="00496BF9"/>
    <w:rsid w:val="004A1812"/>
    <w:rsid w:val="004A289D"/>
    <w:rsid w:val="004A44BD"/>
    <w:rsid w:val="004A460A"/>
    <w:rsid w:val="004A649D"/>
    <w:rsid w:val="004A6809"/>
    <w:rsid w:val="004A78C3"/>
    <w:rsid w:val="004A7A3C"/>
    <w:rsid w:val="004B0A9C"/>
    <w:rsid w:val="004B1977"/>
    <w:rsid w:val="004B2CF8"/>
    <w:rsid w:val="004B3684"/>
    <w:rsid w:val="004B6F82"/>
    <w:rsid w:val="004B72E1"/>
    <w:rsid w:val="004C16FA"/>
    <w:rsid w:val="004C355B"/>
    <w:rsid w:val="004C76A8"/>
    <w:rsid w:val="004D14E4"/>
    <w:rsid w:val="004D1DA6"/>
    <w:rsid w:val="004D29CF"/>
    <w:rsid w:val="004D385C"/>
    <w:rsid w:val="004D392B"/>
    <w:rsid w:val="004D56BE"/>
    <w:rsid w:val="004D6F3D"/>
    <w:rsid w:val="004D7BBB"/>
    <w:rsid w:val="004E099F"/>
    <w:rsid w:val="004E5DF6"/>
    <w:rsid w:val="004E6B0E"/>
    <w:rsid w:val="004F1E17"/>
    <w:rsid w:val="004F2AD7"/>
    <w:rsid w:val="004F2EB9"/>
    <w:rsid w:val="004F3593"/>
    <w:rsid w:val="004F433D"/>
    <w:rsid w:val="004F4C68"/>
    <w:rsid w:val="004F7300"/>
    <w:rsid w:val="004F7A77"/>
    <w:rsid w:val="00502456"/>
    <w:rsid w:val="00502DB5"/>
    <w:rsid w:val="00504453"/>
    <w:rsid w:val="005079CE"/>
    <w:rsid w:val="00510FAC"/>
    <w:rsid w:val="005117F4"/>
    <w:rsid w:val="005134DC"/>
    <w:rsid w:val="0051400B"/>
    <w:rsid w:val="005211A0"/>
    <w:rsid w:val="00521B80"/>
    <w:rsid w:val="0052387B"/>
    <w:rsid w:val="00523C22"/>
    <w:rsid w:val="00524592"/>
    <w:rsid w:val="00525D6B"/>
    <w:rsid w:val="0052676D"/>
    <w:rsid w:val="00527760"/>
    <w:rsid w:val="005279DD"/>
    <w:rsid w:val="005326F0"/>
    <w:rsid w:val="005335E9"/>
    <w:rsid w:val="00534F55"/>
    <w:rsid w:val="00535C3C"/>
    <w:rsid w:val="00537FB4"/>
    <w:rsid w:val="00540755"/>
    <w:rsid w:val="0055151F"/>
    <w:rsid w:val="005532C6"/>
    <w:rsid w:val="00553B30"/>
    <w:rsid w:val="005604F5"/>
    <w:rsid w:val="0056050B"/>
    <w:rsid w:val="00560DE7"/>
    <w:rsid w:val="00560E8B"/>
    <w:rsid w:val="00562131"/>
    <w:rsid w:val="00562FB4"/>
    <w:rsid w:val="00565BD6"/>
    <w:rsid w:val="00566597"/>
    <w:rsid w:val="005702C1"/>
    <w:rsid w:val="0057090A"/>
    <w:rsid w:val="00572349"/>
    <w:rsid w:val="005727A4"/>
    <w:rsid w:val="00575C82"/>
    <w:rsid w:val="00577579"/>
    <w:rsid w:val="00577B41"/>
    <w:rsid w:val="00581D8D"/>
    <w:rsid w:val="00583BDC"/>
    <w:rsid w:val="00583E7C"/>
    <w:rsid w:val="005A0B16"/>
    <w:rsid w:val="005A232A"/>
    <w:rsid w:val="005A333B"/>
    <w:rsid w:val="005A347B"/>
    <w:rsid w:val="005A4147"/>
    <w:rsid w:val="005A674C"/>
    <w:rsid w:val="005A72B0"/>
    <w:rsid w:val="005A78DD"/>
    <w:rsid w:val="005B043F"/>
    <w:rsid w:val="005B0456"/>
    <w:rsid w:val="005B5549"/>
    <w:rsid w:val="005B6280"/>
    <w:rsid w:val="005B646D"/>
    <w:rsid w:val="005C493A"/>
    <w:rsid w:val="005D0520"/>
    <w:rsid w:val="005D3E65"/>
    <w:rsid w:val="005D673A"/>
    <w:rsid w:val="005D6893"/>
    <w:rsid w:val="005D7970"/>
    <w:rsid w:val="005E0ECD"/>
    <w:rsid w:val="005E2006"/>
    <w:rsid w:val="005E607D"/>
    <w:rsid w:val="005F0576"/>
    <w:rsid w:val="005F08B6"/>
    <w:rsid w:val="005F47DE"/>
    <w:rsid w:val="005F5A58"/>
    <w:rsid w:val="005F61AC"/>
    <w:rsid w:val="00601783"/>
    <w:rsid w:val="00603988"/>
    <w:rsid w:val="00603DDD"/>
    <w:rsid w:val="00606C1E"/>
    <w:rsid w:val="00610372"/>
    <w:rsid w:val="00610B7D"/>
    <w:rsid w:val="00613EB6"/>
    <w:rsid w:val="006162F0"/>
    <w:rsid w:val="00616C1E"/>
    <w:rsid w:val="00616F50"/>
    <w:rsid w:val="00620F94"/>
    <w:rsid w:val="00621DDF"/>
    <w:rsid w:val="0062270B"/>
    <w:rsid w:val="00623835"/>
    <w:rsid w:val="00623877"/>
    <w:rsid w:val="00626830"/>
    <w:rsid w:val="00627517"/>
    <w:rsid w:val="0063033A"/>
    <w:rsid w:val="00631AF8"/>
    <w:rsid w:val="006332D8"/>
    <w:rsid w:val="00634384"/>
    <w:rsid w:val="006471A6"/>
    <w:rsid w:val="00650D7F"/>
    <w:rsid w:val="00650FDB"/>
    <w:rsid w:val="00653612"/>
    <w:rsid w:val="00653A5A"/>
    <w:rsid w:val="00654492"/>
    <w:rsid w:val="00654FFA"/>
    <w:rsid w:val="00656A90"/>
    <w:rsid w:val="00661F97"/>
    <w:rsid w:val="00662B51"/>
    <w:rsid w:val="00662E98"/>
    <w:rsid w:val="006641B5"/>
    <w:rsid w:val="00664F23"/>
    <w:rsid w:val="0066648E"/>
    <w:rsid w:val="00671C56"/>
    <w:rsid w:val="006740EA"/>
    <w:rsid w:val="00674436"/>
    <w:rsid w:val="006751DC"/>
    <w:rsid w:val="00675BD8"/>
    <w:rsid w:val="0067626F"/>
    <w:rsid w:val="00677AC3"/>
    <w:rsid w:val="00680E4C"/>
    <w:rsid w:val="00681639"/>
    <w:rsid w:val="006817A1"/>
    <w:rsid w:val="00681A1E"/>
    <w:rsid w:val="00682047"/>
    <w:rsid w:val="00682AFA"/>
    <w:rsid w:val="00685F00"/>
    <w:rsid w:val="006864DD"/>
    <w:rsid w:val="00687A53"/>
    <w:rsid w:val="00690651"/>
    <w:rsid w:val="00694E9C"/>
    <w:rsid w:val="006A0464"/>
    <w:rsid w:val="006A15A7"/>
    <w:rsid w:val="006A1886"/>
    <w:rsid w:val="006A1E86"/>
    <w:rsid w:val="006A556A"/>
    <w:rsid w:val="006A61AB"/>
    <w:rsid w:val="006A6BF6"/>
    <w:rsid w:val="006B031E"/>
    <w:rsid w:val="006B0808"/>
    <w:rsid w:val="006B0C7F"/>
    <w:rsid w:val="006C0B07"/>
    <w:rsid w:val="006C1746"/>
    <w:rsid w:val="006C6D74"/>
    <w:rsid w:val="006D1709"/>
    <w:rsid w:val="006D51F3"/>
    <w:rsid w:val="006D567A"/>
    <w:rsid w:val="006D5E5C"/>
    <w:rsid w:val="006E1FE5"/>
    <w:rsid w:val="006E448E"/>
    <w:rsid w:val="006E69A2"/>
    <w:rsid w:val="006E7D2A"/>
    <w:rsid w:val="006F108F"/>
    <w:rsid w:val="006F12C0"/>
    <w:rsid w:val="006F1F20"/>
    <w:rsid w:val="006F2066"/>
    <w:rsid w:val="006F3C4E"/>
    <w:rsid w:val="006F4746"/>
    <w:rsid w:val="006F6AA9"/>
    <w:rsid w:val="00703978"/>
    <w:rsid w:val="00710EC6"/>
    <w:rsid w:val="00710EDE"/>
    <w:rsid w:val="00711258"/>
    <w:rsid w:val="00711DF8"/>
    <w:rsid w:val="00712C53"/>
    <w:rsid w:val="0071447D"/>
    <w:rsid w:val="00716DC4"/>
    <w:rsid w:val="00716F94"/>
    <w:rsid w:val="00717A8E"/>
    <w:rsid w:val="0072256E"/>
    <w:rsid w:val="007227D6"/>
    <w:rsid w:val="00725AD5"/>
    <w:rsid w:val="007274D4"/>
    <w:rsid w:val="007275E9"/>
    <w:rsid w:val="00730261"/>
    <w:rsid w:val="00731F87"/>
    <w:rsid w:val="0073594B"/>
    <w:rsid w:val="00740ACF"/>
    <w:rsid w:val="00740DCC"/>
    <w:rsid w:val="00745DDC"/>
    <w:rsid w:val="00746221"/>
    <w:rsid w:val="00746589"/>
    <w:rsid w:val="00750C50"/>
    <w:rsid w:val="007519A5"/>
    <w:rsid w:val="007528BD"/>
    <w:rsid w:val="00752BD0"/>
    <w:rsid w:val="00753691"/>
    <w:rsid w:val="00757411"/>
    <w:rsid w:val="00757FA7"/>
    <w:rsid w:val="00762503"/>
    <w:rsid w:val="00763F95"/>
    <w:rsid w:val="0076479D"/>
    <w:rsid w:val="007707BC"/>
    <w:rsid w:val="007710BB"/>
    <w:rsid w:val="00771AB8"/>
    <w:rsid w:val="00772C71"/>
    <w:rsid w:val="007816D9"/>
    <w:rsid w:val="0078251D"/>
    <w:rsid w:val="007847BB"/>
    <w:rsid w:val="00787927"/>
    <w:rsid w:val="007906E3"/>
    <w:rsid w:val="007925C5"/>
    <w:rsid w:val="00793ADA"/>
    <w:rsid w:val="00793AE4"/>
    <w:rsid w:val="0079433F"/>
    <w:rsid w:val="007955AE"/>
    <w:rsid w:val="007A079D"/>
    <w:rsid w:val="007A21A2"/>
    <w:rsid w:val="007A433B"/>
    <w:rsid w:val="007A5089"/>
    <w:rsid w:val="007B0F82"/>
    <w:rsid w:val="007B2C19"/>
    <w:rsid w:val="007B33CC"/>
    <w:rsid w:val="007B6A14"/>
    <w:rsid w:val="007B7E0F"/>
    <w:rsid w:val="007C0735"/>
    <w:rsid w:val="007C4323"/>
    <w:rsid w:val="007C7245"/>
    <w:rsid w:val="007C7955"/>
    <w:rsid w:val="007C7A60"/>
    <w:rsid w:val="007D008D"/>
    <w:rsid w:val="007D3B33"/>
    <w:rsid w:val="007D56D1"/>
    <w:rsid w:val="007E338E"/>
    <w:rsid w:val="007E3E9C"/>
    <w:rsid w:val="007E58BB"/>
    <w:rsid w:val="007E7326"/>
    <w:rsid w:val="007F090F"/>
    <w:rsid w:val="007F1643"/>
    <w:rsid w:val="007F39F0"/>
    <w:rsid w:val="007F5E72"/>
    <w:rsid w:val="007F5F69"/>
    <w:rsid w:val="008003EB"/>
    <w:rsid w:val="008007D8"/>
    <w:rsid w:val="00801BB0"/>
    <w:rsid w:val="008029CF"/>
    <w:rsid w:val="00802C29"/>
    <w:rsid w:val="008061D4"/>
    <w:rsid w:val="00806B4B"/>
    <w:rsid w:val="008071BD"/>
    <w:rsid w:val="008119C0"/>
    <w:rsid w:val="0081572A"/>
    <w:rsid w:val="008218AB"/>
    <w:rsid w:val="00821974"/>
    <w:rsid w:val="00822BBA"/>
    <w:rsid w:val="0083203C"/>
    <w:rsid w:val="00835059"/>
    <w:rsid w:val="00836CE0"/>
    <w:rsid w:val="00837D24"/>
    <w:rsid w:val="008416E2"/>
    <w:rsid w:val="00841CC7"/>
    <w:rsid w:val="00843FED"/>
    <w:rsid w:val="008447EB"/>
    <w:rsid w:val="00851152"/>
    <w:rsid w:val="00853383"/>
    <w:rsid w:val="008533FA"/>
    <w:rsid w:val="00855385"/>
    <w:rsid w:val="00862EC9"/>
    <w:rsid w:val="00865B5A"/>
    <w:rsid w:val="008663FF"/>
    <w:rsid w:val="008673AD"/>
    <w:rsid w:val="00871F85"/>
    <w:rsid w:val="00872755"/>
    <w:rsid w:val="0087325E"/>
    <w:rsid w:val="00873FE1"/>
    <w:rsid w:val="008743DE"/>
    <w:rsid w:val="00874713"/>
    <w:rsid w:val="00875C6E"/>
    <w:rsid w:val="00875FD8"/>
    <w:rsid w:val="008766A8"/>
    <w:rsid w:val="008777A3"/>
    <w:rsid w:val="00880642"/>
    <w:rsid w:val="0088173A"/>
    <w:rsid w:val="008823AA"/>
    <w:rsid w:val="00882565"/>
    <w:rsid w:val="00883F68"/>
    <w:rsid w:val="00884AF4"/>
    <w:rsid w:val="00886033"/>
    <w:rsid w:val="0088781F"/>
    <w:rsid w:val="00890423"/>
    <w:rsid w:val="00891D72"/>
    <w:rsid w:val="00891DA7"/>
    <w:rsid w:val="008921A5"/>
    <w:rsid w:val="008938C6"/>
    <w:rsid w:val="00893DED"/>
    <w:rsid w:val="00894722"/>
    <w:rsid w:val="00895255"/>
    <w:rsid w:val="00895C76"/>
    <w:rsid w:val="0089705C"/>
    <w:rsid w:val="008A1208"/>
    <w:rsid w:val="008A284C"/>
    <w:rsid w:val="008B0D14"/>
    <w:rsid w:val="008B0F48"/>
    <w:rsid w:val="008B1EC8"/>
    <w:rsid w:val="008B1F2A"/>
    <w:rsid w:val="008B2369"/>
    <w:rsid w:val="008B2B14"/>
    <w:rsid w:val="008B65F6"/>
    <w:rsid w:val="008C05CF"/>
    <w:rsid w:val="008C174B"/>
    <w:rsid w:val="008C28A0"/>
    <w:rsid w:val="008C2BF5"/>
    <w:rsid w:val="008C3C39"/>
    <w:rsid w:val="008C55E4"/>
    <w:rsid w:val="008C563A"/>
    <w:rsid w:val="008C79D2"/>
    <w:rsid w:val="008D028C"/>
    <w:rsid w:val="008D0BED"/>
    <w:rsid w:val="008D5767"/>
    <w:rsid w:val="008D65C1"/>
    <w:rsid w:val="008E0CCB"/>
    <w:rsid w:val="008E1A77"/>
    <w:rsid w:val="008E1F92"/>
    <w:rsid w:val="008E35F1"/>
    <w:rsid w:val="008E3B0A"/>
    <w:rsid w:val="008E3EB3"/>
    <w:rsid w:val="008E3FC2"/>
    <w:rsid w:val="008E41A8"/>
    <w:rsid w:val="008E4BC6"/>
    <w:rsid w:val="008E52A6"/>
    <w:rsid w:val="008E5E5D"/>
    <w:rsid w:val="008E5EB5"/>
    <w:rsid w:val="008E6C2A"/>
    <w:rsid w:val="008E6ED2"/>
    <w:rsid w:val="008E7059"/>
    <w:rsid w:val="008F0DF4"/>
    <w:rsid w:val="008F0F3B"/>
    <w:rsid w:val="008F310F"/>
    <w:rsid w:val="008F49BB"/>
    <w:rsid w:val="008F529F"/>
    <w:rsid w:val="00900092"/>
    <w:rsid w:val="009055FF"/>
    <w:rsid w:val="00905C82"/>
    <w:rsid w:val="00907862"/>
    <w:rsid w:val="009102E4"/>
    <w:rsid w:val="00910EB1"/>
    <w:rsid w:val="00912AD5"/>
    <w:rsid w:val="0091321B"/>
    <w:rsid w:val="009138F5"/>
    <w:rsid w:val="00913C64"/>
    <w:rsid w:val="00913EE3"/>
    <w:rsid w:val="00920693"/>
    <w:rsid w:val="00921528"/>
    <w:rsid w:val="0092259A"/>
    <w:rsid w:val="009229BD"/>
    <w:rsid w:val="00923ECF"/>
    <w:rsid w:val="0092411F"/>
    <w:rsid w:val="00927E48"/>
    <w:rsid w:val="00930F53"/>
    <w:rsid w:val="00933BF8"/>
    <w:rsid w:val="00933C60"/>
    <w:rsid w:val="00934040"/>
    <w:rsid w:val="00935496"/>
    <w:rsid w:val="00935606"/>
    <w:rsid w:val="009356EA"/>
    <w:rsid w:val="0093570E"/>
    <w:rsid w:val="0093595F"/>
    <w:rsid w:val="00941123"/>
    <w:rsid w:val="0094148D"/>
    <w:rsid w:val="00943437"/>
    <w:rsid w:val="009458D8"/>
    <w:rsid w:val="0094590B"/>
    <w:rsid w:val="0094678A"/>
    <w:rsid w:val="00947643"/>
    <w:rsid w:val="00950059"/>
    <w:rsid w:val="00950C89"/>
    <w:rsid w:val="009515C1"/>
    <w:rsid w:val="009517E0"/>
    <w:rsid w:val="00953C7F"/>
    <w:rsid w:val="00954DA0"/>
    <w:rsid w:val="00955403"/>
    <w:rsid w:val="00955E57"/>
    <w:rsid w:val="00964C78"/>
    <w:rsid w:val="009663D2"/>
    <w:rsid w:val="00967242"/>
    <w:rsid w:val="00974168"/>
    <w:rsid w:val="00974B7D"/>
    <w:rsid w:val="00975059"/>
    <w:rsid w:val="00980925"/>
    <w:rsid w:val="00984CAD"/>
    <w:rsid w:val="00987497"/>
    <w:rsid w:val="00991DC7"/>
    <w:rsid w:val="00992A45"/>
    <w:rsid w:val="00993F8C"/>
    <w:rsid w:val="009966CB"/>
    <w:rsid w:val="0099691F"/>
    <w:rsid w:val="009A1A8E"/>
    <w:rsid w:val="009A28C9"/>
    <w:rsid w:val="009A304B"/>
    <w:rsid w:val="009A3345"/>
    <w:rsid w:val="009A411C"/>
    <w:rsid w:val="009A49C0"/>
    <w:rsid w:val="009A4C47"/>
    <w:rsid w:val="009A5FCB"/>
    <w:rsid w:val="009A7817"/>
    <w:rsid w:val="009B072D"/>
    <w:rsid w:val="009B166D"/>
    <w:rsid w:val="009B1DC8"/>
    <w:rsid w:val="009B2411"/>
    <w:rsid w:val="009B54CB"/>
    <w:rsid w:val="009B577A"/>
    <w:rsid w:val="009B79DA"/>
    <w:rsid w:val="009C2C13"/>
    <w:rsid w:val="009C42EE"/>
    <w:rsid w:val="009C5A9B"/>
    <w:rsid w:val="009C60E9"/>
    <w:rsid w:val="009C73D3"/>
    <w:rsid w:val="009C7D8B"/>
    <w:rsid w:val="009D1455"/>
    <w:rsid w:val="009D17D7"/>
    <w:rsid w:val="009D31E1"/>
    <w:rsid w:val="009D4D9F"/>
    <w:rsid w:val="009D7589"/>
    <w:rsid w:val="009D7E14"/>
    <w:rsid w:val="009E4A3E"/>
    <w:rsid w:val="009E5AD8"/>
    <w:rsid w:val="009F0FD2"/>
    <w:rsid w:val="009F21DA"/>
    <w:rsid w:val="009F599F"/>
    <w:rsid w:val="009F5CDE"/>
    <w:rsid w:val="009F6E07"/>
    <w:rsid w:val="00A0140F"/>
    <w:rsid w:val="00A01469"/>
    <w:rsid w:val="00A02051"/>
    <w:rsid w:val="00A053D8"/>
    <w:rsid w:val="00A0664C"/>
    <w:rsid w:val="00A0700F"/>
    <w:rsid w:val="00A07408"/>
    <w:rsid w:val="00A078C8"/>
    <w:rsid w:val="00A10F9B"/>
    <w:rsid w:val="00A11C66"/>
    <w:rsid w:val="00A12768"/>
    <w:rsid w:val="00A166B7"/>
    <w:rsid w:val="00A20F76"/>
    <w:rsid w:val="00A22665"/>
    <w:rsid w:val="00A2280A"/>
    <w:rsid w:val="00A22EEF"/>
    <w:rsid w:val="00A23B86"/>
    <w:rsid w:val="00A23D00"/>
    <w:rsid w:val="00A2429C"/>
    <w:rsid w:val="00A24308"/>
    <w:rsid w:val="00A24919"/>
    <w:rsid w:val="00A2518B"/>
    <w:rsid w:val="00A257B8"/>
    <w:rsid w:val="00A26CA2"/>
    <w:rsid w:val="00A2715F"/>
    <w:rsid w:val="00A27216"/>
    <w:rsid w:val="00A32145"/>
    <w:rsid w:val="00A32D48"/>
    <w:rsid w:val="00A336D6"/>
    <w:rsid w:val="00A37154"/>
    <w:rsid w:val="00A40885"/>
    <w:rsid w:val="00A41AD3"/>
    <w:rsid w:val="00A425FF"/>
    <w:rsid w:val="00A43D6E"/>
    <w:rsid w:val="00A449F7"/>
    <w:rsid w:val="00A47DB6"/>
    <w:rsid w:val="00A5274A"/>
    <w:rsid w:val="00A536D3"/>
    <w:rsid w:val="00A56069"/>
    <w:rsid w:val="00A5670B"/>
    <w:rsid w:val="00A600B0"/>
    <w:rsid w:val="00A617CC"/>
    <w:rsid w:val="00A632F0"/>
    <w:rsid w:val="00A70B16"/>
    <w:rsid w:val="00A71367"/>
    <w:rsid w:val="00A7286E"/>
    <w:rsid w:val="00A72AC3"/>
    <w:rsid w:val="00A733DC"/>
    <w:rsid w:val="00A73780"/>
    <w:rsid w:val="00A76D29"/>
    <w:rsid w:val="00A7754C"/>
    <w:rsid w:val="00A83A8F"/>
    <w:rsid w:val="00A85ACB"/>
    <w:rsid w:val="00A8666C"/>
    <w:rsid w:val="00A87DB1"/>
    <w:rsid w:val="00A902EF"/>
    <w:rsid w:val="00A91339"/>
    <w:rsid w:val="00A93299"/>
    <w:rsid w:val="00A93CED"/>
    <w:rsid w:val="00A96BFE"/>
    <w:rsid w:val="00AA103E"/>
    <w:rsid w:val="00AA1C5E"/>
    <w:rsid w:val="00AA3653"/>
    <w:rsid w:val="00AA67E2"/>
    <w:rsid w:val="00AA71B9"/>
    <w:rsid w:val="00AA7B32"/>
    <w:rsid w:val="00AB113F"/>
    <w:rsid w:val="00AB64C6"/>
    <w:rsid w:val="00AC0345"/>
    <w:rsid w:val="00AC4B1F"/>
    <w:rsid w:val="00AC7A02"/>
    <w:rsid w:val="00AC7FF4"/>
    <w:rsid w:val="00AD0B94"/>
    <w:rsid w:val="00AD1BC8"/>
    <w:rsid w:val="00AE0799"/>
    <w:rsid w:val="00AE0E45"/>
    <w:rsid w:val="00AE1A6D"/>
    <w:rsid w:val="00AE5929"/>
    <w:rsid w:val="00AE61F6"/>
    <w:rsid w:val="00AE7A88"/>
    <w:rsid w:val="00AE7CEC"/>
    <w:rsid w:val="00AF058D"/>
    <w:rsid w:val="00AF22F8"/>
    <w:rsid w:val="00AF340F"/>
    <w:rsid w:val="00AF4A12"/>
    <w:rsid w:val="00AF59E6"/>
    <w:rsid w:val="00AF75E0"/>
    <w:rsid w:val="00AF789B"/>
    <w:rsid w:val="00B00677"/>
    <w:rsid w:val="00B02155"/>
    <w:rsid w:val="00B0368E"/>
    <w:rsid w:val="00B05ACA"/>
    <w:rsid w:val="00B11873"/>
    <w:rsid w:val="00B23ED1"/>
    <w:rsid w:val="00B24063"/>
    <w:rsid w:val="00B241D6"/>
    <w:rsid w:val="00B2503D"/>
    <w:rsid w:val="00B27177"/>
    <w:rsid w:val="00B32026"/>
    <w:rsid w:val="00B32802"/>
    <w:rsid w:val="00B341A5"/>
    <w:rsid w:val="00B343E7"/>
    <w:rsid w:val="00B34CB5"/>
    <w:rsid w:val="00B35E4F"/>
    <w:rsid w:val="00B37114"/>
    <w:rsid w:val="00B377A8"/>
    <w:rsid w:val="00B408BE"/>
    <w:rsid w:val="00B40BDA"/>
    <w:rsid w:val="00B428CC"/>
    <w:rsid w:val="00B4506F"/>
    <w:rsid w:val="00B451A0"/>
    <w:rsid w:val="00B47147"/>
    <w:rsid w:val="00B47414"/>
    <w:rsid w:val="00B47FA7"/>
    <w:rsid w:val="00B513C4"/>
    <w:rsid w:val="00B52202"/>
    <w:rsid w:val="00B5518C"/>
    <w:rsid w:val="00B574C3"/>
    <w:rsid w:val="00B60B32"/>
    <w:rsid w:val="00B610F5"/>
    <w:rsid w:val="00B71C18"/>
    <w:rsid w:val="00B72876"/>
    <w:rsid w:val="00B75F5D"/>
    <w:rsid w:val="00B768F9"/>
    <w:rsid w:val="00B77A8F"/>
    <w:rsid w:val="00B81AD2"/>
    <w:rsid w:val="00B82004"/>
    <w:rsid w:val="00B83D6B"/>
    <w:rsid w:val="00B84A91"/>
    <w:rsid w:val="00B84C17"/>
    <w:rsid w:val="00B8564B"/>
    <w:rsid w:val="00B85E9B"/>
    <w:rsid w:val="00B9120B"/>
    <w:rsid w:val="00B9175F"/>
    <w:rsid w:val="00B91E76"/>
    <w:rsid w:val="00B92109"/>
    <w:rsid w:val="00B92CE8"/>
    <w:rsid w:val="00B946A7"/>
    <w:rsid w:val="00B95413"/>
    <w:rsid w:val="00BA00BD"/>
    <w:rsid w:val="00BA32C0"/>
    <w:rsid w:val="00BA3C8A"/>
    <w:rsid w:val="00BA5B81"/>
    <w:rsid w:val="00BA643A"/>
    <w:rsid w:val="00BA66CD"/>
    <w:rsid w:val="00BA748A"/>
    <w:rsid w:val="00BB0438"/>
    <w:rsid w:val="00BB1A68"/>
    <w:rsid w:val="00BB2DB9"/>
    <w:rsid w:val="00BB446D"/>
    <w:rsid w:val="00BB4F14"/>
    <w:rsid w:val="00BC0F72"/>
    <w:rsid w:val="00BC2D02"/>
    <w:rsid w:val="00BC5B95"/>
    <w:rsid w:val="00BC750A"/>
    <w:rsid w:val="00BD09F8"/>
    <w:rsid w:val="00BD213C"/>
    <w:rsid w:val="00BD323C"/>
    <w:rsid w:val="00BD3EB8"/>
    <w:rsid w:val="00BD4220"/>
    <w:rsid w:val="00BD42F2"/>
    <w:rsid w:val="00BD550C"/>
    <w:rsid w:val="00BD5910"/>
    <w:rsid w:val="00BD6340"/>
    <w:rsid w:val="00BE08CE"/>
    <w:rsid w:val="00BE64EA"/>
    <w:rsid w:val="00BF456A"/>
    <w:rsid w:val="00BF4A89"/>
    <w:rsid w:val="00BF7556"/>
    <w:rsid w:val="00C018D0"/>
    <w:rsid w:val="00C019AF"/>
    <w:rsid w:val="00C02D72"/>
    <w:rsid w:val="00C0433F"/>
    <w:rsid w:val="00C04716"/>
    <w:rsid w:val="00C06274"/>
    <w:rsid w:val="00C07056"/>
    <w:rsid w:val="00C07B16"/>
    <w:rsid w:val="00C1261E"/>
    <w:rsid w:val="00C1574D"/>
    <w:rsid w:val="00C15B09"/>
    <w:rsid w:val="00C162AA"/>
    <w:rsid w:val="00C1792A"/>
    <w:rsid w:val="00C17E9E"/>
    <w:rsid w:val="00C254CC"/>
    <w:rsid w:val="00C25B84"/>
    <w:rsid w:val="00C30340"/>
    <w:rsid w:val="00C327BF"/>
    <w:rsid w:val="00C332DA"/>
    <w:rsid w:val="00C4391D"/>
    <w:rsid w:val="00C439C9"/>
    <w:rsid w:val="00C43F67"/>
    <w:rsid w:val="00C44471"/>
    <w:rsid w:val="00C45035"/>
    <w:rsid w:val="00C50204"/>
    <w:rsid w:val="00C506C6"/>
    <w:rsid w:val="00C50FF2"/>
    <w:rsid w:val="00C5160A"/>
    <w:rsid w:val="00C536FC"/>
    <w:rsid w:val="00C548B0"/>
    <w:rsid w:val="00C54FC2"/>
    <w:rsid w:val="00C55868"/>
    <w:rsid w:val="00C60F32"/>
    <w:rsid w:val="00C613D7"/>
    <w:rsid w:val="00C6395D"/>
    <w:rsid w:val="00C65677"/>
    <w:rsid w:val="00C713E2"/>
    <w:rsid w:val="00C74BE4"/>
    <w:rsid w:val="00C74FB5"/>
    <w:rsid w:val="00C76504"/>
    <w:rsid w:val="00C77FBD"/>
    <w:rsid w:val="00C83B06"/>
    <w:rsid w:val="00C83B27"/>
    <w:rsid w:val="00C83FAA"/>
    <w:rsid w:val="00C84C31"/>
    <w:rsid w:val="00C9294F"/>
    <w:rsid w:val="00C931D7"/>
    <w:rsid w:val="00C93A0D"/>
    <w:rsid w:val="00C93B6E"/>
    <w:rsid w:val="00C9508D"/>
    <w:rsid w:val="00CA13E1"/>
    <w:rsid w:val="00CA1F0E"/>
    <w:rsid w:val="00CA4253"/>
    <w:rsid w:val="00CA5031"/>
    <w:rsid w:val="00CA517A"/>
    <w:rsid w:val="00CB0B5A"/>
    <w:rsid w:val="00CB1BF6"/>
    <w:rsid w:val="00CB2743"/>
    <w:rsid w:val="00CB56B2"/>
    <w:rsid w:val="00CB5843"/>
    <w:rsid w:val="00CB6F0E"/>
    <w:rsid w:val="00CB783B"/>
    <w:rsid w:val="00CC0178"/>
    <w:rsid w:val="00CC15BB"/>
    <w:rsid w:val="00CC17AF"/>
    <w:rsid w:val="00CC1F01"/>
    <w:rsid w:val="00CC43BB"/>
    <w:rsid w:val="00CC4CB6"/>
    <w:rsid w:val="00CC5361"/>
    <w:rsid w:val="00CC637F"/>
    <w:rsid w:val="00CD2093"/>
    <w:rsid w:val="00CD3386"/>
    <w:rsid w:val="00CD57F7"/>
    <w:rsid w:val="00CD5FB0"/>
    <w:rsid w:val="00CE172B"/>
    <w:rsid w:val="00CE1CB4"/>
    <w:rsid w:val="00CE5F83"/>
    <w:rsid w:val="00CE668A"/>
    <w:rsid w:val="00CE6A05"/>
    <w:rsid w:val="00CF2869"/>
    <w:rsid w:val="00CF7B2A"/>
    <w:rsid w:val="00CF7C6C"/>
    <w:rsid w:val="00D012E2"/>
    <w:rsid w:val="00D05DF2"/>
    <w:rsid w:val="00D06EAB"/>
    <w:rsid w:val="00D07C02"/>
    <w:rsid w:val="00D1403F"/>
    <w:rsid w:val="00D1551A"/>
    <w:rsid w:val="00D16D68"/>
    <w:rsid w:val="00D22A85"/>
    <w:rsid w:val="00D22BFA"/>
    <w:rsid w:val="00D23F29"/>
    <w:rsid w:val="00D24C68"/>
    <w:rsid w:val="00D264F6"/>
    <w:rsid w:val="00D2664C"/>
    <w:rsid w:val="00D27F46"/>
    <w:rsid w:val="00D3147E"/>
    <w:rsid w:val="00D34F91"/>
    <w:rsid w:val="00D35B78"/>
    <w:rsid w:val="00D36136"/>
    <w:rsid w:val="00D3746D"/>
    <w:rsid w:val="00D37876"/>
    <w:rsid w:val="00D378BA"/>
    <w:rsid w:val="00D43FC3"/>
    <w:rsid w:val="00D45EA2"/>
    <w:rsid w:val="00D46B96"/>
    <w:rsid w:val="00D474AE"/>
    <w:rsid w:val="00D47751"/>
    <w:rsid w:val="00D50B9A"/>
    <w:rsid w:val="00D50E62"/>
    <w:rsid w:val="00D51278"/>
    <w:rsid w:val="00D54AAD"/>
    <w:rsid w:val="00D55F67"/>
    <w:rsid w:val="00D56E4A"/>
    <w:rsid w:val="00D57987"/>
    <w:rsid w:val="00D6215C"/>
    <w:rsid w:val="00D628A9"/>
    <w:rsid w:val="00D62C9B"/>
    <w:rsid w:val="00D645F5"/>
    <w:rsid w:val="00D65ED6"/>
    <w:rsid w:val="00D66C37"/>
    <w:rsid w:val="00D70630"/>
    <w:rsid w:val="00D71BFA"/>
    <w:rsid w:val="00D722DC"/>
    <w:rsid w:val="00D73C59"/>
    <w:rsid w:val="00D75CDE"/>
    <w:rsid w:val="00D75FA3"/>
    <w:rsid w:val="00D765CA"/>
    <w:rsid w:val="00D7708A"/>
    <w:rsid w:val="00D77955"/>
    <w:rsid w:val="00D80A29"/>
    <w:rsid w:val="00D82C37"/>
    <w:rsid w:val="00D859DB"/>
    <w:rsid w:val="00D860C0"/>
    <w:rsid w:val="00D924DE"/>
    <w:rsid w:val="00D92E33"/>
    <w:rsid w:val="00D978D5"/>
    <w:rsid w:val="00D97A6A"/>
    <w:rsid w:val="00DA43D3"/>
    <w:rsid w:val="00DA7ABC"/>
    <w:rsid w:val="00DB0164"/>
    <w:rsid w:val="00DB1573"/>
    <w:rsid w:val="00DB2C08"/>
    <w:rsid w:val="00DB4917"/>
    <w:rsid w:val="00DB5366"/>
    <w:rsid w:val="00DB75DE"/>
    <w:rsid w:val="00DC26C9"/>
    <w:rsid w:val="00DC3316"/>
    <w:rsid w:val="00DC40A9"/>
    <w:rsid w:val="00DC4657"/>
    <w:rsid w:val="00DC47AB"/>
    <w:rsid w:val="00DD088C"/>
    <w:rsid w:val="00DD2E58"/>
    <w:rsid w:val="00DD3F41"/>
    <w:rsid w:val="00DD7098"/>
    <w:rsid w:val="00DD7771"/>
    <w:rsid w:val="00DE306B"/>
    <w:rsid w:val="00DE4705"/>
    <w:rsid w:val="00DE4785"/>
    <w:rsid w:val="00DE524C"/>
    <w:rsid w:val="00DE618E"/>
    <w:rsid w:val="00DE6F68"/>
    <w:rsid w:val="00DE7B7A"/>
    <w:rsid w:val="00DF0582"/>
    <w:rsid w:val="00DF210D"/>
    <w:rsid w:val="00DF6BB4"/>
    <w:rsid w:val="00DF6CA6"/>
    <w:rsid w:val="00DF70E8"/>
    <w:rsid w:val="00E010D1"/>
    <w:rsid w:val="00E01146"/>
    <w:rsid w:val="00E01517"/>
    <w:rsid w:val="00E023BB"/>
    <w:rsid w:val="00E033BC"/>
    <w:rsid w:val="00E058DF"/>
    <w:rsid w:val="00E05B0B"/>
    <w:rsid w:val="00E078D1"/>
    <w:rsid w:val="00E117DB"/>
    <w:rsid w:val="00E17AE6"/>
    <w:rsid w:val="00E206DA"/>
    <w:rsid w:val="00E22979"/>
    <w:rsid w:val="00E22C91"/>
    <w:rsid w:val="00E240A5"/>
    <w:rsid w:val="00E240D3"/>
    <w:rsid w:val="00E24B9A"/>
    <w:rsid w:val="00E27EB3"/>
    <w:rsid w:val="00E3291F"/>
    <w:rsid w:val="00E3343E"/>
    <w:rsid w:val="00E33D7F"/>
    <w:rsid w:val="00E34795"/>
    <w:rsid w:val="00E356EE"/>
    <w:rsid w:val="00E36730"/>
    <w:rsid w:val="00E36AB8"/>
    <w:rsid w:val="00E36D0A"/>
    <w:rsid w:val="00E36D25"/>
    <w:rsid w:val="00E36DAF"/>
    <w:rsid w:val="00E373DD"/>
    <w:rsid w:val="00E4135C"/>
    <w:rsid w:val="00E41AEE"/>
    <w:rsid w:val="00E426D8"/>
    <w:rsid w:val="00E4342E"/>
    <w:rsid w:val="00E475A0"/>
    <w:rsid w:val="00E50A51"/>
    <w:rsid w:val="00E50C2C"/>
    <w:rsid w:val="00E51A8C"/>
    <w:rsid w:val="00E528F8"/>
    <w:rsid w:val="00E54228"/>
    <w:rsid w:val="00E61680"/>
    <w:rsid w:val="00E618D2"/>
    <w:rsid w:val="00E61CCD"/>
    <w:rsid w:val="00E6258F"/>
    <w:rsid w:val="00E65C48"/>
    <w:rsid w:val="00E66F55"/>
    <w:rsid w:val="00E7109C"/>
    <w:rsid w:val="00E73EEE"/>
    <w:rsid w:val="00E763D8"/>
    <w:rsid w:val="00E7690D"/>
    <w:rsid w:val="00E86B1C"/>
    <w:rsid w:val="00E86E41"/>
    <w:rsid w:val="00E908FD"/>
    <w:rsid w:val="00E91446"/>
    <w:rsid w:val="00E93071"/>
    <w:rsid w:val="00E935C7"/>
    <w:rsid w:val="00E93F35"/>
    <w:rsid w:val="00EA0B41"/>
    <w:rsid w:val="00EA61B5"/>
    <w:rsid w:val="00EA735F"/>
    <w:rsid w:val="00EA792A"/>
    <w:rsid w:val="00EB0572"/>
    <w:rsid w:val="00EB4D3D"/>
    <w:rsid w:val="00EB5097"/>
    <w:rsid w:val="00EB7C53"/>
    <w:rsid w:val="00EC0868"/>
    <w:rsid w:val="00EC2EB1"/>
    <w:rsid w:val="00EC2F8F"/>
    <w:rsid w:val="00EC5752"/>
    <w:rsid w:val="00EC7B51"/>
    <w:rsid w:val="00ED0746"/>
    <w:rsid w:val="00ED0CEE"/>
    <w:rsid w:val="00ED0CEF"/>
    <w:rsid w:val="00ED1570"/>
    <w:rsid w:val="00ED2873"/>
    <w:rsid w:val="00ED3F2C"/>
    <w:rsid w:val="00EE04D2"/>
    <w:rsid w:val="00EE0AC8"/>
    <w:rsid w:val="00EE27BF"/>
    <w:rsid w:val="00EE3550"/>
    <w:rsid w:val="00EE369B"/>
    <w:rsid w:val="00EE4E5F"/>
    <w:rsid w:val="00EF05D7"/>
    <w:rsid w:val="00EF179E"/>
    <w:rsid w:val="00EF462D"/>
    <w:rsid w:val="00EF4848"/>
    <w:rsid w:val="00EF62E7"/>
    <w:rsid w:val="00F046AC"/>
    <w:rsid w:val="00F06D8E"/>
    <w:rsid w:val="00F11798"/>
    <w:rsid w:val="00F12F74"/>
    <w:rsid w:val="00F13D97"/>
    <w:rsid w:val="00F14961"/>
    <w:rsid w:val="00F14AA5"/>
    <w:rsid w:val="00F154B3"/>
    <w:rsid w:val="00F15570"/>
    <w:rsid w:val="00F15F29"/>
    <w:rsid w:val="00F20035"/>
    <w:rsid w:val="00F21CD9"/>
    <w:rsid w:val="00F25EDA"/>
    <w:rsid w:val="00F310A2"/>
    <w:rsid w:val="00F32270"/>
    <w:rsid w:val="00F34315"/>
    <w:rsid w:val="00F35136"/>
    <w:rsid w:val="00F40E15"/>
    <w:rsid w:val="00F40F90"/>
    <w:rsid w:val="00F41B3A"/>
    <w:rsid w:val="00F42149"/>
    <w:rsid w:val="00F4437F"/>
    <w:rsid w:val="00F44FF9"/>
    <w:rsid w:val="00F47F26"/>
    <w:rsid w:val="00F53CA4"/>
    <w:rsid w:val="00F53E9E"/>
    <w:rsid w:val="00F608EB"/>
    <w:rsid w:val="00F63199"/>
    <w:rsid w:val="00F63908"/>
    <w:rsid w:val="00F63E23"/>
    <w:rsid w:val="00F658D5"/>
    <w:rsid w:val="00F70F5C"/>
    <w:rsid w:val="00F710DF"/>
    <w:rsid w:val="00F74162"/>
    <w:rsid w:val="00F755C9"/>
    <w:rsid w:val="00F76249"/>
    <w:rsid w:val="00F76930"/>
    <w:rsid w:val="00F800A6"/>
    <w:rsid w:val="00F82937"/>
    <w:rsid w:val="00F829D3"/>
    <w:rsid w:val="00F854E7"/>
    <w:rsid w:val="00F85647"/>
    <w:rsid w:val="00F85AC8"/>
    <w:rsid w:val="00F868DE"/>
    <w:rsid w:val="00F903F9"/>
    <w:rsid w:val="00F904F1"/>
    <w:rsid w:val="00F90C24"/>
    <w:rsid w:val="00F931E3"/>
    <w:rsid w:val="00F955C2"/>
    <w:rsid w:val="00F9581D"/>
    <w:rsid w:val="00F95C95"/>
    <w:rsid w:val="00FA0730"/>
    <w:rsid w:val="00FA0C8E"/>
    <w:rsid w:val="00FA516E"/>
    <w:rsid w:val="00FA53AE"/>
    <w:rsid w:val="00FA5C33"/>
    <w:rsid w:val="00FA60B2"/>
    <w:rsid w:val="00FA6153"/>
    <w:rsid w:val="00FA69B2"/>
    <w:rsid w:val="00FA7E78"/>
    <w:rsid w:val="00FB24A0"/>
    <w:rsid w:val="00FB2FB1"/>
    <w:rsid w:val="00FB376D"/>
    <w:rsid w:val="00FB4902"/>
    <w:rsid w:val="00FB5122"/>
    <w:rsid w:val="00FB6989"/>
    <w:rsid w:val="00FB6CD0"/>
    <w:rsid w:val="00FB78D6"/>
    <w:rsid w:val="00FB79F0"/>
    <w:rsid w:val="00FB7ACE"/>
    <w:rsid w:val="00FC148C"/>
    <w:rsid w:val="00FC154B"/>
    <w:rsid w:val="00FC3C18"/>
    <w:rsid w:val="00FC3D73"/>
    <w:rsid w:val="00FC65AE"/>
    <w:rsid w:val="00FC7BE4"/>
    <w:rsid w:val="00FD0ED6"/>
    <w:rsid w:val="00FD59C1"/>
    <w:rsid w:val="00FD6CD3"/>
    <w:rsid w:val="00FD737C"/>
    <w:rsid w:val="00FD7A63"/>
    <w:rsid w:val="00FD7A82"/>
    <w:rsid w:val="00FF25EB"/>
    <w:rsid w:val="00FF31BB"/>
    <w:rsid w:val="00FF3834"/>
    <w:rsid w:val="00FF3A09"/>
    <w:rsid w:val="00FF55E3"/>
    <w:rsid w:val="00FF59D8"/>
    <w:rsid w:val="00FF5A2F"/>
    <w:rsid w:val="00FF6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46129"/>
  <w15:chartTrackingRefBased/>
  <w15:docId w15:val="{E357D065-5E71-B844-903E-1269F17F2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532C6"/>
    <w:rPr>
      <w:rFonts w:ascii="Times New Roman" w:eastAsia="Times New Roman" w:hAnsi="Times New Roman" w:cs="Times New Roman"/>
    </w:rPr>
  </w:style>
  <w:style w:type="paragraph" w:styleId="Heading1">
    <w:name w:val="heading 1"/>
    <w:basedOn w:val="Normal"/>
    <w:next w:val="Normal"/>
    <w:link w:val="Heading1Char"/>
    <w:uiPriority w:val="9"/>
    <w:qFormat/>
    <w:rsid w:val="000E21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F2A3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AE61F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6D567A"/>
    <w:pPr>
      <w:spacing w:before="100" w:beforeAutospacing="1" w:after="100" w:afterAutospacing="1"/>
    </w:pPr>
  </w:style>
  <w:style w:type="paragraph" w:styleId="ListParagraph">
    <w:name w:val="List Paragraph"/>
    <w:basedOn w:val="Normal"/>
    <w:uiPriority w:val="34"/>
    <w:qFormat/>
    <w:rsid w:val="006D567A"/>
    <w:pPr>
      <w:ind w:left="720"/>
      <w:contextualSpacing/>
    </w:pPr>
  </w:style>
  <w:style w:type="character" w:styleId="CommentReference">
    <w:name w:val="annotation reference"/>
    <w:basedOn w:val="DefaultParagraphFont"/>
    <w:uiPriority w:val="99"/>
    <w:semiHidden/>
    <w:unhideWhenUsed/>
    <w:rsid w:val="006D567A"/>
    <w:rPr>
      <w:sz w:val="18"/>
      <w:szCs w:val="18"/>
    </w:rPr>
  </w:style>
  <w:style w:type="paragraph" w:styleId="CommentText">
    <w:name w:val="annotation text"/>
    <w:basedOn w:val="Normal"/>
    <w:link w:val="CommentTextChar"/>
    <w:uiPriority w:val="99"/>
    <w:unhideWhenUsed/>
    <w:rsid w:val="006D567A"/>
  </w:style>
  <w:style w:type="character" w:customStyle="1" w:styleId="CommentTextChar">
    <w:name w:val="Comment Text Char"/>
    <w:basedOn w:val="DefaultParagraphFont"/>
    <w:link w:val="CommentText"/>
    <w:uiPriority w:val="99"/>
    <w:rsid w:val="006D567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D567A"/>
    <w:rPr>
      <w:sz w:val="18"/>
      <w:szCs w:val="18"/>
    </w:rPr>
  </w:style>
  <w:style w:type="character" w:customStyle="1" w:styleId="BalloonTextChar">
    <w:name w:val="Balloon Text Char"/>
    <w:basedOn w:val="DefaultParagraphFont"/>
    <w:link w:val="BalloonText"/>
    <w:uiPriority w:val="99"/>
    <w:semiHidden/>
    <w:rsid w:val="006D567A"/>
    <w:rPr>
      <w:rFonts w:ascii="Times New Roman" w:hAnsi="Times New Roman" w:cs="Times New Roman"/>
      <w:sz w:val="18"/>
      <w:szCs w:val="18"/>
    </w:rPr>
  </w:style>
  <w:style w:type="character" w:styleId="Hyperlink">
    <w:name w:val="Hyperlink"/>
    <w:basedOn w:val="DefaultParagraphFont"/>
    <w:uiPriority w:val="99"/>
    <w:unhideWhenUsed/>
    <w:rsid w:val="006D567A"/>
    <w:rPr>
      <w:color w:val="0563C1" w:themeColor="hyperlink"/>
      <w:u w:val="single"/>
    </w:rPr>
  </w:style>
  <w:style w:type="paragraph" w:customStyle="1" w:styleId="EndNoteBibliographyTitle">
    <w:name w:val="EndNote Bibliography Title"/>
    <w:basedOn w:val="Normal"/>
    <w:link w:val="EndNoteBibliographyTitleChar"/>
    <w:rsid w:val="006D567A"/>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6D567A"/>
    <w:rPr>
      <w:rFonts w:ascii="Calibri" w:eastAsia="Times New Roman" w:hAnsi="Calibri" w:cs="Calibri"/>
    </w:rPr>
  </w:style>
  <w:style w:type="paragraph" w:customStyle="1" w:styleId="EndNoteBibliography">
    <w:name w:val="EndNote Bibliography"/>
    <w:basedOn w:val="Normal"/>
    <w:link w:val="EndNoteBibliographyChar"/>
    <w:rsid w:val="006D567A"/>
    <w:pPr>
      <w:jc w:val="both"/>
    </w:pPr>
    <w:rPr>
      <w:rFonts w:ascii="Calibri" w:hAnsi="Calibri" w:cs="Calibri"/>
    </w:rPr>
  </w:style>
  <w:style w:type="character" w:customStyle="1" w:styleId="EndNoteBibliographyChar">
    <w:name w:val="EndNote Bibliography Char"/>
    <w:basedOn w:val="DefaultParagraphFont"/>
    <w:link w:val="EndNoteBibliography"/>
    <w:rsid w:val="006D567A"/>
    <w:rPr>
      <w:rFonts w:ascii="Calibri" w:eastAsia="Times New Roman" w:hAnsi="Calibri" w:cs="Calibri"/>
    </w:rPr>
  </w:style>
  <w:style w:type="table" w:styleId="TableGrid">
    <w:name w:val="Table Grid"/>
    <w:basedOn w:val="TableNormal"/>
    <w:uiPriority w:val="39"/>
    <w:rsid w:val="008F0D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25EDA"/>
    <w:pPr>
      <w:tabs>
        <w:tab w:val="center" w:pos="4680"/>
        <w:tab w:val="right" w:pos="9360"/>
      </w:tabs>
    </w:pPr>
  </w:style>
  <w:style w:type="character" w:customStyle="1" w:styleId="FooterChar">
    <w:name w:val="Footer Char"/>
    <w:basedOn w:val="DefaultParagraphFont"/>
    <w:link w:val="Footer"/>
    <w:uiPriority w:val="99"/>
    <w:rsid w:val="00F25EDA"/>
  </w:style>
  <w:style w:type="character" w:styleId="PageNumber">
    <w:name w:val="page number"/>
    <w:basedOn w:val="DefaultParagraphFont"/>
    <w:uiPriority w:val="99"/>
    <w:semiHidden/>
    <w:unhideWhenUsed/>
    <w:rsid w:val="00F25EDA"/>
  </w:style>
  <w:style w:type="character" w:customStyle="1" w:styleId="UnresolvedMention1">
    <w:name w:val="Unresolved Mention1"/>
    <w:basedOn w:val="DefaultParagraphFont"/>
    <w:uiPriority w:val="99"/>
    <w:semiHidden/>
    <w:unhideWhenUsed/>
    <w:rsid w:val="00F25EDA"/>
    <w:rPr>
      <w:color w:val="605E5C"/>
      <w:shd w:val="clear" w:color="auto" w:fill="E1DFDD"/>
    </w:rPr>
  </w:style>
  <w:style w:type="character" w:styleId="FollowedHyperlink">
    <w:name w:val="FollowedHyperlink"/>
    <w:basedOn w:val="DefaultParagraphFont"/>
    <w:uiPriority w:val="99"/>
    <w:semiHidden/>
    <w:unhideWhenUsed/>
    <w:rsid w:val="00F25EDA"/>
    <w:rPr>
      <w:color w:val="954F72" w:themeColor="followedHyperlink"/>
      <w:u w:val="single"/>
    </w:rPr>
  </w:style>
  <w:style w:type="character" w:customStyle="1" w:styleId="apple-converted-space">
    <w:name w:val="apple-converted-space"/>
    <w:basedOn w:val="DefaultParagraphFont"/>
    <w:rsid w:val="00D46B96"/>
  </w:style>
  <w:style w:type="character" w:styleId="HTMLCode">
    <w:name w:val="HTML Code"/>
    <w:basedOn w:val="DefaultParagraphFont"/>
    <w:uiPriority w:val="99"/>
    <w:semiHidden/>
    <w:unhideWhenUsed/>
    <w:rsid w:val="00D46B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B1DC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F2A3C"/>
    <w:rPr>
      <w:rFonts w:ascii="Times New Roman" w:eastAsia="Times New Roman" w:hAnsi="Times New Roman" w:cs="Times New Roman"/>
      <w:b/>
      <w:bCs/>
      <w:sz w:val="36"/>
      <w:szCs w:val="36"/>
    </w:rPr>
  </w:style>
  <w:style w:type="paragraph" w:styleId="CommentSubject">
    <w:name w:val="annotation subject"/>
    <w:basedOn w:val="CommentText"/>
    <w:next w:val="CommentText"/>
    <w:link w:val="CommentSubjectChar"/>
    <w:uiPriority w:val="99"/>
    <w:semiHidden/>
    <w:unhideWhenUsed/>
    <w:rsid w:val="00FB376D"/>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FB376D"/>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0E21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E61F6"/>
    <w:rPr>
      <w:rFonts w:asciiTheme="majorHAnsi" w:eastAsiaTheme="majorEastAsia" w:hAnsiTheme="majorHAnsi" w:cstheme="majorBidi"/>
      <w:color w:val="1F3763" w:themeColor="accent1" w:themeShade="7F"/>
    </w:rPr>
  </w:style>
  <w:style w:type="paragraph" w:styleId="Revision">
    <w:name w:val="Revision"/>
    <w:hidden/>
    <w:uiPriority w:val="99"/>
    <w:semiHidden/>
    <w:rsid w:val="00FF31BB"/>
  </w:style>
  <w:style w:type="paragraph" w:styleId="TOCHeading">
    <w:name w:val="TOC Heading"/>
    <w:basedOn w:val="Heading1"/>
    <w:next w:val="Normal"/>
    <w:uiPriority w:val="39"/>
    <w:unhideWhenUsed/>
    <w:qFormat/>
    <w:rsid w:val="00FF31BB"/>
    <w:pPr>
      <w:spacing w:before="480" w:line="276" w:lineRule="auto"/>
      <w:outlineLvl w:val="9"/>
    </w:pPr>
    <w:rPr>
      <w:b/>
      <w:bCs/>
      <w:sz w:val="28"/>
      <w:szCs w:val="28"/>
    </w:rPr>
  </w:style>
  <w:style w:type="paragraph" w:styleId="TOC1">
    <w:name w:val="toc 1"/>
    <w:basedOn w:val="Normal"/>
    <w:next w:val="Normal"/>
    <w:autoRedefine/>
    <w:uiPriority w:val="39"/>
    <w:unhideWhenUsed/>
    <w:rsid w:val="00661F97"/>
    <w:pPr>
      <w:tabs>
        <w:tab w:val="right" w:leader="dot" w:pos="9010"/>
      </w:tabs>
      <w:spacing w:before="120"/>
    </w:pPr>
    <w:rPr>
      <w:b/>
      <w:bCs/>
    </w:rPr>
  </w:style>
  <w:style w:type="paragraph" w:styleId="TOC2">
    <w:name w:val="toc 2"/>
    <w:basedOn w:val="Normal"/>
    <w:next w:val="Normal"/>
    <w:autoRedefine/>
    <w:uiPriority w:val="39"/>
    <w:unhideWhenUsed/>
    <w:rsid w:val="00FF31BB"/>
    <w:pPr>
      <w:ind w:left="240"/>
    </w:pPr>
    <w:rPr>
      <w:b/>
      <w:bCs/>
      <w:sz w:val="22"/>
      <w:szCs w:val="22"/>
    </w:rPr>
  </w:style>
  <w:style w:type="paragraph" w:styleId="TOC3">
    <w:name w:val="toc 3"/>
    <w:basedOn w:val="Normal"/>
    <w:next w:val="Normal"/>
    <w:autoRedefine/>
    <w:uiPriority w:val="39"/>
    <w:unhideWhenUsed/>
    <w:rsid w:val="00661F97"/>
    <w:pPr>
      <w:tabs>
        <w:tab w:val="right" w:leader="dot" w:pos="9010"/>
      </w:tabs>
      <w:ind w:left="480"/>
    </w:pPr>
    <w:rPr>
      <w:sz w:val="22"/>
      <w:szCs w:val="22"/>
    </w:rPr>
  </w:style>
  <w:style w:type="paragraph" w:styleId="TOC4">
    <w:name w:val="toc 4"/>
    <w:basedOn w:val="Normal"/>
    <w:next w:val="Normal"/>
    <w:autoRedefine/>
    <w:uiPriority w:val="39"/>
    <w:semiHidden/>
    <w:unhideWhenUsed/>
    <w:rsid w:val="00FF31BB"/>
    <w:pPr>
      <w:ind w:left="720"/>
    </w:pPr>
    <w:rPr>
      <w:sz w:val="20"/>
      <w:szCs w:val="20"/>
    </w:rPr>
  </w:style>
  <w:style w:type="paragraph" w:styleId="TOC5">
    <w:name w:val="toc 5"/>
    <w:basedOn w:val="Normal"/>
    <w:next w:val="Normal"/>
    <w:autoRedefine/>
    <w:uiPriority w:val="39"/>
    <w:semiHidden/>
    <w:unhideWhenUsed/>
    <w:rsid w:val="00FF31BB"/>
    <w:pPr>
      <w:ind w:left="960"/>
    </w:pPr>
    <w:rPr>
      <w:sz w:val="20"/>
      <w:szCs w:val="20"/>
    </w:rPr>
  </w:style>
  <w:style w:type="paragraph" w:styleId="TOC6">
    <w:name w:val="toc 6"/>
    <w:basedOn w:val="Normal"/>
    <w:next w:val="Normal"/>
    <w:autoRedefine/>
    <w:uiPriority w:val="39"/>
    <w:semiHidden/>
    <w:unhideWhenUsed/>
    <w:rsid w:val="00FF31BB"/>
    <w:pPr>
      <w:ind w:left="1200"/>
    </w:pPr>
    <w:rPr>
      <w:sz w:val="20"/>
      <w:szCs w:val="20"/>
    </w:rPr>
  </w:style>
  <w:style w:type="paragraph" w:styleId="TOC7">
    <w:name w:val="toc 7"/>
    <w:basedOn w:val="Normal"/>
    <w:next w:val="Normal"/>
    <w:autoRedefine/>
    <w:uiPriority w:val="39"/>
    <w:semiHidden/>
    <w:unhideWhenUsed/>
    <w:rsid w:val="00FF31BB"/>
    <w:pPr>
      <w:ind w:left="1440"/>
    </w:pPr>
    <w:rPr>
      <w:sz w:val="20"/>
      <w:szCs w:val="20"/>
    </w:rPr>
  </w:style>
  <w:style w:type="paragraph" w:styleId="TOC8">
    <w:name w:val="toc 8"/>
    <w:basedOn w:val="Normal"/>
    <w:next w:val="Normal"/>
    <w:autoRedefine/>
    <w:uiPriority w:val="39"/>
    <w:semiHidden/>
    <w:unhideWhenUsed/>
    <w:rsid w:val="00FF31BB"/>
    <w:pPr>
      <w:ind w:left="1680"/>
    </w:pPr>
    <w:rPr>
      <w:sz w:val="20"/>
      <w:szCs w:val="20"/>
    </w:rPr>
  </w:style>
  <w:style w:type="paragraph" w:styleId="TOC9">
    <w:name w:val="toc 9"/>
    <w:basedOn w:val="Normal"/>
    <w:next w:val="Normal"/>
    <w:autoRedefine/>
    <w:uiPriority w:val="39"/>
    <w:semiHidden/>
    <w:unhideWhenUsed/>
    <w:rsid w:val="00FF31BB"/>
    <w:pPr>
      <w:ind w:left="1920"/>
    </w:pPr>
    <w:rPr>
      <w:sz w:val="20"/>
      <w:szCs w:val="20"/>
    </w:rPr>
  </w:style>
  <w:style w:type="character" w:customStyle="1" w:styleId="UnresolvedMention2">
    <w:name w:val="Unresolved Mention2"/>
    <w:basedOn w:val="DefaultParagraphFont"/>
    <w:uiPriority w:val="99"/>
    <w:rsid w:val="008B0F48"/>
    <w:rPr>
      <w:color w:val="605E5C"/>
      <w:shd w:val="clear" w:color="auto" w:fill="E1DFDD"/>
    </w:rPr>
  </w:style>
  <w:style w:type="character" w:styleId="PlaceholderText">
    <w:name w:val="Placeholder Text"/>
    <w:basedOn w:val="DefaultParagraphFont"/>
    <w:uiPriority w:val="99"/>
    <w:semiHidden/>
    <w:rsid w:val="008C55E4"/>
    <w:rPr>
      <w:color w:val="808080"/>
    </w:rPr>
  </w:style>
  <w:style w:type="paragraph" w:customStyle="1" w:styleId="Articletitle">
    <w:name w:val="Article title"/>
    <w:rsid w:val="0057090A"/>
    <w:pPr>
      <w:spacing w:before="92" w:line="420" w:lineRule="exact"/>
    </w:pPr>
    <w:rPr>
      <w:rFonts w:ascii="Helvetica" w:eastAsia="Malgun Gothic" w:hAnsi="Helvetica" w:cs="Times New Roman"/>
      <w:b/>
      <w:sz w:val="32"/>
      <w:szCs w:val="20"/>
    </w:rPr>
  </w:style>
  <w:style w:type="paragraph" w:customStyle="1" w:styleId="Authorname">
    <w:name w:val="Author name"/>
    <w:rsid w:val="0057090A"/>
    <w:pPr>
      <w:spacing w:before="70" w:line="300" w:lineRule="exact"/>
    </w:pPr>
    <w:rPr>
      <w:rFonts w:ascii="Helvetica-Light" w:eastAsia="Malgun Gothic" w:hAnsi="Helvetica-Light" w:cs="Times New Roman"/>
      <w:iCs/>
      <w:sz w:val="26"/>
      <w:szCs w:val="20"/>
    </w:rPr>
  </w:style>
  <w:style w:type="paragraph" w:customStyle="1" w:styleId="Affilation">
    <w:name w:val="Affilation"/>
    <w:basedOn w:val="Authorname"/>
    <w:rsid w:val="0057090A"/>
    <w:pPr>
      <w:spacing w:before="40" w:after="52" w:line="240" w:lineRule="exact"/>
    </w:pPr>
    <w:rPr>
      <w:sz w:val="20"/>
    </w:rPr>
  </w:style>
  <w:style w:type="paragraph" w:customStyle="1" w:styleId="ArticleType">
    <w:name w:val="Article Type"/>
    <w:rsid w:val="0057090A"/>
    <w:pPr>
      <w:spacing w:before="160"/>
    </w:pPr>
    <w:rPr>
      <w:rFonts w:ascii="Helvetica" w:eastAsia="Malgun Gothic" w:hAnsi="Helvetica" w:cs="Times New Roman"/>
      <w:i/>
      <w:szCs w:val="20"/>
    </w:rPr>
  </w:style>
  <w:style w:type="character" w:customStyle="1" w:styleId="NormalWebChar">
    <w:name w:val="Normal (Web) Char"/>
    <w:basedOn w:val="DefaultParagraphFont"/>
    <w:link w:val="NormalWeb"/>
    <w:uiPriority w:val="99"/>
    <w:rsid w:val="007275E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87045">
      <w:bodyDiv w:val="1"/>
      <w:marLeft w:val="0"/>
      <w:marRight w:val="0"/>
      <w:marTop w:val="0"/>
      <w:marBottom w:val="0"/>
      <w:divBdr>
        <w:top w:val="none" w:sz="0" w:space="0" w:color="auto"/>
        <w:left w:val="none" w:sz="0" w:space="0" w:color="auto"/>
        <w:bottom w:val="none" w:sz="0" w:space="0" w:color="auto"/>
        <w:right w:val="none" w:sz="0" w:space="0" w:color="auto"/>
      </w:divBdr>
      <w:divsChild>
        <w:div w:id="1659069667">
          <w:marLeft w:val="0"/>
          <w:marRight w:val="0"/>
          <w:marTop w:val="0"/>
          <w:marBottom w:val="0"/>
          <w:divBdr>
            <w:top w:val="none" w:sz="0" w:space="0" w:color="auto"/>
            <w:left w:val="none" w:sz="0" w:space="0" w:color="auto"/>
            <w:bottom w:val="none" w:sz="0" w:space="0" w:color="auto"/>
            <w:right w:val="none" w:sz="0" w:space="0" w:color="auto"/>
          </w:divBdr>
          <w:divsChild>
            <w:div w:id="1546329733">
              <w:marLeft w:val="0"/>
              <w:marRight w:val="0"/>
              <w:marTop w:val="0"/>
              <w:marBottom w:val="0"/>
              <w:divBdr>
                <w:top w:val="none" w:sz="0" w:space="0" w:color="auto"/>
                <w:left w:val="none" w:sz="0" w:space="0" w:color="auto"/>
                <w:bottom w:val="none" w:sz="0" w:space="0" w:color="auto"/>
                <w:right w:val="none" w:sz="0" w:space="0" w:color="auto"/>
              </w:divBdr>
              <w:divsChild>
                <w:div w:id="203943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2978">
      <w:bodyDiv w:val="1"/>
      <w:marLeft w:val="0"/>
      <w:marRight w:val="0"/>
      <w:marTop w:val="0"/>
      <w:marBottom w:val="0"/>
      <w:divBdr>
        <w:top w:val="none" w:sz="0" w:space="0" w:color="auto"/>
        <w:left w:val="none" w:sz="0" w:space="0" w:color="auto"/>
        <w:bottom w:val="none" w:sz="0" w:space="0" w:color="auto"/>
        <w:right w:val="none" w:sz="0" w:space="0" w:color="auto"/>
      </w:divBdr>
      <w:divsChild>
        <w:div w:id="1040319048">
          <w:marLeft w:val="0"/>
          <w:marRight w:val="0"/>
          <w:marTop w:val="0"/>
          <w:marBottom w:val="0"/>
          <w:divBdr>
            <w:top w:val="none" w:sz="0" w:space="0" w:color="auto"/>
            <w:left w:val="none" w:sz="0" w:space="0" w:color="auto"/>
            <w:bottom w:val="none" w:sz="0" w:space="0" w:color="auto"/>
            <w:right w:val="none" w:sz="0" w:space="0" w:color="auto"/>
          </w:divBdr>
          <w:divsChild>
            <w:div w:id="527959088">
              <w:marLeft w:val="0"/>
              <w:marRight w:val="0"/>
              <w:marTop w:val="0"/>
              <w:marBottom w:val="0"/>
              <w:divBdr>
                <w:top w:val="none" w:sz="0" w:space="0" w:color="auto"/>
                <w:left w:val="none" w:sz="0" w:space="0" w:color="auto"/>
                <w:bottom w:val="none" w:sz="0" w:space="0" w:color="auto"/>
                <w:right w:val="none" w:sz="0" w:space="0" w:color="auto"/>
              </w:divBdr>
              <w:divsChild>
                <w:div w:id="20677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2404">
      <w:bodyDiv w:val="1"/>
      <w:marLeft w:val="0"/>
      <w:marRight w:val="0"/>
      <w:marTop w:val="0"/>
      <w:marBottom w:val="0"/>
      <w:divBdr>
        <w:top w:val="none" w:sz="0" w:space="0" w:color="auto"/>
        <w:left w:val="none" w:sz="0" w:space="0" w:color="auto"/>
        <w:bottom w:val="none" w:sz="0" w:space="0" w:color="auto"/>
        <w:right w:val="none" w:sz="0" w:space="0" w:color="auto"/>
      </w:divBdr>
    </w:div>
    <w:div w:id="307366523">
      <w:bodyDiv w:val="1"/>
      <w:marLeft w:val="0"/>
      <w:marRight w:val="0"/>
      <w:marTop w:val="0"/>
      <w:marBottom w:val="0"/>
      <w:divBdr>
        <w:top w:val="none" w:sz="0" w:space="0" w:color="auto"/>
        <w:left w:val="none" w:sz="0" w:space="0" w:color="auto"/>
        <w:bottom w:val="none" w:sz="0" w:space="0" w:color="auto"/>
        <w:right w:val="none" w:sz="0" w:space="0" w:color="auto"/>
      </w:divBdr>
    </w:div>
    <w:div w:id="352222298">
      <w:bodyDiv w:val="1"/>
      <w:marLeft w:val="0"/>
      <w:marRight w:val="0"/>
      <w:marTop w:val="0"/>
      <w:marBottom w:val="0"/>
      <w:divBdr>
        <w:top w:val="none" w:sz="0" w:space="0" w:color="auto"/>
        <w:left w:val="none" w:sz="0" w:space="0" w:color="auto"/>
        <w:bottom w:val="none" w:sz="0" w:space="0" w:color="auto"/>
        <w:right w:val="none" w:sz="0" w:space="0" w:color="auto"/>
      </w:divBdr>
      <w:divsChild>
        <w:div w:id="1413549838">
          <w:marLeft w:val="0"/>
          <w:marRight w:val="0"/>
          <w:marTop w:val="0"/>
          <w:marBottom w:val="0"/>
          <w:divBdr>
            <w:top w:val="none" w:sz="0" w:space="0" w:color="auto"/>
            <w:left w:val="none" w:sz="0" w:space="0" w:color="auto"/>
            <w:bottom w:val="none" w:sz="0" w:space="0" w:color="auto"/>
            <w:right w:val="none" w:sz="0" w:space="0" w:color="auto"/>
          </w:divBdr>
          <w:divsChild>
            <w:div w:id="475608143">
              <w:marLeft w:val="0"/>
              <w:marRight w:val="0"/>
              <w:marTop w:val="0"/>
              <w:marBottom w:val="0"/>
              <w:divBdr>
                <w:top w:val="none" w:sz="0" w:space="0" w:color="auto"/>
                <w:left w:val="none" w:sz="0" w:space="0" w:color="auto"/>
                <w:bottom w:val="none" w:sz="0" w:space="0" w:color="auto"/>
                <w:right w:val="none" w:sz="0" w:space="0" w:color="auto"/>
              </w:divBdr>
              <w:divsChild>
                <w:div w:id="1219975749">
                  <w:marLeft w:val="0"/>
                  <w:marRight w:val="0"/>
                  <w:marTop w:val="0"/>
                  <w:marBottom w:val="0"/>
                  <w:divBdr>
                    <w:top w:val="none" w:sz="0" w:space="0" w:color="auto"/>
                    <w:left w:val="none" w:sz="0" w:space="0" w:color="auto"/>
                    <w:bottom w:val="none" w:sz="0" w:space="0" w:color="auto"/>
                    <w:right w:val="none" w:sz="0" w:space="0" w:color="auto"/>
                  </w:divBdr>
                  <w:divsChild>
                    <w:div w:id="11592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10032">
      <w:bodyDiv w:val="1"/>
      <w:marLeft w:val="0"/>
      <w:marRight w:val="0"/>
      <w:marTop w:val="0"/>
      <w:marBottom w:val="0"/>
      <w:divBdr>
        <w:top w:val="none" w:sz="0" w:space="0" w:color="auto"/>
        <w:left w:val="none" w:sz="0" w:space="0" w:color="auto"/>
        <w:bottom w:val="none" w:sz="0" w:space="0" w:color="auto"/>
        <w:right w:val="none" w:sz="0" w:space="0" w:color="auto"/>
      </w:divBdr>
    </w:div>
    <w:div w:id="400635215">
      <w:bodyDiv w:val="1"/>
      <w:marLeft w:val="0"/>
      <w:marRight w:val="0"/>
      <w:marTop w:val="0"/>
      <w:marBottom w:val="0"/>
      <w:divBdr>
        <w:top w:val="none" w:sz="0" w:space="0" w:color="auto"/>
        <w:left w:val="none" w:sz="0" w:space="0" w:color="auto"/>
        <w:bottom w:val="none" w:sz="0" w:space="0" w:color="auto"/>
        <w:right w:val="none" w:sz="0" w:space="0" w:color="auto"/>
      </w:divBdr>
    </w:div>
    <w:div w:id="419329141">
      <w:bodyDiv w:val="1"/>
      <w:marLeft w:val="0"/>
      <w:marRight w:val="0"/>
      <w:marTop w:val="0"/>
      <w:marBottom w:val="0"/>
      <w:divBdr>
        <w:top w:val="none" w:sz="0" w:space="0" w:color="auto"/>
        <w:left w:val="none" w:sz="0" w:space="0" w:color="auto"/>
        <w:bottom w:val="none" w:sz="0" w:space="0" w:color="auto"/>
        <w:right w:val="none" w:sz="0" w:space="0" w:color="auto"/>
      </w:divBdr>
      <w:divsChild>
        <w:div w:id="87822358">
          <w:marLeft w:val="0"/>
          <w:marRight w:val="0"/>
          <w:marTop w:val="0"/>
          <w:marBottom w:val="0"/>
          <w:divBdr>
            <w:top w:val="none" w:sz="0" w:space="0" w:color="auto"/>
            <w:left w:val="none" w:sz="0" w:space="0" w:color="auto"/>
            <w:bottom w:val="none" w:sz="0" w:space="0" w:color="auto"/>
            <w:right w:val="none" w:sz="0" w:space="0" w:color="auto"/>
          </w:divBdr>
          <w:divsChild>
            <w:div w:id="955991528">
              <w:marLeft w:val="0"/>
              <w:marRight w:val="0"/>
              <w:marTop w:val="0"/>
              <w:marBottom w:val="0"/>
              <w:divBdr>
                <w:top w:val="none" w:sz="0" w:space="0" w:color="auto"/>
                <w:left w:val="none" w:sz="0" w:space="0" w:color="auto"/>
                <w:bottom w:val="none" w:sz="0" w:space="0" w:color="auto"/>
                <w:right w:val="none" w:sz="0" w:space="0" w:color="auto"/>
              </w:divBdr>
              <w:divsChild>
                <w:div w:id="8059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8510">
      <w:bodyDiv w:val="1"/>
      <w:marLeft w:val="0"/>
      <w:marRight w:val="0"/>
      <w:marTop w:val="0"/>
      <w:marBottom w:val="0"/>
      <w:divBdr>
        <w:top w:val="none" w:sz="0" w:space="0" w:color="auto"/>
        <w:left w:val="none" w:sz="0" w:space="0" w:color="auto"/>
        <w:bottom w:val="none" w:sz="0" w:space="0" w:color="auto"/>
        <w:right w:val="none" w:sz="0" w:space="0" w:color="auto"/>
      </w:divBdr>
    </w:div>
    <w:div w:id="593519569">
      <w:bodyDiv w:val="1"/>
      <w:marLeft w:val="0"/>
      <w:marRight w:val="0"/>
      <w:marTop w:val="0"/>
      <w:marBottom w:val="0"/>
      <w:divBdr>
        <w:top w:val="none" w:sz="0" w:space="0" w:color="auto"/>
        <w:left w:val="none" w:sz="0" w:space="0" w:color="auto"/>
        <w:bottom w:val="none" w:sz="0" w:space="0" w:color="auto"/>
        <w:right w:val="none" w:sz="0" w:space="0" w:color="auto"/>
      </w:divBdr>
      <w:divsChild>
        <w:div w:id="1625576635">
          <w:marLeft w:val="0"/>
          <w:marRight w:val="0"/>
          <w:marTop w:val="0"/>
          <w:marBottom w:val="0"/>
          <w:divBdr>
            <w:top w:val="none" w:sz="0" w:space="0" w:color="auto"/>
            <w:left w:val="none" w:sz="0" w:space="0" w:color="auto"/>
            <w:bottom w:val="none" w:sz="0" w:space="0" w:color="auto"/>
            <w:right w:val="none" w:sz="0" w:space="0" w:color="auto"/>
          </w:divBdr>
          <w:divsChild>
            <w:div w:id="199633315">
              <w:marLeft w:val="0"/>
              <w:marRight w:val="0"/>
              <w:marTop w:val="0"/>
              <w:marBottom w:val="0"/>
              <w:divBdr>
                <w:top w:val="none" w:sz="0" w:space="0" w:color="auto"/>
                <w:left w:val="none" w:sz="0" w:space="0" w:color="auto"/>
                <w:bottom w:val="none" w:sz="0" w:space="0" w:color="auto"/>
                <w:right w:val="none" w:sz="0" w:space="0" w:color="auto"/>
              </w:divBdr>
              <w:divsChild>
                <w:div w:id="573971168">
                  <w:marLeft w:val="0"/>
                  <w:marRight w:val="0"/>
                  <w:marTop w:val="0"/>
                  <w:marBottom w:val="0"/>
                  <w:divBdr>
                    <w:top w:val="none" w:sz="0" w:space="0" w:color="auto"/>
                    <w:left w:val="none" w:sz="0" w:space="0" w:color="auto"/>
                    <w:bottom w:val="none" w:sz="0" w:space="0" w:color="auto"/>
                    <w:right w:val="none" w:sz="0" w:space="0" w:color="auto"/>
                  </w:divBdr>
                  <w:divsChild>
                    <w:div w:id="188652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63084">
      <w:bodyDiv w:val="1"/>
      <w:marLeft w:val="0"/>
      <w:marRight w:val="0"/>
      <w:marTop w:val="0"/>
      <w:marBottom w:val="0"/>
      <w:divBdr>
        <w:top w:val="none" w:sz="0" w:space="0" w:color="auto"/>
        <w:left w:val="none" w:sz="0" w:space="0" w:color="auto"/>
        <w:bottom w:val="none" w:sz="0" w:space="0" w:color="auto"/>
        <w:right w:val="none" w:sz="0" w:space="0" w:color="auto"/>
      </w:divBdr>
    </w:div>
    <w:div w:id="655229323">
      <w:bodyDiv w:val="1"/>
      <w:marLeft w:val="0"/>
      <w:marRight w:val="0"/>
      <w:marTop w:val="0"/>
      <w:marBottom w:val="0"/>
      <w:divBdr>
        <w:top w:val="none" w:sz="0" w:space="0" w:color="auto"/>
        <w:left w:val="none" w:sz="0" w:space="0" w:color="auto"/>
        <w:bottom w:val="none" w:sz="0" w:space="0" w:color="auto"/>
        <w:right w:val="none" w:sz="0" w:space="0" w:color="auto"/>
      </w:divBdr>
    </w:div>
    <w:div w:id="766467893">
      <w:bodyDiv w:val="1"/>
      <w:marLeft w:val="0"/>
      <w:marRight w:val="0"/>
      <w:marTop w:val="0"/>
      <w:marBottom w:val="0"/>
      <w:divBdr>
        <w:top w:val="none" w:sz="0" w:space="0" w:color="auto"/>
        <w:left w:val="none" w:sz="0" w:space="0" w:color="auto"/>
        <w:bottom w:val="none" w:sz="0" w:space="0" w:color="auto"/>
        <w:right w:val="none" w:sz="0" w:space="0" w:color="auto"/>
      </w:divBdr>
    </w:div>
    <w:div w:id="777334326">
      <w:bodyDiv w:val="1"/>
      <w:marLeft w:val="0"/>
      <w:marRight w:val="0"/>
      <w:marTop w:val="0"/>
      <w:marBottom w:val="0"/>
      <w:divBdr>
        <w:top w:val="none" w:sz="0" w:space="0" w:color="auto"/>
        <w:left w:val="none" w:sz="0" w:space="0" w:color="auto"/>
        <w:bottom w:val="none" w:sz="0" w:space="0" w:color="auto"/>
        <w:right w:val="none" w:sz="0" w:space="0" w:color="auto"/>
      </w:divBdr>
      <w:divsChild>
        <w:div w:id="2004773833">
          <w:marLeft w:val="0"/>
          <w:marRight w:val="0"/>
          <w:marTop w:val="0"/>
          <w:marBottom w:val="0"/>
          <w:divBdr>
            <w:top w:val="none" w:sz="0" w:space="0" w:color="auto"/>
            <w:left w:val="none" w:sz="0" w:space="0" w:color="auto"/>
            <w:bottom w:val="none" w:sz="0" w:space="0" w:color="auto"/>
            <w:right w:val="none" w:sz="0" w:space="0" w:color="auto"/>
          </w:divBdr>
          <w:divsChild>
            <w:div w:id="1570190950">
              <w:marLeft w:val="0"/>
              <w:marRight w:val="0"/>
              <w:marTop w:val="0"/>
              <w:marBottom w:val="0"/>
              <w:divBdr>
                <w:top w:val="none" w:sz="0" w:space="0" w:color="auto"/>
                <w:left w:val="none" w:sz="0" w:space="0" w:color="auto"/>
                <w:bottom w:val="none" w:sz="0" w:space="0" w:color="auto"/>
                <w:right w:val="none" w:sz="0" w:space="0" w:color="auto"/>
              </w:divBdr>
              <w:divsChild>
                <w:div w:id="1962809328">
                  <w:marLeft w:val="0"/>
                  <w:marRight w:val="0"/>
                  <w:marTop w:val="0"/>
                  <w:marBottom w:val="0"/>
                  <w:divBdr>
                    <w:top w:val="none" w:sz="0" w:space="0" w:color="auto"/>
                    <w:left w:val="none" w:sz="0" w:space="0" w:color="auto"/>
                    <w:bottom w:val="none" w:sz="0" w:space="0" w:color="auto"/>
                    <w:right w:val="none" w:sz="0" w:space="0" w:color="auto"/>
                  </w:divBdr>
                  <w:divsChild>
                    <w:div w:id="14660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23855">
      <w:bodyDiv w:val="1"/>
      <w:marLeft w:val="0"/>
      <w:marRight w:val="0"/>
      <w:marTop w:val="0"/>
      <w:marBottom w:val="0"/>
      <w:divBdr>
        <w:top w:val="none" w:sz="0" w:space="0" w:color="auto"/>
        <w:left w:val="none" w:sz="0" w:space="0" w:color="auto"/>
        <w:bottom w:val="none" w:sz="0" w:space="0" w:color="auto"/>
        <w:right w:val="none" w:sz="0" w:space="0" w:color="auto"/>
      </w:divBdr>
      <w:divsChild>
        <w:div w:id="273097088">
          <w:marLeft w:val="0"/>
          <w:marRight w:val="0"/>
          <w:marTop w:val="0"/>
          <w:marBottom w:val="0"/>
          <w:divBdr>
            <w:top w:val="none" w:sz="0" w:space="0" w:color="auto"/>
            <w:left w:val="none" w:sz="0" w:space="0" w:color="auto"/>
            <w:bottom w:val="none" w:sz="0" w:space="0" w:color="auto"/>
            <w:right w:val="none" w:sz="0" w:space="0" w:color="auto"/>
          </w:divBdr>
          <w:divsChild>
            <w:div w:id="504246412">
              <w:marLeft w:val="0"/>
              <w:marRight w:val="0"/>
              <w:marTop w:val="0"/>
              <w:marBottom w:val="0"/>
              <w:divBdr>
                <w:top w:val="none" w:sz="0" w:space="0" w:color="auto"/>
                <w:left w:val="none" w:sz="0" w:space="0" w:color="auto"/>
                <w:bottom w:val="none" w:sz="0" w:space="0" w:color="auto"/>
                <w:right w:val="none" w:sz="0" w:space="0" w:color="auto"/>
              </w:divBdr>
              <w:divsChild>
                <w:div w:id="18555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0553">
      <w:bodyDiv w:val="1"/>
      <w:marLeft w:val="0"/>
      <w:marRight w:val="0"/>
      <w:marTop w:val="0"/>
      <w:marBottom w:val="0"/>
      <w:divBdr>
        <w:top w:val="none" w:sz="0" w:space="0" w:color="auto"/>
        <w:left w:val="none" w:sz="0" w:space="0" w:color="auto"/>
        <w:bottom w:val="none" w:sz="0" w:space="0" w:color="auto"/>
        <w:right w:val="none" w:sz="0" w:space="0" w:color="auto"/>
      </w:divBdr>
      <w:divsChild>
        <w:div w:id="413667027">
          <w:marLeft w:val="0"/>
          <w:marRight w:val="0"/>
          <w:marTop w:val="0"/>
          <w:marBottom w:val="0"/>
          <w:divBdr>
            <w:top w:val="none" w:sz="0" w:space="0" w:color="auto"/>
            <w:left w:val="none" w:sz="0" w:space="0" w:color="auto"/>
            <w:bottom w:val="none" w:sz="0" w:space="0" w:color="auto"/>
            <w:right w:val="none" w:sz="0" w:space="0" w:color="auto"/>
          </w:divBdr>
          <w:divsChild>
            <w:div w:id="2016347824">
              <w:marLeft w:val="0"/>
              <w:marRight w:val="0"/>
              <w:marTop w:val="0"/>
              <w:marBottom w:val="0"/>
              <w:divBdr>
                <w:top w:val="none" w:sz="0" w:space="0" w:color="auto"/>
                <w:left w:val="none" w:sz="0" w:space="0" w:color="auto"/>
                <w:bottom w:val="none" w:sz="0" w:space="0" w:color="auto"/>
                <w:right w:val="none" w:sz="0" w:space="0" w:color="auto"/>
              </w:divBdr>
              <w:divsChild>
                <w:div w:id="1030959754">
                  <w:marLeft w:val="0"/>
                  <w:marRight w:val="0"/>
                  <w:marTop w:val="0"/>
                  <w:marBottom w:val="0"/>
                  <w:divBdr>
                    <w:top w:val="none" w:sz="0" w:space="0" w:color="auto"/>
                    <w:left w:val="none" w:sz="0" w:space="0" w:color="auto"/>
                    <w:bottom w:val="none" w:sz="0" w:space="0" w:color="auto"/>
                    <w:right w:val="none" w:sz="0" w:space="0" w:color="auto"/>
                  </w:divBdr>
                  <w:divsChild>
                    <w:div w:id="1861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38773">
      <w:bodyDiv w:val="1"/>
      <w:marLeft w:val="0"/>
      <w:marRight w:val="0"/>
      <w:marTop w:val="0"/>
      <w:marBottom w:val="0"/>
      <w:divBdr>
        <w:top w:val="none" w:sz="0" w:space="0" w:color="auto"/>
        <w:left w:val="none" w:sz="0" w:space="0" w:color="auto"/>
        <w:bottom w:val="none" w:sz="0" w:space="0" w:color="auto"/>
        <w:right w:val="none" w:sz="0" w:space="0" w:color="auto"/>
      </w:divBdr>
      <w:divsChild>
        <w:div w:id="874078910">
          <w:marLeft w:val="0"/>
          <w:marRight w:val="0"/>
          <w:marTop w:val="0"/>
          <w:marBottom w:val="0"/>
          <w:divBdr>
            <w:top w:val="none" w:sz="0" w:space="0" w:color="auto"/>
            <w:left w:val="none" w:sz="0" w:space="0" w:color="auto"/>
            <w:bottom w:val="none" w:sz="0" w:space="0" w:color="auto"/>
            <w:right w:val="none" w:sz="0" w:space="0" w:color="auto"/>
          </w:divBdr>
          <w:divsChild>
            <w:div w:id="76177379">
              <w:marLeft w:val="0"/>
              <w:marRight w:val="0"/>
              <w:marTop w:val="0"/>
              <w:marBottom w:val="0"/>
              <w:divBdr>
                <w:top w:val="none" w:sz="0" w:space="0" w:color="auto"/>
                <w:left w:val="none" w:sz="0" w:space="0" w:color="auto"/>
                <w:bottom w:val="none" w:sz="0" w:space="0" w:color="auto"/>
                <w:right w:val="none" w:sz="0" w:space="0" w:color="auto"/>
              </w:divBdr>
              <w:divsChild>
                <w:div w:id="1425296219">
                  <w:marLeft w:val="0"/>
                  <w:marRight w:val="0"/>
                  <w:marTop w:val="0"/>
                  <w:marBottom w:val="0"/>
                  <w:divBdr>
                    <w:top w:val="none" w:sz="0" w:space="0" w:color="auto"/>
                    <w:left w:val="none" w:sz="0" w:space="0" w:color="auto"/>
                    <w:bottom w:val="none" w:sz="0" w:space="0" w:color="auto"/>
                    <w:right w:val="none" w:sz="0" w:space="0" w:color="auto"/>
                  </w:divBdr>
                  <w:divsChild>
                    <w:div w:id="21157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91233">
      <w:bodyDiv w:val="1"/>
      <w:marLeft w:val="0"/>
      <w:marRight w:val="0"/>
      <w:marTop w:val="0"/>
      <w:marBottom w:val="0"/>
      <w:divBdr>
        <w:top w:val="none" w:sz="0" w:space="0" w:color="auto"/>
        <w:left w:val="none" w:sz="0" w:space="0" w:color="auto"/>
        <w:bottom w:val="none" w:sz="0" w:space="0" w:color="auto"/>
        <w:right w:val="none" w:sz="0" w:space="0" w:color="auto"/>
      </w:divBdr>
      <w:divsChild>
        <w:div w:id="553321467">
          <w:marLeft w:val="0"/>
          <w:marRight w:val="0"/>
          <w:marTop w:val="0"/>
          <w:marBottom w:val="0"/>
          <w:divBdr>
            <w:top w:val="none" w:sz="0" w:space="0" w:color="auto"/>
            <w:left w:val="none" w:sz="0" w:space="0" w:color="auto"/>
            <w:bottom w:val="none" w:sz="0" w:space="0" w:color="auto"/>
            <w:right w:val="none" w:sz="0" w:space="0" w:color="auto"/>
          </w:divBdr>
          <w:divsChild>
            <w:div w:id="1396515012">
              <w:marLeft w:val="0"/>
              <w:marRight w:val="0"/>
              <w:marTop w:val="0"/>
              <w:marBottom w:val="0"/>
              <w:divBdr>
                <w:top w:val="none" w:sz="0" w:space="0" w:color="auto"/>
                <w:left w:val="none" w:sz="0" w:space="0" w:color="auto"/>
                <w:bottom w:val="none" w:sz="0" w:space="0" w:color="auto"/>
                <w:right w:val="none" w:sz="0" w:space="0" w:color="auto"/>
              </w:divBdr>
              <w:divsChild>
                <w:div w:id="695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2500">
      <w:bodyDiv w:val="1"/>
      <w:marLeft w:val="0"/>
      <w:marRight w:val="0"/>
      <w:marTop w:val="0"/>
      <w:marBottom w:val="0"/>
      <w:divBdr>
        <w:top w:val="none" w:sz="0" w:space="0" w:color="auto"/>
        <w:left w:val="none" w:sz="0" w:space="0" w:color="auto"/>
        <w:bottom w:val="none" w:sz="0" w:space="0" w:color="auto"/>
        <w:right w:val="none" w:sz="0" w:space="0" w:color="auto"/>
      </w:divBdr>
      <w:divsChild>
        <w:div w:id="1244947688">
          <w:marLeft w:val="0"/>
          <w:marRight w:val="0"/>
          <w:marTop w:val="0"/>
          <w:marBottom w:val="0"/>
          <w:divBdr>
            <w:top w:val="none" w:sz="0" w:space="0" w:color="auto"/>
            <w:left w:val="none" w:sz="0" w:space="0" w:color="auto"/>
            <w:bottom w:val="none" w:sz="0" w:space="0" w:color="auto"/>
            <w:right w:val="none" w:sz="0" w:space="0" w:color="auto"/>
          </w:divBdr>
          <w:divsChild>
            <w:div w:id="2042850800">
              <w:marLeft w:val="0"/>
              <w:marRight w:val="0"/>
              <w:marTop w:val="0"/>
              <w:marBottom w:val="0"/>
              <w:divBdr>
                <w:top w:val="none" w:sz="0" w:space="0" w:color="auto"/>
                <w:left w:val="none" w:sz="0" w:space="0" w:color="auto"/>
                <w:bottom w:val="none" w:sz="0" w:space="0" w:color="auto"/>
                <w:right w:val="none" w:sz="0" w:space="0" w:color="auto"/>
              </w:divBdr>
              <w:divsChild>
                <w:div w:id="39126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301937">
      <w:bodyDiv w:val="1"/>
      <w:marLeft w:val="0"/>
      <w:marRight w:val="0"/>
      <w:marTop w:val="0"/>
      <w:marBottom w:val="0"/>
      <w:divBdr>
        <w:top w:val="none" w:sz="0" w:space="0" w:color="auto"/>
        <w:left w:val="none" w:sz="0" w:space="0" w:color="auto"/>
        <w:bottom w:val="none" w:sz="0" w:space="0" w:color="auto"/>
        <w:right w:val="none" w:sz="0" w:space="0" w:color="auto"/>
      </w:divBdr>
      <w:divsChild>
        <w:div w:id="29964223">
          <w:marLeft w:val="0"/>
          <w:marRight w:val="0"/>
          <w:marTop w:val="0"/>
          <w:marBottom w:val="0"/>
          <w:divBdr>
            <w:top w:val="none" w:sz="0" w:space="0" w:color="auto"/>
            <w:left w:val="none" w:sz="0" w:space="0" w:color="auto"/>
            <w:bottom w:val="none" w:sz="0" w:space="0" w:color="auto"/>
            <w:right w:val="none" w:sz="0" w:space="0" w:color="auto"/>
          </w:divBdr>
          <w:divsChild>
            <w:div w:id="1464618440">
              <w:marLeft w:val="0"/>
              <w:marRight w:val="0"/>
              <w:marTop w:val="0"/>
              <w:marBottom w:val="0"/>
              <w:divBdr>
                <w:top w:val="none" w:sz="0" w:space="0" w:color="auto"/>
                <w:left w:val="none" w:sz="0" w:space="0" w:color="auto"/>
                <w:bottom w:val="none" w:sz="0" w:space="0" w:color="auto"/>
                <w:right w:val="none" w:sz="0" w:space="0" w:color="auto"/>
              </w:divBdr>
              <w:divsChild>
                <w:div w:id="39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3241">
      <w:bodyDiv w:val="1"/>
      <w:marLeft w:val="0"/>
      <w:marRight w:val="0"/>
      <w:marTop w:val="0"/>
      <w:marBottom w:val="0"/>
      <w:divBdr>
        <w:top w:val="none" w:sz="0" w:space="0" w:color="auto"/>
        <w:left w:val="none" w:sz="0" w:space="0" w:color="auto"/>
        <w:bottom w:val="none" w:sz="0" w:space="0" w:color="auto"/>
        <w:right w:val="none" w:sz="0" w:space="0" w:color="auto"/>
      </w:divBdr>
    </w:div>
    <w:div w:id="1190726325">
      <w:bodyDiv w:val="1"/>
      <w:marLeft w:val="0"/>
      <w:marRight w:val="0"/>
      <w:marTop w:val="0"/>
      <w:marBottom w:val="0"/>
      <w:divBdr>
        <w:top w:val="none" w:sz="0" w:space="0" w:color="auto"/>
        <w:left w:val="none" w:sz="0" w:space="0" w:color="auto"/>
        <w:bottom w:val="none" w:sz="0" w:space="0" w:color="auto"/>
        <w:right w:val="none" w:sz="0" w:space="0" w:color="auto"/>
      </w:divBdr>
      <w:divsChild>
        <w:div w:id="1499924235">
          <w:marLeft w:val="0"/>
          <w:marRight w:val="0"/>
          <w:marTop w:val="0"/>
          <w:marBottom w:val="0"/>
          <w:divBdr>
            <w:top w:val="none" w:sz="0" w:space="0" w:color="auto"/>
            <w:left w:val="none" w:sz="0" w:space="0" w:color="auto"/>
            <w:bottom w:val="none" w:sz="0" w:space="0" w:color="auto"/>
            <w:right w:val="none" w:sz="0" w:space="0" w:color="auto"/>
          </w:divBdr>
          <w:divsChild>
            <w:div w:id="945188877">
              <w:marLeft w:val="0"/>
              <w:marRight w:val="0"/>
              <w:marTop w:val="0"/>
              <w:marBottom w:val="0"/>
              <w:divBdr>
                <w:top w:val="none" w:sz="0" w:space="0" w:color="auto"/>
                <w:left w:val="none" w:sz="0" w:space="0" w:color="auto"/>
                <w:bottom w:val="none" w:sz="0" w:space="0" w:color="auto"/>
                <w:right w:val="none" w:sz="0" w:space="0" w:color="auto"/>
              </w:divBdr>
              <w:divsChild>
                <w:div w:id="6492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863275">
      <w:bodyDiv w:val="1"/>
      <w:marLeft w:val="0"/>
      <w:marRight w:val="0"/>
      <w:marTop w:val="0"/>
      <w:marBottom w:val="0"/>
      <w:divBdr>
        <w:top w:val="none" w:sz="0" w:space="0" w:color="auto"/>
        <w:left w:val="none" w:sz="0" w:space="0" w:color="auto"/>
        <w:bottom w:val="none" w:sz="0" w:space="0" w:color="auto"/>
        <w:right w:val="none" w:sz="0" w:space="0" w:color="auto"/>
      </w:divBdr>
    </w:div>
    <w:div w:id="1245719645">
      <w:bodyDiv w:val="1"/>
      <w:marLeft w:val="0"/>
      <w:marRight w:val="0"/>
      <w:marTop w:val="0"/>
      <w:marBottom w:val="0"/>
      <w:divBdr>
        <w:top w:val="none" w:sz="0" w:space="0" w:color="auto"/>
        <w:left w:val="none" w:sz="0" w:space="0" w:color="auto"/>
        <w:bottom w:val="none" w:sz="0" w:space="0" w:color="auto"/>
        <w:right w:val="none" w:sz="0" w:space="0" w:color="auto"/>
      </w:divBdr>
    </w:div>
    <w:div w:id="1270700971">
      <w:bodyDiv w:val="1"/>
      <w:marLeft w:val="0"/>
      <w:marRight w:val="0"/>
      <w:marTop w:val="0"/>
      <w:marBottom w:val="0"/>
      <w:divBdr>
        <w:top w:val="none" w:sz="0" w:space="0" w:color="auto"/>
        <w:left w:val="none" w:sz="0" w:space="0" w:color="auto"/>
        <w:bottom w:val="none" w:sz="0" w:space="0" w:color="auto"/>
        <w:right w:val="none" w:sz="0" w:space="0" w:color="auto"/>
      </w:divBdr>
      <w:divsChild>
        <w:div w:id="485318004">
          <w:marLeft w:val="0"/>
          <w:marRight w:val="0"/>
          <w:marTop w:val="0"/>
          <w:marBottom w:val="0"/>
          <w:divBdr>
            <w:top w:val="none" w:sz="0" w:space="0" w:color="auto"/>
            <w:left w:val="none" w:sz="0" w:space="0" w:color="auto"/>
            <w:bottom w:val="none" w:sz="0" w:space="0" w:color="auto"/>
            <w:right w:val="none" w:sz="0" w:space="0" w:color="auto"/>
          </w:divBdr>
          <w:divsChild>
            <w:div w:id="662706378">
              <w:marLeft w:val="0"/>
              <w:marRight w:val="0"/>
              <w:marTop w:val="0"/>
              <w:marBottom w:val="0"/>
              <w:divBdr>
                <w:top w:val="none" w:sz="0" w:space="0" w:color="auto"/>
                <w:left w:val="none" w:sz="0" w:space="0" w:color="auto"/>
                <w:bottom w:val="none" w:sz="0" w:space="0" w:color="auto"/>
                <w:right w:val="none" w:sz="0" w:space="0" w:color="auto"/>
              </w:divBdr>
              <w:divsChild>
                <w:div w:id="19712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83272">
      <w:bodyDiv w:val="1"/>
      <w:marLeft w:val="0"/>
      <w:marRight w:val="0"/>
      <w:marTop w:val="0"/>
      <w:marBottom w:val="0"/>
      <w:divBdr>
        <w:top w:val="none" w:sz="0" w:space="0" w:color="auto"/>
        <w:left w:val="none" w:sz="0" w:space="0" w:color="auto"/>
        <w:bottom w:val="none" w:sz="0" w:space="0" w:color="auto"/>
        <w:right w:val="none" w:sz="0" w:space="0" w:color="auto"/>
      </w:divBdr>
    </w:div>
    <w:div w:id="1484422771">
      <w:bodyDiv w:val="1"/>
      <w:marLeft w:val="0"/>
      <w:marRight w:val="0"/>
      <w:marTop w:val="0"/>
      <w:marBottom w:val="0"/>
      <w:divBdr>
        <w:top w:val="none" w:sz="0" w:space="0" w:color="auto"/>
        <w:left w:val="none" w:sz="0" w:space="0" w:color="auto"/>
        <w:bottom w:val="none" w:sz="0" w:space="0" w:color="auto"/>
        <w:right w:val="none" w:sz="0" w:space="0" w:color="auto"/>
      </w:divBdr>
      <w:divsChild>
        <w:div w:id="1218710074">
          <w:marLeft w:val="0"/>
          <w:marRight w:val="0"/>
          <w:marTop w:val="0"/>
          <w:marBottom w:val="0"/>
          <w:divBdr>
            <w:top w:val="none" w:sz="0" w:space="0" w:color="auto"/>
            <w:left w:val="none" w:sz="0" w:space="0" w:color="auto"/>
            <w:bottom w:val="none" w:sz="0" w:space="0" w:color="auto"/>
            <w:right w:val="none" w:sz="0" w:space="0" w:color="auto"/>
          </w:divBdr>
          <w:divsChild>
            <w:div w:id="255552495">
              <w:marLeft w:val="0"/>
              <w:marRight w:val="0"/>
              <w:marTop w:val="0"/>
              <w:marBottom w:val="0"/>
              <w:divBdr>
                <w:top w:val="none" w:sz="0" w:space="0" w:color="auto"/>
                <w:left w:val="none" w:sz="0" w:space="0" w:color="auto"/>
                <w:bottom w:val="none" w:sz="0" w:space="0" w:color="auto"/>
                <w:right w:val="none" w:sz="0" w:space="0" w:color="auto"/>
              </w:divBdr>
              <w:divsChild>
                <w:div w:id="16062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53401">
      <w:bodyDiv w:val="1"/>
      <w:marLeft w:val="0"/>
      <w:marRight w:val="0"/>
      <w:marTop w:val="0"/>
      <w:marBottom w:val="0"/>
      <w:divBdr>
        <w:top w:val="none" w:sz="0" w:space="0" w:color="auto"/>
        <w:left w:val="none" w:sz="0" w:space="0" w:color="auto"/>
        <w:bottom w:val="none" w:sz="0" w:space="0" w:color="auto"/>
        <w:right w:val="none" w:sz="0" w:space="0" w:color="auto"/>
      </w:divBdr>
    </w:div>
    <w:div w:id="1521428318">
      <w:bodyDiv w:val="1"/>
      <w:marLeft w:val="0"/>
      <w:marRight w:val="0"/>
      <w:marTop w:val="0"/>
      <w:marBottom w:val="0"/>
      <w:divBdr>
        <w:top w:val="none" w:sz="0" w:space="0" w:color="auto"/>
        <w:left w:val="none" w:sz="0" w:space="0" w:color="auto"/>
        <w:bottom w:val="none" w:sz="0" w:space="0" w:color="auto"/>
        <w:right w:val="none" w:sz="0" w:space="0" w:color="auto"/>
      </w:divBdr>
      <w:divsChild>
        <w:div w:id="1545680191">
          <w:marLeft w:val="0"/>
          <w:marRight w:val="0"/>
          <w:marTop w:val="0"/>
          <w:marBottom w:val="0"/>
          <w:divBdr>
            <w:top w:val="none" w:sz="0" w:space="0" w:color="auto"/>
            <w:left w:val="none" w:sz="0" w:space="0" w:color="auto"/>
            <w:bottom w:val="none" w:sz="0" w:space="0" w:color="auto"/>
            <w:right w:val="none" w:sz="0" w:space="0" w:color="auto"/>
          </w:divBdr>
          <w:divsChild>
            <w:div w:id="1855146779">
              <w:marLeft w:val="0"/>
              <w:marRight w:val="0"/>
              <w:marTop w:val="0"/>
              <w:marBottom w:val="0"/>
              <w:divBdr>
                <w:top w:val="none" w:sz="0" w:space="0" w:color="auto"/>
                <w:left w:val="none" w:sz="0" w:space="0" w:color="auto"/>
                <w:bottom w:val="none" w:sz="0" w:space="0" w:color="auto"/>
                <w:right w:val="none" w:sz="0" w:space="0" w:color="auto"/>
              </w:divBdr>
              <w:divsChild>
                <w:div w:id="13998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80156">
      <w:bodyDiv w:val="1"/>
      <w:marLeft w:val="0"/>
      <w:marRight w:val="0"/>
      <w:marTop w:val="0"/>
      <w:marBottom w:val="0"/>
      <w:divBdr>
        <w:top w:val="none" w:sz="0" w:space="0" w:color="auto"/>
        <w:left w:val="none" w:sz="0" w:space="0" w:color="auto"/>
        <w:bottom w:val="none" w:sz="0" w:space="0" w:color="auto"/>
        <w:right w:val="none" w:sz="0" w:space="0" w:color="auto"/>
      </w:divBdr>
      <w:divsChild>
        <w:div w:id="1966618553">
          <w:marLeft w:val="0"/>
          <w:marRight w:val="0"/>
          <w:marTop w:val="0"/>
          <w:marBottom w:val="0"/>
          <w:divBdr>
            <w:top w:val="none" w:sz="0" w:space="0" w:color="auto"/>
            <w:left w:val="none" w:sz="0" w:space="0" w:color="auto"/>
            <w:bottom w:val="none" w:sz="0" w:space="0" w:color="auto"/>
            <w:right w:val="none" w:sz="0" w:space="0" w:color="auto"/>
          </w:divBdr>
          <w:divsChild>
            <w:div w:id="119501595">
              <w:marLeft w:val="0"/>
              <w:marRight w:val="0"/>
              <w:marTop w:val="0"/>
              <w:marBottom w:val="0"/>
              <w:divBdr>
                <w:top w:val="none" w:sz="0" w:space="0" w:color="auto"/>
                <w:left w:val="none" w:sz="0" w:space="0" w:color="auto"/>
                <w:bottom w:val="none" w:sz="0" w:space="0" w:color="auto"/>
                <w:right w:val="none" w:sz="0" w:space="0" w:color="auto"/>
              </w:divBdr>
              <w:divsChild>
                <w:div w:id="14608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441463">
      <w:bodyDiv w:val="1"/>
      <w:marLeft w:val="0"/>
      <w:marRight w:val="0"/>
      <w:marTop w:val="0"/>
      <w:marBottom w:val="0"/>
      <w:divBdr>
        <w:top w:val="none" w:sz="0" w:space="0" w:color="auto"/>
        <w:left w:val="none" w:sz="0" w:space="0" w:color="auto"/>
        <w:bottom w:val="none" w:sz="0" w:space="0" w:color="auto"/>
        <w:right w:val="none" w:sz="0" w:space="0" w:color="auto"/>
      </w:divBdr>
      <w:divsChild>
        <w:div w:id="1558785743">
          <w:marLeft w:val="0"/>
          <w:marRight w:val="0"/>
          <w:marTop w:val="0"/>
          <w:marBottom w:val="0"/>
          <w:divBdr>
            <w:top w:val="none" w:sz="0" w:space="0" w:color="auto"/>
            <w:left w:val="none" w:sz="0" w:space="0" w:color="auto"/>
            <w:bottom w:val="none" w:sz="0" w:space="0" w:color="auto"/>
            <w:right w:val="none" w:sz="0" w:space="0" w:color="auto"/>
          </w:divBdr>
          <w:divsChild>
            <w:div w:id="1167206715">
              <w:marLeft w:val="0"/>
              <w:marRight w:val="0"/>
              <w:marTop w:val="0"/>
              <w:marBottom w:val="0"/>
              <w:divBdr>
                <w:top w:val="none" w:sz="0" w:space="0" w:color="auto"/>
                <w:left w:val="none" w:sz="0" w:space="0" w:color="auto"/>
                <w:bottom w:val="none" w:sz="0" w:space="0" w:color="auto"/>
                <w:right w:val="none" w:sz="0" w:space="0" w:color="auto"/>
              </w:divBdr>
              <w:divsChild>
                <w:div w:id="34406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852205">
      <w:bodyDiv w:val="1"/>
      <w:marLeft w:val="0"/>
      <w:marRight w:val="0"/>
      <w:marTop w:val="0"/>
      <w:marBottom w:val="0"/>
      <w:divBdr>
        <w:top w:val="none" w:sz="0" w:space="0" w:color="auto"/>
        <w:left w:val="none" w:sz="0" w:space="0" w:color="auto"/>
        <w:bottom w:val="none" w:sz="0" w:space="0" w:color="auto"/>
        <w:right w:val="none" w:sz="0" w:space="0" w:color="auto"/>
      </w:divBdr>
      <w:divsChild>
        <w:div w:id="1602227306">
          <w:marLeft w:val="0"/>
          <w:marRight w:val="0"/>
          <w:marTop w:val="0"/>
          <w:marBottom w:val="0"/>
          <w:divBdr>
            <w:top w:val="none" w:sz="0" w:space="0" w:color="auto"/>
            <w:left w:val="none" w:sz="0" w:space="0" w:color="auto"/>
            <w:bottom w:val="none" w:sz="0" w:space="0" w:color="auto"/>
            <w:right w:val="none" w:sz="0" w:space="0" w:color="auto"/>
          </w:divBdr>
        </w:div>
      </w:divsChild>
    </w:div>
    <w:div w:id="1794202398">
      <w:bodyDiv w:val="1"/>
      <w:marLeft w:val="0"/>
      <w:marRight w:val="0"/>
      <w:marTop w:val="0"/>
      <w:marBottom w:val="0"/>
      <w:divBdr>
        <w:top w:val="none" w:sz="0" w:space="0" w:color="auto"/>
        <w:left w:val="none" w:sz="0" w:space="0" w:color="auto"/>
        <w:bottom w:val="none" w:sz="0" w:space="0" w:color="auto"/>
        <w:right w:val="none" w:sz="0" w:space="0" w:color="auto"/>
      </w:divBdr>
      <w:divsChild>
        <w:div w:id="463542853">
          <w:marLeft w:val="0"/>
          <w:marRight w:val="0"/>
          <w:marTop w:val="0"/>
          <w:marBottom w:val="0"/>
          <w:divBdr>
            <w:top w:val="none" w:sz="0" w:space="0" w:color="auto"/>
            <w:left w:val="none" w:sz="0" w:space="0" w:color="auto"/>
            <w:bottom w:val="none" w:sz="0" w:space="0" w:color="auto"/>
            <w:right w:val="none" w:sz="0" w:space="0" w:color="auto"/>
          </w:divBdr>
          <w:divsChild>
            <w:div w:id="2077245458">
              <w:marLeft w:val="0"/>
              <w:marRight w:val="0"/>
              <w:marTop w:val="0"/>
              <w:marBottom w:val="0"/>
              <w:divBdr>
                <w:top w:val="none" w:sz="0" w:space="0" w:color="auto"/>
                <w:left w:val="none" w:sz="0" w:space="0" w:color="auto"/>
                <w:bottom w:val="none" w:sz="0" w:space="0" w:color="auto"/>
                <w:right w:val="none" w:sz="0" w:space="0" w:color="auto"/>
              </w:divBdr>
              <w:divsChild>
                <w:div w:id="2074156741">
                  <w:marLeft w:val="0"/>
                  <w:marRight w:val="0"/>
                  <w:marTop w:val="0"/>
                  <w:marBottom w:val="0"/>
                  <w:divBdr>
                    <w:top w:val="none" w:sz="0" w:space="0" w:color="auto"/>
                    <w:left w:val="none" w:sz="0" w:space="0" w:color="auto"/>
                    <w:bottom w:val="none" w:sz="0" w:space="0" w:color="auto"/>
                    <w:right w:val="none" w:sz="0" w:space="0" w:color="auto"/>
                  </w:divBdr>
                  <w:divsChild>
                    <w:div w:id="12711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675115">
      <w:bodyDiv w:val="1"/>
      <w:marLeft w:val="0"/>
      <w:marRight w:val="0"/>
      <w:marTop w:val="0"/>
      <w:marBottom w:val="0"/>
      <w:divBdr>
        <w:top w:val="none" w:sz="0" w:space="0" w:color="auto"/>
        <w:left w:val="none" w:sz="0" w:space="0" w:color="auto"/>
        <w:bottom w:val="none" w:sz="0" w:space="0" w:color="auto"/>
        <w:right w:val="none" w:sz="0" w:space="0" w:color="auto"/>
      </w:divBdr>
    </w:div>
    <w:div w:id="1946188823">
      <w:bodyDiv w:val="1"/>
      <w:marLeft w:val="0"/>
      <w:marRight w:val="0"/>
      <w:marTop w:val="0"/>
      <w:marBottom w:val="0"/>
      <w:divBdr>
        <w:top w:val="none" w:sz="0" w:space="0" w:color="auto"/>
        <w:left w:val="none" w:sz="0" w:space="0" w:color="auto"/>
        <w:bottom w:val="none" w:sz="0" w:space="0" w:color="auto"/>
        <w:right w:val="none" w:sz="0" w:space="0" w:color="auto"/>
      </w:divBdr>
      <w:divsChild>
        <w:div w:id="569730525">
          <w:marLeft w:val="0"/>
          <w:marRight w:val="0"/>
          <w:marTop w:val="0"/>
          <w:marBottom w:val="0"/>
          <w:divBdr>
            <w:top w:val="none" w:sz="0" w:space="0" w:color="auto"/>
            <w:left w:val="none" w:sz="0" w:space="0" w:color="auto"/>
            <w:bottom w:val="none" w:sz="0" w:space="0" w:color="auto"/>
            <w:right w:val="none" w:sz="0" w:space="0" w:color="auto"/>
          </w:divBdr>
          <w:divsChild>
            <w:div w:id="249196262">
              <w:marLeft w:val="0"/>
              <w:marRight w:val="0"/>
              <w:marTop w:val="0"/>
              <w:marBottom w:val="0"/>
              <w:divBdr>
                <w:top w:val="none" w:sz="0" w:space="0" w:color="auto"/>
                <w:left w:val="none" w:sz="0" w:space="0" w:color="auto"/>
                <w:bottom w:val="none" w:sz="0" w:space="0" w:color="auto"/>
                <w:right w:val="none" w:sz="0" w:space="0" w:color="auto"/>
              </w:divBdr>
              <w:divsChild>
                <w:div w:id="72372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34894">
      <w:bodyDiv w:val="1"/>
      <w:marLeft w:val="0"/>
      <w:marRight w:val="0"/>
      <w:marTop w:val="0"/>
      <w:marBottom w:val="0"/>
      <w:divBdr>
        <w:top w:val="none" w:sz="0" w:space="0" w:color="auto"/>
        <w:left w:val="none" w:sz="0" w:space="0" w:color="auto"/>
        <w:bottom w:val="none" w:sz="0" w:space="0" w:color="auto"/>
        <w:right w:val="none" w:sz="0" w:space="0" w:color="auto"/>
      </w:divBdr>
      <w:divsChild>
        <w:div w:id="1162044739">
          <w:marLeft w:val="0"/>
          <w:marRight w:val="0"/>
          <w:marTop w:val="0"/>
          <w:marBottom w:val="0"/>
          <w:divBdr>
            <w:top w:val="none" w:sz="0" w:space="0" w:color="auto"/>
            <w:left w:val="none" w:sz="0" w:space="0" w:color="auto"/>
            <w:bottom w:val="none" w:sz="0" w:space="0" w:color="auto"/>
            <w:right w:val="none" w:sz="0" w:space="0" w:color="auto"/>
          </w:divBdr>
          <w:divsChild>
            <w:div w:id="984507774">
              <w:marLeft w:val="0"/>
              <w:marRight w:val="0"/>
              <w:marTop w:val="0"/>
              <w:marBottom w:val="0"/>
              <w:divBdr>
                <w:top w:val="none" w:sz="0" w:space="0" w:color="auto"/>
                <w:left w:val="none" w:sz="0" w:space="0" w:color="auto"/>
                <w:bottom w:val="none" w:sz="0" w:space="0" w:color="auto"/>
                <w:right w:val="none" w:sz="0" w:space="0" w:color="auto"/>
              </w:divBdr>
              <w:divsChild>
                <w:div w:id="16736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02769">
      <w:bodyDiv w:val="1"/>
      <w:marLeft w:val="0"/>
      <w:marRight w:val="0"/>
      <w:marTop w:val="0"/>
      <w:marBottom w:val="0"/>
      <w:divBdr>
        <w:top w:val="none" w:sz="0" w:space="0" w:color="auto"/>
        <w:left w:val="none" w:sz="0" w:space="0" w:color="auto"/>
        <w:bottom w:val="none" w:sz="0" w:space="0" w:color="auto"/>
        <w:right w:val="none" w:sz="0" w:space="0" w:color="auto"/>
      </w:divBdr>
      <w:divsChild>
        <w:div w:id="1653948483">
          <w:marLeft w:val="0"/>
          <w:marRight w:val="0"/>
          <w:marTop w:val="0"/>
          <w:marBottom w:val="0"/>
          <w:divBdr>
            <w:top w:val="none" w:sz="0" w:space="0" w:color="auto"/>
            <w:left w:val="none" w:sz="0" w:space="0" w:color="auto"/>
            <w:bottom w:val="none" w:sz="0" w:space="0" w:color="auto"/>
            <w:right w:val="none" w:sz="0" w:space="0" w:color="auto"/>
          </w:divBdr>
          <w:divsChild>
            <w:div w:id="469134700">
              <w:marLeft w:val="0"/>
              <w:marRight w:val="0"/>
              <w:marTop w:val="0"/>
              <w:marBottom w:val="0"/>
              <w:divBdr>
                <w:top w:val="none" w:sz="0" w:space="0" w:color="auto"/>
                <w:left w:val="none" w:sz="0" w:space="0" w:color="auto"/>
                <w:bottom w:val="none" w:sz="0" w:space="0" w:color="auto"/>
                <w:right w:val="none" w:sz="0" w:space="0" w:color="auto"/>
              </w:divBdr>
              <w:divsChild>
                <w:div w:id="824322342">
                  <w:marLeft w:val="0"/>
                  <w:marRight w:val="0"/>
                  <w:marTop w:val="0"/>
                  <w:marBottom w:val="0"/>
                  <w:divBdr>
                    <w:top w:val="none" w:sz="0" w:space="0" w:color="auto"/>
                    <w:left w:val="none" w:sz="0" w:space="0" w:color="auto"/>
                    <w:bottom w:val="none" w:sz="0" w:space="0" w:color="auto"/>
                    <w:right w:val="none" w:sz="0" w:space="0" w:color="auto"/>
                  </w:divBdr>
                  <w:divsChild>
                    <w:div w:id="14262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320984">
      <w:bodyDiv w:val="1"/>
      <w:marLeft w:val="0"/>
      <w:marRight w:val="0"/>
      <w:marTop w:val="0"/>
      <w:marBottom w:val="0"/>
      <w:divBdr>
        <w:top w:val="none" w:sz="0" w:space="0" w:color="auto"/>
        <w:left w:val="none" w:sz="0" w:space="0" w:color="auto"/>
        <w:bottom w:val="none" w:sz="0" w:space="0" w:color="auto"/>
        <w:right w:val="none" w:sz="0" w:space="0" w:color="auto"/>
      </w:divBdr>
      <w:divsChild>
        <w:div w:id="294869839">
          <w:marLeft w:val="0"/>
          <w:marRight w:val="0"/>
          <w:marTop w:val="0"/>
          <w:marBottom w:val="0"/>
          <w:divBdr>
            <w:top w:val="none" w:sz="0" w:space="0" w:color="auto"/>
            <w:left w:val="none" w:sz="0" w:space="0" w:color="auto"/>
            <w:bottom w:val="none" w:sz="0" w:space="0" w:color="auto"/>
            <w:right w:val="none" w:sz="0" w:space="0" w:color="auto"/>
          </w:divBdr>
          <w:divsChild>
            <w:div w:id="683753410">
              <w:marLeft w:val="0"/>
              <w:marRight w:val="0"/>
              <w:marTop w:val="0"/>
              <w:marBottom w:val="0"/>
              <w:divBdr>
                <w:top w:val="none" w:sz="0" w:space="0" w:color="auto"/>
                <w:left w:val="none" w:sz="0" w:space="0" w:color="auto"/>
                <w:bottom w:val="none" w:sz="0" w:space="0" w:color="auto"/>
                <w:right w:val="none" w:sz="0" w:space="0" w:color="auto"/>
              </w:divBdr>
              <w:divsChild>
                <w:div w:id="4009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44369">
      <w:bodyDiv w:val="1"/>
      <w:marLeft w:val="0"/>
      <w:marRight w:val="0"/>
      <w:marTop w:val="0"/>
      <w:marBottom w:val="0"/>
      <w:divBdr>
        <w:top w:val="none" w:sz="0" w:space="0" w:color="auto"/>
        <w:left w:val="none" w:sz="0" w:space="0" w:color="auto"/>
        <w:bottom w:val="none" w:sz="0" w:space="0" w:color="auto"/>
        <w:right w:val="none" w:sz="0" w:space="0" w:color="auto"/>
      </w:divBdr>
      <w:divsChild>
        <w:div w:id="915242396">
          <w:marLeft w:val="0"/>
          <w:marRight w:val="0"/>
          <w:marTop w:val="0"/>
          <w:marBottom w:val="0"/>
          <w:divBdr>
            <w:top w:val="none" w:sz="0" w:space="0" w:color="auto"/>
            <w:left w:val="none" w:sz="0" w:space="0" w:color="auto"/>
            <w:bottom w:val="none" w:sz="0" w:space="0" w:color="auto"/>
            <w:right w:val="none" w:sz="0" w:space="0" w:color="auto"/>
          </w:divBdr>
          <w:divsChild>
            <w:div w:id="2021661125">
              <w:marLeft w:val="0"/>
              <w:marRight w:val="0"/>
              <w:marTop w:val="0"/>
              <w:marBottom w:val="0"/>
              <w:divBdr>
                <w:top w:val="none" w:sz="0" w:space="0" w:color="auto"/>
                <w:left w:val="none" w:sz="0" w:space="0" w:color="auto"/>
                <w:bottom w:val="none" w:sz="0" w:space="0" w:color="auto"/>
                <w:right w:val="none" w:sz="0" w:space="0" w:color="auto"/>
              </w:divBdr>
              <w:divsChild>
                <w:div w:id="65831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40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bbglab.irbbarcelona.org/oncodrivefml/analysis"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iit.cs.ut.ee/gprofiler/archives/" TargetMode="Externa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bglab.irbbarcelona.org/oncodriveclustl/analysis" TargetMode="Externa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iit.cs.ut.ee/gprofiler/gost" TargetMode="External"/><Relationship Id="rId23" Type="http://schemas.openxmlformats.org/officeDocument/2006/relationships/image" Target="media/image10.emf"/><Relationship Id="rId28" Type="http://schemas.openxmlformats.org/officeDocument/2006/relationships/image" Target="media/image15.jpeg"/><Relationship Id="rId10" Type="http://schemas.openxmlformats.org/officeDocument/2006/relationships/hyperlink" Target="http://www.cbioportal.org)" TargetMode="External"/><Relationship Id="rId19" Type="http://schemas.openxmlformats.org/officeDocument/2006/relationships/image" Target="media/image6.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oter" Target="footer1.xml"/><Relationship Id="rId8" Type="http://schemas.openxmlformats.org/officeDocument/2006/relationships/hyperlink" Target="mailto:hauldhut@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1623B5B-386F-B04A-8E01-438C5F769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24</Pages>
  <Words>6920</Words>
  <Characters>39450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306</cp:revision>
  <dcterms:created xsi:type="dcterms:W3CDTF">2020-02-22T04:16:00Z</dcterms:created>
  <dcterms:modified xsi:type="dcterms:W3CDTF">2020-06-15T07:06:00Z</dcterms:modified>
</cp:coreProperties>
</file>