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D0AF6"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30"/>
          <w:szCs w:val="30"/>
          <w14:ligatures w14:val="none"/>
        </w:rPr>
        <w:t>TÀI LIỆU PHÂN TÍCH CHUYÊN SÂU</w:t>
      </w:r>
    </w:p>
    <w:p w14:paraId="4FFA4427"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30"/>
          <w:szCs w:val="30"/>
          <w14:ligatures w14:val="none"/>
        </w:rPr>
        <w:t>SỰ KHÁC BIỆT GIỮA ERP SẢN XUẤT (MANUFACTURING ERP) VÀ ERP QUẢN LÝ DOANH NGHIỆP THƯƠNG MẠI (COMMERCIAL ERP)</w:t>
      </w:r>
    </w:p>
    <w:p w14:paraId="4F155C44"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p>
    <w:p w14:paraId="01817D37" w14:textId="77777777" w:rsidR="00EF6C11" w:rsidRPr="00EF6C11" w:rsidRDefault="00EF6C11" w:rsidP="00EF6C11">
      <w:pPr>
        <w:spacing w:before="280" w:after="120" w:line="240" w:lineRule="auto"/>
        <w:outlineLvl w:val="0"/>
        <w:rPr>
          <w:rFonts w:ascii="Times New Roman" w:eastAsia="Times New Roman" w:hAnsi="Times New Roman" w:cs="Times New Roman"/>
          <w:b/>
          <w:bCs/>
          <w:kern w:val="36"/>
          <w:sz w:val="48"/>
          <w:szCs w:val="48"/>
          <w14:ligatures w14:val="none"/>
        </w:rPr>
      </w:pPr>
      <w:r w:rsidRPr="00EF6C11">
        <w:rPr>
          <w:rFonts w:ascii="Times New Roman" w:eastAsia="Times New Roman" w:hAnsi="Times New Roman" w:cs="Times New Roman"/>
          <w:b/>
          <w:bCs/>
          <w:color w:val="000000"/>
          <w:kern w:val="36"/>
          <w:sz w:val="26"/>
          <w:szCs w:val="26"/>
          <w14:ligatures w14:val="none"/>
        </w:rPr>
        <w:t>1. GIỚI THIỆU</w:t>
      </w:r>
    </w:p>
    <w:p w14:paraId="5FAD58A8"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 xml:space="preserve">- ERP Sản xuất (Manufacturing ERP) và ERP Quản lý Doanh nghiệp Thương mại (Commercial ERP) đều thuộc họ ERP nhưng được thiết kế cho hai mô hình kinh doanh khác biệt hoàn toàn. Manufacturing ERP tập trung tối ưu hóa </w:t>
      </w:r>
      <w:r w:rsidRPr="00EF6C11">
        <w:rPr>
          <w:rFonts w:ascii="Times New Roman" w:eastAsia="Times New Roman" w:hAnsi="Times New Roman" w:cs="Times New Roman"/>
          <w:b/>
          <w:bCs/>
          <w:color w:val="000000"/>
          <w:kern w:val="0"/>
          <w:sz w:val="26"/>
          <w:szCs w:val="26"/>
          <w14:ligatures w14:val="none"/>
        </w:rPr>
        <w:t>toàn bộ chuỗi sản xuất</w:t>
      </w:r>
      <w:r w:rsidRPr="00EF6C11">
        <w:rPr>
          <w:rFonts w:ascii="Times New Roman" w:eastAsia="Times New Roman" w:hAnsi="Times New Roman" w:cs="Times New Roman"/>
          <w:color w:val="000000"/>
          <w:kern w:val="0"/>
          <w:sz w:val="26"/>
          <w:szCs w:val="26"/>
          <w14:ligatures w14:val="none"/>
        </w:rPr>
        <w:t xml:space="preserve"> (từ nguyên liệu thô đến thành phẩm), trong khi Commercial ERP tập trung vào </w:t>
      </w:r>
      <w:r w:rsidRPr="00EF6C11">
        <w:rPr>
          <w:rFonts w:ascii="Times New Roman" w:eastAsia="Times New Roman" w:hAnsi="Times New Roman" w:cs="Times New Roman"/>
          <w:b/>
          <w:bCs/>
          <w:color w:val="000000"/>
          <w:kern w:val="0"/>
          <w:sz w:val="26"/>
          <w:szCs w:val="26"/>
          <w14:ligatures w14:val="none"/>
        </w:rPr>
        <w:t>quy trình mua – bán – lưu thông hàng hóa</w:t>
      </w:r>
      <w:r w:rsidRPr="00EF6C11">
        <w:rPr>
          <w:rFonts w:ascii="Times New Roman" w:eastAsia="Times New Roman" w:hAnsi="Times New Roman" w:cs="Times New Roman"/>
          <w:color w:val="000000"/>
          <w:kern w:val="0"/>
          <w:sz w:val="26"/>
          <w:szCs w:val="26"/>
          <w14:ligatures w14:val="none"/>
        </w:rPr>
        <w:t>.</w:t>
      </w:r>
    </w:p>
    <w:p w14:paraId="182F0F49"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 xml:space="preserve">- Sự khác biệt này ảnh hưởng trực tiếp đến thiết kế database, quy trình nghiệp vụ, logic tính toán, tích hợp hệ thống và khả năng mở rộng sau này. Tài liệu này cung cấp phân tích sâu, kèm sơ đồ trực quan và đề cập chi tiết về </w:t>
      </w:r>
      <w:r w:rsidRPr="00EF6C11">
        <w:rPr>
          <w:rFonts w:ascii="Times New Roman" w:eastAsia="Times New Roman" w:hAnsi="Times New Roman" w:cs="Times New Roman"/>
          <w:b/>
          <w:bCs/>
          <w:color w:val="000000"/>
          <w:kern w:val="0"/>
          <w:sz w:val="26"/>
          <w:szCs w:val="26"/>
          <w14:ligatures w14:val="none"/>
        </w:rPr>
        <w:t>MES</w:t>
      </w:r>
      <w:r w:rsidRPr="00EF6C11">
        <w:rPr>
          <w:rFonts w:ascii="Times New Roman" w:eastAsia="Times New Roman" w:hAnsi="Times New Roman" w:cs="Times New Roman"/>
          <w:color w:val="000000"/>
          <w:kern w:val="0"/>
          <w:sz w:val="26"/>
          <w:szCs w:val="26"/>
          <w14:ligatures w14:val="none"/>
        </w:rPr>
        <w:t xml:space="preserve"> – hệ thống then chốt trong môi trường sản xuất hiện đại.</w:t>
      </w:r>
    </w:p>
    <w:p w14:paraId="606A11D3" w14:textId="77777777" w:rsidR="00EF6C11" w:rsidRPr="00EF6C11" w:rsidRDefault="00EF6C11" w:rsidP="00EF6C11">
      <w:pPr>
        <w:spacing w:before="280" w:after="120" w:line="240" w:lineRule="auto"/>
        <w:outlineLvl w:val="0"/>
        <w:rPr>
          <w:rFonts w:ascii="Times New Roman" w:eastAsia="Times New Roman" w:hAnsi="Times New Roman" w:cs="Times New Roman"/>
          <w:b/>
          <w:bCs/>
          <w:kern w:val="36"/>
          <w:sz w:val="48"/>
          <w:szCs w:val="48"/>
          <w14:ligatures w14:val="none"/>
        </w:rPr>
      </w:pPr>
      <w:r w:rsidRPr="00EF6C11">
        <w:rPr>
          <w:rFonts w:ascii="Times New Roman" w:eastAsia="Times New Roman" w:hAnsi="Times New Roman" w:cs="Times New Roman"/>
          <w:b/>
          <w:bCs/>
          <w:color w:val="000000"/>
          <w:kern w:val="36"/>
          <w:sz w:val="26"/>
          <w:szCs w:val="26"/>
          <w14:ligatures w14:val="none"/>
        </w:rPr>
        <w:t>2. MỤC TIÊU CỐT LÕI VÀ PHẠM VI</w:t>
      </w:r>
    </w:p>
    <w:tbl>
      <w:tblPr>
        <w:tblW w:w="0" w:type="auto"/>
        <w:tblCellMar>
          <w:top w:w="15" w:type="dxa"/>
          <w:left w:w="15" w:type="dxa"/>
          <w:bottom w:w="15" w:type="dxa"/>
          <w:right w:w="15" w:type="dxa"/>
        </w:tblCellMar>
        <w:tblLook w:val="04A0" w:firstRow="1" w:lastRow="0" w:firstColumn="1" w:lastColumn="0" w:noHBand="0" w:noVBand="1"/>
      </w:tblPr>
      <w:tblGrid>
        <w:gridCol w:w="1457"/>
        <w:gridCol w:w="4419"/>
        <w:gridCol w:w="3464"/>
      </w:tblGrid>
      <w:tr w:rsidR="00EF6C11" w:rsidRPr="00EF6C11" w14:paraId="0437A16D" w14:textId="77777777" w:rsidTr="00EF6C1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AAF3B"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153A2"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Manufacturing 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24898"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Commercial ERP</w:t>
            </w:r>
          </w:p>
        </w:tc>
      </w:tr>
      <w:tr w:rsidR="00EF6C11" w:rsidRPr="00EF6C11" w14:paraId="62C772BE"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87A88"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Mục tiêu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1AC7E"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Tối ưu chuỗi sản xuất, giảm chi phí sản xuất, kiểm soát chất lượng &amp; traceability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325A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Tối ưu chuỗi cung ứng mua-bán, quản lý tồn kho &amp; dòng tiền</w:t>
            </w:r>
          </w:p>
        </w:tc>
      </w:tr>
      <w:tr w:rsidR="00EF6C11" w:rsidRPr="00EF6C11" w14:paraId="060503E3"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9DA6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Phạm vi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BC900"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Nguyên liệu → WIP → Thành phẩm →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AF851"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Mua hàng → Tồn kho → Bán hàng → Thanh toán</w:t>
            </w:r>
          </w:p>
        </w:tc>
      </w:tr>
      <w:tr w:rsidR="00EF6C11" w:rsidRPr="00EF6C11" w14:paraId="3EC5D99B"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2C16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Loại hình DN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17CA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Nhà máy sản xuất (lắp ráp, chế biến, cơ khí, thực phẩm, dược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716E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Thương mại, phân phối, bán lẻ, dịch vụ</w:t>
            </w:r>
          </w:p>
        </w:tc>
      </w:tr>
    </w:tbl>
    <w:p w14:paraId="4739F2AA"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p>
    <w:p w14:paraId="151F380E"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3. SO SÁNH CHI TIẾT THEO TỪNG MODULE</w:t>
      </w:r>
    </w:p>
    <w:p w14:paraId="69B631D2"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3.1 Module Sản xuất</w:t>
      </w:r>
    </w:p>
    <w:p w14:paraId="0DA24319" w14:textId="77777777" w:rsidR="00EF6C11" w:rsidRPr="00EF6C11" w:rsidRDefault="00EF6C11" w:rsidP="00EF6C11">
      <w:pPr>
        <w:numPr>
          <w:ilvl w:val="0"/>
          <w:numId w:val="1"/>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Manufacturing ERP: Đầy đủ BOM đa cấp, Routing, Work Order, MRP I/II, Capacity Planning, Shop Floor Control.</w:t>
      </w:r>
    </w:p>
    <w:p w14:paraId="24F4C896" w14:textId="77777777" w:rsidR="00EF6C11" w:rsidRPr="00EF6C11" w:rsidRDefault="00EF6C11" w:rsidP="00EF6C11">
      <w:pPr>
        <w:numPr>
          <w:ilvl w:val="0"/>
          <w:numId w:val="1"/>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Commercial ERP: Không có hoặc chỉ ghi nhận nhập/xuất thành phẩm cơ bản.</w:t>
      </w:r>
    </w:p>
    <w:p w14:paraId="5DBFE64D"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lastRenderedPageBreak/>
        <w:t>3.2 Module Kho (Inventory)</w:t>
      </w:r>
    </w:p>
    <w:p w14:paraId="25F30093" w14:textId="77777777" w:rsidR="00EF6C11" w:rsidRPr="00EF6C11" w:rsidRDefault="00EF6C11" w:rsidP="00EF6C11">
      <w:pPr>
        <w:numPr>
          <w:ilvl w:val="0"/>
          <w:numId w:val="2"/>
        </w:numPr>
        <w:spacing w:before="240" w:after="0" w:line="240" w:lineRule="auto"/>
        <w:textAlignment w:val="baseline"/>
        <w:rPr>
          <w:rFonts w:ascii="Arial" w:eastAsia="Times New Roman" w:hAnsi="Arial" w:cs="Arial"/>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 xml:space="preserve">Manufacturing ERP: Hỗ trợ </w:t>
      </w:r>
      <w:r w:rsidRPr="00EF6C11">
        <w:rPr>
          <w:rFonts w:ascii="Times New Roman" w:eastAsia="Times New Roman" w:hAnsi="Times New Roman" w:cs="Times New Roman"/>
          <w:b/>
          <w:bCs/>
          <w:color w:val="000000"/>
          <w:kern w:val="0"/>
          <w:sz w:val="26"/>
          <w:szCs w:val="26"/>
          <w14:ligatures w14:val="none"/>
        </w:rPr>
        <w:t>WIP Inventory</w:t>
      </w:r>
      <w:r w:rsidRPr="00EF6C11">
        <w:rPr>
          <w:rFonts w:ascii="Times New Roman" w:eastAsia="Times New Roman" w:hAnsi="Times New Roman" w:cs="Times New Roman"/>
          <w:color w:val="000000"/>
          <w:kern w:val="0"/>
          <w:sz w:val="26"/>
          <w:szCs w:val="26"/>
          <w14:ligatures w14:val="none"/>
        </w:rPr>
        <w:t>, kho theo lệnh sản xuất, theo dõi theo Batch/Lot/Serial.</w:t>
      </w:r>
    </w:p>
    <w:p w14:paraId="7669D0C1" w14:textId="77777777" w:rsidR="00EF6C11" w:rsidRPr="00EF6C11" w:rsidRDefault="00EF6C11" w:rsidP="00EF6C11">
      <w:pPr>
        <w:numPr>
          <w:ilvl w:val="0"/>
          <w:numId w:val="2"/>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Commercial ERP: Chỉ kho thông thường.</w:t>
      </w:r>
    </w:p>
    <w:p w14:paraId="547A75A5"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3.3 Tính giá thành &amp; Chi phí</w:t>
      </w:r>
    </w:p>
    <w:p w14:paraId="79002CC1" w14:textId="77777777" w:rsidR="00EF6C11" w:rsidRPr="00EF6C11" w:rsidRDefault="00EF6C11" w:rsidP="00EF6C11">
      <w:pPr>
        <w:numPr>
          <w:ilvl w:val="0"/>
          <w:numId w:val="3"/>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Manufacturing ERP: Job/Process/Standard Costing + Variance Analysis.</w:t>
      </w:r>
    </w:p>
    <w:p w14:paraId="16C1E4F2" w14:textId="77777777" w:rsidR="00EF6C11" w:rsidRPr="00EF6C11" w:rsidRDefault="00EF6C11" w:rsidP="00EF6C11">
      <w:pPr>
        <w:numPr>
          <w:ilvl w:val="0"/>
          <w:numId w:val="3"/>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Commercial ERP: Chỉ COGS đơn giản.</w:t>
      </w:r>
    </w:p>
    <w:p w14:paraId="2778E312"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3.4 Lập kế hoạch</w:t>
      </w:r>
    </w:p>
    <w:p w14:paraId="63ABE422" w14:textId="77777777" w:rsidR="00EF6C11" w:rsidRPr="00EF6C11" w:rsidRDefault="00EF6C11" w:rsidP="00EF6C11">
      <w:pPr>
        <w:numPr>
          <w:ilvl w:val="0"/>
          <w:numId w:val="4"/>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Manufacturing ERP: MRP + CRP (tính nhu cầu tự động).</w:t>
      </w:r>
    </w:p>
    <w:p w14:paraId="545BC7D7" w14:textId="77777777" w:rsidR="00EF6C11" w:rsidRPr="00EF6C11" w:rsidRDefault="00EF6C11" w:rsidP="00EF6C11">
      <w:pPr>
        <w:numPr>
          <w:ilvl w:val="0"/>
          <w:numId w:val="4"/>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Commercial ERP: Demand Forecasting cơ bản.</w:t>
      </w:r>
    </w:p>
    <w:p w14:paraId="600E54A0"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3.5 Theo dõi &amp; Truy xuất</w:t>
      </w:r>
    </w:p>
    <w:p w14:paraId="20D16FF1" w14:textId="77777777" w:rsidR="00EF6C11" w:rsidRPr="00EF6C11" w:rsidRDefault="00EF6C11" w:rsidP="00EF6C11">
      <w:pPr>
        <w:numPr>
          <w:ilvl w:val="0"/>
          <w:numId w:val="5"/>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Manufacturing ERP: Bắt buộc Lot/Serial + Traceability toàn chuỗi.</w:t>
      </w:r>
    </w:p>
    <w:p w14:paraId="1DC04705" w14:textId="77777777" w:rsidR="00EF6C11" w:rsidRPr="00EF6C11" w:rsidRDefault="00EF6C11" w:rsidP="00EF6C11">
      <w:pPr>
        <w:numPr>
          <w:ilvl w:val="0"/>
          <w:numId w:val="5"/>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Commercial ERP: Tùy chọn.</w:t>
      </w:r>
    </w:p>
    <w:p w14:paraId="747155D1"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4. SỰ KHÁC BIỆT LỚN NHẤT Ở MODULE KHO &amp; NGHIỆP VỤ NHẬP/XUẤT</w:t>
      </w:r>
    </w:p>
    <w:p w14:paraId="3AF62C4F" w14:textId="77777777" w:rsidR="00EF6C11" w:rsidRPr="00EF6C11" w:rsidRDefault="00EF6C11" w:rsidP="00EF6C11">
      <w:pPr>
        <w:numPr>
          <w:ilvl w:val="0"/>
          <w:numId w:val="6"/>
        </w:numPr>
        <w:spacing w:before="240" w:after="0" w:line="240" w:lineRule="auto"/>
        <w:textAlignment w:val="baseline"/>
        <w:rPr>
          <w:rFonts w:ascii="Arial" w:eastAsia="Times New Roman" w:hAnsi="Arial" w:cs="Arial"/>
          <w:color w:val="000000"/>
          <w:kern w:val="0"/>
          <w:sz w:val="26"/>
          <w:szCs w:val="26"/>
          <w14:ligatures w14:val="none"/>
        </w:rPr>
      </w:pPr>
      <w:r w:rsidRPr="00EF6C11">
        <w:rPr>
          <w:rFonts w:ascii="Times New Roman" w:eastAsia="Times New Roman" w:hAnsi="Times New Roman" w:cs="Times New Roman"/>
          <w:b/>
          <w:bCs/>
          <w:color w:val="000000"/>
          <w:kern w:val="0"/>
          <w:sz w:val="26"/>
          <w:szCs w:val="26"/>
          <w14:ligatures w14:val="none"/>
        </w:rPr>
        <w:t>Manufacturing ERP</w:t>
      </w:r>
      <w:r w:rsidRPr="00EF6C11">
        <w:rPr>
          <w:rFonts w:ascii="Times New Roman" w:eastAsia="Times New Roman" w:hAnsi="Times New Roman" w:cs="Times New Roman"/>
          <w:color w:val="000000"/>
          <w:kern w:val="0"/>
          <w:sz w:val="26"/>
          <w:szCs w:val="26"/>
          <w14:ligatures w14:val="none"/>
        </w:rPr>
        <w:t>: Có nghiệp vụ “Xuất kho theo Lệnh sản xuất” (Material Issue), “Nhập kho từ Lệnh sản xuất” (Production Receipt), theo dõi hao hụt so với BOM, WIP Tracking.</w:t>
      </w:r>
    </w:p>
    <w:p w14:paraId="110EB66F" w14:textId="77777777" w:rsidR="00EF6C11" w:rsidRPr="00EF6C11" w:rsidRDefault="00EF6C11" w:rsidP="00EF6C11">
      <w:pPr>
        <w:numPr>
          <w:ilvl w:val="0"/>
          <w:numId w:val="6"/>
        </w:numPr>
        <w:spacing w:after="240" w:line="240" w:lineRule="auto"/>
        <w:textAlignment w:val="baseline"/>
        <w:rPr>
          <w:rFonts w:ascii="Arial" w:eastAsia="Times New Roman" w:hAnsi="Arial" w:cs="Arial"/>
          <w:color w:val="000000"/>
          <w:kern w:val="0"/>
          <w:sz w:val="26"/>
          <w:szCs w:val="26"/>
          <w14:ligatures w14:val="none"/>
        </w:rPr>
      </w:pPr>
      <w:r w:rsidRPr="00EF6C11">
        <w:rPr>
          <w:rFonts w:ascii="Times New Roman" w:eastAsia="Times New Roman" w:hAnsi="Times New Roman" w:cs="Times New Roman"/>
          <w:b/>
          <w:bCs/>
          <w:color w:val="000000"/>
          <w:kern w:val="0"/>
          <w:sz w:val="26"/>
          <w:szCs w:val="26"/>
          <w14:ligatures w14:val="none"/>
        </w:rPr>
        <w:t>Commercial ERP</w:t>
      </w:r>
      <w:r w:rsidRPr="00EF6C11">
        <w:rPr>
          <w:rFonts w:ascii="Times New Roman" w:eastAsia="Times New Roman" w:hAnsi="Times New Roman" w:cs="Times New Roman"/>
          <w:color w:val="000000"/>
          <w:kern w:val="0"/>
          <w:sz w:val="26"/>
          <w:szCs w:val="26"/>
          <w14:ligatures w14:val="none"/>
        </w:rPr>
        <w:t>: Chỉ nhập/xuất từ PO/SO thông thường, không có khái niệm định mức tiêu hao hay WIP.</w:t>
      </w:r>
    </w:p>
    <w:p w14:paraId="7C796ABB"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5. BẢNG SO SÁNH TỔNG HỢP</w:t>
      </w:r>
    </w:p>
    <w:tbl>
      <w:tblPr>
        <w:tblW w:w="0" w:type="auto"/>
        <w:tblCellMar>
          <w:top w:w="15" w:type="dxa"/>
          <w:left w:w="15" w:type="dxa"/>
          <w:bottom w:w="15" w:type="dxa"/>
          <w:right w:w="15" w:type="dxa"/>
        </w:tblCellMar>
        <w:tblLook w:val="04A0" w:firstRow="1" w:lastRow="0" w:firstColumn="1" w:lastColumn="0" w:noHBand="0" w:noVBand="1"/>
      </w:tblPr>
      <w:tblGrid>
        <w:gridCol w:w="2294"/>
        <w:gridCol w:w="3064"/>
        <w:gridCol w:w="1860"/>
        <w:gridCol w:w="2122"/>
      </w:tblGrid>
      <w:tr w:rsidR="00EF6C11" w:rsidRPr="00EF6C11" w14:paraId="58236650"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080CB"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9C524"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Manufacturing 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C9DF1"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Commercial 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3F24F" w14:textId="77777777"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Mức độ ảnh hưởng đến code</w:t>
            </w:r>
          </w:p>
        </w:tc>
      </w:tr>
      <w:tr w:rsidR="00EF6C11" w:rsidRPr="00EF6C11" w14:paraId="09CB2400"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8EBF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BOM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082E6"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Đa cấp + Version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A7F2E"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Không hoặc 1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DE871"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Rất cao</w:t>
            </w:r>
          </w:p>
        </w:tc>
      </w:tr>
      <w:tr w:rsidR="00EF6C11" w:rsidRPr="00EF6C11" w14:paraId="0B96AD3B"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0CB85"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Lệnh sản xuất (Work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C9E0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Bắt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693C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Không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F5BEE"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Rất cao</w:t>
            </w:r>
          </w:p>
        </w:tc>
      </w:tr>
      <w:tr w:rsidR="00EF6C11" w:rsidRPr="00EF6C11" w14:paraId="317B4CEB" w14:textId="77777777" w:rsidTr="00EF6C1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055E6"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MRP / CRP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2B81"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DAA4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9A13B"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Cao</w:t>
            </w:r>
          </w:p>
        </w:tc>
      </w:tr>
      <w:tr w:rsidR="00EF6C11" w:rsidRPr="00EF6C11" w14:paraId="0756188C" w14:textId="77777777" w:rsidTr="00EF6C1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2B035"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lastRenderedPageBreak/>
              <w:t>WIP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EBD1E"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9F5E6"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B55C4"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Cao</w:t>
            </w:r>
          </w:p>
        </w:tc>
      </w:tr>
      <w:tr w:rsidR="00EF6C11" w:rsidRPr="00EF6C11" w14:paraId="39AEEB23"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86C4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Giá thành sản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DD8B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Chi tiết (Material + Labor + Overhead)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F11C2"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Chỉ COGS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92B4D"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Cao</w:t>
            </w:r>
          </w:p>
        </w:tc>
      </w:tr>
      <w:tr w:rsidR="00EF6C11" w:rsidRPr="00EF6C11" w14:paraId="2597B922" w14:textId="77777777" w:rsidTr="00EF6C1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F601B"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Variance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69CBC"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7C997"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D71E9"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Trung bình</w:t>
            </w:r>
          </w:p>
        </w:tc>
      </w:tr>
      <w:tr w:rsidR="00EF6C11" w:rsidRPr="00EF6C11" w14:paraId="1D35045C" w14:textId="77777777" w:rsidTr="00EF6C1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61DC0"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Nghiệp vụ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024C5"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 Xuất/Nhập theo lệnh SX + WIP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F611F"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Chỉ mua/bán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DCE0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Rất cao</w:t>
            </w:r>
          </w:p>
        </w:tc>
      </w:tr>
      <w:tr w:rsidR="00EF6C11" w:rsidRPr="00EF6C11" w14:paraId="35FD7184" w14:textId="77777777" w:rsidTr="00EF6C1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50AE7"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Traceability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FEC59"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Bắt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B0786"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Tùy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C5673"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Cao</w:t>
            </w:r>
          </w:p>
        </w:tc>
      </w:tr>
    </w:tbl>
    <w:p w14:paraId="56F8929E" w14:textId="77777777" w:rsidR="00EF6C11" w:rsidRPr="00EF6C11" w:rsidRDefault="00EF6C11" w:rsidP="00EF6C11">
      <w:pPr>
        <w:spacing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kern w:val="0"/>
          <w14:ligatures w14:val="none"/>
        </w:rPr>
        <w:br/>
      </w:r>
      <w:r w:rsidRPr="00EF6C11">
        <w:rPr>
          <w:rFonts w:ascii="Times New Roman" w:eastAsia="Times New Roman" w:hAnsi="Times New Roman" w:cs="Times New Roman"/>
          <w:kern w:val="0"/>
          <w14:ligatures w14:val="none"/>
        </w:rPr>
        <w:br/>
      </w:r>
      <w:r w:rsidRPr="00EF6C11">
        <w:rPr>
          <w:rFonts w:ascii="Times New Roman" w:eastAsia="Times New Roman" w:hAnsi="Times New Roman" w:cs="Times New Roman"/>
          <w:kern w:val="0"/>
          <w14:ligatures w14:val="none"/>
        </w:rPr>
        <w:br/>
      </w:r>
    </w:p>
    <w:p w14:paraId="191DA40C"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6. TÍCH HỢP MES (MANUFACTURING EXECUTION SYSTEM)</w:t>
      </w:r>
    </w:p>
    <w:p w14:paraId="212B2260"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 MES</w:t>
      </w:r>
      <w:r w:rsidRPr="00EF6C11">
        <w:rPr>
          <w:rFonts w:ascii="Times New Roman" w:eastAsia="Times New Roman" w:hAnsi="Times New Roman" w:cs="Times New Roman"/>
          <w:color w:val="000000"/>
          <w:kern w:val="0"/>
          <w:sz w:val="26"/>
          <w:szCs w:val="26"/>
          <w14:ligatures w14:val="none"/>
        </w:rPr>
        <w:t xml:space="preserve"> là hệ thống thực thi sản xuất, nằm giữa </w:t>
      </w:r>
      <w:r w:rsidRPr="00EF6C11">
        <w:rPr>
          <w:rFonts w:ascii="Times New Roman" w:eastAsia="Times New Roman" w:hAnsi="Times New Roman" w:cs="Times New Roman"/>
          <w:b/>
          <w:bCs/>
          <w:color w:val="000000"/>
          <w:kern w:val="0"/>
          <w:sz w:val="26"/>
          <w:szCs w:val="26"/>
          <w14:ligatures w14:val="none"/>
        </w:rPr>
        <w:t>ERP</w:t>
      </w:r>
      <w:r w:rsidRPr="00EF6C11">
        <w:rPr>
          <w:rFonts w:ascii="Times New Roman" w:eastAsia="Times New Roman" w:hAnsi="Times New Roman" w:cs="Times New Roman"/>
          <w:color w:val="000000"/>
          <w:kern w:val="0"/>
          <w:sz w:val="26"/>
          <w:szCs w:val="26"/>
          <w14:ligatures w14:val="none"/>
        </w:rPr>
        <w:t xml:space="preserve"> và </w:t>
      </w:r>
      <w:r w:rsidRPr="00EF6C11">
        <w:rPr>
          <w:rFonts w:ascii="Times New Roman" w:eastAsia="Times New Roman" w:hAnsi="Times New Roman" w:cs="Times New Roman"/>
          <w:b/>
          <w:bCs/>
          <w:color w:val="000000"/>
          <w:kern w:val="0"/>
          <w:sz w:val="26"/>
          <w:szCs w:val="26"/>
          <w14:ligatures w14:val="none"/>
        </w:rPr>
        <w:t>cấp Shop Floor</w:t>
      </w:r>
      <w:r w:rsidRPr="00EF6C11">
        <w:rPr>
          <w:rFonts w:ascii="Times New Roman" w:eastAsia="Times New Roman" w:hAnsi="Times New Roman" w:cs="Times New Roman"/>
          <w:color w:val="000000"/>
          <w:kern w:val="0"/>
          <w:sz w:val="26"/>
          <w:szCs w:val="26"/>
          <w14:ligatures w14:val="none"/>
        </w:rPr>
        <w:t xml:space="preserve"> (máy móc, PLC, sensors, công nhân).</w:t>
      </w:r>
    </w:p>
    <w:p w14:paraId="0ED27154"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color w:val="000000"/>
          <w:kern w:val="0"/>
          <w:sz w:val="26"/>
          <w:szCs w:val="26"/>
          <w14:ligatures w14:val="none"/>
        </w:rPr>
        <w:t>- MES thu thập dữ liệu thời gian thực (real-time) về tiến độ sản xuất, chất lượng, downtime, OEE (Overall Equipment Effectiveness).</w:t>
      </w:r>
    </w:p>
    <w:p w14:paraId="3A525CB0"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6.1. Vai trò chính của MES trong Manufacturing ERP:</w:t>
      </w:r>
    </w:p>
    <w:p w14:paraId="04BA961F" w14:textId="77777777" w:rsidR="00EF6C11" w:rsidRPr="00EF6C11" w:rsidRDefault="00EF6C11" w:rsidP="00EF6C11">
      <w:pPr>
        <w:numPr>
          <w:ilvl w:val="0"/>
          <w:numId w:val="7"/>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Nhận Work Order từ ERP → Phân công sản xuất chi tiết.</w:t>
      </w:r>
    </w:p>
    <w:p w14:paraId="051DCFFF" w14:textId="77777777" w:rsidR="00EF6C11" w:rsidRPr="00EF6C11" w:rsidRDefault="00EF6C11" w:rsidP="00EF6C11">
      <w:pPr>
        <w:numPr>
          <w:ilvl w:val="0"/>
          <w:numId w:val="7"/>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Thu thập dữ liệu từ máy móc → Báo cáo hoàn thành, scrap, rework ngược lên ERP.</w:t>
      </w:r>
    </w:p>
    <w:p w14:paraId="63C12DF8" w14:textId="77777777" w:rsidR="00EF6C11" w:rsidRPr="00EF6C11" w:rsidRDefault="00EF6C11" w:rsidP="00EF6C11">
      <w:pPr>
        <w:numPr>
          <w:ilvl w:val="0"/>
          <w:numId w:val="7"/>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Kiểm soát chất lượng thời gian thực.</w:t>
      </w:r>
    </w:p>
    <w:p w14:paraId="050D761D" w14:textId="77777777" w:rsidR="00EF6C11" w:rsidRPr="00EF6C11" w:rsidRDefault="00EF6C11" w:rsidP="00EF6C11">
      <w:pPr>
        <w:numPr>
          <w:ilvl w:val="0"/>
          <w:numId w:val="7"/>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Hỗ trợ traceability theo ISA-95 standard (mô hình tích hợp tiêu chuẩn ngành).</w:t>
      </w:r>
    </w:p>
    <w:p w14:paraId="7078E30A" w14:textId="77777777" w:rsidR="00EF6C11" w:rsidRPr="00EF6C11" w:rsidRDefault="00EF6C11" w:rsidP="00EF6C11">
      <w:pPr>
        <w:spacing w:after="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Manufacturing ERP</w:t>
      </w:r>
      <w:r w:rsidRPr="00EF6C11">
        <w:rPr>
          <w:rFonts w:ascii="Times New Roman" w:eastAsia="Times New Roman" w:hAnsi="Times New Roman" w:cs="Times New Roman"/>
          <w:color w:val="000000"/>
          <w:kern w:val="0"/>
          <w:sz w:val="26"/>
          <w:szCs w:val="26"/>
          <w14:ligatures w14:val="none"/>
        </w:rPr>
        <w:t xml:space="preserve"> thường tích hợp chặt chẽ với MES (2-way interface).</w:t>
      </w:r>
    </w:p>
    <w:p w14:paraId="68AAF2C9"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Commercial ERP</w:t>
      </w:r>
      <w:r w:rsidRPr="00EF6C11">
        <w:rPr>
          <w:rFonts w:ascii="Times New Roman" w:eastAsia="Times New Roman" w:hAnsi="Times New Roman" w:cs="Times New Roman"/>
          <w:color w:val="000000"/>
          <w:kern w:val="0"/>
          <w:sz w:val="26"/>
          <w:szCs w:val="26"/>
          <w14:ligatures w14:val="none"/>
        </w:rPr>
        <w:t xml:space="preserve"> hầu như </w:t>
      </w:r>
      <w:r w:rsidRPr="00EF6C11">
        <w:rPr>
          <w:rFonts w:ascii="Times New Roman" w:eastAsia="Times New Roman" w:hAnsi="Times New Roman" w:cs="Times New Roman"/>
          <w:b/>
          <w:bCs/>
          <w:color w:val="000000"/>
          <w:kern w:val="0"/>
          <w:sz w:val="26"/>
          <w:szCs w:val="26"/>
          <w14:ligatures w14:val="none"/>
        </w:rPr>
        <w:t>không cần MES</w:t>
      </w:r>
      <w:r w:rsidRPr="00EF6C11">
        <w:rPr>
          <w:rFonts w:ascii="Times New Roman" w:eastAsia="Times New Roman" w:hAnsi="Times New Roman" w:cs="Times New Roman"/>
          <w:color w:val="000000"/>
          <w:kern w:val="0"/>
          <w:sz w:val="26"/>
          <w:szCs w:val="26"/>
          <w14:ligatures w14:val="none"/>
        </w:rPr>
        <w:t>.</w:t>
      </w:r>
    </w:p>
    <w:p w14:paraId="0131087A"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6.2. Lợi ích khi tích hợp ERP + MES:</w:t>
      </w:r>
    </w:p>
    <w:p w14:paraId="511EE2AC" w14:textId="77777777" w:rsidR="00EF6C11" w:rsidRPr="00EF6C11" w:rsidRDefault="00EF6C11" w:rsidP="00EF6C11">
      <w:pPr>
        <w:numPr>
          <w:ilvl w:val="0"/>
          <w:numId w:val="8"/>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Giảm thời gian cập nhật thủ công 80–90%.</w:t>
      </w:r>
    </w:p>
    <w:p w14:paraId="28EABCB9" w14:textId="77777777" w:rsidR="00EF6C11" w:rsidRPr="00EF6C11" w:rsidRDefault="00EF6C11" w:rsidP="00EF6C11">
      <w:pPr>
        <w:numPr>
          <w:ilvl w:val="0"/>
          <w:numId w:val="8"/>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Tính chính xác dữ liệu sản xuất &gt; 99%.</w:t>
      </w:r>
    </w:p>
    <w:p w14:paraId="5056DB26" w14:textId="77777777" w:rsidR="00EF6C11" w:rsidRPr="00EF6C11" w:rsidRDefault="00EF6C11" w:rsidP="00EF6C11">
      <w:pPr>
        <w:numPr>
          <w:ilvl w:val="0"/>
          <w:numId w:val="8"/>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Hỗ trợ Industry 4.0 (IoT, AI predictive maintenance).</w:t>
      </w:r>
    </w:p>
    <w:p w14:paraId="2F2227C2"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lastRenderedPageBreak/>
        <w:t>7. TÁC ĐỘNG ĐẾN PHÁT TRIỂN HỆ THỐNG</w:t>
      </w:r>
    </w:p>
    <w:p w14:paraId="4C5C06FB" w14:textId="77777777" w:rsidR="00EF6C11" w:rsidRPr="00EF6C11" w:rsidRDefault="00EF6C11" w:rsidP="00EF6C11">
      <w:pPr>
        <w:numPr>
          <w:ilvl w:val="0"/>
          <w:numId w:val="9"/>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Manufacturing ERP + MES: Database phức tạp hơn 2–3 lần (thêm bảng WorkOrder, Routing, MES_Transaction, BOM_Version…). Cần thiết kế API tích hợp hai chiều.</w:t>
      </w:r>
    </w:p>
    <w:p w14:paraId="0184AC4B" w14:textId="77777777" w:rsidR="00EF6C11" w:rsidRPr="00EF6C11" w:rsidRDefault="00EF6C11" w:rsidP="00EF6C11">
      <w:pPr>
        <w:numPr>
          <w:ilvl w:val="0"/>
          <w:numId w:val="9"/>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Commercial ERP: Phát triển nhanh, nhưng khó mở rộng sang sản xuất sau này.</w:t>
      </w:r>
    </w:p>
    <w:p w14:paraId="59D27C4E"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8. KHUYẾN NGHỊ TRIỂN KHAI CHO DỰ ÁN CỦA TEAM</w:t>
      </w:r>
    </w:p>
    <w:p w14:paraId="7AF7ABFA" w14:textId="77777777" w:rsidR="00EF6C11" w:rsidRPr="00EF6C11" w:rsidRDefault="00EF6C11" w:rsidP="00EF6C11">
      <w:pPr>
        <w:numPr>
          <w:ilvl w:val="0"/>
          <w:numId w:val="10"/>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Xác định rõ loại hình khách hàng (có nhà máy sản xuất không?).</w:t>
      </w:r>
    </w:p>
    <w:p w14:paraId="0A8D93DA" w14:textId="77777777" w:rsidR="00EF6C11" w:rsidRPr="00EF6C11" w:rsidRDefault="00EF6C11" w:rsidP="00EF6C11">
      <w:pPr>
        <w:numPr>
          <w:ilvl w:val="0"/>
          <w:numId w:val="10"/>
        </w:numPr>
        <w:spacing w:after="0" w:line="240" w:lineRule="auto"/>
        <w:textAlignment w:val="baseline"/>
        <w:rPr>
          <w:rFonts w:ascii="Arial" w:eastAsia="Times New Roman" w:hAnsi="Arial" w:cs="Arial"/>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 xml:space="preserve">Giai đoạn 1: Làm module Kho theo kiểu </w:t>
      </w:r>
      <w:r w:rsidRPr="00EF6C11">
        <w:rPr>
          <w:rFonts w:ascii="Times New Roman" w:eastAsia="Times New Roman" w:hAnsi="Times New Roman" w:cs="Times New Roman"/>
          <w:b/>
          <w:bCs/>
          <w:color w:val="000000"/>
          <w:kern w:val="0"/>
          <w:sz w:val="26"/>
          <w:szCs w:val="26"/>
          <w14:ligatures w14:val="none"/>
        </w:rPr>
        <w:t>có thể mở rộng</w:t>
      </w:r>
      <w:r w:rsidRPr="00EF6C11">
        <w:rPr>
          <w:rFonts w:ascii="Times New Roman" w:eastAsia="Times New Roman" w:hAnsi="Times New Roman" w:cs="Times New Roman"/>
          <w:color w:val="000000"/>
          <w:kern w:val="0"/>
          <w:sz w:val="26"/>
          <w:szCs w:val="26"/>
          <w14:ligatures w14:val="none"/>
        </w:rPr>
        <w:t xml:space="preserve"> (thêm flag IsManufacturing = true).</w:t>
      </w:r>
    </w:p>
    <w:p w14:paraId="746DD9C0" w14:textId="77777777" w:rsidR="00EF6C11" w:rsidRPr="00EF6C11" w:rsidRDefault="00EF6C11" w:rsidP="00EF6C11">
      <w:pPr>
        <w:numPr>
          <w:ilvl w:val="0"/>
          <w:numId w:val="10"/>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Giai đoạn 2: Thêm BOM + Work Order + MRP.</w:t>
      </w:r>
    </w:p>
    <w:p w14:paraId="3547867F" w14:textId="77777777" w:rsidR="00EF6C11" w:rsidRPr="00EF6C11" w:rsidRDefault="00EF6C11" w:rsidP="00EF6C11">
      <w:pPr>
        <w:numPr>
          <w:ilvl w:val="0"/>
          <w:numId w:val="10"/>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Giai đoạn 3: Tích hợp MES (ưu tiên ISA-95).</w:t>
      </w:r>
    </w:p>
    <w:p w14:paraId="13FF97C5" w14:textId="77777777" w:rsidR="00EF6C11" w:rsidRPr="00EF6C11" w:rsidRDefault="00EF6C11" w:rsidP="00EF6C11">
      <w:pPr>
        <w:numPr>
          <w:ilvl w:val="0"/>
          <w:numId w:val="10"/>
        </w:numPr>
        <w:spacing w:after="240" w:line="240" w:lineRule="auto"/>
        <w:textAlignment w:val="baseline"/>
        <w:rPr>
          <w:rFonts w:ascii="Arial" w:eastAsia="Times New Roman" w:hAnsi="Arial" w:cs="Arial"/>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 xml:space="preserve">Bắt đầu ngay sau Purchase Receipt: Làm </w:t>
      </w:r>
      <w:r w:rsidRPr="00EF6C11">
        <w:rPr>
          <w:rFonts w:ascii="Times New Roman" w:eastAsia="Times New Roman" w:hAnsi="Times New Roman" w:cs="Times New Roman"/>
          <w:b/>
          <w:bCs/>
          <w:color w:val="000000"/>
          <w:kern w:val="0"/>
          <w:sz w:val="26"/>
          <w:szCs w:val="26"/>
          <w14:ligatures w14:val="none"/>
        </w:rPr>
        <w:t>Xuất kho cho sản xuất</w:t>
      </w:r>
      <w:r w:rsidRPr="00EF6C11">
        <w:rPr>
          <w:rFonts w:ascii="Times New Roman" w:eastAsia="Times New Roman" w:hAnsi="Times New Roman" w:cs="Times New Roman"/>
          <w:color w:val="000000"/>
          <w:kern w:val="0"/>
          <w:sz w:val="26"/>
          <w:szCs w:val="26"/>
          <w14:ligatures w14:val="none"/>
        </w:rPr>
        <w:t xml:space="preserve"> và </w:t>
      </w:r>
      <w:r w:rsidRPr="00EF6C11">
        <w:rPr>
          <w:rFonts w:ascii="Times New Roman" w:eastAsia="Times New Roman" w:hAnsi="Times New Roman" w:cs="Times New Roman"/>
          <w:b/>
          <w:bCs/>
          <w:color w:val="000000"/>
          <w:kern w:val="0"/>
          <w:sz w:val="26"/>
          <w:szCs w:val="26"/>
          <w14:ligatures w14:val="none"/>
        </w:rPr>
        <w:t>Nhập kho từ sản xuất</w:t>
      </w:r>
      <w:r w:rsidRPr="00EF6C11">
        <w:rPr>
          <w:rFonts w:ascii="Times New Roman" w:eastAsia="Times New Roman" w:hAnsi="Times New Roman" w:cs="Times New Roman"/>
          <w:color w:val="000000"/>
          <w:kern w:val="0"/>
          <w:sz w:val="26"/>
          <w:szCs w:val="26"/>
          <w14:ligatures w14:val="none"/>
        </w:rPr>
        <w:t>.</w:t>
      </w:r>
    </w:p>
    <w:p w14:paraId="4F6E2E0B"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9. VÍ DỤ ĐIỂN HÌNH (CASE STUDY THỰC TẾ)</w:t>
      </w:r>
    </w:p>
    <w:p w14:paraId="50E92ECB"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Manufacturing ERP + MES:</w:t>
      </w:r>
    </w:p>
    <w:p w14:paraId="1CB4F093" w14:textId="77777777" w:rsidR="00EF6C11" w:rsidRPr="00EF6C11" w:rsidRDefault="00EF6C11" w:rsidP="00EF6C11">
      <w:pPr>
        <w:numPr>
          <w:ilvl w:val="0"/>
          <w:numId w:val="11"/>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VinFast / Foxconn: BOM 8–10 cấp + MES theo dõi dây chuyền lắp ráp thời gian thực.</w:t>
      </w:r>
    </w:p>
    <w:p w14:paraId="647DEE2C" w14:textId="77777777" w:rsidR="00EF6C11" w:rsidRPr="00EF6C11" w:rsidRDefault="00EF6C11" w:rsidP="00EF6C11">
      <w:pPr>
        <w:numPr>
          <w:ilvl w:val="0"/>
          <w:numId w:val="11"/>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Masan / TH True Milk: Process Manufacturing + MES kiểm soát Batch &amp; hao hụt.</w:t>
      </w:r>
    </w:p>
    <w:p w14:paraId="4E2705B8" w14:textId="77777777" w:rsidR="00EF6C11" w:rsidRPr="00EF6C11" w:rsidRDefault="00EF6C11" w:rsidP="00EF6C11">
      <w:pPr>
        <w:spacing w:before="240"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b/>
          <w:bCs/>
          <w:color w:val="000000"/>
          <w:kern w:val="0"/>
          <w:sz w:val="26"/>
          <w:szCs w:val="26"/>
          <w14:ligatures w14:val="none"/>
        </w:rPr>
        <w:t>Commercial ERP:</w:t>
      </w:r>
    </w:p>
    <w:p w14:paraId="4A1347B9" w14:textId="77777777" w:rsidR="00EF6C11" w:rsidRPr="00EF6C11" w:rsidRDefault="00EF6C11" w:rsidP="00EF6C11">
      <w:pPr>
        <w:numPr>
          <w:ilvl w:val="0"/>
          <w:numId w:val="12"/>
        </w:numPr>
        <w:spacing w:before="240"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Thế Giới Di Động / Big C: Chỉ mua-bán, không MES.</w:t>
      </w:r>
    </w:p>
    <w:p w14:paraId="60B362EA"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10. CÁC SƠ ĐỒ ERP </w:t>
      </w:r>
    </w:p>
    <w:p w14:paraId="5CE69BA0" w14:textId="77777777" w:rsidR="00EF6C11" w:rsidRPr="00EF6C11" w:rsidRDefault="00EF6C11" w:rsidP="00EF6C11">
      <w:pPr>
        <w:spacing w:before="240" w:after="40" w:line="240" w:lineRule="auto"/>
        <w:outlineLvl w:val="3"/>
        <w:rPr>
          <w:rFonts w:ascii="Times New Roman" w:eastAsia="Times New Roman" w:hAnsi="Times New Roman" w:cs="Times New Roman"/>
          <w:b/>
          <w:bCs/>
          <w:kern w:val="0"/>
          <w14:ligatures w14:val="none"/>
        </w:rPr>
      </w:pPr>
      <w:r w:rsidRPr="00EF6C11">
        <w:rPr>
          <w:rFonts w:ascii="Times New Roman" w:eastAsia="Times New Roman" w:hAnsi="Times New Roman" w:cs="Times New Roman"/>
          <w:b/>
          <w:bCs/>
          <w:color w:val="000000"/>
          <w:kern w:val="0"/>
          <w:sz w:val="26"/>
          <w:szCs w:val="26"/>
          <w14:ligatures w14:val="none"/>
        </w:rPr>
        <w:t>10.1 Sơ đồ Kiến trúc Tổng quát Manufacturing ERP (có MES)</w:t>
      </w:r>
    </w:p>
    <w:p w14:paraId="15ED2331" w14:textId="7B2B4EDE"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noProof/>
        </w:rPr>
        <w:lastRenderedPageBreak/>
        <w:drawing>
          <wp:inline distT="0" distB="0" distL="0" distR="0" wp14:anchorId="1B6D6202" wp14:editId="1D34519A">
            <wp:extent cx="5734050" cy="2581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581275"/>
                    </a:xfrm>
                    <a:prstGeom prst="rect">
                      <a:avLst/>
                    </a:prstGeom>
                    <a:noFill/>
                    <a:ln>
                      <a:noFill/>
                    </a:ln>
                  </pic:spPr>
                </pic:pic>
              </a:graphicData>
            </a:graphic>
          </wp:inline>
        </w:drawing>
      </w:r>
    </w:p>
    <w:p w14:paraId="456BCF04" w14:textId="77777777" w:rsidR="00EF6C11" w:rsidRPr="00EF6C11" w:rsidRDefault="00EF6C11" w:rsidP="00EF6C11">
      <w:pPr>
        <w:spacing w:before="240" w:after="40" w:line="240" w:lineRule="auto"/>
        <w:outlineLvl w:val="3"/>
        <w:rPr>
          <w:rFonts w:ascii="Times New Roman" w:eastAsia="Times New Roman" w:hAnsi="Times New Roman" w:cs="Times New Roman"/>
          <w:b/>
          <w:bCs/>
          <w:kern w:val="0"/>
          <w14:ligatures w14:val="none"/>
        </w:rPr>
      </w:pPr>
      <w:r w:rsidRPr="00EF6C11">
        <w:rPr>
          <w:rFonts w:ascii="Times New Roman" w:eastAsia="Times New Roman" w:hAnsi="Times New Roman" w:cs="Times New Roman"/>
          <w:b/>
          <w:bCs/>
          <w:color w:val="000000"/>
          <w:kern w:val="0"/>
          <w:sz w:val="26"/>
          <w:szCs w:val="26"/>
          <w14:ligatures w14:val="none"/>
        </w:rPr>
        <w:t>10.2 Quy trình Nhập/Xuất Kho trong Manufacturing ERP vs Commercial ERP</w:t>
      </w:r>
    </w:p>
    <w:p w14:paraId="53F1997B" w14:textId="3C8DD056"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noProof/>
        </w:rPr>
        <w:drawing>
          <wp:inline distT="0" distB="0" distL="0" distR="0" wp14:anchorId="4E559C99" wp14:editId="0ECBD3EC">
            <wp:extent cx="573405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704975"/>
                    </a:xfrm>
                    <a:prstGeom prst="rect">
                      <a:avLst/>
                    </a:prstGeom>
                    <a:noFill/>
                    <a:ln>
                      <a:noFill/>
                    </a:ln>
                  </pic:spPr>
                </pic:pic>
              </a:graphicData>
            </a:graphic>
          </wp:inline>
        </w:drawing>
      </w:r>
    </w:p>
    <w:p w14:paraId="7699D308" w14:textId="77777777" w:rsidR="00EF6C11" w:rsidRPr="00EF6C11" w:rsidRDefault="00EF6C11" w:rsidP="00EF6C11">
      <w:pPr>
        <w:spacing w:before="240" w:after="40" w:line="240" w:lineRule="auto"/>
        <w:outlineLvl w:val="3"/>
        <w:rPr>
          <w:rFonts w:ascii="Times New Roman" w:eastAsia="Times New Roman" w:hAnsi="Times New Roman" w:cs="Times New Roman"/>
          <w:b/>
          <w:bCs/>
          <w:kern w:val="0"/>
          <w14:ligatures w14:val="none"/>
        </w:rPr>
      </w:pPr>
      <w:r w:rsidRPr="00EF6C11">
        <w:rPr>
          <w:rFonts w:ascii="Times New Roman" w:eastAsia="Times New Roman" w:hAnsi="Times New Roman" w:cs="Times New Roman"/>
          <w:b/>
          <w:bCs/>
          <w:color w:val="000000"/>
          <w:kern w:val="0"/>
          <w:sz w:val="26"/>
          <w:szCs w:val="26"/>
          <w14:ligatures w14:val="none"/>
        </w:rPr>
        <w:t>10.3 Tích hợp ERP – MES (ISA-95)</w:t>
      </w:r>
    </w:p>
    <w:p w14:paraId="0641C176" w14:textId="2030009E"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noProof/>
        </w:rPr>
        <w:drawing>
          <wp:inline distT="0" distB="0" distL="0" distR="0" wp14:anchorId="45658A6D" wp14:editId="5FD241B7">
            <wp:extent cx="5734050" cy="1304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304925"/>
                    </a:xfrm>
                    <a:prstGeom prst="rect">
                      <a:avLst/>
                    </a:prstGeom>
                    <a:noFill/>
                    <a:ln>
                      <a:noFill/>
                    </a:ln>
                  </pic:spPr>
                </pic:pic>
              </a:graphicData>
            </a:graphic>
          </wp:inline>
        </w:drawing>
      </w:r>
    </w:p>
    <w:p w14:paraId="23A7808B" w14:textId="77777777" w:rsidR="00EF6C11" w:rsidRPr="00EF6C11" w:rsidRDefault="00EF6C11" w:rsidP="00EF6C11">
      <w:pPr>
        <w:spacing w:after="240" w:line="240" w:lineRule="auto"/>
        <w:rPr>
          <w:rFonts w:ascii="Times New Roman" w:eastAsia="Times New Roman" w:hAnsi="Times New Roman" w:cs="Times New Roman"/>
          <w:kern w:val="0"/>
          <w14:ligatures w14:val="none"/>
        </w:rPr>
      </w:pPr>
      <w:r w:rsidRPr="00EF6C11">
        <w:rPr>
          <w:rFonts w:ascii="Times New Roman" w:eastAsia="Times New Roman" w:hAnsi="Times New Roman" w:cs="Times New Roman"/>
          <w:kern w:val="0"/>
          <w14:ligatures w14:val="none"/>
        </w:rPr>
        <w:br/>
      </w:r>
      <w:r w:rsidRPr="00EF6C11">
        <w:rPr>
          <w:rFonts w:ascii="Times New Roman" w:eastAsia="Times New Roman" w:hAnsi="Times New Roman" w:cs="Times New Roman"/>
          <w:kern w:val="0"/>
          <w14:ligatures w14:val="none"/>
        </w:rPr>
        <w:br/>
      </w:r>
      <w:r w:rsidRPr="00EF6C11">
        <w:rPr>
          <w:rFonts w:ascii="Times New Roman" w:eastAsia="Times New Roman" w:hAnsi="Times New Roman" w:cs="Times New Roman"/>
          <w:kern w:val="0"/>
          <w14:ligatures w14:val="none"/>
        </w:rPr>
        <w:br/>
      </w:r>
      <w:r w:rsidRPr="00EF6C11">
        <w:rPr>
          <w:rFonts w:ascii="Times New Roman" w:eastAsia="Times New Roman" w:hAnsi="Times New Roman" w:cs="Times New Roman"/>
          <w:kern w:val="0"/>
          <w14:ligatures w14:val="none"/>
        </w:rPr>
        <w:br/>
      </w:r>
    </w:p>
    <w:p w14:paraId="6BFB2292" w14:textId="77777777" w:rsidR="00EF6C11" w:rsidRPr="00EF6C11" w:rsidRDefault="00EF6C11" w:rsidP="00EF6C11">
      <w:pPr>
        <w:spacing w:before="240" w:after="40" w:line="240" w:lineRule="auto"/>
        <w:outlineLvl w:val="3"/>
        <w:rPr>
          <w:rFonts w:ascii="Times New Roman" w:eastAsia="Times New Roman" w:hAnsi="Times New Roman" w:cs="Times New Roman"/>
          <w:b/>
          <w:bCs/>
          <w:kern w:val="0"/>
          <w14:ligatures w14:val="none"/>
        </w:rPr>
      </w:pPr>
      <w:r w:rsidRPr="00EF6C11">
        <w:rPr>
          <w:rFonts w:ascii="Times New Roman" w:eastAsia="Times New Roman" w:hAnsi="Times New Roman" w:cs="Times New Roman"/>
          <w:b/>
          <w:bCs/>
          <w:color w:val="000000"/>
          <w:kern w:val="0"/>
          <w:sz w:val="26"/>
          <w:szCs w:val="26"/>
          <w14:ligatures w14:val="none"/>
        </w:rPr>
        <w:t>10.4 Cấu trúc BOM Đa cấp (Manufacturing ERP)</w:t>
      </w:r>
    </w:p>
    <w:p w14:paraId="1C6A1F38" w14:textId="507A474C"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noProof/>
        </w:rPr>
        <w:lastRenderedPageBreak/>
        <w:drawing>
          <wp:inline distT="0" distB="0" distL="0" distR="0" wp14:anchorId="637C4034" wp14:editId="742F2A64">
            <wp:extent cx="5734050" cy="2238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2238375"/>
                    </a:xfrm>
                    <a:prstGeom prst="rect">
                      <a:avLst/>
                    </a:prstGeom>
                    <a:noFill/>
                    <a:ln>
                      <a:noFill/>
                    </a:ln>
                  </pic:spPr>
                </pic:pic>
              </a:graphicData>
            </a:graphic>
          </wp:inline>
        </w:drawing>
      </w:r>
    </w:p>
    <w:p w14:paraId="2E3C7BA4" w14:textId="77777777" w:rsidR="00EF6C11" w:rsidRPr="00EF6C11" w:rsidRDefault="00EF6C11" w:rsidP="00EF6C11">
      <w:pPr>
        <w:spacing w:before="240" w:after="40" w:line="240" w:lineRule="auto"/>
        <w:outlineLvl w:val="3"/>
        <w:rPr>
          <w:rFonts w:ascii="Times New Roman" w:eastAsia="Times New Roman" w:hAnsi="Times New Roman" w:cs="Times New Roman"/>
          <w:b/>
          <w:bCs/>
          <w:kern w:val="0"/>
          <w14:ligatures w14:val="none"/>
        </w:rPr>
      </w:pPr>
      <w:r w:rsidRPr="00EF6C11">
        <w:rPr>
          <w:rFonts w:ascii="Times New Roman" w:eastAsia="Times New Roman" w:hAnsi="Times New Roman" w:cs="Times New Roman"/>
          <w:b/>
          <w:bCs/>
          <w:color w:val="000000"/>
          <w:kern w:val="0"/>
          <w:sz w:val="26"/>
          <w:szCs w:val="26"/>
          <w14:ligatures w14:val="none"/>
        </w:rPr>
        <w:t>10.5 MRP Flow trong Manufacturing ERP</w:t>
      </w:r>
    </w:p>
    <w:p w14:paraId="61600351" w14:textId="6DEC6306" w:rsidR="00EF6C11" w:rsidRPr="00EF6C11" w:rsidRDefault="00EF6C11" w:rsidP="00EF6C11">
      <w:pPr>
        <w:spacing w:after="0" w:line="240" w:lineRule="auto"/>
        <w:jc w:val="center"/>
        <w:rPr>
          <w:rFonts w:ascii="Times New Roman" w:eastAsia="Times New Roman" w:hAnsi="Times New Roman" w:cs="Times New Roman"/>
          <w:kern w:val="0"/>
          <w14:ligatures w14:val="none"/>
        </w:rPr>
      </w:pPr>
      <w:r w:rsidRPr="00EF6C11">
        <w:rPr>
          <w:noProof/>
        </w:rPr>
        <w:drawing>
          <wp:inline distT="0" distB="0" distL="0" distR="0" wp14:anchorId="30B7E51B" wp14:editId="11290689">
            <wp:extent cx="5800725" cy="60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609600"/>
                    </a:xfrm>
                    <a:prstGeom prst="rect">
                      <a:avLst/>
                    </a:prstGeom>
                    <a:noFill/>
                    <a:ln>
                      <a:noFill/>
                    </a:ln>
                  </pic:spPr>
                </pic:pic>
              </a:graphicData>
            </a:graphic>
          </wp:inline>
        </w:drawing>
      </w:r>
    </w:p>
    <w:p w14:paraId="3B6C11DE" w14:textId="77777777" w:rsidR="00EF6C11" w:rsidRPr="00EF6C11" w:rsidRDefault="00EF6C11" w:rsidP="00EF6C11">
      <w:pPr>
        <w:spacing w:before="280" w:after="80" w:line="240" w:lineRule="auto"/>
        <w:outlineLvl w:val="2"/>
        <w:rPr>
          <w:rFonts w:ascii="Times New Roman" w:eastAsia="Times New Roman" w:hAnsi="Times New Roman" w:cs="Times New Roman"/>
          <w:b/>
          <w:bCs/>
          <w:kern w:val="0"/>
          <w:sz w:val="27"/>
          <w:szCs w:val="27"/>
          <w14:ligatures w14:val="none"/>
        </w:rPr>
      </w:pPr>
      <w:r w:rsidRPr="00EF6C11">
        <w:rPr>
          <w:rFonts w:ascii="Times New Roman" w:eastAsia="Times New Roman" w:hAnsi="Times New Roman" w:cs="Times New Roman"/>
          <w:b/>
          <w:bCs/>
          <w:color w:val="000000"/>
          <w:kern w:val="0"/>
          <w:sz w:val="26"/>
          <w:szCs w:val="26"/>
          <w14:ligatures w14:val="none"/>
        </w:rPr>
        <w:t>11. PHỤ LỤC: THUẬT NGỮ CHUYÊN NGÀNH</w:t>
      </w:r>
    </w:p>
    <w:p w14:paraId="3BF64A84" w14:textId="77777777" w:rsidR="00EF6C11" w:rsidRPr="00EF6C11" w:rsidRDefault="00EF6C11" w:rsidP="00EF6C11">
      <w:pPr>
        <w:numPr>
          <w:ilvl w:val="0"/>
          <w:numId w:val="13"/>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MES: Manufacturing Execution System</w:t>
      </w:r>
    </w:p>
    <w:p w14:paraId="72956DC3" w14:textId="77777777" w:rsidR="00EF6C11" w:rsidRPr="00EF6C11" w:rsidRDefault="00EF6C11" w:rsidP="00EF6C11">
      <w:pPr>
        <w:numPr>
          <w:ilvl w:val="0"/>
          <w:numId w:val="13"/>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WIP: Work in Process</w:t>
      </w:r>
    </w:p>
    <w:p w14:paraId="69A0BA70" w14:textId="77777777" w:rsidR="00EF6C11" w:rsidRPr="00EF6C11" w:rsidRDefault="00EF6C11" w:rsidP="00EF6C11">
      <w:pPr>
        <w:numPr>
          <w:ilvl w:val="0"/>
          <w:numId w:val="13"/>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BOM: Bill of Materials</w:t>
      </w:r>
    </w:p>
    <w:p w14:paraId="561D4A68" w14:textId="77777777" w:rsidR="00EF6C11" w:rsidRPr="00EF6C11" w:rsidRDefault="00EF6C11" w:rsidP="00EF6C11">
      <w:pPr>
        <w:numPr>
          <w:ilvl w:val="0"/>
          <w:numId w:val="13"/>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MRP: Material Requirements Planning</w:t>
      </w:r>
    </w:p>
    <w:p w14:paraId="3CBC4AF4" w14:textId="77777777" w:rsidR="00EF6C11" w:rsidRPr="00EF6C11" w:rsidRDefault="00EF6C11" w:rsidP="00EF6C11">
      <w:pPr>
        <w:numPr>
          <w:ilvl w:val="0"/>
          <w:numId w:val="13"/>
        </w:numPr>
        <w:spacing w:after="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ISA-95: Tiêu chuẩn tích hợp ERP – MES</w:t>
      </w:r>
    </w:p>
    <w:p w14:paraId="1E943DF2" w14:textId="77777777" w:rsidR="00EF6C11" w:rsidRPr="00EF6C11" w:rsidRDefault="00EF6C11" w:rsidP="00EF6C11">
      <w:pPr>
        <w:numPr>
          <w:ilvl w:val="0"/>
          <w:numId w:val="13"/>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EF6C11">
        <w:rPr>
          <w:rFonts w:ascii="Times New Roman" w:eastAsia="Times New Roman" w:hAnsi="Times New Roman" w:cs="Times New Roman"/>
          <w:color w:val="000000"/>
          <w:kern w:val="0"/>
          <w:sz w:val="26"/>
          <w:szCs w:val="26"/>
          <w14:ligatures w14:val="none"/>
        </w:rPr>
        <w:t>OEE: Overall Equipment Effectiveness</w:t>
      </w:r>
    </w:p>
    <w:p w14:paraId="32EEF607" w14:textId="77777777" w:rsidR="007A3C0F" w:rsidRDefault="007A3C0F"/>
    <w:sectPr w:rsidR="007A3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F0556"/>
    <w:multiLevelType w:val="multilevel"/>
    <w:tmpl w:val="D9EC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5D52"/>
    <w:multiLevelType w:val="multilevel"/>
    <w:tmpl w:val="B83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66A61"/>
    <w:multiLevelType w:val="multilevel"/>
    <w:tmpl w:val="A5BA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06A21"/>
    <w:multiLevelType w:val="multilevel"/>
    <w:tmpl w:val="A7E6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2672F"/>
    <w:multiLevelType w:val="multilevel"/>
    <w:tmpl w:val="638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47123"/>
    <w:multiLevelType w:val="multilevel"/>
    <w:tmpl w:val="5C5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73A1A"/>
    <w:multiLevelType w:val="multilevel"/>
    <w:tmpl w:val="86E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943C1"/>
    <w:multiLevelType w:val="multilevel"/>
    <w:tmpl w:val="14E6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5D255A"/>
    <w:multiLevelType w:val="multilevel"/>
    <w:tmpl w:val="6A1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C1008"/>
    <w:multiLevelType w:val="multilevel"/>
    <w:tmpl w:val="709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C7774"/>
    <w:multiLevelType w:val="multilevel"/>
    <w:tmpl w:val="C42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15FA4"/>
    <w:multiLevelType w:val="multilevel"/>
    <w:tmpl w:val="BF9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61223"/>
    <w:multiLevelType w:val="multilevel"/>
    <w:tmpl w:val="FCC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8"/>
  </w:num>
  <w:num w:numId="5">
    <w:abstractNumId w:val="2"/>
  </w:num>
  <w:num w:numId="6">
    <w:abstractNumId w:val="1"/>
  </w:num>
  <w:num w:numId="7">
    <w:abstractNumId w:val="12"/>
  </w:num>
  <w:num w:numId="8">
    <w:abstractNumId w:val="10"/>
  </w:num>
  <w:num w:numId="9">
    <w:abstractNumId w:val="9"/>
  </w:num>
  <w:num w:numId="10">
    <w:abstractNumId w:val="7"/>
  </w:num>
  <w:num w:numId="11">
    <w:abstractNumId w:val="5"/>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C11"/>
    <w:rsid w:val="007A3C0F"/>
    <w:rsid w:val="00B12C14"/>
    <w:rsid w:val="00EF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FB2A"/>
  <w15:chartTrackingRefBased/>
  <w15:docId w15:val="{3522EFEB-71FD-4C84-BC6A-1EC2F0E2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6C1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EF6C1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F6C11"/>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C11"/>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EF6C1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F6C11"/>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EF6C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7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 nguyen</dc:creator>
  <cp:keywords/>
  <dc:description/>
  <cp:lastModifiedBy>hau nguyen</cp:lastModifiedBy>
  <cp:revision>1</cp:revision>
  <dcterms:created xsi:type="dcterms:W3CDTF">2026-04-20T16:55:00Z</dcterms:created>
  <dcterms:modified xsi:type="dcterms:W3CDTF">2026-04-20T16:56:00Z</dcterms:modified>
</cp:coreProperties>
</file>