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71659" w14:textId="550DBADF" w:rsidR="00621E87" w:rsidRPr="00621E87" w:rsidRDefault="00621E87" w:rsidP="00621E87">
      <w:pPr>
        <w:widowControl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台達</w:t>
      </w:r>
      <w:proofErr w:type="spellStart"/>
      <w:r w:rsidRPr="00621E87">
        <w:rPr>
          <w:rFonts w:ascii="Arial" w:eastAsia="Times New Roman" w:hAnsi="Arial" w:cs="Arial"/>
          <w:color w:val="000000"/>
          <w:kern w:val="0"/>
          <w:sz w:val="30"/>
          <w:szCs w:val="30"/>
          <w:shd w:val="clear" w:color="auto" w:fill="FFFFFF"/>
        </w:rPr>
        <w:t>InfraSuite</w:t>
      </w:r>
      <w:proofErr w:type="spellEnd"/>
      <w:r>
        <w:rPr>
          <w:rFonts w:ascii="MS Mincho" w:eastAsia="MS Mincho" w:hAnsi="MS Mincho" w:cs="MS Mincho"/>
          <w:kern w:val="0"/>
        </w:rPr>
        <w:t>資料中心</w:t>
      </w:r>
    </w:p>
    <w:p w14:paraId="4B58018B" w14:textId="06A79836" w:rsidR="00B90B35" w:rsidRDefault="00621E87">
      <w:pPr>
        <w:rPr>
          <w:rFonts w:hint="eastAsia"/>
        </w:rPr>
      </w:pPr>
      <w:hyperlink r:id="rId4" w:history="1">
        <w:r w:rsidRPr="008619C2">
          <w:rPr>
            <w:rStyle w:val="a3"/>
          </w:rPr>
          <w:t>https://www.youtube.com/watch?v=M125urLmxrQ&amp;index=1&amp;list=PL304E364FE73D7D19</w:t>
        </w:r>
      </w:hyperlink>
    </w:p>
    <w:p w14:paraId="2CAA2CD3" w14:textId="77777777" w:rsidR="00621E87" w:rsidRDefault="00621E87">
      <w:pPr>
        <w:rPr>
          <w:rFonts w:hint="eastAsia"/>
        </w:rPr>
      </w:pPr>
    </w:p>
    <w:p w14:paraId="3A6E7168" w14:textId="0C64E51B" w:rsidR="003528C7" w:rsidRDefault="003528C7" w:rsidP="0076077F">
      <w:pPr>
        <w:outlineLvl w:val="0"/>
        <w:rPr>
          <w:rFonts w:hint="eastAsia"/>
        </w:rPr>
      </w:pPr>
      <w:r>
        <w:rPr>
          <w:rFonts w:hint="eastAsia"/>
        </w:rPr>
        <w:t>B</w:t>
      </w:r>
    </w:p>
    <w:p w14:paraId="17656F14" w14:textId="2963224A" w:rsidR="009F659D" w:rsidRDefault="00AF5064">
      <w:pPr>
        <w:rPr>
          <w:rFonts w:asciiTheme="majorEastAsia" w:eastAsiaTheme="majorEastAsia" w:hAnsiTheme="majorEastAsia" w:cs="SimSun" w:hint="eastAsia"/>
        </w:rPr>
      </w:pPr>
      <w:r w:rsidRPr="00836357">
        <w:rPr>
          <w:rFonts w:asciiTheme="majorEastAsia" w:eastAsiaTheme="majorEastAsia" w:hAnsiTheme="majorEastAsia" w:hint="eastAsia"/>
        </w:rPr>
        <w:t>資料中心所耗費的電力是非常可觀的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耗電量是一般同面積辦公室的100倍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再用電成本不斷增加的趨勢下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所以建置與維護高效能的資料中心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成為資料中心管理者的重要課題</w:t>
      </w:r>
      <w:r w:rsidR="0076077F">
        <w:rPr>
          <w:rFonts w:asciiTheme="majorEastAsia" w:eastAsiaTheme="majorEastAsia" w:hAnsiTheme="majorEastAsia" w:hint="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必須兼具模組化(Modularity</w:t>
      </w:r>
      <w:r w:rsidR="00197541" w:rsidRPr="00836357">
        <w:rPr>
          <w:rFonts w:asciiTheme="majorEastAsia" w:eastAsiaTheme="majorEastAsia" w:hAnsiTheme="majorEastAsia" w:hint="eastAsia"/>
        </w:rPr>
        <w:t>)</w:t>
      </w:r>
      <w:r w:rsidR="00197541" w:rsidRPr="00836357">
        <w:rPr>
          <w:rFonts w:asciiTheme="majorEastAsia" w:eastAsiaTheme="majorEastAsia" w:hAnsiTheme="majorEastAsia" w:cs="MS Mincho" w:hint="eastAsia"/>
        </w:rPr>
        <w:t>、</w:t>
      </w:r>
      <w:r w:rsidR="00197541" w:rsidRPr="00836357">
        <w:rPr>
          <w:rFonts w:asciiTheme="majorEastAsia" w:eastAsiaTheme="majorEastAsia" w:hAnsiTheme="majorEastAsia" w:cs="SimSun" w:hint="eastAsia"/>
        </w:rPr>
        <w:t>高管理度(Manageability)</w:t>
      </w:r>
      <w:r w:rsidR="00AC439C" w:rsidRPr="00836357">
        <w:rPr>
          <w:rFonts w:asciiTheme="majorEastAsia" w:eastAsiaTheme="majorEastAsia" w:hAnsiTheme="majorEastAsia" w:cs="SimSun" w:hint="eastAsia"/>
        </w:rPr>
        <w:t>、</w:t>
      </w:r>
      <w:r w:rsidR="0076077F">
        <w:rPr>
          <w:rFonts w:asciiTheme="majorEastAsia" w:eastAsiaTheme="majorEastAsia" w:hAnsiTheme="majorEastAsia" w:cs="SimSun" w:hint="eastAsia"/>
        </w:rPr>
        <w:t>高靈活度(Agility)</w:t>
      </w:r>
      <w:r w:rsidR="0076077F">
        <w:rPr>
          <w:rFonts w:asciiTheme="majorEastAsia" w:eastAsiaTheme="majorEastAsia" w:hAnsiTheme="majorEastAsia" w:cs="SimSun" w:hint="eastAsia"/>
          <w:b/>
        </w:rPr>
        <w:t>、高效率(Efficiency)與高可靠度(Reliability)的資料中心</w:t>
      </w:r>
      <w:r w:rsidR="0076077F">
        <w:rPr>
          <w:rFonts w:asciiTheme="majorEastAsia" w:eastAsiaTheme="majorEastAsia" w:hAnsiTheme="majorEastAsia" w:cs="SimSun"/>
          <w:b/>
        </w:rPr>
        <w:t>，</w:t>
      </w:r>
      <w:r w:rsidR="0076077F">
        <w:rPr>
          <w:rFonts w:asciiTheme="majorEastAsia" w:eastAsiaTheme="majorEastAsia" w:hAnsiTheme="majorEastAsia" w:cs="SimSun" w:hint="eastAsia"/>
          <w:b/>
        </w:rPr>
        <w:t>台達</w:t>
      </w:r>
      <w:proofErr w:type="spellStart"/>
      <w:r w:rsidR="0076077F">
        <w:rPr>
          <w:rFonts w:asciiTheme="majorEastAsia" w:eastAsiaTheme="majorEastAsia" w:hAnsiTheme="majorEastAsia" w:cs="SimSun" w:hint="eastAsia"/>
          <w:b/>
        </w:rPr>
        <w:t>InfraSuite</w:t>
      </w:r>
      <w:proofErr w:type="spellEnd"/>
      <w:r w:rsidR="0076077F">
        <w:rPr>
          <w:rFonts w:asciiTheme="majorEastAsia" w:eastAsiaTheme="majorEastAsia" w:hAnsiTheme="majorEastAsia" w:cs="SimSun" w:hint="eastAsia"/>
          <w:b/>
        </w:rPr>
        <w:t>資料中心解決方案具備以上五大特點</w:t>
      </w:r>
      <w:r w:rsidR="006F6A43">
        <w:rPr>
          <w:rFonts w:asciiTheme="majorEastAsia" w:eastAsiaTheme="majorEastAsia" w:hAnsiTheme="majorEastAsia" w:cs="SimSun" w:hint="eastAsia"/>
        </w:rPr>
        <w:t>;如果以非模組化來打造資料中心，未來面對擴充需求時，將面對費時與成本較高等問題，運用模組化的設計可以在短時間、與用較少人力與成本來快速完成資料中心的需求</w:t>
      </w:r>
      <w:r w:rsidR="00C27C78">
        <w:rPr>
          <w:rFonts w:asciiTheme="majorEastAsia" w:eastAsiaTheme="majorEastAsia" w:hAnsiTheme="majorEastAsia" w:cs="SimSun" w:hint="eastAsia"/>
        </w:rPr>
        <w:t>。</w:t>
      </w:r>
    </w:p>
    <w:p w14:paraId="5B274A6C" w14:textId="77777777" w:rsidR="009F659D" w:rsidRDefault="009F659D">
      <w:pPr>
        <w:rPr>
          <w:rFonts w:asciiTheme="majorEastAsia" w:eastAsiaTheme="majorEastAsia" w:hAnsiTheme="majorEastAsia" w:cs="SimSun" w:hint="eastAsia"/>
        </w:rPr>
      </w:pPr>
    </w:p>
    <w:p w14:paraId="0D5EED66" w14:textId="77777777" w:rsidR="009F659D" w:rsidRPr="009F659D" w:rsidRDefault="009F659D">
      <w:pPr>
        <w:rPr>
          <w:rFonts w:asciiTheme="majorEastAsia" w:eastAsiaTheme="majorEastAsia" w:hAnsiTheme="majorEastAsia" w:cs="SimSun" w:hint="eastAsia"/>
        </w:rPr>
      </w:pPr>
      <w:bookmarkStart w:id="0" w:name="_GoBack"/>
      <w:bookmarkEnd w:id="0"/>
    </w:p>
    <w:p w14:paraId="15B5E3C6" w14:textId="27611D5D" w:rsidR="003528C7" w:rsidRDefault="003528C7">
      <w:pPr>
        <w:rPr>
          <w:rFonts w:hint="eastAsia"/>
        </w:rPr>
      </w:pPr>
    </w:p>
    <w:p w14:paraId="7EB7009D" w14:textId="77777777" w:rsidR="00621E87" w:rsidRPr="00621E87" w:rsidRDefault="00621E87">
      <w:pPr>
        <w:rPr>
          <w:rFonts w:hint="eastAsia"/>
        </w:rPr>
      </w:pPr>
    </w:p>
    <w:sectPr w:rsidR="00621E87" w:rsidRPr="00621E87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7F"/>
    <w:rsid w:val="00197541"/>
    <w:rsid w:val="00294579"/>
    <w:rsid w:val="003528C7"/>
    <w:rsid w:val="0053197F"/>
    <w:rsid w:val="00621E87"/>
    <w:rsid w:val="006F6A43"/>
    <w:rsid w:val="0076077F"/>
    <w:rsid w:val="00836357"/>
    <w:rsid w:val="0090052E"/>
    <w:rsid w:val="0091279A"/>
    <w:rsid w:val="009F659D"/>
    <w:rsid w:val="00AC439C"/>
    <w:rsid w:val="00AF5064"/>
    <w:rsid w:val="00BD6B36"/>
    <w:rsid w:val="00C27C78"/>
    <w:rsid w:val="00C84378"/>
    <w:rsid w:val="00D64043"/>
    <w:rsid w:val="00F4791F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B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E87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F47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M125urLmxrQ&amp;index=1&amp;list=PL304E364FE73D7D19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</vt:lpstr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3</cp:revision>
  <dcterms:created xsi:type="dcterms:W3CDTF">2017-04-16T05:05:00Z</dcterms:created>
  <dcterms:modified xsi:type="dcterms:W3CDTF">2017-04-16T06:40:00Z</dcterms:modified>
</cp:coreProperties>
</file>