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F93E" w14:textId="2211F766" w:rsidR="0078552A" w:rsidRPr="0078552A" w:rsidRDefault="0078552A" w:rsidP="0078552A">
      <w:pPr>
        <w:rPr>
          <w:b/>
          <w:bCs/>
        </w:rPr>
      </w:pPr>
      <w:r w:rsidRPr="0078552A">
        <w:rPr>
          <w:b/>
          <w:bCs/>
        </w:rPr>
        <w:t xml:space="preserve">Plan </w:t>
      </w:r>
      <w:r>
        <w:rPr>
          <w:b/>
          <w:bCs/>
        </w:rPr>
        <w:t>A</w:t>
      </w:r>
      <w:r w:rsidRPr="0078552A">
        <w:rPr>
          <w:b/>
          <w:bCs/>
        </w:rPr>
        <w:t xml:space="preserve"> — Unplanned Maintenance Prediction: A Model Complexity </w:t>
      </w:r>
      <w:commentRangeStart w:id="0"/>
      <w:r w:rsidRPr="0078552A">
        <w:rPr>
          <w:b/>
          <w:bCs/>
        </w:rPr>
        <w:t>Benchmark</w:t>
      </w:r>
      <w:commentRangeEnd w:id="0"/>
      <w:r w:rsidR="00906D09" w:rsidRPr="0078552A">
        <w:rPr>
          <w:rStyle w:val="CommentReference"/>
          <w:b/>
          <w:bCs/>
          <w:sz w:val="24"/>
          <w:szCs w:val="24"/>
        </w:rPr>
        <w:commentReference w:id="0"/>
      </w:r>
    </w:p>
    <w:p w14:paraId="6EFA5D95" w14:textId="264CCB04" w:rsidR="0078552A" w:rsidRPr="0078552A" w:rsidRDefault="0078552A" w:rsidP="0078552A">
      <w:r w:rsidRPr="0078552A">
        <w:t>Business problem: A flight school operator needs to know after every completed flight whether that aircraft should be grounded for a pre-emptive inspection before its next sortie. Waiting for a visible fault means an Aircraft on Ground event — emergency repair costs, cancelled training sessions, and FAA compliance risk. A model that scores each flight immediately after landing gives the scheduler a daily ranked list of aircraft to prioritise for inspection, shifting unplanned maintenance into the planned window.</w:t>
      </w:r>
    </w:p>
    <w:p w14:paraId="120A92F9" w14:textId="6B150C73" w:rsidR="0078552A" w:rsidRPr="0078552A" w:rsidRDefault="0078552A" w:rsidP="0078552A">
      <w:r w:rsidRPr="0078552A">
        <w:t xml:space="preserve">Core idea: A binary classifier trained to predict whether a completed flight falls within 2 days of an unplanned maintenance event. The target label is engineered from </w:t>
      </w:r>
      <w:r w:rsidRPr="000C5DC8">
        <w:rPr>
          <w:b/>
          <w:bCs/>
        </w:rPr>
        <w:t xml:space="preserve">before_after and date_diff </w:t>
      </w:r>
      <w:r w:rsidRPr="0078552A">
        <w:t>— flights within 2 days before maintenance labelled at-risk, flights more than 2 days after maintenance labelled healthy. Four model families are applied to the same task as a systematic complexity ladder, testing two distinct input representations: hand-engineered aggregate features per flight versus raw sensor sequences. The central research question is where the predictive signal actually lives — in engineered statistics or in raw temporal patterns — and how much model complexity is justified given the weak sensor signal.</w:t>
      </w:r>
    </w:p>
    <w:p w14:paraId="50A1E773" w14:textId="44DB76EA" w:rsidR="0078552A" w:rsidRPr="0078552A" w:rsidRDefault="0078552A" w:rsidP="0078552A">
      <w:r w:rsidRPr="0078552A">
        <w:t>Why this data suits it: The dataset provides both the ground truth signal (before_after, date_diff) and 23 channels of per-second sensor recordings for 28,935 flights, covering multiple seasons, pilots, and conditions. The binary target is operationally sharp — within 2 days before maintenance versus more than 2 days after — which maximises label cleanliness by excluding ambiguous grey-zone flights. Variable flight lengths (median 4,402 timesteps, max 30,059) are handled by truncating to the last 4,096 steps, which captures the most recent and operationally consistent sensor window before landing.</w:t>
      </w:r>
    </w:p>
    <w:p w14:paraId="1DCAC8B3" w14:textId="326DD2AA" w:rsidR="0078552A" w:rsidRPr="0078552A" w:rsidRDefault="0078552A" w:rsidP="0078552A">
      <w:r w:rsidRPr="0078552A">
        <w:t>Models (4+ types):</w:t>
      </w:r>
    </w:p>
    <w:p w14:paraId="2A94C1A3" w14:textId="3A378D90" w:rsidR="0078552A" w:rsidRPr="0078552A" w:rsidRDefault="0078552A" w:rsidP="0078552A">
      <w:r w:rsidRPr="0078552A">
        <w:t>Logistic Regression on aggregate features — linear baseline trained on phase-conditioned flight statistics (mean cruise CHT spread, EGT slope, RPM variance, oil temperature trend). Establishes how much of the at-risk signal is linearly separable from domain-engineered features. Coefficient weights serve as the first validation that physically meaningful channels (inter-cylinder temperature spread, oil pressure trend) rank above noise features.</w:t>
      </w:r>
    </w:p>
    <w:p w14:paraId="27D5566B" w14:textId="77777777" w:rsidR="0078552A" w:rsidRPr="0078552A" w:rsidRDefault="0078552A" w:rsidP="0078552A">
      <w:r w:rsidRPr="0078552A">
        <w:t>XGBoost on aggregate features — gradient boosting on the same feature set. Captures nonlinear interactions between features that logistic regression cannot — for example, elevated CHT spread combined with declining oil pressure together predicting risk more than either alone. SHAP values per prediction explain which engineered features drove each at-risk classification, producing an interpretable output for maintenance engineers.</w:t>
      </w:r>
    </w:p>
    <w:p w14:paraId="3E61164C" w14:textId="77777777" w:rsidR="0078552A" w:rsidRPr="0078552A" w:rsidRDefault="0078552A" w:rsidP="0078552A"/>
    <w:p w14:paraId="1ACC1AF9" w14:textId="003EA3EF" w:rsidR="0078552A" w:rsidRPr="0078552A" w:rsidRDefault="0078552A" w:rsidP="0078552A">
      <w:r w:rsidRPr="0078552A">
        <w:lastRenderedPageBreak/>
        <w:t>MiniRocket on raw sequences — random convolutional kernel transform applied directly to the 23-channel time series. Requires no feature engineering: 10,000 random kernels extract temporal patterns automatically. State-of-the-art on time series classification benchmarks, trains in minutes on the full dataset. Tests whether temporal patterns in raw sensor data carry equal or greater signal than hand-crafted domain features.</w:t>
      </w:r>
    </w:p>
    <w:p w14:paraId="0A344CFF" w14:textId="7E23BA66" w:rsidR="0078552A" w:rsidRPr="0078552A" w:rsidRDefault="0078552A" w:rsidP="0078552A">
      <w:r w:rsidRPr="0078552A">
        <w:t>InceptionTime on raw sequences — deep learning with multi-scale 1D convolutions applied at three kernel sizes simultaneously, capturing both short transient events and long gradual trends within a single flight. Residual connections allow training deep stacks without vanishing gradients. Comparison against MiniRocket answers whether learned deep representations outperform classical random projection methods on this specific dataset.</w:t>
      </w:r>
    </w:p>
    <w:p w14:paraId="602CC48C" w14:textId="3BB2CC33" w:rsidR="0078552A" w:rsidRPr="0078552A" w:rsidRDefault="0078552A" w:rsidP="0078552A">
      <w:r w:rsidRPr="0078552A">
        <w:t>Novel contribution: Systematic benchmark answering where the predictive signal lives. If XGBoost on engineered features matches InceptionTime on raw sequences, domain knowledge is sufficient and the interpretable model should be deployed. If raw sequence models consistently outperform feature-based models, aggregate statistics are losing information that only temporal patterns capture — a practically important finding for any operator deciding how to build a monitoring pipeline. The finding is presented as a feature representation ablation, not just a leaderboard.</w:t>
      </w:r>
    </w:p>
    <w:p w14:paraId="307D2207" w14:textId="77777777" w:rsidR="0078552A" w:rsidRDefault="0078552A" w:rsidP="0078552A">
      <w:r w:rsidRPr="0078552A">
        <w:t>Business output: Precision-recall operating curve with cost overlay. A binary classifier is not deployed at a fixed 0.5 threshold — the optimal threshold depends on the cost asymmetry between a false negative (missed at-risk flight, leading to an AOG event and emergency repair) and a false positive (unnecessary inspection, costing 2–3 hours of lost flight time). By overlaying estimated operational costs on the precision-recall curve, the output gives the flight school operator a concrete threshold recommendation: "at this operating point, 83% of at-risk aircraft are caught, with on average one unnecessary inspection per four alerts issued."</w:t>
      </w:r>
    </w:p>
    <w:p w14:paraId="61F56246" w14:textId="56ACD3F2" w:rsidR="009C26AA" w:rsidRPr="009C26AA" w:rsidRDefault="009C26AA" w:rsidP="0078552A">
      <w:pPr>
        <w:rPr>
          <w:color w:val="EE0000"/>
        </w:rPr>
      </w:pPr>
      <w:r w:rsidRPr="009C26AA">
        <w:rPr>
          <w:color w:val="EE0000"/>
        </w:rPr>
        <w:t>Some other options on target variable to consider:</w:t>
      </w:r>
    </w:p>
    <w:p w14:paraId="390C5766" w14:textId="77777777" w:rsidR="006D0519" w:rsidRPr="00A55612" w:rsidRDefault="006D0519" w:rsidP="006D0519">
      <w:pPr>
        <w:rPr>
          <w:b/>
          <w:bCs/>
        </w:rPr>
      </w:pPr>
      <w:r w:rsidRPr="00A55612">
        <w:rPr>
          <w:b/>
          <w:bCs/>
        </w:rPr>
        <w:t>Binary Classification</w:t>
      </w:r>
    </w:p>
    <w:p w14:paraId="2981C31B" w14:textId="77777777" w:rsidR="006D0519" w:rsidRDefault="006D0519" w:rsidP="006D0519">
      <w:r>
        <w:t>T1 — Before vs After (drop same)</w:t>
      </w:r>
    </w:p>
    <w:p w14:paraId="72269E60" w14:textId="77777777" w:rsidR="006D0519" w:rsidRDefault="006D0519" w:rsidP="006D0519">
      <w:r>
        <w:t>Constructed from before_after directly. No engineering.</w:t>
      </w:r>
    </w:p>
    <w:p w14:paraId="4E96B239" w14:textId="77777777" w:rsidR="006D0519" w:rsidRDefault="006D0519" w:rsidP="006D0519">
      <w:r>
        <w:t>Samples: ~22,400. Business question: does this flight look more like a pre-maintenance aircraft or a post-repair one?</w:t>
      </w:r>
    </w:p>
    <w:p w14:paraId="06401D63" w14:textId="77777777" w:rsidR="006D0519" w:rsidRDefault="006D0519" w:rsidP="006D0519">
      <w:r>
        <w:t>Weakness: "before" mixes flights 1 day and 100 days before maintenance — very noisy label.</w:t>
      </w:r>
    </w:p>
    <w:p w14:paraId="64B408EC" w14:textId="77777777" w:rsidR="006D0519" w:rsidRDefault="006D0519" w:rsidP="006D0519"/>
    <w:p w14:paraId="69C73B25" w14:textId="77777777" w:rsidR="006D0519" w:rsidRDefault="006D0519" w:rsidP="006D0519">
      <w:r>
        <w:t>T2 — P(RUL &gt; 2 days) — paper's framing</w:t>
      </w:r>
    </w:p>
    <w:p w14:paraId="1B34EC7C" w14:textId="77777777" w:rsidR="006D0519" w:rsidRDefault="006D0519" w:rsidP="006D0519">
      <w:r>
        <w:t>Constructed from before_after + date_diff. Within 2 days before = 0, more than 2 days after = 1.</w:t>
      </w:r>
    </w:p>
    <w:p w14:paraId="5861160E" w14:textId="77777777" w:rsidR="006D0519" w:rsidRDefault="006D0519" w:rsidP="006D0519">
      <w:r>
        <w:t>Samples: ~11,400. Business question: will this aircraft need unplanned maintenance within the next 2 days?</w:t>
      </w:r>
    </w:p>
    <w:p w14:paraId="1F97FC17" w14:textId="77777777" w:rsidR="006D0519" w:rsidRDefault="006D0519" w:rsidP="006D0519">
      <w:r>
        <w:t>Weakness: drops 60% of data. The 2-day cutoff is arbitrary.</w:t>
      </w:r>
    </w:p>
    <w:p w14:paraId="24AED280" w14:textId="77777777" w:rsidR="006D0519" w:rsidRDefault="006D0519" w:rsidP="006D0519"/>
    <w:p w14:paraId="61CE51AA" w14:textId="77777777" w:rsidR="006D0519" w:rsidRDefault="006D0519" w:rsidP="006D0519">
      <w:r>
        <w:t>T3 — P(RUL &gt; x days) — threshold as a variable</w:t>
      </w:r>
    </w:p>
    <w:p w14:paraId="431FC671" w14:textId="77777777" w:rsidR="006D0519" w:rsidRDefault="006D0519" w:rsidP="006D0519">
      <w:r>
        <w:t>Same construction as T2 but x becomes a study parameter (1 day, 3 days, 5 days, 7 days).</w:t>
      </w:r>
    </w:p>
    <w:p w14:paraId="350CB52B" w14:textId="77777777" w:rsidR="006D0519" w:rsidRDefault="006D0519" w:rsidP="006D0519">
      <w:r>
        <w:t>Samples: varies by x. Business question: how far in advance can the model reliably detect degradation?</w:t>
      </w:r>
    </w:p>
    <w:p w14:paraId="438EFD79" w14:textId="77777777" w:rsidR="006D0519" w:rsidRDefault="006D0519" w:rsidP="006D0519">
      <w:r>
        <w:t>Strength: the sensitivity of model performance to x is itself a finding — tells an operator how early they can act.</w:t>
      </w:r>
    </w:p>
    <w:p w14:paraId="5F9EF667" w14:textId="77777777" w:rsidR="006D0519" w:rsidRDefault="006D0519" w:rsidP="006D0519"/>
    <w:p w14:paraId="705FB963" w14:textId="77777777" w:rsidR="006D0519" w:rsidRPr="006D0519" w:rsidRDefault="006D0519" w:rsidP="006D0519">
      <w:pPr>
        <w:rPr>
          <w:b/>
          <w:bCs/>
        </w:rPr>
      </w:pPr>
      <w:r w:rsidRPr="006D0519">
        <w:rPr>
          <w:b/>
          <w:bCs/>
        </w:rPr>
        <w:t>Regression</w:t>
      </w:r>
    </w:p>
    <w:p w14:paraId="2358015B" w14:textId="77777777" w:rsidR="006D0519" w:rsidRDefault="006D0519" w:rsidP="006D0519">
      <w:r>
        <w:t>T4 — Predict date_diff directly</w:t>
      </w:r>
    </w:p>
    <w:p w14:paraId="0238B33D" w14:textId="77777777" w:rsidR="006D0519" w:rsidRDefault="006D0519" w:rsidP="006D0519">
      <w:r>
        <w:t>Use date_diff for before flights as a continuous target. Predict how many days until the next maintenance event.</w:t>
      </w:r>
    </w:p>
    <w:p w14:paraId="5440E0F5" w14:textId="77777777" w:rsidR="006D0519" w:rsidRDefault="006D0519" w:rsidP="006D0519">
      <w:r>
        <w:t>Samples: ~12,000 before flights. Business question: how many days does this aircraft have left before it is likely to need maintenance?</w:t>
      </w:r>
    </w:p>
    <w:p w14:paraId="580300E1" w14:textId="77777777" w:rsidR="006D0519" w:rsidRDefault="006D0519" w:rsidP="006D0519">
      <w:r>
        <w:t>Strength: richer output than binary — a scheduler can rank aircraft by days remaining.</w:t>
      </w:r>
    </w:p>
    <w:p w14:paraId="06459B79" w14:textId="77777777" w:rsidR="006D0519" w:rsidRDefault="006D0519" w:rsidP="006D0519">
      <w:r>
        <w:t>Weakness: the label noise problem is amplified — a flight 40 days before maintenance has a meaningless label since the aircraft may be perfectly healthy.</w:t>
      </w:r>
    </w:p>
    <w:p w14:paraId="376A1B5E" w14:textId="77777777" w:rsidR="006D0519" w:rsidRDefault="006D0519" w:rsidP="006D0519"/>
    <w:p w14:paraId="7CA8B7A4" w14:textId="77777777" w:rsidR="006D0519" w:rsidRDefault="006D0519" w:rsidP="006D0519">
      <w:r>
        <w:t>T5 — Predict number_flights_before</w:t>
      </w:r>
    </w:p>
    <w:p w14:paraId="6F9A0E41" w14:textId="77777777" w:rsidR="006D0519" w:rsidRDefault="006D0519" w:rsidP="006D0519">
      <w:r>
        <w:t>number_flights_before records how many flights before the maintenance event the current flight is. Predict this count.</w:t>
      </w:r>
    </w:p>
    <w:p w14:paraId="0421C13D" w14:textId="77777777" w:rsidR="006D0519" w:rsidRDefault="006D0519" w:rsidP="006D0519">
      <w:r>
        <w:lastRenderedPageBreak/>
        <w:t>Samples: ~12,000 before flights. Business question: how many more flights can this aircraft safely complete before it needs inspection?</w:t>
      </w:r>
    </w:p>
    <w:p w14:paraId="1DFEEABF" w14:textId="77777777" w:rsidR="006D0519" w:rsidRDefault="006D0519" w:rsidP="006D0519">
      <w:r>
        <w:t>Strength: operationally intuitive — a flight school books N flights per week, so "3 flights remaining" maps directly to a schedule.</w:t>
      </w:r>
    </w:p>
    <w:p w14:paraId="578073F5" w14:textId="77777777" w:rsidR="006D0519" w:rsidRDefault="006D0519" w:rsidP="006D0519">
      <w:r>
        <w:t>Weakness: similar noise problem as T4. A flight that is flight 5 before maintenance may not show any sensor degradation at all.</w:t>
      </w:r>
    </w:p>
    <w:p w14:paraId="75ED5E49" w14:textId="77777777" w:rsidR="006D0519" w:rsidRDefault="006D0519" w:rsidP="006D0519"/>
    <w:p w14:paraId="2E470005" w14:textId="0A2B960E" w:rsidR="006D0519" w:rsidRPr="006D0519" w:rsidRDefault="006D0519" w:rsidP="006D0519">
      <w:pPr>
        <w:rPr>
          <w:b/>
          <w:bCs/>
        </w:rPr>
      </w:pPr>
      <w:r w:rsidRPr="006D0519">
        <w:rPr>
          <w:b/>
          <w:bCs/>
        </w:rPr>
        <w:t>Multi-class Classification</w:t>
      </w:r>
      <w:r w:rsidR="00A55612">
        <w:rPr>
          <w:b/>
          <w:bCs/>
        </w:rPr>
        <w:t xml:space="preserve"> (high difficulty for model training in my opinion)</w:t>
      </w:r>
    </w:p>
    <w:p w14:paraId="74D89010" w14:textId="77777777" w:rsidR="006D0519" w:rsidRDefault="006D0519" w:rsidP="006D0519">
      <w:r>
        <w:t>T6 — Maintenance type (label, grouped)</w:t>
      </w:r>
    </w:p>
    <w:p w14:paraId="331BA442" w14:textId="77777777" w:rsidR="006D0519" w:rsidRDefault="006D0519" w:rsidP="006D0519">
      <w:r>
        <w:t>label column grouped into top-N classes by flight count. Applied only to before flights.</w:t>
      </w:r>
    </w:p>
    <w:p w14:paraId="467947C6" w14:textId="77777777" w:rsidR="006D0519" w:rsidRDefault="006D0519" w:rsidP="006D0519">
      <w:r>
        <w:t>Samples: ~12,000. Business question: what type of fault is most likely developing in this aircraft?</w:t>
      </w:r>
    </w:p>
    <w:p w14:paraId="35C361EE" w14:textId="77777777" w:rsidR="006D0519" w:rsidRDefault="006D0519" w:rsidP="006D0519">
      <w:r>
        <w:t>Weakness: severe long-tail even after grouping. Physically similar fault types (e.g. different cylinder issues) produce near-identical sensor signatures, making classes hard to distinguish.</w:t>
      </w:r>
    </w:p>
    <w:p w14:paraId="2390A9A0" w14:textId="77777777" w:rsidR="006D0519" w:rsidRDefault="006D0519" w:rsidP="006D0519"/>
    <w:p w14:paraId="7FC82182" w14:textId="77777777" w:rsidR="006D0519" w:rsidRDefault="006D0519" w:rsidP="006D0519">
      <w:r>
        <w:t>T7 — 3-class before / after / same</w:t>
      </w:r>
    </w:p>
    <w:p w14:paraId="3BBA75E2" w14:textId="77777777" w:rsidR="006D0519" w:rsidRDefault="006D0519" w:rsidP="006D0519">
      <w:r>
        <w:t>before_after used directly, all three classes.</w:t>
      </w:r>
    </w:p>
    <w:p w14:paraId="7B492A1A" w14:textId="77777777" w:rsidR="006D0519" w:rsidRDefault="006D0519" w:rsidP="006D0519">
      <w:r>
        <w:t>Samples: all 28,935. Business question: is this aircraft pre-degradation, post-repair, or at the maintenance threshold?</w:t>
      </w:r>
    </w:p>
    <w:p w14:paraId="40E120D4" w14:textId="77777777" w:rsidR="006D0519" w:rsidRDefault="006D0519" w:rsidP="006D0519">
      <w:r>
        <w:t>Weakness: "same" is genuinely ambiguous — the model will struggle most on the class that matters most operationally.</w:t>
      </w:r>
    </w:p>
    <w:p w14:paraId="590FCE8D" w14:textId="77777777" w:rsidR="009C26AA" w:rsidRPr="0078552A" w:rsidRDefault="009C26AA" w:rsidP="0078552A"/>
    <w:p w14:paraId="4B8F20FD" w14:textId="77777777" w:rsidR="0078552A" w:rsidRPr="0078552A" w:rsidRDefault="0078552A" w:rsidP="0078552A"/>
    <w:p w14:paraId="5CECCA2B" w14:textId="2B4F650A" w:rsidR="0078552A" w:rsidRPr="0078552A" w:rsidRDefault="0078552A" w:rsidP="0078552A">
      <w:pPr>
        <w:rPr>
          <w:b/>
          <w:bCs/>
        </w:rPr>
      </w:pPr>
      <w:r w:rsidRPr="0078552A">
        <w:rPr>
          <w:b/>
          <w:bCs/>
        </w:rPr>
        <w:t xml:space="preserve">Plan </w:t>
      </w:r>
      <w:r>
        <w:rPr>
          <w:b/>
          <w:bCs/>
        </w:rPr>
        <w:t>B</w:t>
      </w:r>
      <w:r w:rsidRPr="0078552A">
        <w:rPr>
          <w:b/>
          <w:bCs/>
        </w:rPr>
        <w:t xml:space="preserve"> — Flight Fuel Consumption Prediction: A Regression </w:t>
      </w:r>
      <w:commentRangeStart w:id="1"/>
      <w:r w:rsidRPr="0078552A">
        <w:rPr>
          <w:b/>
          <w:bCs/>
        </w:rPr>
        <w:t>Benchmark</w:t>
      </w:r>
      <w:commentRangeEnd w:id="1"/>
      <w:r w:rsidR="00B525BD" w:rsidRPr="0078552A">
        <w:rPr>
          <w:rStyle w:val="CommentReference"/>
          <w:b/>
          <w:bCs/>
          <w:sz w:val="24"/>
          <w:szCs w:val="24"/>
        </w:rPr>
        <w:commentReference w:id="1"/>
      </w:r>
    </w:p>
    <w:p w14:paraId="0314AEBD" w14:textId="77777777" w:rsidR="0078552A" w:rsidRPr="0078552A" w:rsidRDefault="0078552A" w:rsidP="0078552A">
      <w:pPr>
        <w:rPr>
          <w:b/>
          <w:bCs/>
        </w:rPr>
      </w:pPr>
    </w:p>
    <w:p w14:paraId="10D7E4AB" w14:textId="2AFF4D31" w:rsidR="0078552A" w:rsidRPr="0078552A" w:rsidRDefault="0078552A" w:rsidP="0078552A">
      <w:r w:rsidRPr="0078552A">
        <w:t xml:space="preserve">Business problem: A flight school operator wants to predict how much fuel a flight will consume given its planned profile — duration, altitude, RPM setting, weather. Accurate fuel prediction supports preflight planning, reduces over-fuelling cost, and flags aircraft that </w:t>
      </w:r>
      <w:r w:rsidRPr="0078552A">
        <w:lastRenderedPageBreak/>
        <w:t>consistently burn more than predicted as candidates for inspection. The model is trained purely on sensor data and flight conditions with no maintenance labels involved — the fuel signal is self-contained and the task is grounded in measurable physics.</w:t>
      </w:r>
    </w:p>
    <w:p w14:paraId="63E12B9A" w14:textId="783882D0" w:rsidR="0078552A" w:rsidRPr="0078552A" w:rsidRDefault="0078552A" w:rsidP="0078552A">
      <w:r w:rsidRPr="0078552A">
        <w:t xml:space="preserve">Core idea: Aggregate </w:t>
      </w:r>
      <w:r w:rsidRPr="000C5DC8">
        <w:rPr>
          <w:b/>
          <w:bCs/>
        </w:rPr>
        <w:t>E1FFlow (fuel flow rate, recorded every second)</w:t>
      </w:r>
      <w:r w:rsidRPr="0078552A">
        <w:t xml:space="preserve"> across all timesteps of a flight to produce a single total fuel consumption value per flight. Train regression models to predict this from phase-conditioned aggregate features — mean cruise RPM, altitude profile statistics, mean airspeed, outside air temperature, flight duration, phase distribution. Compare regression model families from linear to deep, measuring which captures the nonlinear flight physics most accurately. Flights where actual consumption consistently exceeds predicted are flagged as efficiency outliers — this analysis uses SHAP and residual inspection, not a separate model.</w:t>
      </w:r>
    </w:p>
    <w:p w14:paraId="0CFAC9A6" w14:textId="58816CD1" w:rsidR="0078552A" w:rsidRPr="0078552A" w:rsidRDefault="0078552A" w:rsidP="0078552A">
      <w:r w:rsidRPr="0078552A">
        <w:t>Why this data suits it: E1FFlow is a direct physical measurement of fuel consumption, not a proxy. The 23 sensor channels include every variable a flight engineer would use to estimate fuel burn: engine RPM, airspeed, altitude, vertical speed, and outside air temperature. With 28,935 flights across multiple seasons, pilots, and conditions, the dataset covers the variation needed to build a robust consumption model. Aggregating to per-flight totals gives 28,935 labelled samples — sufficient for all regression approaches without requiring sequence modelling.</w:t>
      </w:r>
    </w:p>
    <w:p w14:paraId="0C169410" w14:textId="77777777" w:rsidR="0078552A" w:rsidRPr="0078552A" w:rsidRDefault="0078552A" w:rsidP="0078552A">
      <w:r w:rsidRPr="0078552A">
        <w:t>Why this data suits it: E1FFlow is a direct physical measurement recorded every second, not a proxy label derived from administrative records. Flight duration will be the strongest single predictor, but the interesting question is what the remaining variance reveals: after controlling for how long a flight was, which engine and atmospheric conditions explain over or under consumption? That residual signal is physically interpretable and operationally actionable.</w:t>
      </w:r>
    </w:p>
    <w:p w14:paraId="593AEA79" w14:textId="77777777" w:rsidR="0078552A" w:rsidRPr="0078552A" w:rsidRDefault="0078552A" w:rsidP="0078552A"/>
    <w:p w14:paraId="370ABABC" w14:textId="3E2CD202" w:rsidR="0078552A" w:rsidRPr="0078552A" w:rsidRDefault="0078552A" w:rsidP="0078552A">
      <w:r w:rsidRPr="0078552A">
        <w:t>Models (4+ types):</w:t>
      </w:r>
    </w:p>
    <w:p w14:paraId="753FCF0D" w14:textId="604B273A" w:rsidR="0078552A" w:rsidRPr="0078552A" w:rsidRDefault="0078552A" w:rsidP="0078552A">
      <w:r w:rsidRPr="0078552A">
        <w:t>Linear Regression. Predicts total fuel from flight duration, mean altitude, mean RPM, mean airspeed, mean OAT. R² from this model establishes how much of fuel consumption is explained by linear combinations of flight conditions. High R² here means the physics is largely linear; low R² motivates the nonlinear models that follow.</w:t>
      </w:r>
    </w:p>
    <w:p w14:paraId="4414DFA8" w14:textId="6998CB52" w:rsidR="0078552A" w:rsidRPr="0078552A" w:rsidRDefault="0078552A" w:rsidP="0078552A">
      <w:r w:rsidRPr="0078552A">
        <w:t>Ridge and Lasso Regression — regularised linear models. With 50–200 aggregate features, plain OLS overfits. Ridge shrinks all coefficients smoothly; Lasso zeros out irrelevant ones. Comparing which features survive Lasso selection against physical intuition validates the feature engineering: climb duration, cruise RPM, and OAT should survive; standby battery voltage should not.</w:t>
      </w:r>
    </w:p>
    <w:p w14:paraId="5B5E5C61" w14:textId="48AE8107" w:rsidR="0078552A" w:rsidRPr="0078552A" w:rsidRDefault="0078552A" w:rsidP="0078552A">
      <w:r w:rsidRPr="0078552A">
        <w:lastRenderedPageBreak/>
        <w:t>Random Forest Regressor — nonlinear interactions between features. Fuel consumption during a high-altitude cruise at high RPM is not simply additive — air density, mixture setting, and engine load interact. Random Forest captures these interactions through tree splits. Feature importance ranking provides a second, tree-based validation of which flight characteristics drive consumption.</w:t>
      </w:r>
    </w:p>
    <w:p w14:paraId="13155D25" w14:textId="4272C9A4" w:rsidR="0078552A" w:rsidRPr="0078552A" w:rsidRDefault="0078552A" w:rsidP="0078552A">
      <w:r w:rsidRPr="0078552A">
        <w:t>XGBoost Regressor — expected strongest performer on tabular regression. Gradient boosting corrects residuals sequentially, capturing subtle nonlinear patterns that Random Forest misses through its averaging. SHAP values per prediction explain exactly which features drove a specific flight's fuel estimate above or below the fleet average — directly usable for outlier investigation.</w:t>
      </w:r>
    </w:p>
    <w:p w14:paraId="4914E3D2" w14:textId="308D93FB" w:rsidR="0078552A" w:rsidRPr="0078552A" w:rsidRDefault="0078552A" w:rsidP="0078552A">
      <w:r w:rsidRPr="0078552A">
        <w:t>MLP Neural Network Regressor — feedforward network with continuous output. Learns smooth nonlinear relationships between flight features and fuel consumption. Comparison against XGBoost on this task tests whether the fuel consumption surface is smooth (MLP competitive) or threshold-driven (XGBoost wins). Dropout regularisation handles the moderate dataset size.</w:t>
      </w:r>
    </w:p>
    <w:p w14:paraId="38DEC274" w14:textId="16D2D04B" w:rsidR="0078552A" w:rsidRPr="0078552A" w:rsidRDefault="0078552A" w:rsidP="0078552A">
      <w:r w:rsidRPr="0078552A">
        <w:t>Novel contribution: SHAP-based residual profiling of fuel efficiency outliers. After fitting the best-performing model, compute prediction residuals for all 28,935 flights. Apply SHAP to the highest-residual flights to identify which features consistently explain over-consumption — high cruise RPM variance, abnormal fuel flow during climb, degraded RPM-to-airspeed ratio. Validate whether these outlier flights are statistically overrepresented in the pre-maintenance window using before_after as a post-hoc check — establishing whether fuel deviation is a leading indicator of component degradation without ever training on maintenance labels.</w:t>
      </w:r>
    </w:p>
    <w:p w14:paraId="54D6AF89" w14:textId="77777777" w:rsidR="0078552A" w:rsidRPr="0078552A" w:rsidRDefault="0078552A" w:rsidP="0078552A">
      <w:r w:rsidRPr="0078552A">
        <w:t>Business output: Per-aircraft efficiency profile. For each aircraft, plot predicted versus actual fuel consumption across its last 20 flights. A consistently positive residual — burning more than predicted — triggers an inspection flag. The SHAP breakdown for flagged flights tells the operator which phase of flight the inefficiency is concentrated in, narrowing the inspection focus before the aircraft is grounded.</w:t>
      </w:r>
    </w:p>
    <w:p w14:paraId="4B18FAFA" w14:textId="77777777" w:rsidR="0078552A" w:rsidRPr="0078552A" w:rsidRDefault="0078552A" w:rsidP="0078552A"/>
    <w:p w14:paraId="1BA006EA" w14:textId="77777777" w:rsidR="0078552A" w:rsidRDefault="0078552A" w:rsidP="00141148">
      <w:pPr>
        <w:rPr>
          <w:b/>
          <w:bCs/>
        </w:rPr>
      </w:pPr>
    </w:p>
    <w:p w14:paraId="5AA2E114" w14:textId="4CE2720B" w:rsidR="00141148" w:rsidRPr="00141148" w:rsidRDefault="00141148" w:rsidP="00141148">
      <w:pPr>
        <w:rPr>
          <w:b/>
          <w:bCs/>
        </w:rPr>
      </w:pPr>
      <w:r w:rsidRPr="00141148">
        <w:rPr>
          <w:b/>
          <w:bCs/>
        </w:rPr>
        <w:t xml:space="preserve">Plan </w:t>
      </w:r>
      <w:r>
        <w:rPr>
          <w:b/>
          <w:bCs/>
        </w:rPr>
        <w:t>C</w:t>
      </w:r>
      <w:r w:rsidRPr="00141148">
        <w:rPr>
          <w:b/>
          <w:bCs/>
        </w:rPr>
        <w:t xml:space="preserve"> — Raw Sequence Modeling: A Complexity </w:t>
      </w:r>
      <w:commentRangeStart w:id="2"/>
      <w:r w:rsidRPr="00141148">
        <w:rPr>
          <w:b/>
          <w:bCs/>
        </w:rPr>
        <w:t>Ladder</w:t>
      </w:r>
      <w:commentRangeEnd w:id="2"/>
      <w:r w:rsidR="00047BB6" w:rsidRPr="00141148">
        <w:rPr>
          <w:rStyle w:val="CommentReference"/>
          <w:b/>
          <w:bCs/>
          <w:sz w:val="24"/>
          <w:szCs w:val="24"/>
        </w:rPr>
        <w:commentReference w:id="2"/>
      </w:r>
    </w:p>
    <w:p w14:paraId="35A1ACE2" w14:textId="77777777" w:rsidR="00141148" w:rsidRPr="00141148" w:rsidRDefault="00141148" w:rsidP="00141148">
      <w:r w:rsidRPr="00141148">
        <w:t xml:space="preserve">Business problem: An MRO (maintenance, repair &amp; overhaul) scheduler wants to understand when during a flight the aircraft is showing stress — not just whether an event </w:t>
      </w:r>
      <w:r w:rsidRPr="00141148">
        <w:lastRenderedPageBreak/>
        <w:t>occurred. Knowing the at-risk time window helps prioritize which sensor logs to pull and which flights to review in detail.</w:t>
      </w:r>
    </w:p>
    <w:p w14:paraId="1672342B" w14:textId="77777777" w:rsidR="00141148" w:rsidRPr="00141148" w:rsidRDefault="00141148" w:rsidP="00141148">
      <w:r w:rsidRPr="00141148">
        <w:t>Core idea: Skip hand-crafted features entirely and feed the raw time series into increasingly expressive sequence models. An ablation study — full flight vs. cruise phase only vs. full flight with phase embedding — reveals how much of the signal lives in specific flight phases.</w:t>
      </w:r>
    </w:p>
    <w:p w14:paraId="364815D6" w14:textId="77777777" w:rsidR="00141148" w:rsidRPr="00141148" w:rsidRDefault="00141148" w:rsidP="00141148">
      <w:r w:rsidRPr="00141148">
        <w:t>Why this data suits it: Flights are variable-length (median 4,402 timesteps, max 30,059), the sensor signals are continuous and temporally correlated, and the label (before/after a maintenance event) is flight-level. This is a canonical sequence classification setting. Truncating to the last 4,096 steps (the most operationally consistent window) keeps compute tractable.</w:t>
      </w:r>
    </w:p>
    <w:p w14:paraId="067A7FC6" w14:textId="77777777" w:rsidR="00141148" w:rsidRPr="00141148" w:rsidRDefault="00141148" w:rsidP="00141148">
      <w:r w:rsidRPr="00141148">
        <w:t>Models (4+ types):</w:t>
      </w:r>
    </w:p>
    <w:p w14:paraId="248477EB" w14:textId="77777777" w:rsidR="00141148" w:rsidRPr="00141148" w:rsidRDefault="00141148" w:rsidP="00141148">
      <w:r w:rsidRPr="00141148">
        <w:t>Logistic Regression on flattened sequence — establishes a non-temporal baseline</w:t>
      </w:r>
    </w:p>
    <w:p w14:paraId="08F93390" w14:textId="77777777" w:rsidR="00141148" w:rsidRPr="00141148" w:rsidRDefault="00141148" w:rsidP="00141148">
      <w:r w:rsidRPr="00141148">
        <w:t>1D CNN (full flight) — captures local temporal patterns; fast to train</w:t>
      </w:r>
    </w:p>
    <w:p w14:paraId="5B3BCFD6" w14:textId="77777777" w:rsidR="00141148" w:rsidRPr="00141148" w:rsidRDefault="00141148" w:rsidP="00141148">
      <w:r w:rsidRPr="00141148">
        <w:t>1D CNN (cruise-phase only) — ablation: does isolating the steady-state phase improve signal?</w:t>
      </w:r>
    </w:p>
    <w:p w14:paraId="20A12B3F" w14:textId="77777777" w:rsidR="00141148" w:rsidRPr="00141148" w:rsidRDefault="00141148" w:rsidP="00141148">
      <w:r w:rsidRPr="00141148">
        <w:t>LSTM or GRU — captures long-range temporal dependencies; compare against CNN</w:t>
      </w:r>
    </w:p>
    <w:p w14:paraId="6204D5F1" w14:textId="77777777" w:rsidR="00141148" w:rsidRPr="00141148" w:rsidRDefault="00141148" w:rsidP="00141148">
      <w:r w:rsidRPr="00141148">
        <w:t>(Optional 5th) 1D CNN + LSTM hybrid — convolutional feature extraction feeding a recurrent layer</w:t>
      </w:r>
    </w:p>
    <w:p w14:paraId="6E907862" w14:textId="77777777" w:rsidR="00141148" w:rsidRPr="00141148" w:rsidRDefault="00141148" w:rsidP="00141148">
      <w:r w:rsidRPr="00141148">
        <w:t>Novel contribution: Phase-conditioned ablation study. By comparing full-flight CNN vs. cruise-only CNN vs. full-flight LSTM, the team can quantify how much predictive information lies in each flight phase — a practical finding for operational deployment (shorter inference window → lower compute cost if cruise alone is sufficient).</w:t>
      </w:r>
    </w:p>
    <w:p w14:paraId="37672EC7" w14:textId="77777777" w:rsidR="00141148" w:rsidRPr="00141148" w:rsidRDefault="00141148" w:rsidP="00141148">
      <w:r w:rsidRPr="00141148">
        <w:t>Business output: Grad-CAM temporal heatmaps overlaid on flight sensor traces. A scheduler sees the 30-second window in a flight where the model flagged anomalous behavior, with the contributing channels highlighted. This makes model decisions auditable.</w:t>
      </w:r>
    </w:p>
    <w:p w14:paraId="3635A704" w14:textId="77777777" w:rsidR="00141148" w:rsidRPr="00141148" w:rsidRDefault="00141148" w:rsidP="00141148">
      <w:r w:rsidRPr="00141148">
        <w:t>Risk: LSTM on 4,096-step sequences is slow on CPU. Mitigation: use GRU (faster), train on the 2-day subset first, then scale. Class imbalance (before/after/same) needs stratified splits throughout.</w:t>
      </w:r>
    </w:p>
    <w:p w14:paraId="0632E461" w14:textId="32FC4F91" w:rsidR="00587469" w:rsidRDefault="00587469"/>
    <w:p w14:paraId="772405F7" w14:textId="54AD98BB" w:rsidR="00141148" w:rsidRPr="00141148" w:rsidRDefault="00141148" w:rsidP="00141148">
      <w:pPr>
        <w:rPr>
          <w:b/>
          <w:bCs/>
        </w:rPr>
      </w:pPr>
      <w:r w:rsidRPr="00141148">
        <w:rPr>
          <w:b/>
          <w:bCs/>
        </w:rPr>
        <w:t xml:space="preserve">Plan </w:t>
      </w:r>
      <w:r>
        <w:rPr>
          <w:b/>
          <w:bCs/>
        </w:rPr>
        <w:t>D</w:t>
      </w:r>
      <w:r w:rsidRPr="00141148">
        <w:rPr>
          <w:b/>
          <w:bCs/>
        </w:rPr>
        <w:t xml:space="preserve"> — Unsupervised Anomaly Detection to Supervised Risk </w:t>
      </w:r>
      <w:commentRangeStart w:id="3"/>
      <w:r w:rsidRPr="00141148">
        <w:rPr>
          <w:b/>
          <w:bCs/>
        </w:rPr>
        <w:t>Scoring</w:t>
      </w:r>
      <w:commentRangeEnd w:id="3"/>
      <w:r w:rsidR="00B47EF1" w:rsidRPr="00141148">
        <w:rPr>
          <w:rStyle w:val="CommentReference"/>
          <w:b/>
          <w:bCs/>
          <w:sz w:val="24"/>
          <w:szCs w:val="24"/>
        </w:rPr>
        <w:commentReference w:id="3"/>
      </w:r>
    </w:p>
    <w:p w14:paraId="3C05D143" w14:textId="77777777" w:rsidR="00141148" w:rsidRDefault="00141148" w:rsidP="00141148">
      <w:r>
        <w:lastRenderedPageBreak/>
        <w:t>Business problem: A fleet manager doesn't always know which flights preceded a maintenance event — labels are incomplete in practice. This plan asks: can the system identify abnormal flights without relying on maintenance records, then validate those flags against the labels we do have? The output is a continuous fleet health risk score, not a hard classification.</w:t>
      </w:r>
    </w:p>
    <w:p w14:paraId="4639CCD5" w14:textId="77777777" w:rsidR="00141148" w:rsidRDefault="00141148" w:rsidP="00141148"/>
    <w:p w14:paraId="3273EAE3" w14:textId="77777777" w:rsidR="00141148" w:rsidRDefault="00141148" w:rsidP="00141148">
      <w:r>
        <w:t>Core idea: Build an unsupervised anomaly detection layer first (no labels used), then train supervised models on top using the labels as validation. Compare how well unsupervised anomaly scores align with the "before maintenance" label. This answers a practically important question: how much maintenance record labeling is actually needed?</w:t>
      </w:r>
    </w:p>
    <w:p w14:paraId="2406C256" w14:textId="77777777" w:rsidR="00141148" w:rsidRDefault="00141148" w:rsidP="00141148"/>
    <w:p w14:paraId="325A15BD" w14:textId="77777777" w:rsidR="00141148" w:rsidRDefault="00141148" w:rsidP="00141148">
      <w:r>
        <w:t>Why this data suits it: The dataset has ~22% "same day" flights (no maintenance, no anomaly), 42% "before" (pre-event), and 36% "after" (post-maintenance, presumably healthier). An unsupervised model trained on aggregate features should separate the "after" (normal) cluster from "before" (degrading) if the sensor signal carries health information. This can be validated against ground truth labels without having used them in training.</w:t>
      </w:r>
    </w:p>
    <w:p w14:paraId="4500CBDA" w14:textId="77777777" w:rsidR="00141148" w:rsidRDefault="00141148" w:rsidP="00141148"/>
    <w:p w14:paraId="4A993C04" w14:textId="77777777" w:rsidR="00141148" w:rsidRDefault="00141148" w:rsidP="00141148">
      <w:r>
        <w:t>Models (4+ types):</w:t>
      </w:r>
    </w:p>
    <w:p w14:paraId="73A04CC7" w14:textId="77777777" w:rsidR="00141148" w:rsidRDefault="00141148" w:rsidP="00141148"/>
    <w:p w14:paraId="67AE5AA3" w14:textId="77777777" w:rsidR="00141148" w:rsidRDefault="00141148" w:rsidP="00141148">
      <w:r>
        <w:t>PCA + K-Means clustering — baseline unsupervised grouping; visualize in 2D to check if health states separate</w:t>
      </w:r>
    </w:p>
    <w:p w14:paraId="26D81215" w14:textId="77777777" w:rsidR="00141148" w:rsidRDefault="00141148" w:rsidP="00141148">
      <w:r>
        <w:t>Isolation Forest — anomaly scoring without assuming cluster structure; outputs continuous score</w:t>
      </w:r>
    </w:p>
    <w:p w14:paraId="4A3A7490" w14:textId="77777777" w:rsidR="00141148" w:rsidRDefault="00141148" w:rsidP="00141148">
      <w:r>
        <w:t>Autoencoder (MLP) — learns normal flight reconstruction; high reconstruction error = anomaly</w:t>
      </w:r>
    </w:p>
    <w:p w14:paraId="3F969659" w14:textId="77777777" w:rsidR="00141148" w:rsidRDefault="00141148" w:rsidP="00141148">
      <w:r>
        <w:t>Random Forest (supervised) — trained on labeled subset; compare F1 against unsupervised scores</w:t>
      </w:r>
    </w:p>
    <w:p w14:paraId="0F12AC9A" w14:textId="77777777" w:rsidR="00141148" w:rsidRDefault="00141148" w:rsidP="00141148">
      <w:r>
        <w:t>XGBoost ensemble — combines unsupervised anomaly scores as features with supervised model</w:t>
      </w:r>
    </w:p>
    <w:p w14:paraId="5A74425F" w14:textId="77777777" w:rsidR="00141148" w:rsidRDefault="00141148" w:rsidP="00141148">
      <w:r>
        <w:rPr>
          <w:rFonts w:hint="eastAsia"/>
        </w:rPr>
        <w:lastRenderedPageBreak/>
        <w:t xml:space="preserve">Novel contribution: A two-stage pipeline: unsupervised anomaly score </w:t>
      </w:r>
      <w:r>
        <w:rPr>
          <w:rFonts w:hint="eastAsia"/>
        </w:rPr>
        <w:t>→</w:t>
      </w:r>
      <w:r>
        <w:rPr>
          <w:rFonts w:hint="eastAsia"/>
        </w:rPr>
        <w:t xml:space="preserve"> supervised classifier that uses the anomaly score as a feature alongside domain features. This tests whether unsupervised pre-screening improves supervised accuracy </w:t>
      </w:r>
      <w:r>
        <w:rPr>
          <w:rFonts w:hint="eastAsia"/>
        </w:rPr>
        <w:t>—</w:t>
      </w:r>
      <w:r>
        <w:rPr>
          <w:rFonts w:hint="eastAsia"/>
        </w:rPr>
        <w:t xml:space="preserve"> a realistic deploy</w:t>
      </w:r>
      <w:r>
        <w:t>ment pattern when labels are sparse.</w:t>
      </w:r>
    </w:p>
    <w:p w14:paraId="392319B8" w14:textId="77777777" w:rsidR="00141148" w:rsidRDefault="00141148" w:rsidP="00141148"/>
    <w:p w14:paraId="55D95E5C" w14:textId="573C15D8" w:rsidR="00141148" w:rsidRDefault="00141148">
      <w:r>
        <w:t>Business output: Fleet health dashboard with a continuous risk score (0–1) per aircraft per day, with an adjustable alert threshold. Operators can tune sensitivity: a conservative threshold flags more aircraft for inspection; a permissive one reserves alerts for clear anomalies. No binary yes/no required</w:t>
      </w:r>
      <w:r w:rsidR="0078552A">
        <w:t>.</w:t>
      </w:r>
    </w:p>
    <w:sectPr w:rsidR="001411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UNG See Lin" w:date="2026-05-22T22:39:00Z" w:initials="CSL">
    <w:p w14:paraId="432FDF37" w14:textId="79E60D90" w:rsidR="00906D09" w:rsidRDefault="00906D09">
      <w:pPr>
        <w:pStyle w:val="CommentText"/>
      </w:pPr>
      <w:r>
        <w:rPr>
          <w:rStyle w:val="CommentReference"/>
        </w:rPr>
        <w:annotationRef/>
      </w:r>
      <w:r>
        <w:t>Doesn’t seem like high value</w:t>
      </w:r>
      <w:r w:rsidR="0091505E">
        <w:t xml:space="preserve"> business case</w:t>
      </w:r>
    </w:p>
  </w:comment>
  <w:comment w:id="1" w:author="CHEUNG See Lin" w:date="2026-05-22T22:30:00Z" w:initials="CSL">
    <w:p w14:paraId="1FE40D52" w14:textId="1FA721F7" w:rsidR="00B525BD" w:rsidRDefault="00B525BD">
      <w:pPr>
        <w:pStyle w:val="CommentText"/>
      </w:pPr>
      <w:r>
        <w:rPr>
          <w:rStyle w:val="CommentReference"/>
        </w:rPr>
        <w:annotationRef/>
      </w:r>
      <w:r>
        <w:t>Fuel is already calculated per flight with buffer.</w:t>
      </w:r>
      <w:r w:rsidR="008737BC">
        <w:t xml:space="preserve"> Not preferable case.</w:t>
      </w:r>
    </w:p>
  </w:comment>
  <w:comment w:id="2" w:author="CHEUNG See Lin" w:date="2026-05-22T22:37:00Z" w:initials="CSL">
    <w:p w14:paraId="014BC04E" w14:textId="77777777" w:rsidR="00047BB6" w:rsidRDefault="00047BB6">
      <w:pPr>
        <w:pStyle w:val="CommentText"/>
      </w:pPr>
      <w:r>
        <w:rPr>
          <w:rStyle w:val="CommentReference"/>
        </w:rPr>
        <w:annotationRef/>
      </w:r>
      <w:r>
        <w:t>Seems like just an ensemble model?</w:t>
      </w:r>
      <w:r w:rsidR="00653862">
        <w:t xml:space="preserve"> Is there a need to train baseline?</w:t>
      </w:r>
    </w:p>
    <w:p w14:paraId="4252BB7A" w14:textId="77777777" w:rsidR="00653862" w:rsidRDefault="00653862">
      <w:pPr>
        <w:pStyle w:val="CommentText"/>
      </w:pPr>
    </w:p>
    <w:p w14:paraId="263DE079" w14:textId="17595062" w:rsidR="00653862" w:rsidRDefault="009E23DA">
      <w:pPr>
        <w:pStyle w:val="CommentText"/>
      </w:pPr>
      <w:r>
        <w:t>Same as A?</w:t>
      </w:r>
    </w:p>
  </w:comment>
  <w:comment w:id="3" w:author="CHEUNG See Lin" w:date="2026-05-22T22:40:00Z" w:initials="CSL">
    <w:p w14:paraId="45B30BD3" w14:textId="56AA46D4" w:rsidR="00B47EF1" w:rsidRDefault="00B47EF1">
      <w:pPr>
        <w:pStyle w:val="CommentText"/>
      </w:pPr>
      <w:r>
        <w:rPr>
          <w:rStyle w:val="CommentReference"/>
        </w:rPr>
        <w:annotationRef/>
      </w:r>
      <w:r>
        <w:t>Looks good. If labels can be identified, we can shorten maintenance time as well so even if we don’t predict forward is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FDF37" w15:done="0"/>
  <w15:commentEx w15:paraId="1FE40D52" w15:done="0"/>
  <w15:commentEx w15:paraId="263DE079" w15:done="0"/>
  <w15:commentEx w15:paraId="45B30B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8E4528" w16cex:dateUtc="2026-05-22T14:39:00Z"/>
  <w16cex:commentExtensible w16cex:durableId="276A20DD" w16cex:dateUtc="2026-05-22T14:30:00Z"/>
  <w16cex:commentExtensible w16cex:durableId="4F9C0F8B" w16cex:dateUtc="2026-05-22T14:37:00Z"/>
  <w16cex:commentExtensible w16cex:durableId="5321FA5A" w16cex:dateUtc="2026-05-22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FDF37" w16cid:durableId="5C8E4528"/>
  <w16cid:commentId w16cid:paraId="1FE40D52" w16cid:durableId="276A20DD"/>
  <w16cid:commentId w16cid:paraId="263DE079" w16cid:durableId="4F9C0F8B"/>
  <w16cid:commentId w16cid:paraId="45B30BD3" w16cid:durableId="5321FA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8E0"/>
    <w:multiLevelType w:val="multilevel"/>
    <w:tmpl w:val="F1BC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0F438E"/>
    <w:multiLevelType w:val="multilevel"/>
    <w:tmpl w:val="D11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925863">
    <w:abstractNumId w:val="0"/>
  </w:num>
  <w:num w:numId="2" w16cid:durableId="8215099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UNG See Lin">
    <w15:presenceInfo w15:providerId="AD" w15:userId="S::sl.cheung.2025@mitb.smu.edu.sg::668007c6-d0d9-4323-9702-c2c1e62117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48"/>
    <w:rsid w:val="00027582"/>
    <w:rsid w:val="00047BB6"/>
    <w:rsid w:val="000C5DC8"/>
    <w:rsid w:val="00141148"/>
    <w:rsid w:val="003954F1"/>
    <w:rsid w:val="004F1B70"/>
    <w:rsid w:val="00587469"/>
    <w:rsid w:val="006459D3"/>
    <w:rsid w:val="00653862"/>
    <w:rsid w:val="0066295A"/>
    <w:rsid w:val="006D0519"/>
    <w:rsid w:val="0078552A"/>
    <w:rsid w:val="008737BC"/>
    <w:rsid w:val="00906D09"/>
    <w:rsid w:val="0091505E"/>
    <w:rsid w:val="00974165"/>
    <w:rsid w:val="009C26AA"/>
    <w:rsid w:val="009E23DA"/>
    <w:rsid w:val="00A55612"/>
    <w:rsid w:val="00B47EF1"/>
    <w:rsid w:val="00B525BD"/>
    <w:rsid w:val="00E5205E"/>
    <w:rsid w:val="00FB0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9765"/>
  <w15:chartTrackingRefBased/>
  <w15:docId w15:val="{E7271035-B072-FF4E-B6EA-863033FBB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6459D3"/>
    <w:pPr>
      <w:spacing w:after="0" w:line="240" w:lineRule="auto"/>
    </w:pPr>
    <w:rPr>
      <w:kern w:val="0"/>
      <w14:ligatures w14:val="none"/>
    </w:rPr>
  </w:style>
  <w:style w:type="character" w:customStyle="1" w:styleId="Heading1Char">
    <w:name w:val="Heading 1 Char"/>
    <w:basedOn w:val="DefaultParagraphFont"/>
    <w:link w:val="Heading1"/>
    <w:uiPriority w:val="9"/>
    <w:rsid w:val="00141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48"/>
    <w:rPr>
      <w:rFonts w:eastAsiaTheme="majorEastAsia" w:cstheme="majorBidi"/>
      <w:color w:val="272727" w:themeColor="text1" w:themeTint="D8"/>
    </w:rPr>
  </w:style>
  <w:style w:type="paragraph" w:styleId="Title">
    <w:name w:val="Title"/>
    <w:basedOn w:val="Normal"/>
    <w:next w:val="Normal"/>
    <w:link w:val="TitleChar"/>
    <w:uiPriority w:val="10"/>
    <w:qFormat/>
    <w:rsid w:val="0014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48"/>
    <w:pPr>
      <w:spacing w:before="160"/>
      <w:jc w:val="center"/>
    </w:pPr>
    <w:rPr>
      <w:i/>
      <w:iCs/>
      <w:color w:val="404040" w:themeColor="text1" w:themeTint="BF"/>
    </w:rPr>
  </w:style>
  <w:style w:type="character" w:customStyle="1" w:styleId="QuoteChar">
    <w:name w:val="Quote Char"/>
    <w:basedOn w:val="DefaultParagraphFont"/>
    <w:link w:val="Quote"/>
    <w:uiPriority w:val="29"/>
    <w:rsid w:val="00141148"/>
    <w:rPr>
      <w:i/>
      <w:iCs/>
      <w:color w:val="404040" w:themeColor="text1" w:themeTint="BF"/>
    </w:rPr>
  </w:style>
  <w:style w:type="paragraph" w:styleId="ListParagraph">
    <w:name w:val="List Paragraph"/>
    <w:basedOn w:val="Normal"/>
    <w:uiPriority w:val="34"/>
    <w:qFormat/>
    <w:rsid w:val="00141148"/>
    <w:pPr>
      <w:ind w:left="720"/>
      <w:contextualSpacing/>
    </w:pPr>
  </w:style>
  <w:style w:type="character" w:styleId="IntenseEmphasis">
    <w:name w:val="Intense Emphasis"/>
    <w:basedOn w:val="DefaultParagraphFont"/>
    <w:uiPriority w:val="21"/>
    <w:qFormat/>
    <w:rsid w:val="00141148"/>
    <w:rPr>
      <w:i/>
      <w:iCs/>
      <w:color w:val="0F4761" w:themeColor="accent1" w:themeShade="BF"/>
    </w:rPr>
  </w:style>
  <w:style w:type="paragraph" w:styleId="IntenseQuote">
    <w:name w:val="Intense Quote"/>
    <w:basedOn w:val="Normal"/>
    <w:next w:val="Normal"/>
    <w:link w:val="IntenseQuoteChar"/>
    <w:uiPriority w:val="30"/>
    <w:qFormat/>
    <w:rsid w:val="00141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148"/>
    <w:rPr>
      <w:i/>
      <w:iCs/>
      <w:color w:val="0F4761" w:themeColor="accent1" w:themeShade="BF"/>
    </w:rPr>
  </w:style>
  <w:style w:type="character" w:styleId="IntenseReference">
    <w:name w:val="Intense Reference"/>
    <w:basedOn w:val="DefaultParagraphFont"/>
    <w:uiPriority w:val="32"/>
    <w:qFormat/>
    <w:rsid w:val="00141148"/>
    <w:rPr>
      <w:b/>
      <w:bCs/>
      <w:smallCaps/>
      <w:color w:val="0F4761" w:themeColor="accent1" w:themeShade="BF"/>
      <w:spacing w:val="5"/>
    </w:rPr>
  </w:style>
  <w:style w:type="paragraph" w:styleId="NormalWeb">
    <w:name w:val="Normal (Web)"/>
    <w:basedOn w:val="Normal"/>
    <w:uiPriority w:val="99"/>
    <w:semiHidden/>
    <w:unhideWhenUsed/>
    <w:rsid w:val="001411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1148"/>
    <w:rPr>
      <w:b/>
      <w:bCs/>
    </w:rPr>
  </w:style>
  <w:style w:type="character" w:styleId="Emphasis">
    <w:name w:val="Emphasis"/>
    <w:basedOn w:val="DefaultParagraphFont"/>
    <w:uiPriority w:val="20"/>
    <w:qFormat/>
    <w:rsid w:val="00141148"/>
    <w:rPr>
      <w:i/>
      <w:iCs/>
    </w:rPr>
  </w:style>
  <w:style w:type="character" w:styleId="CommentReference">
    <w:name w:val="annotation reference"/>
    <w:basedOn w:val="DefaultParagraphFont"/>
    <w:uiPriority w:val="99"/>
    <w:semiHidden/>
    <w:unhideWhenUsed/>
    <w:rsid w:val="00B525BD"/>
    <w:rPr>
      <w:sz w:val="16"/>
      <w:szCs w:val="16"/>
    </w:rPr>
  </w:style>
  <w:style w:type="paragraph" w:styleId="CommentText">
    <w:name w:val="annotation text"/>
    <w:basedOn w:val="Normal"/>
    <w:link w:val="CommentTextChar"/>
    <w:uiPriority w:val="99"/>
    <w:semiHidden/>
    <w:unhideWhenUsed/>
    <w:rsid w:val="00B525BD"/>
    <w:pPr>
      <w:spacing w:line="240" w:lineRule="auto"/>
    </w:pPr>
    <w:rPr>
      <w:sz w:val="20"/>
      <w:szCs w:val="20"/>
    </w:rPr>
  </w:style>
  <w:style w:type="character" w:customStyle="1" w:styleId="CommentTextChar">
    <w:name w:val="Comment Text Char"/>
    <w:basedOn w:val="DefaultParagraphFont"/>
    <w:link w:val="CommentText"/>
    <w:uiPriority w:val="99"/>
    <w:semiHidden/>
    <w:rsid w:val="00B525BD"/>
    <w:rPr>
      <w:sz w:val="20"/>
      <w:szCs w:val="20"/>
    </w:rPr>
  </w:style>
  <w:style w:type="paragraph" w:styleId="CommentSubject">
    <w:name w:val="annotation subject"/>
    <w:basedOn w:val="CommentText"/>
    <w:next w:val="CommentText"/>
    <w:link w:val="CommentSubjectChar"/>
    <w:uiPriority w:val="99"/>
    <w:semiHidden/>
    <w:unhideWhenUsed/>
    <w:rsid w:val="00B525BD"/>
    <w:rPr>
      <w:b/>
      <w:bCs/>
    </w:rPr>
  </w:style>
  <w:style w:type="character" w:customStyle="1" w:styleId="CommentSubjectChar">
    <w:name w:val="Comment Subject Char"/>
    <w:basedOn w:val="CommentTextChar"/>
    <w:link w:val="CommentSubject"/>
    <w:uiPriority w:val="99"/>
    <w:semiHidden/>
    <w:rsid w:val="00B525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720B97F7241943A28C8BBA23237CE2" ma:contentTypeVersion="3" ma:contentTypeDescription="Create a new document." ma:contentTypeScope="" ma:versionID="5397403cb0e6751c1537f9f5de8321ba">
  <xsd:schema xmlns:xsd="http://www.w3.org/2001/XMLSchema" xmlns:xs="http://www.w3.org/2001/XMLSchema" xmlns:p="http://schemas.microsoft.com/office/2006/metadata/properties" xmlns:ns2="79578535-e92b-4683-a9d6-ec57caa5ca1b" targetNamespace="http://schemas.microsoft.com/office/2006/metadata/properties" ma:root="true" ma:fieldsID="31aaa0d9606384ca82cb1539d40e7bb5" ns2:_="">
    <xsd:import namespace="79578535-e92b-4683-a9d6-ec57caa5ca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78535-e92b-4683-a9d6-ec57caa5c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A9920-F7DB-4CD3-94FF-731D1C0A6C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B428E0-2E86-4608-B97B-CB37026F8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578535-e92b-4683-a9d6-ec57caa5c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0C6834-216D-4339-BC05-FCB5C9C50419}">
  <ds:schemaRefs>
    <ds:schemaRef ds:uri="http://schemas.microsoft.com/sharepoint/v3/contenttype/forms"/>
  </ds:schemaRefs>
</ds:datastoreItem>
</file>

<file path=customXml/itemProps4.xml><?xml version="1.0" encoding="utf-8"?>
<ds:datastoreItem xmlns:ds="http://schemas.openxmlformats.org/officeDocument/2006/customXml" ds:itemID="{B97B793E-E44A-4D46-866E-F7C236D8CAAA}">
  <ds:schemaRefs>
    <ds:schemaRef ds:uri="http://schemas.openxmlformats.org/officeDocument/2006/bibliography"/>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51</TotalTime>
  <Pages>9</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Thi Phuong Linh</dc:creator>
  <cp:keywords/>
  <dc:description/>
  <cp:lastModifiedBy>CHEUNG See Lin</cp:lastModifiedBy>
  <cp:revision>15</cp:revision>
  <dcterms:created xsi:type="dcterms:W3CDTF">2026-05-22T09:46:00Z</dcterms:created>
  <dcterms:modified xsi:type="dcterms:W3CDTF">2026-05-22T15:08:00Z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0x010100A8720B97F7241943A28C8BBA23237CE2</vt:lpwstr>
  </property>
</Properties>
</file>