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D8F0" w14:textId="77777777" w:rsidR="00002C13" w:rsidRDefault="00002C13" w:rsidP="00002C13">
      <w:pPr>
        <w:spacing w:after="100" w:line="260" w:lineRule="auto"/>
        <w:jc w:val="center"/>
      </w:pPr>
      <w:r>
        <w:rPr>
          <w:b/>
          <w:bCs/>
          <w:sz w:val="30"/>
          <w:szCs w:val="30"/>
        </w:rPr>
        <w:t>Label Noise is the Bottleneck: A Multi-Stage Data Refinement</w:t>
      </w:r>
    </w:p>
    <w:p w14:paraId="59F21E51" w14:textId="77777777" w:rsidR="00002C13" w:rsidRDefault="00002C13" w:rsidP="00002C13">
      <w:pPr>
        <w:spacing w:after="180" w:line="260" w:lineRule="auto"/>
        <w:jc w:val="center"/>
      </w:pPr>
      <w:r>
        <w:rPr>
          <w:b/>
          <w:bCs/>
          <w:sz w:val="30"/>
          <w:szCs w:val="30"/>
        </w:rPr>
        <w:t>Approach for Role-Playing Toxicity Detection</w:t>
      </w:r>
    </w:p>
    <w:p w14:paraId="3881ECEE" w14:textId="77777777" w:rsidR="00002C13" w:rsidRDefault="00002C13" w:rsidP="00002C13">
      <w:pPr>
        <w:spacing w:before="160" w:after="40"/>
        <w:jc w:val="center"/>
        <w:rPr>
          <w:sz w:val="24"/>
          <w:szCs w:val="24"/>
        </w:rPr>
      </w:pPr>
      <w:r w:rsidRPr="00E61D93">
        <w:rPr>
          <w:b/>
          <w:bCs/>
          <w:sz w:val="24"/>
          <w:szCs w:val="24"/>
        </w:rPr>
        <w:t>Nguyen Kim Hau</w:t>
      </w:r>
    </w:p>
    <w:p w14:paraId="6B6B48B1" w14:textId="77777777" w:rsidR="00002C13" w:rsidRDefault="00002C13" w:rsidP="00002C13">
      <w:pPr>
        <w:spacing w:before="160" w:after="40"/>
        <w:jc w:val="center"/>
      </w:pPr>
      <w:r w:rsidRPr="006B688E">
        <w:rPr>
          <w:sz w:val="24"/>
          <w:szCs w:val="24"/>
        </w:rPr>
        <w:t>Singapore</w:t>
      </w:r>
      <w:r>
        <w:rPr>
          <w:sz w:val="24"/>
          <w:szCs w:val="24"/>
        </w:rPr>
        <w:t xml:space="preserve"> Management University</w:t>
      </w:r>
    </w:p>
    <w:p w14:paraId="0DD08D2A" w14:textId="77777777" w:rsidR="00002C13" w:rsidRDefault="00002C13" w:rsidP="00002C13">
      <w:pPr>
        <w:sectPr w:rsidR="00002C13" w:rsidSect="00002C13">
          <w:pgSz w:w="11906" w:h="16838"/>
          <w:pgMar w:top="1417" w:right="1417" w:bottom="1417" w:left="1417" w:header="708" w:footer="708" w:gutter="0"/>
          <w:cols w:space="720"/>
          <w:docGrid w:linePitch="360"/>
        </w:sectPr>
      </w:pPr>
    </w:p>
    <w:p w14:paraId="14C4363D" w14:textId="77777777" w:rsidR="00002C13" w:rsidRDefault="00002C13" w:rsidP="00002C13">
      <w:pPr>
        <w:spacing w:before="80" w:after="60"/>
        <w:jc w:val="center"/>
      </w:pPr>
      <w:r>
        <w:rPr>
          <w:b/>
          <w:bCs/>
          <w:sz w:val="24"/>
          <w:szCs w:val="24"/>
        </w:rPr>
        <w:t>Abstract</w:t>
      </w:r>
    </w:p>
    <w:p w14:paraId="46617B8E" w14:textId="77777777" w:rsidR="00002C13" w:rsidRDefault="00002C13" w:rsidP="00002C13">
      <w:pPr>
        <w:spacing w:after="80" w:line="230" w:lineRule="auto"/>
        <w:ind w:left="340" w:right="340"/>
      </w:pPr>
      <w:r>
        <w:rPr>
          <w:sz w:val="20"/>
          <w:szCs w:val="20"/>
        </w:rPr>
        <w:t>This paper addresses role-playing toxicity detection, classifying movie character dialogue as safe or unsafe. We argue that label noise in LLM-generated training data is the primary performance bottleneck. We propose a two-stage label refinement pipeline combining confident learning (</w:t>
      </w:r>
      <w:proofErr w:type="spellStart"/>
      <w:r>
        <w:rPr>
          <w:sz w:val="20"/>
          <w:szCs w:val="20"/>
        </w:rPr>
        <w:t>Cleanlab</w:t>
      </w:r>
      <w:proofErr w:type="spellEnd"/>
      <w:r>
        <w:rPr>
          <w:sz w:val="20"/>
          <w:szCs w:val="20"/>
        </w:rPr>
        <w:t>) with LLM verification using Claude Sonnet. Our best system, a 5-fold DeBERTa-v3-</w:t>
      </w:r>
      <w:proofErr w:type="gramStart"/>
      <w:r>
        <w:rPr>
          <w:sz w:val="20"/>
          <w:szCs w:val="20"/>
        </w:rPr>
        <w:t>base</w:t>
      </w:r>
      <w:proofErr w:type="gramEnd"/>
      <w:r>
        <w:rPr>
          <w:sz w:val="20"/>
          <w:szCs w:val="20"/>
        </w:rPr>
        <w:t xml:space="preserve"> ensemble with optimized threshold of 0.57, achieves an out-of-fold F1 of 0.910 and Kaggle F1 of 0.828. Experiments show data quality improvements yield larger gains than multi-model ensembles or multi-seed training, and that aggressive LLM relabeling can paradoxically introduce new noise.</w:t>
      </w:r>
    </w:p>
    <w:p w14:paraId="24CDD5AC" w14:textId="77777777" w:rsidR="00002C13" w:rsidRDefault="00002C13" w:rsidP="00002C13">
      <w:pPr>
        <w:spacing w:before="200" w:after="100"/>
      </w:pPr>
      <w:proofErr w:type="gramStart"/>
      <w:r>
        <w:rPr>
          <w:b/>
          <w:bCs/>
          <w:sz w:val="24"/>
          <w:szCs w:val="24"/>
        </w:rPr>
        <w:t>1  Introduction</w:t>
      </w:r>
      <w:proofErr w:type="gramEnd"/>
    </w:p>
    <w:p w14:paraId="078AEE38" w14:textId="77777777" w:rsidR="00002C13" w:rsidRPr="00C76F23" w:rsidRDefault="00002C13" w:rsidP="00002C13">
      <w:pPr>
        <w:spacing w:before="200" w:after="100"/>
      </w:pPr>
      <w:r w:rsidRPr="00C76F23">
        <w:t xml:space="preserve">Role-playing with AI characters has become prevalent, creating a need for systems that detect toxic dialogue in character interactions. Given a movie name and a role-playing scenario, a system must classify it as safe (label 0) or unsafe (label 1). The challenge is nuanced: the same language can be safe or unsafe depending on context. For example, a character criticizing an oppressive system </w:t>
      </w:r>
      <w:r w:rsidRPr="00DB7B04">
        <w:rPr>
          <w:i/>
          <w:iCs/>
        </w:rPr>
        <w:t>("The system treats us like we are worthless"</w:t>
      </w:r>
      <w:r w:rsidRPr="00C76F23">
        <w:t xml:space="preserve">) is safe, while directing the same sentiment at a person </w:t>
      </w:r>
      <w:r w:rsidRPr="00DB7B04">
        <w:rPr>
          <w:i/>
          <w:iCs/>
        </w:rPr>
        <w:t>("You are worthless"</w:t>
      </w:r>
      <w:r w:rsidRPr="00C76F23">
        <w:t>) is unsafe.</w:t>
      </w:r>
    </w:p>
    <w:p w14:paraId="77E19FCD" w14:textId="77777777" w:rsidR="00002C13" w:rsidRPr="00C76F23" w:rsidRDefault="00002C13" w:rsidP="00002C13">
      <w:pPr>
        <w:spacing w:before="200" w:after="100"/>
      </w:pPr>
      <w:r w:rsidRPr="00C76F23">
        <w:t xml:space="preserve">A key characteristic of this dataset is that labels were generated by LLMs rather than human annotators, introducing noise. We hypothesize that this label noise, not model architecture, is the primary performance bottleneck. To address this, we propose a two-stage label refinement pipeline combining statistical noise detection with LLM-based verification. Our experiments demonstrate that (1) targeted label cleaning provides larger gains than switching transformer architectures, (2) post-hoc threshold optimization </w:t>
      </w:r>
      <w:r>
        <w:fldChar w:fldCharType="begin"/>
      </w:r>
      <w:r>
        <w:instrText xml:space="preserve"> ADDIN ZOTERO_ITEM CSL_CITATION {"citationID":"4G9OSFFa","properties":{"formattedCitation":"(Jansche, 2005)","plainCitation":"(Jansche, 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chema":"https://github.com/citation-style-language/schema/raw/master/csl-citation.json"} </w:instrText>
      </w:r>
      <w:r>
        <w:fldChar w:fldCharType="separate"/>
      </w:r>
      <w:r w:rsidRPr="006E043B">
        <w:t>(</w:t>
      </w:r>
      <w:proofErr w:type="spellStart"/>
      <w:r w:rsidRPr="006E043B">
        <w:t>Jansche</w:t>
      </w:r>
      <w:proofErr w:type="spellEnd"/>
      <w:r w:rsidRPr="006E043B">
        <w:t>, 2005)</w:t>
      </w:r>
      <w:r>
        <w:fldChar w:fldCharType="end"/>
      </w:r>
      <w:r w:rsidRPr="00C76F23">
        <w:t xml:space="preserve"> on out-of-fold predictions provides consistent improvements, and (3) aggressive LLM relabeling can paradoxically degrade performance by introducing new disagreements with the evaluation distribution.</w:t>
      </w:r>
    </w:p>
    <w:p w14:paraId="25BC63ED" w14:textId="77777777" w:rsidR="00002C13" w:rsidRDefault="00002C13" w:rsidP="00002C13">
      <w:pPr>
        <w:spacing w:before="200" w:after="100"/>
      </w:pPr>
      <w:proofErr w:type="gramStart"/>
      <w:r>
        <w:rPr>
          <w:b/>
          <w:bCs/>
          <w:sz w:val="24"/>
          <w:szCs w:val="24"/>
        </w:rPr>
        <w:t>2  Related</w:t>
      </w:r>
      <w:proofErr w:type="gramEnd"/>
      <w:r>
        <w:rPr>
          <w:b/>
          <w:bCs/>
          <w:sz w:val="24"/>
          <w:szCs w:val="24"/>
        </w:rPr>
        <w:t xml:space="preserve"> Work</w:t>
      </w:r>
    </w:p>
    <w:p w14:paraId="475236AA" w14:textId="77777777" w:rsidR="00002C13" w:rsidRPr="007050A6" w:rsidRDefault="00002C13" w:rsidP="00002C13">
      <w:pPr>
        <w:spacing w:after="50"/>
      </w:pPr>
      <w:r w:rsidRPr="007050A6">
        <w:rPr>
          <w:b/>
          <w:bCs/>
        </w:rPr>
        <w:t>2.1 Transformers for Text Classification</w:t>
      </w:r>
    </w:p>
    <w:p w14:paraId="3808011C" w14:textId="77777777" w:rsidR="00002C13" w:rsidRPr="007050A6" w:rsidRDefault="00002C13" w:rsidP="00002C13">
      <w:pPr>
        <w:spacing w:after="50"/>
      </w:pPr>
      <w:r w:rsidRPr="007050A6">
        <w:t xml:space="preserve">DeBERTa-v3 </w:t>
      </w:r>
      <w:r>
        <w:fldChar w:fldCharType="begin"/>
      </w:r>
      <w:r>
        <w:instrText xml:space="preserve"> ADDIN ZOTERO_ITEM CSL_CITATION {"citationID":"MJjU9It5","properties":{"formattedCitation":"(He et al., 2023)","plainCitation":"(He et al., 2023)","noteIndex":0},"citationItems":[{"id":73,"uris":["http://zotero.org/users/19909960/items/RDZHLE6K"],"itemData":{"id":73,"type":"article","abstract":"This paper presents a new pre-trained language model, DeBERTaV3, which improves the original DeBERTa model by replacing mask language modeling (MLM) with replaced token detection (RTD), a more sample-efficient pre-training task. Our analysis shows that vanilla embedding sharing in ELECTRA hurts training efficiency and model performance. This is because the training losses of the discriminator and the generator pull token embeddings in different directions, creating the \"tug-of-war\" dynamics. We thus propose a new gradient-disentangled embedding sharing method that avoids the tug-of-war dynamics, improving both training efficiency and the quality of the pre-trained model. We have pre-trained DeBERTaV3 using the same settings as DeBERTa to demonstrate its exceptional performance on a wide range of downstream natural language understanding (NLU) tasks. Taking the GLUE benchmark with eight tasks as an example, the DeBERTaV3 Large model achieves a 91.37% average score, which is 1.37% over DeBERTa and 1.91% over ELECTRA, setting a new state-of-the-art (SOTA) among the models with a similar structure. Furthermore, we have pre-trained a multi-lingual model mDeBERTa and observed a larger improvement over strong baselines compared to English models. For example, the mDeBERTa Base achieves a 79.8% zero-shot cross-lingual accuracy on XNLI and a 3.6% improvement over XLM-R Base, creating a new SOTA on this benchmark. We have made our pre-trained models and inference code publicly available at https://github.com/microsoft/DeBERTa.","DOI":"10.48550/arXiv.2111.09543","note":"arXiv:2111.09543 [cs.CL]","number":"arXiv:2111.09543","publisher":"arXiv","source":"arXiv.org","title":"DeBERTaV3: Improving DeBERTa using ELECTRA-Style Pre-Training with Gradient-Disentangled Embedding Sharing","title-short":"DeBERTaV3","URL":"http://arxiv.org/abs/2111.09543","author":[{"family":"He","given":"Pengcheng"},{"family":"Gao","given":"Jianfeng"},{"family":"Chen","given":"Weizhu"}],"accessed":{"date-parts":[["2026",6,14]]},"issued":{"date-parts":[["2023",3,24]]}}}],"schema":"https://github.com/citation-style-language/schema/raw/master/csl-citation.json"} </w:instrText>
      </w:r>
      <w:r>
        <w:fldChar w:fldCharType="separate"/>
      </w:r>
      <w:r w:rsidRPr="00F52E68">
        <w:t>(He et al., 2023)</w:t>
      </w:r>
      <w:r>
        <w:fldChar w:fldCharType="end"/>
      </w:r>
      <w:r w:rsidRPr="007050A6">
        <w:t xml:space="preserve"> introduces disentangled attention. </w:t>
      </w:r>
      <w:proofErr w:type="spellStart"/>
      <w:r w:rsidRPr="007050A6">
        <w:t>RoBERTa</w:t>
      </w:r>
      <w:proofErr w:type="spellEnd"/>
      <w:r w:rsidRPr="007050A6">
        <w:t xml:space="preserve"> </w:t>
      </w:r>
      <w:r>
        <w:fldChar w:fldCharType="begin"/>
      </w:r>
      <w:r>
        <w:instrText xml:space="preserve"> ADDIN ZOTERO_ITEM CSL_CITATION {"citationID":"CVZ1tO1X","properties":{"formattedCitation":"(Liu et al., 2019)","plainCitation":"(Liu et al., 2019)","noteIndex":0},"citationItems":[{"id":77,"uris":["http://zotero.org/users/19909960/items/ZIPKWS26"],"itemData":{"id":77,"type":"article","abstract":"Language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code.","DOI":"10.48550/arXiv.1907.11692","note":"arXiv:1907.11692 [cs.CL]","number":"arXiv:1907.11692","publisher":"arXiv","source":"arXiv.org","title":"RoBERTa: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6,14]]},"issued":{"date-parts":[["2019",7,26]]}}}],"schema":"https://github.com/citation-style-language/schema/raw/master/csl-citation.json"} </w:instrText>
      </w:r>
      <w:r>
        <w:fldChar w:fldCharType="separate"/>
      </w:r>
      <w:r w:rsidRPr="005F5BAE">
        <w:t>(Liu et al., 2019)</w:t>
      </w:r>
      <w:r>
        <w:fldChar w:fldCharType="end"/>
      </w:r>
      <w:r w:rsidRPr="007050A6">
        <w:t xml:space="preserve"> improves BERT through optimized pre-training. </w:t>
      </w:r>
      <w:proofErr w:type="spellStart"/>
      <w:r w:rsidRPr="007050A6">
        <w:t>DistilBERT</w:t>
      </w:r>
      <w:proofErr w:type="spellEnd"/>
      <w:r w:rsidRPr="007050A6">
        <w:t xml:space="preserve"> </w:t>
      </w:r>
      <w:r>
        <w:fldChar w:fldCharType="begin"/>
      </w:r>
      <w:r>
        <w:instrText xml:space="preserve"> ADDIN ZOTERO_ITEM CSL_CITATION {"citationID":"BzgUsuMW","properties":{"formattedCitation":"(Sanh et al., 2020)","plainCitation":"(Sanh et al., 2020)","noteIndex":0},"citationItems":[{"id":80,"uris":["http://zotero.org/users/19909960/items/5LAZUXG6"],"itemData":{"id":80,"type":"article","abstract":"As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[cs.CL]","number":"arXiv:1910.01108","publisher":"arXiv","source":"arXiv.org","title":"DistilBERT,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2026",6,14]]},"issued":{"date-parts":[["2020",3,1]]}}}],"schema":"https://github.com/citation-style-language/schema/raw/master/csl-citation.json"} </w:instrText>
      </w:r>
      <w:r>
        <w:fldChar w:fldCharType="separate"/>
      </w:r>
      <w:r w:rsidRPr="00D8573A">
        <w:t>(Sanh et al., 2020)</w:t>
      </w:r>
      <w:r>
        <w:fldChar w:fldCharType="end"/>
      </w:r>
      <w:r w:rsidRPr="007050A6">
        <w:t xml:space="preserve"> retains 97% of BERT's performance at 60% speed. We find DeBERTa-v3 most effective for this task.</w:t>
      </w:r>
    </w:p>
    <w:p w14:paraId="261F517C" w14:textId="77777777" w:rsidR="00002C13" w:rsidRPr="007050A6" w:rsidRDefault="00002C13" w:rsidP="00002C13">
      <w:pPr>
        <w:spacing w:after="50"/>
      </w:pPr>
      <w:r w:rsidRPr="007050A6">
        <w:rPr>
          <w:b/>
          <w:bCs/>
        </w:rPr>
        <w:t>2.2 Learning with Noisy Labels</w:t>
      </w:r>
    </w:p>
    <w:p w14:paraId="1A85D25F" w14:textId="77777777" w:rsidR="00002C13" w:rsidRPr="007050A6" w:rsidRDefault="00002C13" w:rsidP="00002C13">
      <w:pPr>
        <w:spacing w:after="50"/>
      </w:pPr>
      <w:r w:rsidRPr="007050A6">
        <w:t xml:space="preserve">Confident learning </w:t>
      </w:r>
      <w:r>
        <w:fldChar w:fldCharType="begin"/>
      </w:r>
      <w:r>
        <w:instrText xml:space="preserve"> ADDIN ZOTERO_ITEM CSL_CITATION {"citationID":"1del8WaW","properties":{"formattedCitation":"(Northcutt et al., 2021)","plainCitation":"(Northcutt et al., 2021)","noteIndex":0},"citationItems":[{"id":84,"uris":["http://zotero.org/users/19909960/items/5T7GNE9L"],"itemData":{"id":84,"type":"article-journal","abstract":"Learning exists in the context of data, yet notions of confidence typically focus on model predictions, not label quality. Confident learning (CL) is an alternative approach which focuses instead on label quality by characterizing and identifying label errors in datasets, based on the principles of pruning noisy data, counting with probabilistic thresholds to estimate noise, and ranking examples to train with confidence. Whereas numerous studies have developed these principles independently, here, we combine them, building on the assumption of a class-conditional noise process to directly estimate the joint distribution between noisy (given) labels and uncorrupted (unknown) labels. This results in a generalized CL which is provably consistent and experimentally performant. We present sufficient conditions where CL exactly finds label errors, and show CL performance exceeding seven recent competitive approaches for learning with noisy labels on the CIFAR dataset. Uniquely, the CL framework is not coupled to a specific data modality or model (e.g., we use CL to find several label errors in the presumed error-free MNIST dataset and improve sentiment classification on text data in Amazon Reviews). We also employ CL on ImageNet to quantify ontological class overlap (e.g., estimating 645 missile images are mislabeled as their parent class projectile), and moderately increase model accuracy (e.g., for ResNet) by cleaning data prior to training. These results are replicable using the open-source cleanlab release.","container-title":"Journal of Artificial Intelligence Research","DOI":"10.1613/jair.1.12125","ISSN":"1076-9757","language":"en","license":"Copyright (c)","page":"1373-1411","source":"jair.org","title":"Confident Learning: Estimating Uncertainty in Dataset Labels","title-short":"Confident Learning","volume":"70","author":[{"family":"Northcutt","given":"Curtis"},{"family":"Jiang","given":"Lu"},{"family":"Chuang","given":"Isaac"}],"issued":{"date-parts":[["2021",4,14]]}}}],"schema":"https://github.com/citation-style-language/schema/raw/master/csl-citation.json"} </w:instrText>
      </w:r>
      <w:r>
        <w:fldChar w:fldCharType="separate"/>
      </w:r>
      <w:r w:rsidRPr="001C6C66">
        <w:t>(Northcutt et al., 2021)</w:t>
      </w:r>
      <w:r>
        <w:fldChar w:fldCharType="end"/>
      </w:r>
      <w:r w:rsidRPr="007050A6">
        <w:t xml:space="preserve"> identifies label errors by estimating the joint distribution between noisy and true labels. Gilardi et al. </w:t>
      </w:r>
      <w:r>
        <w:fldChar w:fldCharType="begin"/>
      </w:r>
      <w:r>
        <w:instrText xml:space="preserve"> ADDIN ZOTERO_ITEM CSL_CITATION {"citationID":"FnFybiJJ","properties":{"formattedCitation":"(2023)","plainCitation":"(2023)","noteIndex":0},"citationItems":[{"id":86,"uris":["http://zotero.org/users/19909960/items/23HKVDSB"],"itemData":{"id":86,"type":"article-journal","abstract":"Many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Sciences","DOI":"10.1073/pnas.2305016120","issue":"30","page":"e2305016120","publisher":"Proceedings of the National Academy of Sciences","source":"pnas.org (Atypon)","title":"ChatGPT outperforms crowd workers for text-annotation tasks","volume":"120","author":[{"family":"Gilardi","given":"Fabrizio"},{"family":"Alizadeh","given":"Meysam"},{"family":"Kubli","given":"Maël"}],"issued":{"date-parts":[["2023",7,25]]}},"suppress-author":true}],"schema":"https://github.com/citation-style-language/schema/raw/master/csl-citation.json"} </w:instrText>
      </w:r>
      <w:r>
        <w:fldChar w:fldCharType="separate"/>
      </w:r>
      <w:r w:rsidRPr="0090191B">
        <w:t>(2023)</w:t>
      </w:r>
      <w:r>
        <w:fldChar w:fldCharType="end"/>
      </w:r>
      <w:r w:rsidRPr="007050A6">
        <w:t xml:space="preserve"> find LLMs can match crowd-worker annotation quality. However, LLM annotations can introduce systematic biases, motivating careful validation.</w:t>
      </w:r>
    </w:p>
    <w:p w14:paraId="1AE45590" w14:textId="77777777" w:rsidR="00002C13" w:rsidRPr="007050A6" w:rsidRDefault="00002C13" w:rsidP="00002C13">
      <w:pPr>
        <w:spacing w:after="50"/>
      </w:pPr>
      <w:r w:rsidRPr="007050A6">
        <w:rPr>
          <w:b/>
          <w:bCs/>
        </w:rPr>
        <w:t>2.3 Threshold Optimization</w:t>
      </w:r>
    </w:p>
    <w:p w14:paraId="44B340FD" w14:textId="77777777" w:rsidR="00002C13" w:rsidRDefault="00002C13" w:rsidP="00002C13">
      <w:pPr>
        <w:spacing w:after="50"/>
      </w:pPr>
      <w:r w:rsidRPr="007050A6">
        <w:t xml:space="preserve">Lipton et al. </w:t>
      </w:r>
      <w:r>
        <w:fldChar w:fldCharType="begin"/>
      </w:r>
      <w:r>
        <w:instrText xml:space="preserve"> ADDIN ZOTERO_ITEM CSL_CITATION {"citationID":"x5EgkIfs","properties":{"formattedCitation":"(2014)","plainCitation":"(2014)","noteIndex":0},"citationItems":[{"id":88,"uris":["http://zotero.org/users/19909960/items/7WCU4ML8"],"itemData":{"id":88,"type":"paper-conference","abstract":"This paper provides new insight into maximizing F1 measures in the context of binary classification and also in the context of multilabel classification. The harmonic mean of precision and recall, the F1 measure is widely used to evaluate the success of a binary classifier when one class is rare. Micro average, macro average, and per instance average F1 measures are used in multilabel classification. For any classifier that produces a real-valued output, we derive the relationship between the best achievable F1 value and the decision-making threshold that achieves this optimum. As a special case, if the classifier outputs are well-calibrated conditional probabilities, then the optimal threshold is half the optimal F1 value. As another special case, if the classifier is completely uninformative, then the optimal behavior is to classify all examples as positive. When the actual prevalence of positive examples is low, this behavior can be undesirable. As a case study, we discuss the results, which can be surprising, of maximizing F1 when predicting 26,853 labels for Medline documents.","container-title":"Machine Learning and Knowledge Discovery in Databases","DOI":"10.1007/978-3-662-44851-9_15","ISBN":"978-3-662-44851-9","language":"en","page":"225-239","publisher":"Springer","publisher-place":"Berlin, Heidelberg","source":"Springer Link","title":"Optimal Thresholding of Classifiers to Maximize F1 Measure","author":[{"family":"Lipton","given":"Zachary C."},{"family":"Elkan","given":"Charles"},{"family":"Naryanaswamy","given":"Balakrishnan"}],"editor":[{"family":"Calders","given":"Toon"},{"family":"Esposito","given":"Floriana"},{"family":"Hüllermeier","given":"Eyke"},{"family":"Meo","given":"Rosa"}],"issued":{"date-parts":[["2014"]]}},"suppress-author":true}],"schema":"https://github.com/citation-style-language/schema/raw/master/csl-citation.json"} </w:instrText>
      </w:r>
      <w:r>
        <w:fldChar w:fldCharType="separate"/>
      </w:r>
      <w:r w:rsidRPr="008F59A9">
        <w:t>(2014)</w:t>
      </w:r>
      <w:r>
        <w:fldChar w:fldCharType="end"/>
      </w:r>
      <w:r w:rsidRPr="007050A6">
        <w:t xml:space="preserve"> show that threshold optimization is mathematically necessary when maximizing F1. </w:t>
      </w:r>
      <w:proofErr w:type="spellStart"/>
      <w:r w:rsidRPr="007050A6">
        <w:t>Jansche</w:t>
      </w:r>
      <w:proofErr w:type="spellEnd"/>
      <w:r w:rsidRPr="007050A6">
        <w:t xml:space="preserve"> </w:t>
      </w:r>
      <w:r>
        <w:fldChar w:fldCharType="begin"/>
      </w:r>
      <w:r>
        <w:instrText xml:space="preserve"> ADDIN ZOTERO_ITEM CSL_CITATION {"citationID":"6WYL4hOb","properties":{"formattedCitation":"(2005)","plainCitation":"(2005)","noteIndex":0},"citationItems":[{"id":71,"uris":["http://zotero.org/users/19909960/items/SGIPM6IZ"],"itemData":{"id":71,"type":"paper-conference","container-title":"Proceedings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fldChar w:fldCharType="separate"/>
      </w:r>
      <w:r w:rsidRPr="00F62693">
        <w:t>(2005)</w:t>
      </w:r>
      <w:r>
        <w:fldChar w:fldCharType="end"/>
      </w:r>
      <w:r w:rsidRPr="007050A6">
        <w:t xml:space="preserve"> demonstrates threshold-moving yields consistent improvements under label noise. K-fold ensembles </w:t>
      </w:r>
      <w:r>
        <w:fldChar w:fldCharType="begin"/>
      </w:r>
      <w:r>
        <w:instrText xml:space="preserve"> ADDIN ZOTERO_ITEM CSL_CITATION {"citationID":"Df5koRwd","properties":{"formattedCitation":"(Dietterich, 2000)","plainCitation":"(Dietterich, 2000)","noteIndex":0},"citationItems":[{"id":92,"uris":["http://zotero.org/users/19909960/items/SMX9LZNK"],"itemData":{"id":92,"type":"paper-conference","abstract":"Ensemble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rapidly.","container-title":"Multiple Classifier Systems","DOI":"10.1007/3-540-45014-9_1","ISBN":"978-3-540-45014-6","language":"en","page":"1-15","publisher":"Springer","publisher-place":"Berlin, Heidelberg","source":"Springer Link","title":"Ensemble Methods in Machine Learning","author":[{"family":"Dietterich","given":"Thomas G."}],"issued":{"date-parts":[["2000"]]}}}],"schema":"https://github.com/citation-style-language/schema/raw/master/csl-citation.json"} </w:instrText>
      </w:r>
      <w:r>
        <w:fldChar w:fldCharType="separate"/>
      </w:r>
      <w:r w:rsidRPr="00925A67">
        <w:t>(Dietterich, 2000)</w:t>
      </w:r>
      <w:r>
        <w:fldChar w:fldCharType="end"/>
      </w:r>
      <w:r w:rsidRPr="007050A6">
        <w:t xml:space="preserve"> provide robust out-of-fold estimates for threshold selection.</w:t>
      </w:r>
    </w:p>
    <w:p w14:paraId="2BD11549" w14:textId="77777777" w:rsidR="00002C13" w:rsidRDefault="00002C13" w:rsidP="00002C13">
      <w:pPr>
        <w:spacing w:before="200" w:after="100"/>
      </w:pPr>
      <w:proofErr w:type="gramStart"/>
      <w:r>
        <w:rPr>
          <w:b/>
          <w:bCs/>
          <w:sz w:val="24"/>
          <w:szCs w:val="24"/>
        </w:rPr>
        <w:t>3  Methodology</w:t>
      </w:r>
      <w:proofErr w:type="gramEnd"/>
    </w:p>
    <w:p w14:paraId="0F2A502A" w14:textId="77777777" w:rsidR="00002C13" w:rsidRDefault="00002C13" w:rsidP="00002C13">
      <w:pPr>
        <w:spacing w:before="160" w:after="80"/>
      </w:pPr>
      <w:proofErr w:type="gramStart"/>
      <w:r>
        <w:rPr>
          <w:b/>
          <w:bCs/>
        </w:rPr>
        <w:t>3.1  Data</w:t>
      </w:r>
      <w:proofErr w:type="gramEnd"/>
      <w:r>
        <w:rPr>
          <w:b/>
          <w:bCs/>
        </w:rPr>
        <w:t xml:space="preserve"> Preprocessing</w:t>
      </w:r>
    </w:p>
    <w:p w14:paraId="65520909" w14:textId="77777777" w:rsidR="00002C13" w:rsidRDefault="00002C13" w:rsidP="00002C13">
      <w:pPr>
        <w:spacing w:after="50"/>
      </w:pPr>
      <w:r w:rsidRPr="00813AAA">
        <w:t xml:space="preserve">The dataset contains 6,410 samples across 90 movies (52.9% safe, 47.1% unsafe). We apply light normalization (smart quotes, whitespace, control characters) and remove 3 malformed rows, yielding 6,407 samples. Lowercasing is avoided to preserve signals transformers exploit. Movie and scenario are combined as </w:t>
      </w:r>
      <w:r w:rsidRPr="00813AAA">
        <w:rPr>
          <w:i/>
          <w:iCs/>
        </w:rPr>
        <w:t>"Context | Movie: {name} Scenario: {text}"</w:t>
      </w:r>
      <w:r w:rsidRPr="00813AAA">
        <w:t>. All samples fit within 512 tokens.</w:t>
      </w:r>
    </w:p>
    <w:p w14:paraId="17319DCD" w14:textId="77777777" w:rsidR="00002C13" w:rsidRDefault="00002C13" w:rsidP="00002C13">
      <w:pPr>
        <w:spacing w:before="160" w:after="80"/>
      </w:pPr>
      <w:proofErr w:type="gramStart"/>
      <w:r>
        <w:rPr>
          <w:b/>
          <w:bCs/>
        </w:rPr>
        <w:t>3.2  Label</w:t>
      </w:r>
      <w:proofErr w:type="gramEnd"/>
      <w:r>
        <w:rPr>
          <w:b/>
          <w:bCs/>
        </w:rPr>
        <w:t xml:space="preserve"> Noise Detection and Refinement</w:t>
      </w:r>
    </w:p>
    <w:p w14:paraId="657F7ACA" w14:textId="77777777" w:rsidR="00002C13" w:rsidRDefault="00002C13" w:rsidP="00002C13">
      <w:pPr>
        <w:spacing w:after="50"/>
      </w:pPr>
      <w:r>
        <w:t>Our label refinement pipeline operates in two stages.</w:t>
      </w:r>
    </w:p>
    <w:p w14:paraId="669695DC" w14:textId="77777777" w:rsidR="00002C13" w:rsidRDefault="00002C13" w:rsidP="00002C13">
      <w:pPr>
        <w:spacing w:after="50"/>
        <w:ind w:firstLine="227"/>
      </w:pPr>
      <w:r>
        <w:rPr>
          <w:b/>
          <w:bCs/>
        </w:rPr>
        <w:t xml:space="preserve">Stage 1: Confident Learning. </w:t>
      </w:r>
      <w:r w:rsidRPr="00323428">
        <w:t xml:space="preserve">We apply </w:t>
      </w:r>
      <w:proofErr w:type="spellStart"/>
      <w:r>
        <w:t>Cleanlab</w:t>
      </w:r>
      <w:proofErr w:type="spellEnd"/>
      <w:r>
        <w:t xml:space="preserve"> </w:t>
      </w:r>
      <w:r>
        <w:fldChar w:fldCharType="begin"/>
      </w:r>
      <w:r>
        <w:instrText xml:space="preserve"> ADDIN ZOTERO_ITEM CSL_CITATION {"citationID":"9wymqPIZ","properties":{"formattedCitation":"(Northcutt et al., 2021)","plainCitation":"(Northcutt et al., 2021)","noteIndex":0},"citationItems":[{"id":84,"uris":["http://zotero.org/users/19909960/items/5T7GNE9L"],"itemData":{"id":84,"type":"article-journal","abstract":"Learning exists in the context of data, yet notions of confidence typically focus on model predictions, not label quality. Confident learning (CL) is an alternative approach which focuses instead on label quality by characterizing and identifying label errors in datasets, based on the principles of pruning noisy data, counting with probabilistic thresholds to estimate noise, and ranking examples to train with confidence. Whereas numerous studies have developed these principles independently, here, we combine them, building on the assumption of a class-conditional noise process to directly estimate the joint distribution between noisy (given) labels and uncorrupted (unknown) labels. This results in a generalized CL which is provably consistent and experimentally performant. We present sufficient conditions where CL exactly finds label errors, and show CL performance exceeding seven recent competitive approaches for learning with noisy labels on the CIFAR dataset. Uniquely, the CL framework is not coupled to a specific data modality or model (e.g., we use CL to find several label errors in the presumed error-free MNIST dataset and improve sentiment classification on text data in Amazon Reviews). We also employ CL on ImageNet to quantify ontological class overlap (e.g., estimating 645 missile images are mislabeled as their parent class projectile), and moderately increase model accuracy (e.g., for ResNet) by cleaning data prior to training. These results are replicable using the open-source cleanlab release.","container-title":"Journal of Artificial Intelligence Research","DOI":"10.1613/jair.1.12125","ISSN":"1076-9757","language":"en","license":"Copyright (c)","page":"1373-1411","source":"jair.org","title":"Confident Learning: Estimating Uncertainty in Dataset Labels","title-short":"Confident Learning","volume":"70","author":[{"family":"Northcutt","given":"Curtis"},{"family":"Jiang","given":"Lu"},{"family":"Chuang","given":"Isaac"}],"issued":{"date-parts":[["2021",4,14]]}}}],"schema":"https://github.com/citation-style-language/schema/raw/master/csl-citation.json"} </w:instrText>
      </w:r>
      <w:r>
        <w:fldChar w:fldCharType="separate"/>
      </w:r>
      <w:r w:rsidRPr="00925A67">
        <w:t>(Northcutt et al., 2021)</w:t>
      </w:r>
      <w:r>
        <w:fldChar w:fldCharType="end"/>
      </w:r>
      <w:r>
        <w:t xml:space="preserve"> </w:t>
      </w:r>
      <w:r w:rsidRPr="00323428">
        <w:t xml:space="preserve">using cross-validated probabilities from a 3-fold DeBERTa-v3-base classifier. Each sample receives a quality score (0 to 1). Samples below 0.3 have labels </w:t>
      </w:r>
      <w:r w:rsidRPr="00323428">
        <w:lastRenderedPageBreak/>
        <w:t xml:space="preserve">flipped; the uncertain zone (0.3 to 0.5, 454 samples) is flagged for LLM review; samples above 0.5 are retained. </w:t>
      </w:r>
      <w:r>
        <w:t xml:space="preserve">This produces </w:t>
      </w:r>
      <w:proofErr w:type="spellStart"/>
      <w:r>
        <w:rPr>
          <w:i/>
          <w:iCs/>
        </w:rPr>
        <w:t>train_confident</w:t>
      </w:r>
      <w:proofErr w:type="spellEnd"/>
      <w:r>
        <w:t xml:space="preserve">, the </w:t>
      </w:r>
      <w:proofErr w:type="spellStart"/>
      <w:r>
        <w:t>Cleanlab</w:t>
      </w:r>
      <w:proofErr w:type="spellEnd"/>
      <w:r>
        <w:t>-refined dataset used by our best model.</w:t>
      </w:r>
    </w:p>
    <w:p w14:paraId="3A000A24" w14:textId="77777777" w:rsidR="00002C13" w:rsidRDefault="00002C13" w:rsidP="00002C13">
      <w:pPr>
        <w:spacing w:after="50"/>
        <w:ind w:firstLine="227"/>
      </w:pPr>
      <w:r>
        <w:rPr>
          <w:b/>
          <w:bCs/>
        </w:rPr>
        <w:t xml:space="preserve">Stage 2: LLM Verification. </w:t>
      </w:r>
      <w:r>
        <w:t xml:space="preserve">The 454 uncertain-zone samples are sent to LLMs for independent re-evaluation. We initially attempted verification using </w:t>
      </w:r>
      <w:proofErr w:type="spellStart"/>
      <w:r>
        <w:t>Groq's</w:t>
      </w:r>
      <w:proofErr w:type="spellEnd"/>
      <w:r>
        <w:t xml:space="preserve"> Llama-3.3-70B </w:t>
      </w:r>
      <w:proofErr w:type="gramStart"/>
      <w:r>
        <w:t>API, but</w:t>
      </w:r>
      <w:proofErr w:type="gramEnd"/>
      <w:r>
        <w:t xml:space="preserve"> encountered persistent rate limiting on the free tier (6,000 tokens per minute cap) that prevented batch completion. We subsequently used the Anthropic API with Claude Sonnet, which successfully processed all 454 samples in approximately 26 minutes. The prompt provides explicit definitions of safe and unsafe labels with carefully designed contrastive boundary examples distinguishing personal attacks from systemic criticism. Labels where Claude disagrees with the original are flipped, producing </w:t>
      </w:r>
      <w:proofErr w:type="spellStart"/>
      <w:r>
        <w:rPr>
          <w:i/>
          <w:iCs/>
        </w:rPr>
        <w:t>train_confident_claude</w:t>
      </w:r>
      <w:proofErr w:type="spellEnd"/>
      <w:r>
        <w:t>. As we show in Section 4, this additional relabeling stage unexpectedly degraded downstream performance.</w:t>
      </w:r>
    </w:p>
    <w:p w14:paraId="2E91CC2A" w14:textId="77777777" w:rsidR="00002C13" w:rsidRDefault="00002C13" w:rsidP="00002C13">
      <w:pPr>
        <w:spacing w:before="160" w:after="80"/>
      </w:pPr>
      <w:proofErr w:type="gramStart"/>
      <w:r>
        <w:rPr>
          <w:b/>
          <w:bCs/>
        </w:rPr>
        <w:t>3.3  Model</w:t>
      </w:r>
      <w:proofErr w:type="gramEnd"/>
      <w:r>
        <w:rPr>
          <w:b/>
          <w:bCs/>
        </w:rPr>
        <w:t xml:space="preserve"> Architecture</w:t>
      </w:r>
    </w:p>
    <w:p w14:paraId="2A522CDE" w14:textId="77777777" w:rsidR="00002C13" w:rsidRDefault="00002C13" w:rsidP="00002C13">
      <w:pPr>
        <w:spacing w:after="50"/>
      </w:pPr>
      <w:r>
        <w:t xml:space="preserve">We select DeBERTa-v3-base </w:t>
      </w:r>
      <w:r>
        <w:fldChar w:fldCharType="begin"/>
      </w:r>
      <w:r>
        <w:instrText xml:space="preserve"> ADDIN ZOTERO_ITEM CSL_CITATION {"citationID":"qyXt07ZT","properties":{"formattedCitation":"(He et al., 2023)","plainCitation":"(He et al., 2023)","noteIndex":0},"citationItems":[{"id":73,"uris":["http://zotero.org/users/19909960/items/RDZHLE6K"],"itemData":{"id":73,"type":"article","abstract":"This paper presents a new pre-trained language model, DeBERTaV3, which improves the original DeBERTa model by replacing mask language modeling (MLM) with replaced token detection (RTD), a more sample-efficient pre-training task. Our analysis shows that vanilla embedding sharing in ELECTRA hurts training efficiency and model performance. This is because the training losses of the discriminator and the generator pull token embeddings in different directions, creating the \"tug-of-war\" dynamics. We thus propose a new gradient-disentangled embedding sharing method that avoids the tug-of-war dynamics, improving both training efficiency and the quality of the pre-trained model. We have pre-trained DeBERTaV3 using the same settings as DeBERTa to demonstrate its exceptional performance on a wide range of downstream natural language understanding (NLU) tasks. Taking the GLUE benchmark with eight tasks as an example, the DeBERTaV3 Large model achieves a 91.37% average score, which is 1.37% over DeBERTa and 1.91% over ELECTRA, setting a new state-of-the-art (SOTA) among the models with a similar structure. Furthermore, we have pre-trained a multi-lingual model mDeBERTa and observed a larger improvement over strong baselines compared to English models. For example, the mDeBERTa Base achieves a 79.8% zero-shot cross-lingual accuracy on XNLI and a 3.6% improvement over XLM-R Base, creating a new SOTA on this benchmark. We have made our pre-trained models and inference code publicly available at https://github.com/microsoft/DeBERTa.","DOI":"10.48550/arXiv.2111.09543","note":"arXiv:2111.09543 [cs.CL]","number":"arXiv:2111.09543","publisher":"arXiv","source":"arXiv.org","title":"DeBERTaV3: Improving DeBERTa using ELECTRA-Style Pre-Training with Gradient-Disentangled Embedding Sharing","title-short":"DeBERTaV3","URL":"http://arxiv.org/abs/2111.09543","author":[{"family":"He","given":"Pengcheng"},{"family":"Gao","given":"Jianfeng"},{"family":"Chen","given":"Weizhu"}],"accessed":{"date-parts":[["2026",6,14]]},"issued":{"date-parts":[["2023",3,24]]}}}],"schema":"https://github.com/citation-style-language/schema/raw/master/csl-citation.json"} </w:instrText>
      </w:r>
      <w:r>
        <w:fldChar w:fldCharType="separate"/>
      </w:r>
      <w:r w:rsidRPr="00693653">
        <w:t>(He et al., 2023)</w:t>
      </w:r>
      <w:r>
        <w:fldChar w:fldCharType="end"/>
      </w:r>
      <w:r>
        <w:t xml:space="preserve"> as our primary model based on comparative experiments across three transformer architectures. DeBERTa-v3 employs disentangled attention, which separately encodes content and position using two independent vectors. In our experiments, DeBERTa-v3 achieves a validation F1 of 0.910, substantially outperforming </w:t>
      </w:r>
      <w:proofErr w:type="spellStart"/>
      <w:r>
        <w:t>RoBERTa</w:t>
      </w:r>
      <w:proofErr w:type="spellEnd"/>
      <w:r>
        <w:t xml:space="preserve"> at 0.893 and </w:t>
      </w:r>
      <w:proofErr w:type="spellStart"/>
      <w:r>
        <w:t>DistilBERT</w:t>
      </w:r>
      <w:proofErr w:type="spellEnd"/>
      <w:r>
        <w:t xml:space="preserve"> at 0.792. The disentangled attention mechanism is particularly effective for this task, where identical words carry different toxicity signals depending on their syntactic role (e.g., whether an insult targets a person directly or describes systemic mistreatment).</w:t>
      </w:r>
    </w:p>
    <w:p w14:paraId="2D9010AC" w14:textId="77777777" w:rsidR="00002C13" w:rsidRDefault="00002C13" w:rsidP="00002C13">
      <w:pPr>
        <w:spacing w:before="160" w:after="80"/>
      </w:pPr>
      <w:proofErr w:type="gramStart"/>
      <w:r>
        <w:rPr>
          <w:b/>
          <w:bCs/>
        </w:rPr>
        <w:t>3.4  Training</w:t>
      </w:r>
      <w:proofErr w:type="gramEnd"/>
      <w:r>
        <w:rPr>
          <w:b/>
          <w:bCs/>
        </w:rPr>
        <w:t xml:space="preserve"> and Inference Strategy</w:t>
      </w:r>
    </w:p>
    <w:p w14:paraId="0ADC7007" w14:textId="77777777" w:rsidR="00002C13" w:rsidRDefault="00002C13" w:rsidP="00002C13">
      <w:pPr>
        <w:spacing w:after="50"/>
      </w:pPr>
      <w:r w:rsidRPr="0069346F">
        <w:t xml:space="preserve">We use stratified 5-fold cross-validation, training five DeBERTa-v3-base models on different 80/20 splits while maintaining label balance. Training uses </w:t>
      </w:r>
      <w:proofErr w:type="spellStart"/>
      <w:r w:rsidRPr="0069346F">
        <w:t>AdamW</w:t>
      </w:r>
      <w:proofErr w:type="spellEnd"/>
      <w:r w:rsidRPr="0069346F">
        <w:t xml:space="preserve"> (</w:t>
      </w:r>
      <w:proofErr w:type="spellStart"/>
      <w:r w:rsidRPr="0069346F">
        <w:t>lr</w:t>
      </w:r>
      <w:proofErr w:type="spellEnd"/>
      <w:r w:rsidRPr="0069346F">
        <w:t>=1e-5, weight decay 0.01), linear warmup (10%), batch size 8 with gradient accumulation 2 (effective 16), max length 256, and 3 epochs per fold with checkpoint selection on validation F1.</w:t>
      </w:r>
    </w:p>
    <w:p w14:paraId="45C27257" w14:textId="77777777" w:rsidR="00002C13" w:rsidRDefault="00002C13" w:rsidP="00002C13">
      <w:pPr>
        <w:spacing w:after="50"/>
        <w:ind w:firstLine="227"/>
      </w:pPr>
      <w:r w:rsidRPr="00F0714B">
        <w:t xml:space="preserve">At inference, fold predictions are averaged to produce final probability estimates. Following </w:t>
      </w:r>
      <w:r>
        <w:t xml:space="preserve">Lipton et al. </w:t>
      </w:r>
      <w:r>
        <w:fldChar w:fldCharType="begin"/>
      </w:r>
      <w:r>
        <w:instrText xml:space="preserve"> ADDIN ZOTERO_ITEM CSL_CITATION {"citationID":"chnKyD6I","properties":{"formattedCitation":"(2014)","plainCitation":"(2014)","noteIndex":0},"citationItems":[{"id":88,"uris":["http://zotero.org/users/19909960/items/7WCU4ML8"],"itemData":{"id":88,"type":"paper-conference","abstract":"This paper provides new insight into maximizing F1 measures in the context of binary classification and also in the context of multilabel classification. The harmonic mean of precision and recall, the F1 measure is widely used to evaluate the success of a binary classifier when one class is rare. Micro average, macro average, and per instance average F1 measures are used in multilabel classification. For any classifier that produces a real-valued output, we derive the relationship between the best achievable F1 value and the decision-making threshold that achieves this optimum. As a special case, if the classifier outputs are well-calibrated conditional probabilities, then the optimal threshold is half the optimal F1 value. As another special case, if the classifier is completely uninformative, then the optimal behavior is to classify all examples as positive. When the actual prevalence of positive examples is low, this behavior can be undesirable. As a case study, we discuss the results, which can be surprising, of maximizing F1 when predicting 26,853 labels for Medline documents.","container-title":"Machine Learning and Knowledge Discovery in Databases","DOI":"10.1007/978-3-662-44851-9_15","ISBN":"978-3-662-44851-9","language":"en","page":"225-239","publisher":"Springer","publisher-place":"Berlin, Heidelberg","source":"Springer Link","title":"Optimal Thresholding of Classifiers to Maximize F1 Measure","author":[{"family":"Lipton","given":"Zachary C."},{"family":"Elkan","given":"Charles"},{"family":"Naryanaswamy","given":"Balakrishnan"}],"editor":[{"family":"Calders","given":"Toon"},{"family":"Esposito","given":"Floriana"},{"family":"Hüllermeier","given":"Eyke"},{"family":"Meo","given":"Rosa"}],"issued":{"date-parts":[["2014"]]}},"suppress-author":true}],"schema":"https://github.com/citation-style-language/schema/raw/master/csl-citation.json"} </w:instrText>
      </w:r>
      <w:r>
        <w:fldChar w:fldCharType="separate"/>
      </w:r>
      <w:r w:rsidRPr="00693653">
        <w:t>(2014)</w:t>
      </w:r>
      <w:r>
        <w:fldChar w:fldCharType="end"/>
      </w:r>
      <w:r>
        <w:t xml:space="preserve"> and </w:t>
      </w:r>
      <w:proofErr w:type="spellStart"/>
      <w:r>
        <w:t>Jansche</w:t>
      </w:r>
      <w:proofErr w:type="spellEnd"/>
      <w:r>
        <w:t xml:space="preserve"> </w:t>
      </w:r>
      <w:r>
        <w:fldChar w:fldCharType="begin"/>
      </w:r>
      <w:r>
        <w:instrText xml:space="preserve"> ADDIN ZOTERO_ITEM CSL_CITATION {"citationID":"52yCqdbt","properties":{"formattedCitation":"(2005)","plainCitation":"(2005)","noteIndex":0},"citationItems":[{"id":71,"uris":["http://zotero.org/users/19909960/items/SGIPM6IZ"],"itemData":{"id":71,"type":"paper-conference","container-title":"Proceedings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fldChar w:fldCharType="separate"/>
      </w:r>
      <w:r w:rsidRPr="00970E64">
        <w:t>(2005)</w:t>
      </w:r>
      <w:r>
        <w:fldChar w:fldCharType="end"/>
      </w:r>
      <w:r w:rsidRPr="00F0714B">
        <w:t xml:space="preserve">, we perform post-hoc threshold optimization via grid search (0.30 to 0.70, step 0.01) on OOF </w:t>
      </w:r>
      <w:r w:rsidRPr="00F0714B">
        <w:t>predictions. The optimal threshold 0.57 compensates for the model assigning borderline unsafe cases probabilities just below 0.5.</w:t>
      </w:r>
    </w:p>
    <w:p w14:paraId="4FA95D7A" w14:textId="77777777" w:rsidR="00002C13" w:rsidRDefault="00002C13" w:rsidP="00002C13">
      <w:pPr>
        <w:spacing w:before="200" w:after="100"/>
      </w:pPr>
      <w:proofErr w:type="gramStart"/>
      <w:r>
        <w:rPr>
          <w:b/>
          <w:bCs/>
          <w:sz w:val="24"/>
          <w:szCs w:val="24"/>
        </w:rPr>
        <w:t>4  Experiments</w:t>
      </w:r>
      <w:proofErr w:type="gramEnd"/>
    </w:p>
    <w:p w14:paraId="2F740469" w14:textId="77777777" w:rsidR="00002C13" w:rsidRDefault="00002C13" w:rsidP="00002C13">
      <w:pPr>
        <w:spacing w:before="160" w:after="80"/>
      </w:pPr>
      <w:proofErr w:type="gramStart"/>
      <w:r>
        <w:rPr>
          <w:b/>
          <w:bCs/>
        </w:rPr>
        <w:t>4.1  Setup</w:t>
      </w:r>
      <w:proofErr w:type="gramEnd"/>
    </w:p>
    <w:p w14:paraId="10DA09FD" w14:textId="77777777" w:rsidR="00002C13" w:rsidRDefault="00002C13" w:rsidP="00002C13">
      <w:pPr>
        <w:spacing w:after="50"/>
      </w:pPr>
      <w:r>
        <w:t xml:space="preserve">All experiments are conducted on Google </w:t>
      </w:r>
      <w:proofErr w:type="spellStart"/>
      <w:r>
        <w:t>Colab</w:t>
      </w:r>
      <w:proofErr w:type="spellEnd"/>
      <w:r>
        <w:t xml:space="preserve"> with a Tesla T4 GPU (15.6 GB). The evaluation set contains 712 unlabeled samples scored via a Kaggle leaderboard. We report both OOF F1 (computed on training data via cross-validation) and Kaggle F1 (computed on the held-out evaluation set). We denote </w:t>
      </w:r>
      <w:proofErr w:type="spellStart"/>
      <w:r>
        <w:t>Cleanlab</w:t>
      </w:r>
      <w:proofErr w:type="spellEnd"/>
      <w:r>
        <w:t xml:space="preserve">-only refined data as </w:t>
      </w:r>
      <w:proofErr w:type="spellStart"/>
      <w:r>
        <w:rPr>
          <w:i/>
          <w:iCs/>
        </w:rPr>
        <w:t>train_confident</w:t>
      </w:r>
      <w:proofErr w:type="spellEnd"/>
      <w:r>
        <w:t xml:space="preserve"> and data with additional Claude relabeling as </w:t>
      </w:r>
      <w:proofErr w:type="spellStart"/>
      <w:r>
        <w:rPr>
          <w:i/>
          <w:iCs/>
        </w:rPr>
        <w:t>train_conf_claude</w:t>
      </w:r>
      <w:proofErr w:type="spellEnd"/>
      <w:r>
        <w:t>. Table 1 presents the full progression of our experiments across eight configurations.</w:t>
      </w:r>
    </w:p>
    <w:tbl>
      <w:tblPr>
        <w:tblW w:w="4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800"/>
        <w:gridCol w:w="766"/>
      </w:tblGrid>
      <w:tr w:rsidR="00002C13" w14:paraId="5BD4434D" w14:textId="77777777" w:rsidTr="009F1088">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17BDDA39" w14:textId="77777777" w:rsidR="00002C13" w:rsidRDefault="00002C13" w:rsidP="009F1088">
            <w:pPr>
              <w:spacing w:line="200" w:lineRule="auto"/>
            </w:pPr>
            <w:r>
              <w:rPr>
                <w:b/>
                <w:bCs/>
                <w:sz w:val="16"/>
                <w:szCs w:val="16"/>
              </w:rPr>
              <w:t>Method</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69696FBB" w14:textId="77777777" w:rsidR="00002C13" w:rsidRDefault="00002C13" w:rsidP="009F1088">
            <w:pPr>
              <w:spacing w:line="200" w:lineRule="auto"/>
            </w:pPr>
            <w:r>
              <w:rPr>
                <w:b/>
                <w:bCs/>
                <w:sz w:val="16"/>
                <w:szCs w:val="16"/>
              </w:rPr>
              <w:t>Data</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0CF04D87" w14:textId="77777777" w:rsidR="00002C13" w:rsidRDefault="00002C13" w:rsidP="009F1088">
            <w:pPr>
              <w:spacing w:line="200" w:lineRule="auto"/>
            </w:pPr>
            <w:r>
              <w:rPr>
                <w:b/>
                <w:bCs/>
                <w:sz w:val="16"/>
                <w:szCs w:val="16"/>
              </w:rPr>
              <w:t>OOF</w:t>
            </w:r>
          </w:p>
        </w:tc>
        <w:tc>
          <w:tcPr>
            <w:tcW w:w="766"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9DAD96E" w14:textId="77777777" w:rsidR="00002C13" w:rsidRDefault="00002C13" w:rsidP="009F1088">
            <w:pPr>
              <w:spacing w:line="200" w:lineRule="auto"/>
            </w:pPr>
            <w:r>
              <w:rPr>
                <w:b/>
                <w:bCs/>
                <w:sz w:val="16"/>
                <w:szCs w:val="16"/>
              </w:rPr>
              <w:t>Kaggle</w:t>
            </w:r>
          </w:p>
        </w:tc>
      </w:tr>
      <w:tr w:rsidR="00002C13" w14:paraId="38FA19B7"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926C200" w14:textId="77777777" w:rsidR="00002C13" w:rsidRDefault="00002C13" w:rsidP="009F1088">
            <w:pPr>
              <w:spacing w:line="200" w:lineRule="auto"/>
            </w:pPr>
            <w:proofErr w:type="spellStart"/>
            <w:r>
              <w:rPr>
                <w:sz w:val="16"/>
                <w:szCs w:val="16"/>
              </w:rPr>
              <w:t>TF-IDF+LogReg</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EED82D1" w14:textId="77777777" w:rsidR="00002C13" w:rsidRDefault="00002C13" w:rsidP="009F1088">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8C07FD7" w14:textId="77777777" w:rsidR="00002C13" w:rsidRDefault="00002C13" w:rsidP="009F1088">
            <w:pPr>
              <w:spacing w:line="200" w:lineRule="auto"/>
            </w:pPr>
            <w:r>
              <w:rPr>
                <w:sz w:val="16"/>
                <w:szCs w:val="16"/>
              </w:rPr>
              <w:t>.801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BF534DE" w14:textId="77777777" w:rsidR="00002C13" w:rsidRDefault="00002C13" w:rsidP="009F1088">
            <w:pPr>
              <w:spacing w:line="200" w:lineRule="auto"/>
            </w:pPr>
            <w:r>
              <w:rPr>
                <w:sz w:val="16"/>
                <w:szCs w:val="16"/>
              </w:rPr>
              <w:t>.811</w:t>
            </w:r>
          </w:p>
        </w:tc>
      </w:tr>
      <w:tr w:rsidR="00002C13" w14:paraId="5712CAF6"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B95F10" w14:textId="77777777" w:rsidR="00002C13" w:rsidRDefault="00002C13" w:rsidP="009F1088">
            <w:pPr>
              <w:spacing w:line="200" w:lineRule="auto"/>
            </w:pPr>
            <w:proofErr w:type="spellStart"/>
            <w:r>
              <w:rPr>
                <w:sz w:val="16"/>
                <w:szCs w:val="16"/>
              </w:rPr>
              <w:t>RoBERTa</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B80E3FE" w14:textId="77777777" w:rsidR="00002C13" w:rsidRDefault="00002C13" w:rsidP="009F1088">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1AB778CB" w14:textId="77777777" w:rsidR="00002C13" w:rsidRDefault="00002C13" w:rsidP="009F1088">
            <w:pPr>
              <w:spacing w:line="200" w:lineRule="auto"/>
            </w:pPr>
            <w:r>
              <w:rPr>
                <w:sz w:val="16"/>
                <w:szCs w:val="16"/>
              </w:rPr>
              <w:t>.891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BA1BE6B" w14:textId="77777777" w:rsidR="00002C13" w:rsidRDefault="00002C13" w:rsidP="009F1088">
            <w:pPr>
              <w:spacing w:line="200" w:lineRule="auto"/>
            </w:pPr>
            <w:r>
              <w:rPr>
                <w:sz w:val="16"/>
                <w:szCs w:val="16"/>
              </w:rPr>
              <w:t>.801</w:t>
            </w:r>
          </w:p>
        </w:tc>
      </w:tr>
      <w:tr w:rsidR="00002C13" w14:paraId="77E14BA3"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7013323" w14:textId="77777777" w:rsidR="00002C13" w:rsidRDefault="00002C13" w:rsidP="009F1088">
            <w:pPr>
              <w:spacing w:line="200" w:lineRule="auto"/>
            </w:pPr>
            <w:proofErr w:type="spellStart"/>
            <w:r>
              <w:rPr>
                <w:sz w:val="16"/>
                <w:szCs w:val="16"/>
              </w:rPr>
              <w:t>DeBERTa</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4136B2E" w14:textId="77777777" w:rsidR="00002C13" w:rsidRDefault="00002C13" w:rsidP="009F1088">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80396A9" w14:textId="77777777" w:rsidR="00002C13" w:rsidRDefault="00002C13" w:rsidP="009F1088">
            <w:pPr>
              <w:spacing w:line="200" w:lineRule="auto"/>
            </w:pPr>
            <w:r>
              <w:rPr>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0CB787CC" w14:textId="77777777" w:rsidR="00002C13" w:rsidRDefault="00002C13" w:rsidP="009F1088">
            <w:pPr>
              <w:spacing w:line="200" w:lineRule="auto"/>
            </w:pPr>
            <w:r>
              <w:rPr>
                <w:sz w:val="16"/>
                <w:szCs w:val="16"/>
              </w:rPr>
              <w:t>.813</w:t>
            </w:r>
          </w:p>
        </w:tc>
      </w:tr>
      <w:tr w:rsidR="00002C13" w14:paraId="01BE37CB"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191FA4B4" w14:textId="77777777" w:rsidR="00002C13" w:rsidRDefault="00002C13" w:rsidP="009F1088">
            <w:pPr>
              <w:spacing w:line="200" w:lineRule="auto"/>
            </w:pPr>
            <w:r>
              <w:rPr>
                <w:b/>
                <w:bCs/>
                <w:sz w:val="16"/>
                <w:szCs w:val="16"/>
              </w:rPr>
              <w:t xml:space="preserve">5-fold </w:t>
            </w:r>
            <w:proofErr w:type="spellStart"/>
            <w:r w:rsidRPr="00222F6E">
              <w:rPr>
                <w:b/>
                <w:bCs/>
                <w:sz w:val="16"/>
                <w:szCs w:val="16"/>
              </w:rPr>
              <w:t>DeBERTa</w:t>
            </w:r>
            <w:proofErr w:type="spellEnd"/>
            <w:r>
              <w:rPr>
                <w:b/>
                <w:bCs/>
                <w:sz w:val="16"/>
                <w:szCs w:val="16"/>
              </w:rPr>
              <w:t xml:space="preserve"> (t=.57)</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DFE43DC" w14:textId="77777777" w:rsidR="00002C13" w:rsidRDefault="00002C13" w:rsidP="009F1088">
            <w:pPr>
              <w:spacing w:line="200" w:lineRule="auto"/>
            </w:pPr>
            <w:r>
              <w:rPr>
                <w:b/>
                <w:bCs/>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4E7E5126" w14:textId="77777777" w:rsidR="00002C13" w:rsidRDefault="00002C13" w:rsidP="009F1088">
            <w:pPr>
              <w:spacing w:line="200" w:lineRule="auto"/>
            </w:pPr>
            <w:r>
              <w:rPr>
                <w:b/>
                <w:bCs/>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EFBECF4" w14:textId="77777777" w:rsidR="00002C13" w:rsidRDefault="00002C13" w:rsidP="009F1088">
            <w:pPr>
              <w:spacing w:line="200" w:lineRule="auto"/>
            </w:pPr>
            <w:r>
              <w:rPr>
                <w:b/>
                <w:bCs/>
                <w:sz w:val="16"/>
                <w:szCs w:val="16"/>
              </w:rPr>
              <w:t>.828</w:t>
            </w:r>
          </w:p>
        </w:tc>
      </w:tr>
      <w:tr w:rsidR="00002C13" w14:paraId="023FAE98"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96F107A" w14:textId="77777777" w:rsidR="00002C13" w:rsidRDefault="00002C13" w:rsidP="009F1088">
            <w:pPr>
              <w:spacing w:line="200" w:lineRule="auto"/>
            </w:pPr>
            <w:r>
              <w:rPr>
                <w:sz w:val="16"/>
                <w:szCs w:val="16"/>
              </w:rPr>
              <w:t xml:space="preserve">5f </w:t>
            </w:r>
            <w:proofErr w:type="spellStart"/>
            <w:r>
              <w:rPr>
                <w:sz w:val="16"/>
                <w:szCs w:val="16"/>
              </w:rPr>
              <w:t>DeBERTa</w:t>
            </w:r>
            <w:proofErr w:type="spellEnd"/>
            <w:r>
              <w:rPr>
                <w:sz w:val="16"/>
                <w:szCs w:val="16"/>
              </w:rPr>
              <w:t xml:space="preserve">+ </w:t>
            </w:r>
            <w:proofErr w:type="spellStart"/>
            <w:r>
              <w:rPr>
                <w:sz w:val="16"/>
                <w:szCs w:val="16"/>
              </w:rPr>
              <w:t>RoBERTa</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34D81F32" w14:textId="77777777" w:rsidR="00002C13" w:rsidRDefault="00002C13" w:rsidP="009F1088">
            <w:pPr>
              <w:spacing w:line="200" w:lineRule="auto"/>
            </w:pPr>
            <w:proofErr w:type="spellStart"/>
            <w:r>
              <w:rPr>
                <w:sz w:val="16"/>
                <w:szCs w:val="16"/>
              </w:rPr>
              <w:t>conf_claude</w:t>
            </w:r>
            <w:proofErr w:type="spellEnd"/>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23189EB" w14:textId="77777777" w:rsidR="00002C13" w:rsidRDefault="00002C13" w:rsidP="009F1088">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2184E486" w14:textId="77777777" w:rsidR="00002C13" w:rsidRDefault="00002C13" w:rsidP="009F1088">
            <w:pPr>
              <w:spacing w:line="200" w:lineRule="auto"/>
            </w:pPr>
            <w:r>
              <w:rPr>
                <w:sz w:val="16"/>
                <w:szCs w:val="16"/>
              </w:rPr>
              <w:t>.820</w:t>
            </w:r>
          </w:p>
        </w:tc>
      </w:tr>
      <w:tr w:rsidR="00002C13" w14:paraId="44D22D74" w14:textId="77777777" w:rsidTr="009F1088">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60199C63" w14:textId="77777777" w:rsidR="00002C13" w:rsidRDefault="00002C13" w:rsidP="009F1088">
            <w:pPr>
              <w:spacing w:line="200" w:lineRule="auto"/>
            </w:pPr>
            <w:r>
              <w:rPr>
                <w:sz w:val="16"/>
                <w:szCs w:val="16"/>
              </w:rPr>
              <w:t xml:space="preserve">10f multi-seed </w:t>
            </w:r>
            <w:proofErr w:type="spellStart"/>
            <w:r>
              <w:rPr>
                <w:sz w:val="16"/>
                <w:szCs w:val="16"/>
              </w:rPr>
              <w:t>DeBERTa</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1917163" w14:textId="77777777" w:rsidR="00002C13" w:rsidRDefault="00002C13" w:rsidP="009F1088">
            <w:pPr>
              <w:spacing w:line="200" w:lineRule="auto"/>
            </w:pPr>
            <w:proofErr w:type="spellStart"/>
            <w:r>
              <w:rPr>
                <w:sz w:val="16"/>
                <w:szCs w:val="16"/>
              </w:rPr>
              <w:t>conf_claude</w:t>
            </w:r>
            <w:proofErr w:type="spellEnd"/>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53B7B144" w14:textId="77777777" w:rsidR="00002C13" w:rsidRDefault="00002C13" w:rsidP="009F1088">
            <w:pPr>
              <w:spacing w:line="200" w:lineRule="auto"/>
            </w:pPr>
            <w:r>
              <w:rPr>
                <w:sz w:val="16"/>
                <w:szCs w:val="16"/>
              </w:rPr>
              <w:t>.920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4918506C" w14:textId="77777777" w:rsidR="00002C13" w:rsidRDefault="00002C13" w:rsidP="009F1088">
            <w:pPr>
              <w:spacing w:line="200" w:lineRule="auto"/>
            </w:pPr>
            <w:r>
              <w:rPr>
                <w:sz w:val="16"/>
                <w:szCs w:val="16"/>
              </w:rPr>
              <w:t>.821</w:t>
            </w:r>
          </w:p>
        </w:tc>
      </w:tr>
    </w:tbl>
    <w:p w14:paraId="4E269C66" w14:textId="77777777" w:rsidR="00002C13" w:rsidRDefault="00002C13" w:rsidP="00002C13">
      <w:pPr>
        <w:spacing w:before="30" w:after="100" w:line="210" w:lineRule="auto"/>
      </w:pPr>
      <w:r>
        <w:rPr>
          <w:b/>
          <w:bCs/>
          <w:sz w:val="18"/>
          <w:szCs w:val="18"/>
        </w:rPr>
        <w:t xml:space="preserve">Table 1: Results across all configurations. </w:t>
      </w:r>
      <w:r>
        <w:rPr>
          <w:sz w:val="18"/>
          <w:szCs w:val="18"/>
        </w:rPr>
        <w:t xml:space="preserve">Bold indicates best Kaggle F1. </w:t>
      </w:r>
      <w:r>
        <w:rPr>
          <w:i/>
          <w:iCs/>
          <w:sz w:val="18"/>
          <w:szCs w:val="18"/>
        </w:rPr>
        <w:t>conf</w:t>
      </w:r>
      <w:r>
        <w:rPr>
          <w:sz w:val="18"/>
          <w:szCs w:val="18"/>
        </w:rPr>
        <w:t xml:space="preserve"> = </w:t>
      </w:r>
      <w:proofErr w:type="spellStart"/>
      <w:r>
        <w:rPr>
          <w:sz w:val="18"/>
          <w:szCs w:val="18"/>
        </w:rPr>
        <w:t>train_confident</w:t>
      </w:r>
      <w:proofErr w:type="spellEnd"/>
      <w:r>
        <w:rPr>
          <w:sz w:val="18"/>
          <w:szCs w:val="18"/>
        </w:rPr>
        <w:t xml:space="preserve"> (</w:t>
      </w:r>
      <w:proofErr w:type="spellStart"/>
      <w:r>
        <w:rPr>
          <w:sz w:val="18"/>
          <w:szCs w:val="18"/>
        </w:rPr>
        <w:t>Cleanlab</w:t>
      </w:r>
      <w:proofErr w:type="spellEnd"/>
      <w:r>
        <w:rPr>
          <w:sz w:val="18"/>
          <w:szCs w:val="18"/>
        </w:rPr>
        <w:t xml:space="preserve"> only); </w:t>
      </w:r>
      <w:proofErr w:type="spellStart"/>
      <w:r>
        <w:rPr>
          <w:sz w:val="18"/>
          <w:szCs w:val="18"/>
        </w:rPr>
        <w:t>conf_</w:t>
      </w:r>
      <w:r>
        <w:rPr>
          <w:i/>
          <w:iCs/>
          <w:sz w:val="18"/>
          <w:szCs w:val="18"/>
        </w:rPr>
        <w:t>claude</w:t>
      </w:r>
      <w:proofErr w:type="spellEnd"/>
      <w:r>
        <w:rPr>
          <w:sz w:val="18"/>
          <w:szCs w:val="18"/>
        </w:rPr>
        <w:t xml:space="preserve"> = </w:t>
      </w:r>
      <w:proofErr w:type="spellStart"/>
      <w:r>
        <w:rPr>
          <w:sz w:val="18"/>
          <w:szCs w:val="18"/>
        </w:rPr>
        <w:t>train_conf_claude</w:t>
      </w:r>
      <w:proofErr w:type="spellEnd"/>
      <w:r>
        <w:rPr>
          <w:sz w:val="18"/>
          <w:szCs w:val="18"/>
        </w:rPr>
        <w:t xml:space="preserve"> (+Claude relabeling). t = decision threshold.</w:t>
      </w:r>
    </w:p>
    <w:p w14:paraId="3A4AC60E" w14:textId="77777777" w:rsidR="00002C13" w:rsidRDefault="00002C13" w:rsidP="00002C13">
      <w:pPr>
        <w:spacing w:before="160" w:after="80"/>
      </w:pPr>
      <w:proofErr w:type="gramStart"/>
      <w:r>
        <w:rPr>
          <w:b/>
          <w:bCs/>
        </w:rPr>
        <w:t>4.2  Analysis</w:t>
      </w:r>
      <w:proofErr w:type="gramEnd"/>
    </w:p>
    <w:p w14:paraId="619CC81F" w14:textId="77777777" w:rsidR="00002C13" w:rsidRDefault="00002C13" w:rsidP="00002C13">
      <w:pPr>
        <w:spacing w:after="50"/>
      </w:pPr>
      <w:r>
        <w:rPr>
          <w:b/>
          <w:bCs/>
        </w:rPr>
        <w:t xml:space="preserve">Label Noise is the Bottleneck. </w:t>
      </w:r>
      <w:r>
        <w:t xml:space="preserve">The most striking finding is that Claude Sonnet relabeling of uncertain samples degraded Kaggle performance rather than improving it. Models trained on </w:t>
      </w:r>
      <w:proofErr w:type="spellStart"/>
      <w:r>
        <w:rPr>
          <w:i/>
          <w:iCs/>
        </w:rPr>
        <w:t>train_confident</w:t>
      </w:r>
      <w:proofErr w:type="spellEnd"/>
      <w:r>
        <w:t xml:space="preserve"> (</w:t>
      </w:r>
      <w:proofErr w:type="spellStart"/>
      <w:r>
        <w:t>Cleanlab</w:t>
      </w:r>
      <w:proofErr w:type="spellEnd"/>
      <w:r>
        <w:t xml:space="preserve"> only) consistently outperform those trained on </w:t>
      </w:r>
      <w:proofErr w:type="spellStart"/>
      <w:r>
        <w:rPr>
          <w:i/>
          <w:iCs/>
        </w:rPr>
        <w:t>train_conf_claude</w:t>
      </w:r>
      <w:proofErr w:type="spellEnd"/>
      <w:r>
        <w:t xml:space="preserve"> (</w:t>
      </w:r>
      <w:proofErr w:type="spellStart"/>
      <w:r>
        <w:t>Cleanlab</w:t>
      </w:r>
      <w:proofErr w:type="spellEnd"/>
      <w:r>
        <w:t xml:space="preserve"> + Claude): the best </w:t>
      </w:r>
      <w:proofErr w:type="spellStart"/>
      <w:r>
        <w:t>Cleanlab</w:t>
      </w:r>
      <w:proofErr w:type="spellEnd"/>
      <w:r>
        <w:t>-only model scores 0.828 versus 0.821 for the best Claude-refined model. This suggests that Claude's corrections, while individually plausible, shifted the training label distribution away from the evaluation set's ground truth. The result underscores that LLM relabeling is not universally beneficial and must be validated against downstream metrics rather than assumed to be an improvement.</w:t>
      </w:r>
    </w:p>
    <w:p w14:paraId="56B64093" w14:textId="77777777" w:rsidR="00002C13" w:rsidRDefault="00002C13" w:rsidP="00002C13">
      <w:pPr>
        <w:spacing w:after="50"/>
        <w:ind w:firstLine="227"/>
      </w:pPr>
      <w:r>
        <w:t xml:space="preserve">Notably, the multi-seed 10-fold </w:t>
      </w:r>
      <w:proofErr w:type="spellStart"/>
      <w:r>
        <w:t>DeBERTa</w:t>
      </w:r>
      <w:proofErr w:type="spellEnd"/>
      <w:r>
        <w:t xml:space="preserve"> achieves the highest OOF F1 (0.920) across all experiments, yet its Kaggle F1 (0.821) is lower than the simpler 5-fold model (0.828). This confirms that higher internal cross-validation scores do not guarantee better generalization when the training labels themselves contain distributional differences from the evaluation labels.</w:t>
      </w:r>
    </w:p>
    <w:p w14:paraId="28D83626" w14:textId="77777777" w:rsidR="00002C13" w:rsidRDefault="00002C13" w:rsidP="00002C13">
      <w:pPr>
        <w:spacing w:after="50"/>
        <w:ind w:firstLine="227"/>
      </w:pPr>
      <w:r>
        <w:rPr>
          <w:b/>
          <w:bCs/>
        </w:rPr>
        <w:lastRenderedPageBreak/>
        <w:t xml:space="preserve">Threshold Optimization. </w:t>
      </w:r>
      <w:r>
        <w:t xml:space="preserve">Consistent with </w:t>
      </w:r>
      <w:proofErr w:type="spellStart"/>
      <w:r>
        <w:t>Jansche</w:t>
      </w:r>
      <w:proofErr w:type="spellEnd"/>
      <w:r>
        <w:t xml:space="preserve"> </w:t>
      </w:r>
      <w:r>
        <w:fldChar w:fldCharType="begin"/>
      </w:r>
      <w:r>
        <w:instrText xml:space="preserve"> ADDIN ZOTERO_ITEM CSL_CITATION {"citationID":"Yb1J5Fuk","properties":{"formattedCitation":"(2005)","plainCitation":"(2005)","noteIndex":0},"citationItems":[{"id":71,"uris":["http://zotero.org/users/19909960/items/SGIPM6IZ"],"itemData":{"id":71,"type":"paper-conference","container-title":"Proceedings of Human Language Technology Conference and Conference on Empirical Methods in Natural Language Processing","event-title":"HLT-EMNLP 2005","page":"692–699","publisher":"Association for Computational Linguistics","publisher-place":"Vancouver, British Columbia, Canada","source":"ACLWeb","title":"Maximum Expected F-Measure Training of Logistic Regression Models","URL":"https://aclanthology.org/H05-1087/","author":[{"family":"Jansche","given":"Martin"}],"editor":[{"family":"Mooney","given":"Raymond"},{"family":"Brew","given":"Chris"},{"family":"Chien","given":"Lee-Feng"},{"family":"Kirchhoff","given":"Katrin"}],"accessed":{"date-parts":[["2026",6,14]]},"issued":{"date-parts":[["2005",10]]}},"suppress-author":true}],"schema":"https://github.com/citation-style-language/schema/raw/master/csl-citation.json"} </w:instrText>
      </w:r>
      <w:r>
        <w:fldChar w:fldCharType="separate"/>
      </w:r>
      <w:r w:rsidRPr="000F7293">
        <w:t>(2005)</w:t>
      </w:r>
      <w:r>
        <w:fldChar w:fldCharType="end"/>
      </w:r>
      <w:r>
        <w:t xml:space="preserve">, shifting the decision threshold from 0.50 to 0.57 improves Kaggle F1 by 0.7 percentage points at zero additional training cost. The OOF F1-vs-threshold curve shows a smooth, unimodal peak at 0.57, confirming this is a robust optimum rather than an artifact of overfitting to a particular validation split. The upward shift indicates the model's predicted probabilities are slightly </w:t>
      </w:r>
      <w:proofErr w:type="spellStart"/>
      <w:r>
        <w:t>miscalibrated</w:t>
      </w:r>
      <w:proofErr w:type="spellEnd"/>
      <w:r>
        <w:t>, assigning borderline unsafe cases probabilities just below 0.5.</w:t>
      </w:r>
    </w:p>
    <w:p w14:paraId="09A2151E" w14:textId="77777777" w:rsidR="00002C13" w:rsidRDefault="00002C13" w:rsidP="00002C13">
      <w:pPr>
        <w:spacing w:after="50"/>
        <w:ind w:firstLine="227"/>
      </w:pPr>
      <w:r>
        <w:rPr>
          <w:b/>
          <w:bCs/>
        </w:rPr>
        <w:t xml:space="preserve">Architecture vs. Data Quality. </w:t>
      </w:r>
      <w:r>
        <w:t xml:space="preserve">Among single models, DeBERTa-v3 (Kaggle F1 = 0.813) substantially outperforms </w:t>
      </w:r>
      <w:proofErr w:type="spellStart"/>
      <w:r>
        <w:t>RoBERTa</w:t>
      </w:r>
      <w:proofErr w:type="spellEnd"/>
      <w:r>
        <w:t xml:space="preserve"> (0.801) and the TF-IDF baseline (0.811). However, adding </w:t>
      </w:r>
      <w:proofErr w:type="spellStart"/>
      <w:r>
        <w:t>RoBERTa</w:t>
      </w:r>
      <w:proofErr w:type="spellEnd"/>
      <w:r>
        <w:t xml:space="preserve"> to the </w:t>
      </w:r>
      <w:proofErr w:type="spellStart"/>
      <w:r>
        <w:t>DeBERTa</w:t>
      </w:r>
      <w:proofErr w:type="spellEnd"/>
      <w:r>
        <w:t xml:space="preserve"> K-fold ensemble did not improve results (0.820 vs 0.828 for </w:t>
      </w:r>
      <w:proofErr w:type="spellStart"/>
      <w:r>
        <w:t>DeBERTa</w:t>
      </w:r>
      <w:proofErr w:type="spellEnd"/>
      <w:r>
        <w:t xml:space="preserve"> alone), as the weaker model's predictions diluted the stronger signal. This confirms that for this task, investing in data quality yields greater returns than broadening model diversity.</w:t>
      </w:r>
    </w:p>
    <w:p w14:paraId="2A10D40D" w14:textId="77777777" w:rsidR="00002C13" w:rsidRDefault="00002C13" w:rsidP="00002C13">
      <w:pPr>
        <w:spacing w:after="50"/>
        <w:ind w:firstLine="227"/>
      </w:pPr>
      <w:r>
        <w:rPr>
          <w:b/>
          <w:bCs/>
        </w:rPr>
        <w:t xml:space="preserve">OOF vs. Kaggle Gap. </w:t>
      </w:r>
      <w:r>
        <w:t xml:space="preserve">A persistent gap of approximately 8 points exists between OOF F1 (~0.91) and Kaggle F1 (~0.83) across all models. Since K-fold cross-validation already </w:t>
      </w:r>
      <w:proofErr w:type="gramStart"/>
      <w:r>
        <w:t>controls for</w:t>
      </w:r>
      <w:proofErr w:type="gramEnd"/>
      <w:r>
        <w:t xml:space="preserve"> overfitting, this discrepancy likely reflects systematic differences in label noise patterns between training and evaluation sets, further supporting our central claim that data quality is the dominant challenge in this task.</w:t>
      </w:r>
    </w:p>
    <w:p w14:paraId="62A3BA62" w14:textId="77777777" w:rsidR="00002C13" w:rsidRDefault="00002C13" w:rsidP="00002C13">
      <w:pPr>
        <w:keepNext/>
        <w:spacing w:before="200" w:after="100"/>
      </w:pPr>
      <w:proofErr w:type="gramStart"/>
      <w:r>
        <w:rPr>
          <w:b/>
          <w:bCs/>
          <w:sz w:val="24"/>
          <w:szCs w:val="24"/>
        </w:rPr>
        <w:t>5  Conclusion</w:t>
      </w:r>
      <w:proofErr w:type="gramEnd"/>
    </w:p>
    <w:p w14:paraId="3E321C44" w14:textId="77777777" w:rsidR="00002C13" w:rsidRDefault="00002C13" w:rsidP="00002C13">
      <w:pPr>
        <w:spacing w:after="50"/>
      </w:pPr>
      <w:r>
        <w:t>We presented a multi-stage approach to role-playing toxicity detection that prioritizes data quality over model complexity. Our two-stage label refinement pipeline (confident learning followed by LLM verification) combined with 5-fold DeBERTa-v3 cross-</w:t>
      </w:r>
      <w:proofErr w:type="gramStart"/>
      <w:r>
        <w:t>validation</w:t>
      </w:r>
      <w:proofErr w:type="gramEnd"/>
      <w:r>
        <w:t xml:space="preserve"> and post-hoc threshold optimization achieves a Kaggle F1 of 0.828. Experiments across several configurations reveal that the simplest strong model on well-cleaned data outperforms more complex approaches on aggressively relabeled data. We also report the cautionary finding that LLM relabeling can degrade performance when the LLM's labeling criteria diverge from the evaluation distribution, highlighting the importance of validating every data intervention against downstream metrics.</w:t>
      </w:r>
    </w:p>
    <w:p w14:paraId="23732E4D" w14:textId="77777777" w:rsidR="00002C13" w:rsidRDefault="00002C13" w:rsidP="00002C13">
      <w:pPr>
        <w:keepNext/>
        <w:spacing w:before="200" w:after="80"/>
      </w:pPr>
      <w:r>
        <w:rPr>
          <w:b/>
          <w:bCs/>
          <w:sz w:val="24"/>
          <w:szCs w:val="24"/>
        </w:rPr>
        <w:t>Limitations</w:t>
      </w:r>
    </w:p>
    <w:p w14:paraId="14C41266" w14:textId="77777777" w:rsidR="00002C13" w:rsidRDefault="00002C13" w:rsidP="00002C13">
      <w:pPr>
        <w:keepNext/>
        <w:spacing w:after="50"/>
      </w:pPr>
      <w:r w:rsidRPr="00104CCB">
        <w:t xml:space="preserve">The OOF-Kaggle gap suggests unaddressed distribution shift. Our LLM verification uses a single model; multi-LLM voting may be more robust. Only base-sized models were evaluated due to GPU constraints. Confidence-based sample weighting during training, where uncertain samples receive reduced </w:t>
      </w:r>
      <w:proofErr w:type="gramStart"/>
      <w:r w:rsidRPr="00104CCB">
        <w:t>loss weights</w:t>
      </w:r>
      <w:proofErr w:type="gramEnd"/>
      <w:r w:rsidRPr="00104CCB">
        <w:t>, could further improve robustness to label noise.</w:t>
      </w:r>
    </w:p>
    <w:p w14:paraId="41027F0A" w14:textId="77777777" w:rsidR="00002C13" w:rsidRDefault="00002C13" w:rsidP="00002C13">
      <w:pPr>
        <w:spacing w:before="200" w:after="80"/>
      </w:pPr>
      <w:r>
        <w:rPr>
          <w:b/>
          <w:bCs/>
          <w:sz w:val="24"/>
          <w:szCs w:val="24"/>
        </w:rPr>
        <w:t>References</w:t>
      </w:r>
    </w:p>
    <w:p w14:paraId="17D06E03" w14:textId="77777777" w:rsidR="00002C13" w:rsidRPr="008C176E" w:rsidRDefault="00002C13" w:rsidP="00002C13">
      <w:pPr>
        <w:pStyle w:val="Bibliography"/>
        <w:rPr>
          <w:sz w:val="20"/>
          <w:szCs w:val="20"/>
        </w:rPr>
      </w:pPr>
      <w:r w:rsidRPr="008C176E">
        <w:rPr>
          <w:sz w:val="20"/>
          <w:szCs w:val="20"/>
        </w:rPr>
        <w:fldChar w:fldCharType="begin"/>
      </w:r>
      <w:r w:rsidRPr="008C176E">
        <w:rPr>
          <w:sz w:val="20"/>
          <w:szCs w:val="20"/>
        </w:rPr>
        <w:instrText xml:space="preserve"> ADDIN ZOTERO_BIBL {"uncited":[],"omitted":[],"custom":[]} CSL_BIBLIOGRAPHY </w:instrText>
      </w:r>
      <w:r w:rsidRPr="008C176E">
        <w:rPr>
          <w:sz w:val="20"/>
          <w:szCs w:val="20"/>
        </w:rPr>
        <w:fldChar w:fldCharType="separate"/>
      </w:r>
      <w:r w:rsidRPr="008C176E">
        <w:rPr>
          <w:sz w:val="20"/>
          <w:szCs w:val="20"/>
        </w:rPr>
        <w:t xml:space="preserve">Thomas G. Dietterich. 2000. Ensemble Methods in Machine Learning. In </w:t>
      </w:r>
      <w:r w:rsidRPr="008C176E">
        <w:rPr>
          <w:i/>
          <w:iCs/>
          <w:sz w:val="20"/>
          <w:szCs w:val="20"/>
        </w:rPr>
        <w:t>Multiple Classifier Systems</w:t>
      </w:r>
      <w:r w:rsidRPr="008C176E">
        <w:rPr>
          <w:sz w:val="20"/>
          <w:szCs w:val="20"/>
        </w:rPr>
        <w:t>, pages 1–15, Berlin, Heidelberg. Springer.</w:t>
      </w:r>
    </w:p>
    <w:p w14:paraId="32193897" w14:textId="77777777" w:rsidR="00002C13" w:rsidRPr="008C176E" w:rsidRDefault="00002C13" w:rsidP="00002C13">
      <w:pPr>
        <w:pStyle w:val="Bibliography"/>
        <w:rPr>
          <w:sz w:val="20"/>
          <w:szCs w:val="20"/>
        </w:rPr>
      </w:pPr>
      <w:r w:rsidRPr="008C176E">
        <w:rPr>
          <w:sz w:val="20"/>
          <w:szCs w:val="20"/>
        </w:rPr>
        <w:t xml:space="preserve">Fabrizio Gilardi, Meysam Alizadeh, and Maël Kubli. 2023. ChatGPT outperforms crowd workers for text-annotation tasks. </w:t>
      </w:r>
      <w:r w:rsidRPr="008C176E">
        <w:rPr>
          <w:i/>
          <w:iCs/>
          <w:sz w:val="20"/>
          <w:szCs w:val="20"/>
        </w:rPr>
        <w:t>Proceedings of the National Academy of Sciences</w:t>
      </w:r>
      <w:r w:rsidRPr="008C176E">
        <w:rPr>
          <w:sz w:val="20"/>
          <w:szCs w:val="20"/>
        </w:rPr>
        <w:t>, 120(30</w:t>
      </w:r>
      <w:proofErr w:type="gramStart"/>
      <w:r w:rsidRPr="008C176E">
        <w:rPr>
          <w:sz w:val="20"/>
          <w:szCs w:val="20"/>
        </w:rPr>
        <w:t>):e</w:t>
      </w:r>
      <w:proofErr w:type="gramEnd"/>
      <w:r w:rsidRPr="008C176E">
        <w:rPr>
          <w:sz w:val="20"/>
          <w:szCs w:val="20"/>
        </w:rPr>
        <w:t>2305016120.</w:t>
      </w:r>
    </w:p>
    <w:p w14:paraId="0C9CC7FC" w14:textId="77777777" w:rsidR="00002C13" w:rsidRPr="008C176E" w:rsidRDefault="00002C13" w:rsidP="00002C13">
      <w:pPr>
        <w:pStyle w:val="Bibliography"/>
        <w:rPr>
          <w:sz w:val="20"/>
          <w:szCs w:val="20"/>
        </w:rPr>
      </w:pPr>
      <w:proofErr w:type="spellStart"/>
      <w:r w:rsidRPr="008C176E">
        <w:rPr>
          <w:sz w:val="20"/>
          <w:szCs w:val="20"/>
        </w:rPr>
        <w:t>Pengcheng</w:t>
      </w:r>
      <w:proofErr w:type="spellEnd"/>
      <w:r w:rsidRPr="008C176E">
        <w:rPr>
          <w:sz w:val="20"/>
          <w:szCs w:val="20"/>
        </w:rPr>
        <w:t xml:space="preserve"> He, Jianfeng Gao, and </w:t>
      </w:r>
      <w:proofErr w:type="spellStart"/>
      <w:r w:rsidRPr="008C176E">
        <w:rPr>
          <w:sz w:val="20"/>
          <w:szCs w:val="20"/>
        </w:rPr>
        <w:t>Weizhu</w:t>
      </w:r>
      <w:proofErr w:type="spellEnd"/>
      <w:r w:rsidRPr="008C176E">
        <w:rPr>
          <w:sz w:val="20"/>
          <w:szCs w:val="20"/>
        </w:rPr>
        <w:t xml:space="preserve"> Chen. 2023. DeBERTaV3: Improving </w:t>
      </w:r>
      <w:proofErr w:type="spellStart"/>
      <w:r w:rsidRPr="008C176E">
        <w:rPr>
          <w:sz w:val="20"/>
          <w:szCs w:val="20"/>
        </w:rPr>
        <w:t>DeBERTa</w:t>
      </w:r>
      <w:proofErr w:type="spellEnd"/>
      <w:r w:rsidRPr="008C176E">
        <w:rPr>
          <w:sz w:val="20"/>
          <w:szCs w:val="20"/>
        </w:rPr>
        <w:t xml:space="preserve"> using ELECTRA-Style Pre-Training with Gradient-Disentangled Embedding Sharing. arXiv:2111.09543 [cs.CL].</w:t>
      </w:r>
    </w:p>
    <w:p w14:paraId="75B0BAD4" w14:textId="77777777" w:rsidR="00002C13" w:rsidRPr="008C176E" w:rsidRDefault="00002C13" w:rsidP="00002C13">
      <w:pPr>
        <w:pStyle w:val="Bibliography"/>
        <w:rPr>
          <w:sz w:val="20"/>
          <w:szCs w:val="20"/>
        </w:rPr>
      </w:pPr>
      <w:r w:rsidRPr="008C176E">
        <w:rPr>
          <w:sz w:val="20"/>
          <w:szCs w:val="20"/>
        </w:rPr>
        <w:t xml:space="preserve">Martin Jansche. 2005. Maximum Expected F-Measure Training of Logistic Regression Models. In Raymond Mooney, Chris Brew, Lee-Feng Chien, and Katrin Kirchhoff, editors, </w:t>
      </w:r>
      <w:r w:rsidRPr="008C176E">
        <w:rPr>
          <w:i/>
          <w:iCs/>
          <w:sz w:val="20"/>
          <w:szCs w:val="20"/>
        </w:rPr>
        <w:t>Proceedings of Human Language Technology Conference and Conference on Empirical Methods in Natural Language Processing</w:t>
      </w:r>
      <w:r w:rsidRPr="008C176E">
        <w:rPr>
          <w:sz w:val="20"/>
          <w:szCs w:val="20"/>
        </w:rPr>
        <w:t>, pages 692–699, Vancouver, British Columbia, Canada. Association for Computational Linguistics.</w:t>
      </w:r>
    </w:p>
    <w:p w14:paraId="17FC3E45" w14:textId="77777777" w:rsidR="00002C13" w:rsidRPr="008C176E" w:rsidRDefault="00002C13" w:rsidP="00002C13">
      <w:pPr>
        <w:pStyle w:val="Bibliography"/>
        <w:rPr>
          <w:sz w:val="20"/>
          <w:szCs w:val="20"/>
        </w:rPr>
      </w:pPr>
      <w:r w:rsidRPr="008C176E">
        <w:rPr>
          <w:sz w:val="20"/>
          <w:szCs w:val="20"/>
        </w:rPr>
        <w:t xml:space="preserve">Zachary C. Lipton, Charles Elkan, and Balakrishnan Naryanaswamy. 2014. Optimal Thresholding of Classifiers to Maximize F1 Measure. In Toon </w:t>
      </w:r>
      <w:proofErr w:type="spellStart"/>
      <w:r w:rsidRPr="008C176E">
        <w:rPr>
          <w:sz w:val="20"/>
          <w:szCs w:val="20"/>
        </w:rPr>
        <w:t>Calders</w:t>
      </w:r>
      <w:proofErr w:type="spellEnd"/>
      <w:r w:rsidRPr="008C176E">
        <w:rPr>
          <w:sz w:val="20"/>
          <w:szCs w:val="20"/>
        </w:rPr>
        <w:t xml:space="preserve">, Floriana Esposito, </w:t>
      </w:r>
      <w:proofErr w:type="spellStart"/>
      <w:r w:rsidRPr="008C176E">
        <w:rPr>
          <w:sz w:val="20"/>
          <w:szCs w:val="20"/>
        </w:rPr>
        <w:t>Eyke</w:t>
      </w:r>
      <w:proofErr w:type="spellEnd"/>
      <w:r w:rsidRPr="008C176E">
        <w:rPr>
          <w:sz w:val="20"/>
          <w:szCs w:val="20"/>
        </w:rPr>
        <w:t xml:space="preserve"> Hüllermeier, and Rosa Meo, editors, </w:t>
      </w:r>
      <w:r w:rsidRPr="008C176E">
        <w:rPr>
          <w:i/>
          <w:iCs/>
          <w:sz w:val="20"/>
          <w:szCs w:val="20"/>
        </w:rPr>
        <w:t>Machine Learning and Knowledge Discovery in Databases</w:t>
      </w:r>
      <w:r w:rsidRPr="008C176E">
        <w:rPr>
          <w:sz w:val="20"/>
          <w:szCs w:val="20"/>
        </w:rPr>
        <w:t>, pages 225–239, Berlin, Heidelberg. Springer.</w:t>
      </w:r>
    </w:p>
    <w:p w14:paraId="42ED9C3B" w14:textId="77777777" w:rsidR="00002C13" w:rsidRPr="008C176E" w:rsidRDefault="00002C13" w:rsidP="00002C13">
      <w:pPr>
        <w:pStyle w:val="Bibliography"/>
        <w:rPr>
          <w:sz w:val="20"/>
          <w:szCs w:val="20"/>
        </w:rPr>
      </w:pPr>
      <w:proofErr w:type="spellStart"/>
      <w:r w:rsidRPr="008C176E">
        <w:rPr>
          <w:sz w:val="20"/>
          <w:szCs w:val="20"/>
        </w:rPr>
        <w:t>Yinhan</w:t>
      </w:r>
      <w:proofErr w:type="spellEnd"/>
      <w:r w:rsidRPr="008C176E">
        <w:rPr>
          <w:sz w:val="20"/>
          <w:szCs w:val="20"/>
        </w:rPr>
        <w:t xml:space="preserve"> Liu, Myle Ott, Naman Goyal, Jingfei Du, Mandar Joshi, </w:t>
      </w:r>
      <w:proofErr w:type="spellStart"/>
      <w:r w:rsidRPr="008C176E">
        <w:rPr>
          <w:sz w:val="20"/>
          <w:szCs w:val="20"/>
        </w:rPr>
        <w:t>Danqi</w:t>
      </w:r>
      <w:proofErr w:type="spellEnd"/>
      <w:r w:rsidRPr="008C176E">
        <w:rPr>
          <w:sz w:val="20"/>
          <w:szCs w:val="20"/>
        </w:rPr>
        <w:t xml:space="preserve"> Chen, Omer Levy, Mike Lewis, Luke Zettlemoyer, and Veselin Stoyanov. 2019. </w:t>
      </w:r>
      <w:proofErr w:type="spellStart"/>
      <w:r w:rsidRPr="008C176E">
        <w:rPr>
          <w:sz w:val="20"/>
          <w:szCs w:val="20"/>
        </w:rPr>
        <w:t>RoBERTa</w:t>
      </w:r>
      <w:proofErr w:type="spellEnd"/>
      <w:r w:rsidRPr="008C176E">
        <w:rPr>
          <w:sz w:val="20"/>
          <w:szCs w:val="20"/>
        </w:rPr>
        <w:t>: A Robustly Optimized BERT Pretraining Approach. arXiv:1907.11692 [cs.CL].</w:t>
      </w:r>
    </w:p>
    <w:p w14:paraId="308F61FF" w14:textId="77777777" w:rsidR="00002C13" w:rsidRPr="008C176E" w:rsidRDefault="00002C13" w:rsidP="00002C13">
      <w:pPr>
        <w:pStyle w:val="Bibliography"/>
        <w:rPr>
          <w:sz w:val="20"/>
          <w:szCs w:val="20"/>
        </w:rPr>
      </w:pPr>
      <w:r w:rsidRPr="008C176E">
        <w:rPr>
          <w:sz w:val="20"/>
          <w:szCs w:val="20"/>
        </w:rPr>
        <w:t xml:space="preserve">Curtis Northcutt, Lu Jiang, and Isaac Chuang. 2021. Confident Learning: Estimating Uncertainty in Dataset Labels. </w:t>
      </w:r>
      <w:r w:rsidRPr="008C176E">
        <w:rPr>
          <w:i/>
          <w:iCs/>
          <w:sz w:val="20"/>
          <w:szCs w:val="20"/>
        </w:rPr>
        <w:t>Journal of Artificial Intelligence Research</w:t>
      </w:r>
      <w:r w:rsidRPr="008C176E">
        <w:rPr>
          <w:sz w:val="20"/>
          <w:szCs w:val="20"/>
        </w:rPr>
        <w:t>, 70:1373–1411.</w:t>
      </w:r>
    </w:p>
    <w:p w14:paraId="3747683D" w14:textId="4360749A" w:rsidR="00002C13" w:rsidRDefault="00002C13" w:rsidP="00002C13">
      <w:pPr>
        <w:pStyle w:val="Bibliography"/>
      </w:pPr>
      <w:r w:rsidRPr="008C176E">
        <w:rPr>
          <w:sz w:val="20"/>
          <w:szCs w:val="20"/>
        </w:rPr>
        <w:t xml:space="preserve">Victor Sanh, Lysandre Debut, Julien Chaumond, and Thomas Wolf. 2020. </w:t>
      </w:r>
      <w:proofErr w:type="spellStart"/>
      <w:r w:rsidRPr="008C176E">
        <w:rPr>
          <w:sz w:val="20"/>
          <w:szCs w:val="20"/>
        </w:rPr>
        <w:t>DistilBERT</w:t>
      </w:r>
      <w:proofErr w:type="spellEnd"/>
      <w:r w:rsidRPr="008C176E">
        <w:rPr>
          <w:sz w:val="20"/>
          <w:szCs w:val="20"/>
        </w:rPr>
        <w:t>, a distilled version of BERT: smaller, faster, cheaper and lighter. arXiv:1910.01108 [cs.CL].</w:t>
      </w:r>
      <w:r w:rsidRPr="008C176E">
        <w:rPr>
          <w:sz w:val="20"/>
          <w:szCs w:val="20"/>
        </w:rPr>
        <w:fldChar w:fldCharType="end"/>
      </w:r>
    </w:p>
    <w:sectPr w:rsidR="00002C13" w:rsidSect="00002C13">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13"/>
    <w:rsid w:val="00002C13"/>
    <w:rsid w:val="00A9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D5A0"/>
  <w15:chartTrackingRefBased/>
  <w15:docId w15:val="{CFD05220-C288-47F6-87B2-31C23DB5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C13"/>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002C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2C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2C1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2C1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02C1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02C1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02C1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02C1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02C1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13"/>
    <w:rPr>
      <w:rFonts w:eastAsiaTheme="majorEastAsia" w:cstheme="majorBidi"/>
      <w:color w:val="272727" w:themeColor="text1" w:themeTint="D8"/>
    </w:rPr>
  </w:style>
  <w:style w:type="paragraph" w:styleId="Title">
    <w:name w:val="Title"/>
    <w:basedOn w:val="Normal"/>
    <w:next w:val="Normal"/>
    <w:link w:val="TitleChar"/>
    <w:uiPriority w:val="10"/>
    <w:qFormat/>
    <w:rsid w:val="00002C1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1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02C13"/>
    <w:rPr>
      <w:i/>
      <w:iCs/>
      <w:color w:val="404040" w:themeColor="text1" w:themeTint="BF"/>
    </w:rPr>
  </w:style>
  <w:style w:type="paragraph" w:styleId="ListParagraph">
    <w:name w:val="List Paragraph"/>
    <w:basedOn w:val="Normal"/>
    <w:uiPriority w:val="34"/>
    <w:qFormat/>
    <w:rsid w:val="00002C1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02C13"/>
    <w:rPr>
      <w:i/>
      <w:iCs/>
      <w:color w:val="0F4761" w:themeColor="accent1" w:themeShade="BF"/>
    </w:rPr>
  </w:style>
  <w:style w:type="paragraph" w:styleId="IntenseQuote">
    <w:name w:val="Intense Quote"/>
    <w:basedOn w:val="Normal"/>
    <w:next w:val="Normal"/>
    <w:link w:val="IntenseQuoteChar"/>
    <w:uiPriority w:val="30"/>
    <w:qFormat/>
    <w:rsid w:val="00002C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02C13"/>
    <w:rPr>
      <w:i/>
      <w:iCs/>
      <w:color w:val="0F4761" w:themeColor="accent1" w:themeShade="BF"/>
    </w:rPr>
  </w:style>
  <w:style w:type="character" w:styleId="IntenseReference">
    <w:name w:val="Intense Reference"/>
    <w:basedOn w:val="DefaultParagraphFont"/>
    <w:uiPriority w:val="32"/>
    <w:qFormat/>
    <w:rsid w:val="00002C13"/>
    <w:rPr>
      <w:b/>
      <w:bCs/>
      <w:smallCaps/>
      <w:color w:val="0F4761" w:themeColor="accent1" w:themeShade="BF"/>
      <w:spacing w:val="5"/>
    </w:rPr>
  </w:style>
  <w:style w:type="paragraph" w:styleId="Bibliography">
    <w:name w:val="Bibliography"/>
    <w:basedOn w:val="Normal"/>
    <w:next w:val="Normal"/>
    <w:uiPriority w:val="37"/>
    <w:unhideWhenUsed/>
    <w:rsid w:val="00002C13"/>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5751</Words>
  <Characters>32787</Characters>
  <Application>Microsoft Office Word</Application>
  <DocSecurity>0</DocSecurity>
  <Lines>273</Lines>
  <Paragraphs>76</Paragraphs>
  <ScaleCrop>false</ScaleCrop>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2026-06-14T08:51:00Z</dcterms:created>
  <dcterms:modified xsi:type="dcterms:W3CDTF">2026-06-14T08:52:00Z</dcterms:modified>
</cp:coreProperties>
</file>