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A81" w14:textId="43D79AF5" w:rsidR="00CD753B" w:rsidRPr="00CD753B" w:rsidRDefault="00CD753B" w:rsidP="005D64B5">
      <w:pPr>
        <w:spacing w:line="300" w:lineRule="exact"/>
        <w:rPr>
          <w:rFonts w:ascii="Arial" w:hAnsi="Arial" w:cs="Arial"/>
          <w:color w:val="FF0000"/>
        </w:rPr>
      </w:pPr>
      <w:r w:rsidRPr="00CD753B">
        <w:rPr>
          <w:rFonts w:ascii="Arial" w:hAnsi="Arial" w:cs="Arial"/>
          <w:color w:val="FF0000"/>
        </w:rPr>
        <w:t xml:space="preserve">[format: single space, 1inch margin, </w:t>
      </w:r>
      <w:proofErr w:type="spellStart"/>
      <w:r w:rsidRPr="00CD753B">
        <w:rPr>
          <w:rFonts w:ascii="Arial" w:hAnsi="Arial" w:cs="Arial"/>
          <w:color w:val="FF0000"/>
        </w:rPr>
        <w:t>text+figure</w:t>
      </w:r>
      <w:r>
        <w:rPr>
          <w:rFonts w:ascii="Arial" w:hAnsi="Arial" w:cs="Arial"/>
          <w:color w:val="FF0000"/>
        </w:rPr>
        <w:t>s</w:t>
      </w:r>
      <w:proofErr w:type="spellEnd"/>
      <w:r>
        <w:rPr>
          <w:rFonts w:ascii="Arial" w:hAnsi="Arial" w:cs="Arial"/>
          <w:color w:val="FF0000"/>
        </w:rPr>
        <w:t>/tables</w:t>
      </w:r>
      <w:r w:rsidRPr="00CD753B">
        <w:rPr>
          <w:rFonts w:ascii="Arial" w:hAnsi="Arial" w:cs="Arial"/>
          <w:color w:val="FF0000"/>
        </w:rPr>
        <w:t xml:space="preserve"> no more than 2 pages, references can go over the two-page limit]</w:t>
      </w:r>
    </w:p>
    <w:p w14:paraId="411248C0" w14:textId="77777777" w:rsidR="00CD753B" w:rsidRDefault="00CD753B" w:rsidP="005D64B5">
      <w:pPr>
        <w:spacing w:line="300" w:lineRule="exact"/>
        <w:rPr>
          <w:rFonts w:ascii="Arial" w:hAnsi="Arial" w:cs="Arial"/>
          <w:b/>
          <w:bCs/>
        </w:rPr>
      </w:pPr>
    </w:p>
    <w:p w14:paraId="3C763E9C" w14:textId="16141E4B" w:rsidR="004546F5" w:rsidRDefault="004546F5" w:rsidP="005D64B5">
      <w:pPr>
        <w:spacing w:line="300" w:lineRule="exact"/>
        <w:rPr>
          <w:rFonts w:ascii="Arial" w:hAnsi="Arial" w:cs="Arial"/>
        </w:rPr>
      </w:pPr>
      <w:r w:rsidRPr="005D64B5">
        <w:rPr>
          <w:rFonts w:ascii="Arial" w:hAnsi="Arial" w:cs="Arial"/>
          <w:b/>
          <w:bCs/>
        </w:rPr>
        <w:t>Title</w:t>
      </w:r>
      <w:r w:rsidRPr="005D64B5">
        <w:rPr>
          <w:rFonts w:ascii="Arial" w:hAnsi="Arial" w:cs="Arial"/>
        </w:rPr>
        <w:t xml:space="preserve">: </w:t>
      </w:r>
      <w:r w:rsidR="006C156A" w:rsidRPr="006C156A">
        <w:rPr>
          <w:rFonts w:ascii="Arial" w:hAnsi="Arial" w:cs="Arial"/>
        </w:rPr>
        <w:t>Detecting and Disambiguating “Hidden” Cochlear Pathologies</w:t>
      </w:r>
    </w:p>
    <w:p w14:paraId="2CCDBE0F" w14:textId="64DB6B34" w:rsidR="00CD753B" w:rsidRDefault="00CD753B" w:rsidP="005D64B5">
      <w:pPr>
        <w:spacing w:line="300" w:lineRule="exact"/>
        <w:rPr>
          <w:rFonts w:ascii="Arial" w:hAnsi="Arial" w:cs="Arial"/>
        </w:rPr>
      </w:pPr>
    </w:p>
    <w:p w14:paraId="50AC9569" w14:textId="4DED7B06" w:rsidR="00CD753B" w:rsidRDefault="00CD753B" w:rsidP="005D64B5">
      <w:pPr>
        <w:spacing w:line="300" w:lineRule="exact"/>
        <w:rPr>
          <w:rFonts w:ascii="Arial" w:hAnsi="Arial" w:cs="Arial"/>
          <w:b/>
          <w:bCs/>
          <w:color w:val="FF0000"/>
        </w:rPr>
      </w:pPr>
      <w:r>
        <w:rPr>
          <w:rFonts w:ascii="Arial" w:hAnsi="Arial" w:cs="Arial"/>
          <w:b/>
          <w:bCs/>
        </w:rPr>
        <w:t xml:space="preserve">Data Description: </w:t>
      </w:r>
      <w:r w:rsidRPr="00CD753B">
        <w:rPr>
          <w:rFonts w:ascii="Arial" w:hAnsi="Arial" w:cs="Arial"/>
          <w:b/>
          <w:bCs/>
          <w:color w:val="FF0000"/>
        </w:rPr>
        <w:t>[</w:t>
      </w:r>
      <w:r>
        <w:rPr>
          <w:rFonts w:ascii="Arial" w:hAnsi="Arial" w:cs="Arial"/>
          <w:b/>
          <w:bCs/>
          <w:color w:val="FF0000"/>
        </w:rPr>
        <w:t>Include the following information]:</w:t>
      </w:r>
    </w:p>
    <w:p w14:paraId="504AFDB6" w14:textId="135F67F4" w:rsidR="00CD753B" w:rsidRPr="006C156A" w:rsidRDefault="006C156A" w:rsidP="00CD753B">
      <w:pPr>
        <w:spacing w:line="300" w:lineRule="exact"/>
        <w:rPr>
          <w:rFonts w:ascii="Arial" w:hAnsi="Arial" w:cs="Arial"/>
        </w:rPr>
      </w:pPr>
      <w:r w:rsidRPr="006C156A">
        <w:rPr>
          <w:rFonts w:ascii="Arial" w:hAnsi="Arial" w:cs="Arial"/>
        </w:rPr>
        <w:t xml:space="preserve">Many cochlear pathologies do not result in measurable changes to audiometric thresholds, complicating both the diagnosis and treatment of such disorders. Auditory nerve loss, inner hair cell (IHC) damage, and cochlear </w:t>
      </w:r>
      <w:proofErr w:type="spellStart"/>
      <w:r w:rsidRPr="006C156A">
        <w:rPr>
          <w:rFonts w:ascii="Arial" w:hAnsi="Arial" w:cs="Arial"/>
        </w:rPr>
        <w:t>synaptopathy</w:t>
      </w:r>
      <w:proofErr w:type="spellEnd"/>
      <w:r w:rsidRPr="006C156A">
        <w:rPr>
          <w:rFonts w:ascii="Arial" w:hAnsi="Arial" w:cs="Arial"/>
        </w:rPr>
        <w:t xml:space="preserve"> (CS) can masquerade as clinically normal hearing despite potentially having detrimental effects on suprathreshold listening and speech perception. This has sparked a search for biomarkers that can accurately diagnose these pathologies. The middle ear muscle reflex, the envelope following response, and auditory brainstem response have been suggested as biomarkers of cochlear </w:t>
      </w:r>
      <w:proofErr w:type="spellStart"/>
      <w:r w:rsidRPr="006C156A">
        <w:rPr>
          <w:rFonts w:ascii="Arial" w:hAnsi="Arial" w:cs="Arial"/>
        </w:rPr>
        <w:t>synaptopathy</w:t>
      </w:r>
      <w:proofErr w:type="spellEnd"/>
      <w:r w:rsidRPr="006C156A">
        <w:rPr>
          <w:rFonts w:ascii="Arial" w:hAnsi="Arial" w:cs="Arial"/>
        </w:rPr>
        <w:t xml:space="preserve">, but the specificity of these diagnostic tools remains unclear. Precision </w:t>
      </w:r>
      <w:proofErr w:type="gramStart"/>
      <w:r w:rsidRPr="006C156A">
        <w:rPr>
          <w:rFonts w:ascii="Arial" w:hAnsi="Arial" w:cs="Arial"/>
        </w:rPr>
        <w:t>diagnostics</w:t>
      </w:r>
      <w:proofErr w:type="gramEnd"/>
      <w:r w:rsidRPr="006C156A">
        <w:rPr>
          <w:rFonts w:ascii="Arial" w:hAnsi="Arial" w:cs="Arial"/>
        </w:rPr>
        <w:t xml:space="preserve"> selective for a specific pathology are essential to the development of targeted interventions for hearing loss, especially pharmaceuticals. Here, we investigated whether tools developed as assays of CS were also sensitive to loss of IHCs and if the two types of pathologies could be disambiguated.</w:t>
      </w:r>
    </w:p>
    <w:p w14:paraId="293D04B5" w14:textId="161C21D7" w:rsidR="00CD753B" w:rsidRPr="00CD753B" w:rsidRDefault="00CD753B" w:rsidP="00CD753B">
      <w:pPr>
        <w:spacing w:line="300" w:lineRule="exact"/>
        <w:rPr>
          <w:rFonts w:ascii="Arial" w:hAnsi="Arial" w:cs="Arial"/>
          <w:color w:val="FF0000"/>
        </w:rPr>
      </w:pPr>
      <w:r w:rsidRPr="00CD753B">
        <w:rPr>
          <w:rFonts w:ascii="Arial" w:hAnsi="Arial" w:cs="Arial"/>
          <w:color w:val="FF0000"/>
        </w:rPr>
        <w:t>-brief description of the experiments</w:t>
      </w:r>
    </w:p>
    <w:p w14:paraId="4D6916FD" w14:textId="0CA3C855" w:rsidR="00CD753B" w:rsidRDefault="00CD753B" w:rsidP="00CD753B">
      <w:pPr>
        <w:spacing w:line="300" w:lineRule="exact"/>
        <w:rPr>
          <w:rFonts w:ascii="Arial" w:hAnsi="Arial" w:cs="Arial"/>
          <w:color w:val="FF0000"/>
        </w:rPr>
      </w:pPr>
      <w:r w:rsidRPr="00CD753B">
        <w:rPr>
          <w:rFonts w:ascii="Arial" w:hAnsi="Arial" w:cs="Arial"/>
          <w:color w:val="FF0000"/>
        </w:rPr>
        <w:t>-what data is collected (measurements? Pictures? Sound/video Recordings? Sequences etc.)</w:t>
      </w:r>
    </w:p>
    <w:p w14:paraId="5F3D4B80" w14:textId="2B6A506B" w:rsidR="006C156A" w:rsidRPr="006C156A" w:rsidRDefault="006C156A" w:rsidP="00CD753B">
      <w:pPr>
        <w:spacing w:line="300" w:lineRule="exact"/>
        <w:rPr>
          <w:rFonts w:ascii="Arial" w:hAnsi="Arial" w:cs="Arial"/>
        </w:rPr>
      </w:pPr>
      <w:r w:rsidRPr="006C156A">
        <w:rPr>
          <w:rFonts w:ascii="Arial" w:hAnsi="Arial" w:cs="Arial"/>
        </w:rPr>
        <w:t xml:space="preserve">Seven chinchillas (n = 4 male) were exposed to a 1000 Hz octave band noise for 2 hours to induce cochlear </w:t>
      </w:r>
      <w:proofErr w:type="spellStart"/>
      <w:r w:rsidRPr="006C156A">
        <w:rPr>
          <w:rFonts w:ascii="Arial" w:hAnsi="Arial" w:cs="Arial"/>
        </w:rPr>
        <w:t>synaptopathy</w:t>
      </w:r>
      <w:proofErr w:type="spellEnd"/>
      <w:r w:rsidRPr="006C156A">
        <w:rPr>
          <w:rFonts w:ascii="Arial" w:hAnsi="Arial" w:cs="Arial"/>
        </w:rPr>
        <w:t xml:space="preserve"> following a temporary threshold shift (TTS). Eight animals (n = 4 male) were administered 38 mg/kg </w:t>
      </w:r>
      <w:proofErr w:type="spellStart"/>
      <w:r w:rsidRPr="006C156A">
        <w:rPr>
          <w:rFonts w:ascii="Arial" w:hAnsi="Arial" w:cs="Arial"/>
        </w:rPr>
        <w:t>i.p.</w:t>
      </w:r>
      <w:proofErr w:type="spellEnd"/>
      <w:r w:rsidRPr="006C156A">
        <w:rPr>
          <w:rFonts w:ascii="Arial" w:hAnsi="Arial" w:cs="Arial"/>
        </w:rPr>
        <w:t xml:space="preserve"> Carboplatin (CA) to induce mild (~15%) selective inner-hair-cell loss and significant stereocilia dysfunction in the surviving inner hair cells. Hearing was evaluated before and 2 weeks after exposure using a battery of </w:t>
      </w:r>
      <w:proofErr w:type="gramStart"/>
      <w:r w:rsidRPr="006C156A">
        <w:rPr>
          <w:rFonts w:ascii="Arial" w:hAnsi="Arial" w:cs="Arial"/>
        </w:rPr>
        <w:t>minimally-invasive</w:t>
      </w:r>
      <w:proofErr w:type="gramEnd"/>
      <w:r w:rsidRPr="006C156A">
        <w:rPr>
          <w:rFonts w:ascii="Arial" w:hAnsi="Arial" w:cs="Arial"/>
        </w:rPr>
        <w:t xml:space="preserve"> diagnostic measures. These measures included auditory brainstem response (ABR) to estimate hearing thresholds, ABR to a high level click, distortion product and stimulus frequency otoacoustic emissions (OAE), wideband middle ear muscle reflexes (MEMR), and envelope following responses evoked by rectangular amplitude modulated tones (RAM-EFR).</w:t>
      </w:r>
    </w:p>
    <w:p w14:paraId="33042AEF" w14:textId="77777777" w:rsidR="006C156A" w:rsidRDefault="006C156A" w:rsidP="00CD753B">
      <w:pPr>
        <w:spacing w:line="300" w:lineRule="exact"/>
        <w:rPr>
          <w:rFonts w:ascii="Arial" w:hAnsi="Arial" w:cs="Arial"/>
          <w:color w:val="FF0000"/>
        </w:rPr>
      </w:pPr>
    </w:p>
    <w:p w14:paraId="2B825100" w14:textId="77777777" w:rsidR="006C156A" w:rsidRPr="00CD753B" w:rsidRDefault="006C156A" w:rsidP="00CD753B">
      <w:pPr>
        <w:spacing w:line="300" w:lineRule="exact"/>
        <w:rPr>
          <w:rFonts w:ascii="Arial" w:hAnsi="Arial" w:cs="Arial"/>
          <w:color w:val="FF0000"/>
        </w:rPr>
      </w:pPr>
    </w:p>
    <w:p w14:paraId="634BDF83" w14:textId="63AC2748" w:rsidR="00CD753B" w:rsidRPr="00CD753B" w:rsidRDefault="00CD753B" w:rsidP="00CD753B">
      <w:pPr>
        <w:spacing w:line="300" w:lineRule="exact"/>
        <w:rPr>
          <w:rFonts w:ascii="Arial" w:hAnsi="Arial" w:cs="Arial"/>
          <w:color w:val="FF0000"/>
        </w:rPr>
      </w:pPr>
      <w:r w:rsidRPr="00CD753B">
        <w:rPr>
          <w:rFonts w:ascii="Arial" w:hAnsi="Arial" w:cs="Arial"/>
          <w:color w:val="FF0000"/>
        </w:rPr>
        <w:t>-What taxa are involved?</w:t>
      </w:r>
    </w:p>
    <w:p w14:paraId="14DC8AF1" w14:textId="136A1284" w:rsidR="00CD753B" w:rsidRPr="00CD753B" w:rsidRDefault="00CD753B" w:rsidP="00CD753B">
      <w:pPr>
        <w:spacing w:line="300" w:lineRule="exact"/>
        <w:rPr>
          <w:rFonts w:ascii="Arial" w:hAnsi="Arial" w:cs="Arial"/>
          <w:color w:val="FF0000"/>
        </w:rPr>
      </w:pPr>
      <w:r w:rsidRPr="00CD753B">
        <w:rPr>
          <w:rFonts w:ascii="Arial" w:hAnsi="Arial" w:cs="Arial"/>
          <w:color w:val="FF0000"/>
        </w:rPr>
        <w:t>-Location</w:t>
      </w:r>
    </w:p>
    <w:p w14:paraId="67551A55" w14:textId="399C4BE7" w:rsidR="00CD753B" w:rsidRDefault="00CD753B" w:rsidP="00CD753B">
      <w:pPr>
        <w:spacing w:line="300" w:lineRule="exact"/>
        <w:rPr>
          <w:rFonts w:ascii="Arial" w:hAnsi="Arial" w:cs="Arial"/>
          <w:color w:val="FF0000"/>
        </w:rPr>
      </w:pPr>
      <w:r w:rsidRPr="00CD753B">
        <w:rPr>
          <w:rFonts w:ascii="Arial" w:hAnsi="Arial" w:cs="Arial"/>
          <w:color w:val="FF0000"/>
        </w:rPr>
        <w:t>-Duration, intervals of the experiments</w:t>
      </w:r>
    </w:p>
    <w:p w14:paraId="3C18B722" w14:textId="27CB0AA5" w:rsidR="00CD753B" w:rsidRPr="00CD753B" w:rsidRDefault="00CD753B" w:rsidP="00CD753B">
      <w:pPr>
        <w:spacing w:line="300" w:lineRule="exact"/>
        <w:rPr>
          <w:rFonts w:ascii="Arial" w:hAnsi="Arial" w:cs="Arial"/>
          <w:color w:val="FF0000"/>
        </w:rPr>
      </w:pPr>
      <w:r>
        <w:rPr>
          <w:rFonts w:ascii="Arial" w:hAnsi="Arial" w:cs="Arial"/>
          <w:color w:val="FF0000"/>
        </w:rPr>
        <w:t>-Number of relational tables (analyze at least two tables), dimensions of the data</w:t>
      </w:r>
    </w:p>
    <w:p w14:paraId="24508FDE" w14:textId="77777777" w:rsidR="004546F5" w:rsidRPr="005D64B5" w:rsidRDefault="004546F5" w:rsidP="005D64B5">
      <w:pPr>
        <w:spacing w:line="300" w:lineRule="exact"/>
        <w:rPr>
          <w:rFonts w:ascii="Arial" w:hAnsi="Arial" w:cs="Arial"/>
          <w:b/>
          <w:bCs/>
          <w:lang w:eastAsia="zh-CN"/>
        </w:rPr>
      </w:pPr>
    </w:p>
    <w:p w14:paraId="41ABFF94" w14:textId="2223C2A5" w:rsidR="004546F5" w:rsidRPr="005D64B5" w:rsidRDefault="004546F5" w:rsidP="005D64B5">
      <w:pPr>
        <w:spacing w:line="300" w:lineRule="exact"/>
        <w:rPr>
          <w:rFonts w:ascii="Arial" w:hAnsi="Arial" w:cs="Arial"/>
        </w:rPr>
      </w:pPr>
      <w:r w:rsidRPr="005D64B5">
        <w:rPr>
          <w:rFonts w:ascii="Arial" w:hAnsi="Arial" w:cs="Arial"/>
          <w:b/>
          <w:bCs/>
        </w:rPr>
        <w:t>Aims</w:t>
      </w:r>
      <w:r w:rsidR="00CD753B">
        <w:rPr>
          <w:rFonts w:ascii="Arial" w:hAnsi="Arial" w:cs="Arial"/>
          <w:b/>
          <w:bCs/>
        </w:rPr>
        <w:t xml:space="preserve"> of the experiments</w:t>
      </w:r>
      <w:r w:rsidRPr="005D64B5">
        <w:rPr>
          <w:rFonts w:ascii="Arial" w:hAnsi="Arial" w:cs="Arial"/>
        </w:rPr>
        <w:t>:</w:t>
      </w:r>
    </w:p>
    <w:p w14:paraId="0F2BFD23" w14:textId="77777777" w:rsidR="00CD753B" w:rsidRDefault="00CD753B" w:rsidP="00CD753B">
      <w:pPr>
        <w:spacing w:line="300" w:lineRule="exact"/>
        <w:rPr>
          <w:rFonts w:ascii="Arial" w:hAnsi="Arial" w:cs="Arial"/>
          <w:b/>
          <w:bCs/>
          <w:lang w:eastAsia="zh-CN"/>
        </w:rPr>
      </w:pPr>
    </w:p>
    <w:p w14:paraId="7A8F4A40" w14:textId="2298F78F" w:rsidR="00CD753B" w:rsidRPr="00CD753B" w:rsidRDefault="00CD753B" w:rsidP="00CD753B">
      <w:pPr>
        <w:spacing w:line="300" w:lineRule="exact"/>
        <w:rPr>
          <w:rFonts w:ascii="Arial" w:hAnsi="Arial" w:cs="Arial"/>
          <w:color w:val="FF0000"/>
          <w:lang w:eastAsia="zh-CN"/>
        </w:rPr>
      </w:pPr>
      <w:r w:rsidRPr="00CD753B">
        <w:rPr>
          <w:rFonts w:ascii="Arial" w:hAnsi="Arial" w:cs="Arial"/>
          <w:color w:val="FF0000"/>
          <w:lang w:eastAsia="zh-CN"/>
        </w:rPr>
        <w:t>List questions the authors/you plan to answer</w:t>
      </w:r>
      <w:r>
        <w:rPr>
          <w:rFonts w:ascii="Arial" w:hAnsi="Arial" w:cs="Arial"/>
          <w:color w:val="FF0000"/>
          <w:lang w:eastAsia="zh-CN"/>
        </w:rPr>
        <w:t>.</w:t>
      </w:r>
    </w:p>
    <w:p w14:paraId="4C180C6D" w14:textId="77777777" w:rsidR="00CD753B" w:rsidRPr="00CD753B" w:rsidRDefault="00CD753B" w:rsidP="00CD753B">
      <w:pPr>
        <w:spacing w:line="300" w:lineRule="exact"/>
        <w:rPr>
          <w:rFonts w:ascii="Arial" w:hAnsi="Arial" w:cs="Arial"/>
          <w:b/>
          <w:bCs/>
          <w:lang w:eastAsia="zh-CN"/>
        </w:rPr>
      </w:pPr>
    </w:p>
    <w:p w14:paraId="25F33D3C" w14:textId="640D0535" w:rsidR="00CD753B" w:rsidRPr="00D54A19" w:rsidRDefault="00CD753B" w:rsidP="00CD753B">
      <w:pPr>
        <w:spacing w:line="300" w:lineRule="exact"/>
        <w:rPr>
          <w:rFonts w:ascii="Arial" w:hAnsi="Arial" w:cs="Arial"/>
          <w:b/>
          <w:bCs/>
          <w:color w:val="FF0000"/>
          <w:lang w:eastAsia="zh-CN"/>
        </w:rPr>
      </w:pPr>
      <w:r w:rsidRPr="00E0785C">
        <w:rPr>
          <w:rFonts w:ascii="Arial" w:hAnsi="Arial" w:cs="Arial"/>
          <w:b/>
          <w:bCs/>
          <w:lang w:eastAsia="zh-CN"/>
        </w:rPr>
        <w:lastRenderedPageBreak/>
        <w:t xml:space="preserve">Hypotheses: </w:t>
      </w:r>
      <w:r w:rsidR="006C156A">
        <w:rPr>
          <w:rFonts w:ascii="Arial" w:hAnsi="Arial" w:cs="Arial"/>
          <w:b/>
          <w:bCs/>
          <w:lang w:eastAsia="zh-CN"/>
        </w:rPr>
        <w:t xml:space="preserve">Although most measures will not differentiate between inner hair cell and synapse pathology, the combination of measures will aid in identification of the two groups. </w:t>
      </w:r>
      <w:proofErr w:type="gramStart"/>
      <w:r w:rsidR="00D54A19" w:rsidRPr="00D54A19">
        <w:rPr>
          <w:rFonts w:ascii="Arial" w:hAnsi="Arial" w:cs="Arial"/>
          <w:b/>
          <w:bCs/>
          <w:color w:val="FF0000"/>
          <w:lang w:eastAsia="zh-CN"/>
        </w:rPr>
        <w:t>(</w:t>
      </w:r>
      <w:proofErr w:type="gramEnd"/>
      <w:r w:rsidR="00D54A19" w:rsidRPr="00D54A19">
        <w:rPr>
          <w:rFonts w:ascii="Arial" w:hAnsi="Arial" w:cs="Arial"/>
          <w:b/>
          <w:bCs/>
          <w:color w:val="FF0000"/>
          <w:lang w:eastAsia="zh-CN"/>
        </w:rPr>
        <w:t xml:space="preserve">can be omitted </w:t>
      </w:r>
      <w:r w:rsidR="00267E47">
        <w:rPr>
          <w:rFonts w:ascii="Arial" w:hAnsi="Arial" w:cs="Arial"/>
          <w:b/>
          <w:bCs/>
          <w:color w:val="FF0000"/>
          <w:lang w:eastAsia="zh-CN"/>
        </w:rPr>
        <w:t xml:space="preserve">for undergrads </w:t>
      </w:r>
      <w:r w:rsidR="00D54A19" w:rsidRPr="00D54A19">
        <w:rPr>
          <w:rFonts w:ascii="Arial" w:hAnsi="Arial" w:cs="Arial"/>
          <w:b/>
          <w:bCs/>
          <w:color w:val="FF0000"/>
          <w:lang w:eastAsia="zh-CN"/>
        </w:rPr>
        <w:t>if you only plan to explore patterns present in the data)</w:t>
      </w:r>
    </w:p>
    <w:p w14:paraId="08BA737A" w14:textId="7F80F3D2" w:rsidR="00CD753B" w:rsidRDefault="00CD753B" w:rsidP="005D64B5">
      <w:pPr>
        <w:spacing w:line="300" w:lineRule="exact"/>
        <w:rPr>
          <w:rFonts w:ascii="Arial" w:hAnsi="Arial" w:cs="Arial"/>
          <w:b/>
          <w:bCs/>
          <w:lang w:eastAsia="zh-CN"/>
        </w:rPr>
      </w:pPr>
    </w:p>
    <w:p w14:paraId="1116B501" w14:textId="4E9DF690" w:rsidR="00CD753B" w:rsidRDefault="00CD753B" w:rsidP="005D64B5">
      <w:pPr>
        <w:spacing w:line="300" w:lineRule="exact"/>
        <w:rPr>
          <w:rFonts w:ascii="Arial" w:hAnsi="Arial" w:cs="Arial"/>
        </w:rPr>
      </w:pPr>
      <w:r w:rsidRPr="000B641C">
        <w:rPr>
          <w:rFonts w:ascii="Arial" w:hAnsi="Arial" w:cs="Arial"/>
          <w:b/>
          <w:bCs/>
        </w:rPr>
        <w:t>Proposed methods</w:t>
      </w:r>
      <w:r w:rsidRPr="000B641C">
        <w:rPr>
          <w:rFonts w:ascii="Arial" w:hAnsi="Arial" w:cs="Arial"/>
        </w:rPr>
        <w:t>:</w:t>
      </w:r>
    </w:p>
    <w:p w14:paraId="1D08DF1C" w14:textId="10C39455" w:rsidR="00CD753B" w:rsidRPr="00E538E3" w:rsidRDefault="00CD753B" w:rsidP="005D64B5">
      <w:pPr>
        <w:spacing w:line="300" w:lineRule="exact"/>
        <w:rPr>
          <w:rFonts w:ascii="Arial" w:hAnsi="Arial" w:cs="Arial"/>
          <w:color w:val="FF0000"/>
        </w:rPr>
      </w:pPr>
      <w:r w:rsidRPr="00E538E3">
        <w:rPr>
          <w:rFonts w:ascii="Arial" w:hAnsi="Arial" w:cs="Arial"/>
          <w:color w:val="FF0000"/>
        </w:rPr>
        <w:t>-</w:t>
      </w:r>
      <w:r w:rsidR="00E538E3" w:rsidRPr="00E538E3">
        <w:rPr>
          <w:rFonts w:ascii="Arial" w:hAnsi="Arial" w:cs="Arial"/>
          <w:color w:val="FF0000"/>
        </w:rPr>
        <w:t>W</w:t>
      </w:r>
      <w:r w:rsidRPr="00E538E3">
        <w:rPr>
          <w:rFonts w:ascii="Arial" w:hAnsi="Arial" w:cs="Arial"/>
          <w:color w:val="FF0000"/>
        </w:rPr>
        <w:t>hat R packages/functions do you plan to use?</w:t>
      </w:r>
    </w:p>
    <w:p w14:paraId="36E4AD74" w14:textId="6A801ABB" w:rsidR="00E538E3" w:rsidRPr="00E538E3" w:rsidRDefault="00E538E3" w:rsidP="005D64B5">
      <w:pPr>
        <w:spacing w:line="300" w:lineRule="exact"/>
        <w:rPr>
          <w:rFonts w:ascii="Arial" w:hAnsi="Arial" w:cs="Arial"/>
          <w:color w:val="FF0000"/>
        </w:rPr>
      </w:pPr>
      <w:r w:rsidRPr="00E538E3">
        <w:rPr>
          <w:rFonts w:ascii="Arial" w:hAnsi="Arial" w:cs="Arial"/>
          <w:color w:val="FF0000"/>
        </w:rPr>
        <w:t>-What kind of figures do you plan to communicate the findings?</w:t>
      </w:r>
    </w:p>
    <w:p w14:paraId="4F8E76F0" w14:textId="42BCA5FB" w:rsidR="00E538E3" w:rsidRPr="00E538E3" w:rsidRDefault="00E538E3" w:rsidP="005D64B5">
      <w:pPr>
        <w:spacing w:line="300" w:lineRule="exact"/>
        <w:rPr>
          <w:rFonts w:ascii="Arial" w:hAnsi="Arial" w:cs="Arial"/>
          <w:color w:val="FF0000"/>
        </w:rPr>
      </w:pPr>
      <w:r w:rsidRPr="00E538E3">
        <w:rPr>
          <w:rFonts w:ascii="Arial" w:hAnsi="Arial" w:cs="Arial"/>
          <w:color w:val="FF0000"/>
        </w:rPr>
        <w:t>-</w:t>
      </w:r>
      <w:r w:rsidR="003B5828">
        <w:rPr>
          <w:rFonts w:ascii="Arial" w:hAnsi="Arial" w:cs="Arial"/>
          <w:color w:val="FF0000"/>
        </w:rPr>
        <w:t>What</w:t>
      </w:r>
      <w:r w:rsidRPr="00E538E3">
        <w:rPr>
          <w:rFonts w:ascii="Arial" w:hAnsi="Arial" w:cs="Arial"/>
          <w:color w:val="FF0000"/>
        </w:rPr>
        <w:t xml:space="preserve"> statistical methods do you plan to test the hypotheses?</w:t>
      </w:r>
    </w:p>
    <w:p w14:paraId="261650FA" w14:textId="77777777" w:rsidR="00CD753B" w:rsidRDefault="00CD753B" w:rsidP="005D64B5">
      <w:pPr>
        <w:spacing w:line="300" w:lineRule="exact"/>
        <w:rPr>
          <w:rFonts w:ascii="Arial" w:hAnsi="Arial" w:cs="Arial"/>
        </w:rPr>
      </w:pPr>
    </w:p>
    <w:p w14:paraId="302548D6" w14:textId="37C2F3CC" w:rsidR="00CD753B" w:rsidRDefault="00E538E3" w:rsidP="005D64B5">
      <w:pPr>
        <w:spacing w:line="300" w:lineRule="exact"/>
        <w:rPr>
          <w:rFonts w:ascii="Arial" w:hAnsi="Arial" w:cs="Arial"/>
          <w:b/>
          <w:bCs/>
          <w:lang w:eastAsia="zh-CN"/>
        </w:rPr>
      </w:pPr>
      <w:r>
        <w:rPr>
          <w:rFonts w:ascii="Arial" w:hAnsi="Arial" w:cs="Arial"/>
          <w:b/>
          <w:bCs/>
          <w:lang w:eastAsia="zh-CN"/>
        </w:rPr>
        <w:t>Simple summary stats of the data:</w:t>
      </w:r>
    </w:p>
    <w:p w14:paraId="4D0FB5CC" w14:textId="3F4887F4" w:rsidR="00E538E3" w:rsidRDefault="00E538E3" w:rsidP="005D64B5">
      <w:pPr>
        <w:spacing w:line="300" w:lineRule="exact"/>
        <w:rPr>
          <w:rFonts w:ascii="Arial" w:hAnsi="Arial" w:cs="Arial"/>
          <w:lang w:eastAsia="zh-CN"/>
        </w:rPr>
      </w:pPr>
      <w:r w:rsidRPr="00E538E3">
        <w:rPr>
          <w:rFonts w:ascii="Arial" w:hAnsi="Arial" w:cs="Arial"/>
          <w:lang w:eastAsia="zh-CN"/>
        </w:rPr>
        <w:t>-present at least 1 figure, displaying some summary statistics of the data</w:t>
      </w:r>
      <w:r>
        <w:rPr>
          <w:rFonts w:ascii="Arial" w:hAnsi="Arial" w:cs="Arial"/>
          <w:lang w:eastAsia="zh-CN"/>
        </w:rPr>
        <w:t xml:space="preserve"> (include the code)</w:t>
      </w:r>
    </w:p>
    <w:p w14:paraId="70DA26D2" w14:textId="29B81F2B" w:rsidR="00E538E3" w:rsidRPr="00E538E3" w:rsidRDefault="00E538E3" w:rsidP="005D64B5">
      <w:pPr>
        <w:spacing w:line="300" w:lineRule="exact"/>
        <w:rPr>
          <w:rFonts w:ascii="Arial" w:hAnsi="Arial" w:cs="Arial"/>
          <w:lang w:eastAsia="zh-CN"/>
        </w:rPr>
      </w:pPr>
    </w:p>
    <w:p w14:paraId="467E8D93" w14:textId="75BA172B" w:rsidR="00320AEC" w:rsidRPr="00E538E3" w:rsidRDefault="003B5828" w:rsidP="00974CF6">
      <w:pPr>
        <w:spacing w:line="300" w:lineRule="exact"/>
        <w:rPr>
          <w:rFonts w:ascii="Arial" w:eastAsia="Times New Roman" w:hAnsi="Arial" w:cs="Arial"/>
          <w:color w:val="FF0000"/>
          <w:shd w:val="clear" w:color="auto" w:fill="FFFFFF"/>
        </w:rPr>
      </w:pPr>
      <w:r>
        <w:rPr>
          <w:rFonts w:ascii="Arial" w:eastAsia="Times New Roman" w:hAnsi="Arial" w:cs="Arial"/>
          <w:color w:val="FF0000"/>
          <w:shd w:val="clear" w:color="auto" w:fill="FFFFFF"/>
        </w:rPr>
        <w:t>Provide</w:t>
      </w:r>
      <w:r w:rsidR="00E538E3" w:rsidRPr="00E538E3">
        <w:rPr>
          <w:rFonts w:ascii="Arial" w:eastAsia="Times New Roman" w:hAnsi="Arial" w:cs="Arial"/>
          <w:color w:val="FF0000"/>
          <w:shd w:val="clear" w:color="auto" w:fill="FFFFFF"/>
        </w:rPr>
        <w:t xml:space="preserve"> the </w:t>
      </w:r>
      <w:proofErr w:type="spellStart"/>
      <w:r w:rsidR="00E538E3" w:rsidRPr="00E538E3">
        <w:rPr>
          <w:rFonts w:ascii="Arial" w:eastAsia="Times New Roman" w:hAnsi="Arial" w:cs="Arial"/>
          <w:color w:val="FF0000"/>
          <w:shd w:val="clear" w:color="auto" w:fill="FFFFFF"/>
        </w:rPr>
        <w:t>git</w:t>
      </w:r>
      <w:proofErr w:type="spellEnd"/>
      <w:r w:rsidR="00E538E3" w:rsidRPr="00E538E3">
        <w:rPr>
          <w:rFonts w:ascii="Arial" w:eastAsia="Times New Roman" w:hAnsi="Arial" w:cs="Arial"/>
          <w:color w:val="FF0000"/>
          <w:shd w:val="clear" w:color="auto" w:fill="FFFFFF"/>
        </w:rPr>
        <w:t xml:space="preserve"> repo website for the project that includes your curated data (if too large, you can upload only a small sample of the data)</w:t>
      </w:r>
    </w:p>
    <w:p w14:paraId="1E755002" w14:textId="158B2317" w:rsidR="00320AEC" w:rsidRDefault="00320AEC" w:rsidP="00974CF6">
      <w:pPr>
        <w:spacing w:line="300" w:lineRule="exact"/>
        <w:rPr>
          <w:rFonts w:ascii="Arial" w:eastAsia="Times New Roman" w:hAnsi="Arial" w:cs="Arial"/>
          <w:color w:val="222222"/>
          <w:shd w:val="clear" w:color="auto" w:fill="FFFFFF"/>
        </w:rPr>
      </w:pPr>
    </w:p>
    <w:p w14:paraId="15CDD99D" w14:textId="52E7439D" w:rsidR="00320AEC" w:rsidRDefault="00C544B3" w:rsidP="00974CF6">
      <w:pPr>
        <w:spacing w:line="300" w:lineRule="exact"/>
        <w:rPr>
          <w:rFonts w:ascii="Arial" w:hAnsi="Arial" w:cs="Arial"/>
          <w:b/>
          <w:bCs/>
          <w:lang w:eastAsia="zh-CN"/>
        </w:rPr>
      </w:pPr>
      <w:r w:rsidRPr="00C544B3">
        <w:rPr>
          <w:rFonts w:ascii="Arial" w:hAnsi="Arial" w:cs="Arial" w:hint="eastAsia"/>
          <w:b/>
          <w:bCs/>
          <w:lang w:eastAsia="zh-CN"/>
        </w:rPr>
        <w:t>R</w:t>
      </w:r>
      <w:r w:rsidRPr="00C544B3">
        <w:rPr>
          <w:rFonts w:ascii="Arial" w:hAnsi="Arial" w:cs="Arial"/>
          <w:b/>
          <w:bCs/>
          <w:lang w:eastAsia="zh-CN"/>
        </w:rPr>
        <w:t>eferences</w:t>
      </w:r>
    </w:p>
    <w:p w14:paraId="41DD8EA2" w14:textId="354ECD25" w:rsidR="008D7052" w:rsidRPr="008D7052" w:rsidRDefault="008D7052" w:rsidP="00974CF6">
      <w:pPr>
        <w:spacing w:line="300" w:lineRule="exact"/>
        <w:rPr>
          <w:rFonts w:ascii="Arial" w:hAnsi="Arial" w:cs="Arial"/>
          <w:color w:val="FF0000"/>
          <w:lang w:eastAsia="zh-CN"/>
        </w:rPr>
      </w:pPr>
      <w:r w:rsidRPr="008D7052">
        <w:rPr>
          <w:rFonts w:ascii="Arial" w:hAnsi="Arial" w:cs="Arial" w:hint="eastAsia"/>
          <w:color w:val="FF0000"/>
          <w:lang w:eastAsia="zh-CN"/>
        </w:rPr>
        <w:t>I</w:t>
      </w:r>
      <w:r w:rsidRPr="008D7052">
        <w:rPr>
          <w:rFonts w:ascii="Arial" w:hAnsi="Arial" w:cs="Arial"/>
          <w:color w:val="FF0000"/>
          <w:lang w:eastAsia="zh-CN"/>
        </w:rPr>
        <w:t>nclude relevant literature for the background of your research question.</w:t>
      </w:r>
    </w:p>
    <w:p w14:paraId="0D19CB36" w14:textId="61D19F6A" w:rsidR="008D7052" w:rsidRPr="008D7052" w:rsidRDefault="008D7052" w:rsidP="00974CF6">
      <w:pPr>
        <w:spacing w:line="300" w:lineRule="exact"/>
        <w:rPr>
          <w:rFonts w:ascii="Arial" w:hAnsi="Arial" w:cs="Arial"/>
          <w:color w:val="FF0000"/>
          <w:lang w:eastAsia="zh-CN"/>
        </w:rPr>
      </w:pPr>
      <w:r w:rsidRPr="008D7052">
        <w:rPr>
          <w:rFonts w:ascii="Arial" w:hAnsi="Arial" w:cs="Arial"/>
          <w:color w:val="FF0000"/>
          <w:lang w:eastAsia="zh-CN"/>
        </w:rPr>
        <w:t>Include relevant literature that generates or utilizes the datasets</w:t>
      </w:r>
    </w:p>
    <w:sectPr w:rsidR="008D7052" w:rsidRPr="008D7052" w:rsidSect="005E0366">
      <w:headerReference w:type="default" r:id="rId8"/>
      <w:pgSz w:w="12240" w:h="15840"/>
      <w:pgMar w:top="1440" w:right="1440" w:bottom="1440" w:left="1440" w:header="720" w:footer="720" w:gutter="0"/>
      <w:cols w:space="720"/>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384AB" w14:textId="77777777" w:rsidR="00155306" w:rsidRDefault="00155306" w:rsidP="00684819">
      <w:r>
        <w:separator/>
      </w:r>
    </w:p>
  </w:endnote>
  <w:endnote w:type="continuationSeparator" w:id="0">
    <w:p w14:paraId="33E3F749" w14:textId="77777777" w:rsidR="00155306" w:rsidRDefault="00155306" w:rsidP="00684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Italic">
    <w:altName w:val="Arial"/>
    <w:panose1 w:val="020B0604020202090204"/>
    <w:charset w:val="00"/>
    <w:family w:val="auto"/>
    <w:pitch w:val="variable"/>
    <w:sig w:usb0="E0000AFF" w:usb1="00007843" w:usb2="00000001" w:usb3="00000000" w:csb0="000001B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00116" w14:textId="77777777" w:rsidR="00155306" w:rsidRDefault="00155306" w:rsidP="00684819">
      <w:r>
        <w:separator/>
      </w:r>
    </w:p>
  </w:footnote>
  <w:footnote w:type="continuationSeparator" w:id="0">
    <w:p w14:paraId="61264E12" w14:textId="77777777" w:rsidR="00155306" w:rsidRDefault="00155306" w:rsidP="00684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DE753" w14:textId="41F9C4FD" w:rsidR="00684819" w:rsidRDefault="006C156A">
    <w:pPr>
      <w:pStyle w:val="Header"/>
    </w:pPr>
    <w:r>
      <w:t xml:space="preserve">Detecting and Disambiguating “Hidden” Cochlear Pathologies </w:t>
    </w:r>
    <w:r>
      <w:tab/>
      <w:t>Samantha Hauser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81C48"/>
    <w:multiLevelType w:val="hybridMultilevel"/>
    <w:tmpl w:val="4A5AEBFC"/>
    <w:lvl w:ilvl="0" w:tplc="B6788D7C">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5458BF"/>
    <w:multiLevelType w:val="hybridMultilevel"/>
    <w:tmpl w:val="B3FEB2A6"/>
    <w:lvl w:ilvl="0" w:tplc="3DA0B51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4C3636"/>
    <w:multiLevelType w:val="hybridMultilevel"/>
    <w:tmpl w:val="EB2ED994"/>
    <w:lvl w:ilvl="0" w:tplc="B728132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02E5D"/>
    <w:multiLevelType w:val="hybridMultilevel"/>
    <w:tmpl w:val="43068C90"/>
    <w:lvl w:ilvl="0" w:tplc="FDE4A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088234">
    <w:abstractNumId w:val="0"/>
  </w:num>
  <w:num w:numId="2" w16cid:durableId="92020319">
    <w:abstractNumId w:val="3"/>
  </w:num>
  <w:num w:numId="3" w16cid:durableId="1143963220">
    <w:abstractNumId w:val="1"/>
  </w:num>
  <w:num w:numId="4" w16cid:durableId="491600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F5"/>
    <w:rsid w:val="00031AE5"/>
    <w:rsid w:val="00155306"/>
    <w:rsid w:val="001649EA"/>
    <w:rsid w:val="00177387"/>
    <w:rsid w:val="00184E50"/>
    <w:rsid w:val="001C2A53"/>
    <w:rsid w:val="00256B23"/>
    <w:rsid w:val="00267E47"/>
    <w:rsid w:val="002B01A0"/>
    <w:rsid w:val="002C3D65"/>
    <w:rsid w:val="00320AEC"/>
    <w:rsid w:val="003B5828"/>
    <w:rsid w:val="003C3302"/>
    <w:rsid w:val="004248D6"/>
    <w:rsid w:val="004546F5"/>
    <w:rsid w:val="004853F3"/>
    <w:rsid w:val="004874C6"/>
    <w:rsid w:val="00497486"/>
    <w:rsid w:val="005D64B5"/>
    <w:rsid w:val="005E0366"/>
    <w:rsid w:val="006526BF"/>
    <w:rsid w:val="00684819"/>
    <w:rsid w:val="006C156A"/>
    <w:rsid w:val="006D039D"/>
    <w:rsid w:val="006D47B2"/>
    <w:rsid w:val="007124F8"/>
    <w:rsid w:val="00796B81"/>
    <w:rsid w:val="007B49C0"/>
    <w:rsid w:val="007C5084"/>
    <w:rsid w:val="008D7052"/>
    <w:rsid w:val="00974CF6"/>
    <w:rsid w:val="00997474"/>
    <w:rsid w:val="00B1109A"/>
    <w:rsid w:val="00C13E38"/>
    <w:rsid w:val="00C33B71"/>
    <w:rsid w:val="00C544B3"/>
    <w:rsid w:val="00CA44E8"/>
    <w:rsid w:val="00CC7D04"/>
    <w:rsid w:val="00CD753B"/>
    <w:rsid w:val="00D36B8C"/>
    <w:rsid w:val="00D54A19"/>
    <w:rsid w:val="00D94A16"/>
    <w:rsid w:val="00DA58A7"/>
    <w:rsid w:val="00DE4AE5"/>
    <w:rsid w:val="00E0785C"/>
    <w:rsid w:val="00E538E3"/>
    <w:rsid w:val="00EB64F9"/>
    <w:rsid w:val="00EF23DF"/>
    <w:rsid w:val="00F51BF4"/>
    <w:rsid w:val="00F8080F"/>
    <w:rsid w:val="00F91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877C6"/>
  <w14:defaultImageDpi w14:val="32767"/>
  <w15:chartTrackingRefBased/>
  <w15:docId w15:val="{63E0647A-4BED-3C42-98F1-D0B95F83D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546F5"/>
    <w:rPr>
      <w:lang w:eastAsia="ko-KR"/>
    </w:rPr>
  </w:style>
  <w:style w:type="paragraph" w:styleId="Heading2">
    <w:name w:val="heading 2"/>
    <w:basedOn w:val="Normal"/>
    <w:next w:val="Normal"/>
    <w:link w:val="Heading2Char"/>
    <w:uiPriority w:val="9"/>
    <w:unhideWhenUsed/>
    <w:qFormat/>
    <w:rsid w:val="00796B81"/>
    <w:pPr>
      <w:keepNext/>
      <w:keepLines/>
      <w:spacing w:before="200" w:line="360" w:lineRule="auto"/>
      <w:outlineLvl w:val="1"/>
    </w:pPr>
    <w:rPr>
      <w:rFonts w:ascii="Arial Italic" w:eastAsiaTheme="majorEastAsia" w:hAnsi="Arial Italic" w:cstheme="majorBidi"/>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6B81"/>
    <w:rPr>
      <w:rFonts w:ascii="Arial Italic" w:eastAsiaTheme="majorEastAsia" w:hAnsi="Arial Italic" w:cstheme="majorBidi"/>
      <w:bCs/>
      <w:szCs w:val="26"/>
    </w:rPr>
  </w:style>
  <w:style w:type="character" w:styleId="Strong">
    <w:name w:val="Strong"/>
    <w:basedOn w:val="DefaultParagraphFont"/>
    <w:qFormat/>
    <w:rsid w:val="00796B81"/>
    <w:rPr>
      <w:b/>
    </w:rPr>
  </w:style>
  <w:style w:type="paragraph" w:styleId="ListParagraph">
    <w:name w:val="List Paragraph"/>
    <w:basedOn w:val="Normal"/>
    <w:uiPriority w:val="34"/>
    <w:qFormat/>
    <w:rsid w:val="00796B81"/>
    <w:pPr>
      <w:spacing w:after="200"/>
      <w:ind w:left="720"/>
      <w:contextualSpacing/>
    </w:pPr>
    <w:rPr>
      <w:rFonts w:ascii="Cambria" w:eastAsia="Times New Roman" w:hAnsi="Cambria" w:cs="Times New Roman"/>
      <w:lang w:bidi="en-US"/>
    </w:rPr>
  </w:style>
  <w:style w:type="paragraph" w:styleId="Header">
    <w:name w:val="header"/>
    <w:basedOn w:val="Normal"/>
    <w:link w:val="HeaderChar"/>
    <w:uiPriority w:val="99"/>
    <w:unhideWhenUsed/>
    <w:rsid w:val="00684819"/>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684819"/>
    <w:rPr>
      <w:sz w:val="18"/>
      <w:szCs w:val="18"/>
      <w:lang w:eastAsia="ko-KR"/>
    </w:rPr>
  </w:style>
  <w:style w:type="paragraph" w:styleId="Footer">
    <w:name w:val="footer"/>
    <w:basedOn w:val="Normal"/>
    <w:link w:val="FooterChar"/>
    <w:uiPriority w:val="99"/>
    <w:unhideWhenUsed/>
    <w:rsid w:val="00684819"/>
    <w:pPr>
      <w:tabs>
        <w:tab w:val="center" w:pos="4680"/>
        <w:tab w:val="right" w:pos="9360"/>
      </w:tabs>
      <w:snapToGrid w:val="0"/>
    </w:pPr>
    <w:rPr>
      <w:sz w:val="18"/>
      <w:szCs w:val="18"/>
    </w:rPr>
  </w:style>
  <w:style w:type="character" w:customStyle="1" w:styleId="FooterChar">
    <w:name w:val="Footer Char"/>
    <w:basedOn w:val="DefaultParagraphFont"/>
    <w:link w:val="Footer"/>
    <w:uiPriority w:val="99"/>
    <w:rsid w:val="00684819"/>
    <w:rPr>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8186">
      <w:bodyDiv w:val="1"/>
      <w:marLeft w:val="0"/>
      <w:marRight w:val="0"/>
      <w:marTop w:val="0"/>
      <w:marBottom w:val="0"/>
      <w:divBdr>
        <w:top w:val="none" w:sz="0" w:space="0" w:color="auto"/>
        <w:left w:val="none" w:sz="0" w:space="0" w:color="auto"/>
        <w:bottom w:val="none" w:sz="0" w:space="0" w:color="auto"/>
        <w:right w:val="none" w:sz="0" w:space="0" w:color="auto"/>
      </w:divBdr>
    </w:div>
    <w:div w:id="331950376">
      <w:bodyDiv w:val="1"/>
      <w:marLeft w:val="0"/>
      <w:marRight w:val="0"/>
      <w:marTop w:val="0"/>
      <w:marBottom w:val="0"/>
      <w:divBdr>
        <w:top w:val="none" w:sz="0" w:space="0" w:color="auto"/>
        <w:left w:val="none" w:sz="0" w:space="0" w:color="auto"/>
        <w:bottom w:val="none" w:sz="0" w:space="0" w:color="auto"/>
        <w:right w:val="none" w:sz="0" w:space="0" w:color="auto"/>
      </w:divBdr>
    </w:div>
    <w:div w:id="608509291">
      <w:bodyDiv w:val="1"/>
      <w:marLeft w:val="0"/>
      <w:marRight w:val="0"/>
      <w:marTop w:val="0"/>
      <w:marBottom w:val="0"/>
      <w:divBdr>
        <w:top w:val="none" w:sz="0" w:space="0" w:color="auto"/>
        <w:left w:val="none" w:sz="0" w:space="0" w:color="auto"/>
        <w:bottom w:val="none" w:sz="0" w:space="0" w:color="auto"/>
        <w:right w:val="none" w:sz="0" w:space="0" w:color="auto"/>
      </w:divBdr>
    </w:div>
    <w:div w:id="1150754254">
      <w:bodyDiv w:val="1"/>
      <w:marLeft w:val="0"/>
      <w:marRight w:val="0"/>
      <w:marTop w:val="0"/>
      <w:marBottom w:val="0"/>
      <w:divBdr>
        <w:top w:val="none" w:sz="0" w:space="0" w:color="auto"/>
        <w:left w:val="none" w:sz="0" w:space="0" w:color="auto"/>
        <w:bottom w:val="none" w:sz="0" w:space="0" w:color="auto"/>
        <w:right w:val="none" w:sz="0" w:space="0" w:color="auto"/>
      </w:divBdr>
    </w:div>
    <w:div w:id="1348674638">
      <w:bodyDiv w:val="1"/>
      <w:marLeft w:val="0"/>
      <w:marRight w:val="0"/>
      <w:marTop w:val="0"/>
      <w:marBottom w:val="0"/>
      <w:divBdr>
        <w:top w:val="none" w:sz="0" w:space="0" w:color="auto"/>
        <w:left w:val="none" w:sz="0" w:space="0" w:color="auto"/>
        <w:bottom w:val="none" w:sz="0" w:space="0" w:color="auto"/>
        <w:right w:val="none" w:sz="0" w:space="0" w:color="auto"/>
      </w:divBdr>
    </w:div>
    <w:div w:id="140583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C56D9-800A-AF4B-83F7-0BB5C262D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Qixin</dc:creator>
  <cp:keywords/>
  <dc:description/>
  <cp:lastModifiedBy>Samantha Hauser</cp:lastModifiedBy>
  <cp:revision>3</cp:revision>
  <dcterms:created xsi:type="dcterms:W3CDTF">2024-10-11T16:15:00Z</dcterms:created>
  <dcterms:modified xsi:type="dcterms:W3CDTF">2024-10-11T16:21:00Z</dcterms:modified>
</cp:coreProperties>
</file>