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51186" w14:textId="394A4485" w:rsidR="0064643B" w:rsidRDefault="003052A1" w:rsidP="003052A1">
      <w:pPr>
        <w:pStyle w:val="Overskrift1"/>
      </w:pPr>
      <w:r>
        <w:t xml:space="preserve">Kontrakt </w:t>
      </w:r>
      <w:proofErr w:type="spellStart"/>
      <w:r>
        <w:t>vedr</w:t>
      </w:r>
      <w:proofErr w:type="spellEnd"/>
      <w:r>
        <w:t xml:space="preserve">. kunnskap om </w:t>
      </w:r>
      <w:proofErr w:type="spellStart"/>
      <w:r>
        <w:t>DDoS</w:t>
      </w:r>
      <w:proofErr w:type="spellEnd"/>
    </w:p>
    <w:p w14:paraId="3A6084AD" w14:textId="77777777" w:rsidR="003052A1" w:rsidRPr="003052A1" w:rsidRDefault="003052A1" w:rsidP="003052A1"/>
    <w:p w14:paraId="0FBD9FDD" w14:textId="2ECB49AF" w:rsidR="003052A1" w:rsidRPr="003052A1" w:rsidRDefault="003052A1" w:rsidP="003052A1">
      <w:pPr>
        <w:rPr>
          <w:lang w:val="nb-NO"/>
        </w:rPr>
      </w:pPr>
      <w:proofErr w:type="spellStart"/>
      <w:r w:rsidRPr="003052A1">
        <w:rPr>
          <w:lang w:val="nb-NO"/>
        </w:rPr>
        <w:t>DDoS</w:t>
      </w:r>
      <w:proofErr w:type="spellEnd"/>
      <w:r w:rsidRPr="003052A1">
        <w:rPr>
          <w:lang w:val="nb-NO"/>
        </w:rPr>
        <w:t xml:space="preserve"> (tjenestenektangrep) er ulovlig i Norge. Straffeloven inneholder flere bestemmelser som rammer både hacke</w:t>
      </w:r>
      <w:r>
        <w:rPr>
          <w:lang w:val="nb-NO"/>
        </w:rPr>
        <w:t>r</w:t>
      </w:r>
      <w:r w:rsidRPr="003052A1">
        <w:rPr>
          <w:lang w:val="nb-NO"/>
        </w:rPr>
        <w:t xml:space="preserve">angrep og </w:t>
      </w:r>
      <w:proofErr w:type="spellStart"/>
      <w:r w:rsidRPr="003052A1">
        <w:rPr>
          <w:lang w:val="nb-NO"/>
        </w:rPr>
        <w:t>DDoS</w:t>
      </w:r>
      <w:proofErr w:type="spellEnd"/>
      <w:r w:rsidRPr="003052A1">
        <w:rPr>
          <w:lang w:val="nb-NO"/>
        </w:rPr>
        <w:t>.</w:t>
      </w:r>
    </w:p>
    <w:p w14:paraId="7C823BEC" w14:textId="77777777" w:rsidR="003052A1" w:rsidRDefault="003052A1" w:rsidP="003052A1">
      <w:pPr>
        <w:rPr>
          <w:lang w:val="nb-NO"/>
        </w:rPr>
      </w:pPr>
      <w:r w:rsidRPr="003052A1">
        <w:rPr>
          <w:lang w:val="nb-NO"/>
        </w:rPr>
        <w:t xml:space="preserve">En person som utfører et slikt </w:t>
      </w:r>
      <w:proofErr w:type="spellStart"/>
      <w:r w:rsidRPr="003052A1">
        <w:rPr>
          <w:lang w:val="nb-NO"/>
        </w:rPr>
        <w:t>DDoS</w:t>
      </w:r>
      <w:proofErr w:type="spellEnd"/>
      <w:r w:rsidRPr="003052A1">
        <w:rPr>
          <w:lang w:val="nb-NO"/>
        </w:rPr>
        <w:t xml:space="preserve">-angrep risikerer å straffes etter </w:t>
      </w:r>
      <w:hyperlink r:id="rId8" w:tgtFrame="_blank" w:history="1">
        <w:r w:rsidRPr="003052A1">
          <w:rPr>
            <w:rStyle w:val="Hyperkobling"/>
            <w:lang w:val="nb-NO"/>
          </w:rPr>
          <w:t>straffelo</w:t>
        </w:r>
        <w:r w:rsidRPr="003052A1">
          <w:rPr>
            <w:rStyle w:val="Hyperkobling"/>
            <w:lang w:val="nb-NO"/>
          </w:rPr>
          <w:t>v</w:t>
        </w:r>
        <w:r w:rsidRPr="003052A1">
          <w:rPr>
            <w:rStyle w:val="Hyperkobling"/>
            <w:lang w:val="nb-NO"/>
          </w:rPr>
          <w:t>en § 204</w:t>
        </w:r>
      </w:hyperlink>
      <w:r>
        <w:rPr>
          <w:lang w:val="nb-NO"/>
        </w:rPr>
        <w:t xml:space="preserve"> </w:t>
      </w:r>
      <w:r w:rsidRPr="003052A1">
        <w:rPr>
          <w:lang w:val="nb-NO"/>
        </w:rPr>
        <w:t xml:space="preserve">om innbrudd i datasystem og </w:t>
      </w:r>
      <w:hyperlink r:id="rId9" w:tgtFrame="_blank" w:history="1">
        <w:r w:rsidRPr="003052A1">
          <w:rPr>
            <w:rStyle w:val="Hyperkobling"/>
            <w:lang w:val="nb-NO"/>
          </w:rPr>
          <w:t>straffeloven § 206</w:t>
        </w:r>
      </w:hyperlink>
      <w:r w:rsidRPr="003052A1">
        <w:rPr>
          <w:lang w:val="nb-NO"/>
        </w:rPr>
        <w:t xml:space="preserve"> om fare for driftshindring. </w:t>
      </w:r>
    </w:p>
    <w:p w14:paraId="1A93818C" w14:textId="507390AE" w:rsidR="003052A1" w:rsidRDefault="003052A1" w:rsidP="003052A1">
      <w:pPr>
        <w:rPr>
          <w:lang w:val="nb-NO"/>
        </w:rPr>
      </w:pPr>
      <w:r w:rsidRPr="003052A1">
        <w:rPr>
          <w:lang w:val="nb-NO"/>
        </w:rPr>
        <w:t>Strafferammen i disse bestemmelsene er bot eller fengsel i inntil 2 år. </w:t>
      </w:r>
    </w:p>
    <w:p w14:paraId="18820E84" w14:textId="222F652D" w:rsidR="003052A1" w:rsidRDefault="003052A1" w:rsidP="003052A1">
      <w:pPr>
        <w:rPr>
          <w:lang w:val="nb-NO"/>
        </w:rPr>
      </w:pPr>
      <w:r>
        <w:rPr>
          <w:lang w:val="nb-NO"/>
        </w:rPr>
        <w:t>Kunnskapen du tilegner deg, og eksemplene som blir vist i skoletimene, skal ikke brukes mot noe annet enn egne, lokale tjenester (</w:t>
      </w:r>
      <w:proofErr w:type="spellStart"/>
      <w:r>
        <w:rPr>
          <w:lang w:val="nb-NO"/>
        </w:rPr>
        <w:t>localhost</w:t>
      </w:r>
      <w:proofErr w:type="spellEnd"/>
      <w:r>
        <w:rPr>
          <w:lang w:val="nb-NO"/>
        </w:rPr>
        <w:t>). Spesifisering: Ikke noe «angrep» skal skje fra din maskin til en annen maskin. Rammene for forsøkene blir forklart i enda større detalj i timene på skolen, og skal ikke eksperimenteres videre med utover disse rammene.</w:t>
      </w:r>
    </w:p>
    <w:p w14:paraId="67F4CBA5" w14:textId="01AAAF28" w:rsidR="003052A1" w:rsidRDefault="003052A1" w:rsidP="003052A1">
      <w:pPr>
        <w:rPr>
          <w:lang w:val="nb-NO"/>
        </w:rPr>
      </w:pPr>
      <w:proofErr w:type="gramStart"/>
      <w:r>
        <w:rPr>
          <w:lang w:val="nb-NO"/>
        </w:rPr>
        <w:t>Undertegnede</w:t>
      </w:r>
      <w:proofErr w:type="gramEnd"/>
      <w:r>
        <w:rPr>
          <w:lang w:val="nb-NO"/>
        </w:rPr>
        <w:t xml:space="preserve"> bekrefter at hen har forstått informasjonen over, og lover å følge reglene som er gitt.</w:t>
      </w:r>
    </w:p>
    <w:p w14:paraId="28352673" w14:textId="77777777" w:rsidR="003052A1" w:rsidRDefault="003052A1" w:rsidP="003052A1">
      <w:pPr>
        <w:rPr>
          <w:lang w:val="nb-NO"/>
        </w:rPr>
      </w:pPr>
    </w:p>
    <w:p w14:paraId="48601A20" w14:textId="77777777" w:rsidR="003052A1" w:rsidRDefault="003052A1" w:rsidP="003052A1">
      <w:pPr>
        <w:rPr>
          <w:lang w:val="nb-NO"/>
        </w:rPr>
      </w:pPr>
    </w:p>
    <w:p w14:paraId="393F1DD6" w14:textId="77777777" w:rsidR="003052A1" w:rsidRDefault="003052A1" w:rsidP="003052A1">
      <w:pPr>
        <w:rPr>
          <w:lang w:val="nb-NO"/>
        </w:rPr>
      </w:pPr>
    </w:p>
    <w:p w14:paraId="12FF0CD6" w14:textId="622CF326" w:rsidR="003052A1" w:rsidRDefault="003052A1" w:rsidP="003052A1">
      <w:pPr>
        <w:rPr>
          <w:lang w:val="nb-NO"/>
        </w:rPr>
      </w:pPr>
      <w:r>
        <w:rPr>
          <w:lang w:val="nb-NO"/>
        </w:rPr>
        <w:t>_________________________________________________</w:t>
      </w:r>
    </w:p>
    <w:p w14:paraId="52AF464F" w14:textId="31CDEAF0" w:rsidR="003052A1" w:rsidRPr="003052A1" w:rsidRDefault="003052A1" w:rsidP="003052A1">
      <w:pPr>
        <w:rPr>
          <w:lang w:val="nb-NO"/>
        </w:rPr>
      </w:pPr>
      <w:r>
        <w:rPr>
          <w:lang w:val="nb-NO"/>
        </w:rPr>
        <w:t>Signatur, dato, sted</w:t>
      </w:r>
    </w:p>
    <w:sectPr w:rsidR="003052A1" w:rsidRPr="003052A1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C4C30" w14:textId="77777777" w:rsidR="00591295" w:rsidRDefault="00591295" w:rsidP="0007482F">
      <w:pPr>
        <w:spacing w:after="0" w:line="240" w:lineRule="auto"/>
      </w:pPr>
      <w:r>
        <w:separator/>
      </w:r>
    </w:p>
  </w:endnote>
  <w:endnote w:type="continuationSeparator" w:id="0">
    <w:p w14:paraId="311D9EF8" w14:textId="77777777" w:rsidR="00591295" w:rsidRDefault="00591295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SemiBold">
    <w:altName w:val="Arial"/>
    <w:charset w:val="00"/>
    <w:family w:val="auto"/>
    <w:pitch w:val="variable"/>
    <w:sig w:usb0="000004FF" w:usb1="8000405F" w:usb2="00000022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 Light">
    <w:panose1 w:val="00000000000000000000"/>
    <w:charset w:val="00"/>
    <w:family w:val="auto"/>
    <w:pitch w:val="variable"/>
    <w:sig w:usb0="000004FF" w:usb1="8000405F" w:usb2="00000022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5D174" w14:textId="77777777" w:rsidR="00591295" w:rsidRDefault="00591295" w:rsidP="0007482F">
      <w:pPr>
        <w:spacing w:after="0" w:line="240" w:lineRule="auto"/>
      </w:pPr>
      <w:r>
        <w:separator/>
      </w:r>
    </w:p>
  </w:footnote>
  <w:footnote w:type="continuationSeparator" w:id="0">
    <w:p w14:paraId="6B1C0116" w14:textId="77777777" w:rsidR="00591295" w:rsidRDefault="00591295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0387104">
    <w:abstractNumId w:val="0"/>
  </w:num>
  <w:num w:numId="2" w16cid:durableId="968440503">
    <w:abstractNumId w:val="1"/>
  </w:num>
  <w:num w:numId="3" w16cid:durableId="1181967022">
    <w:abstractNumId w:val="2"/>
  </w:num>
  <w:num w:numId="4" w16cid:durableId="585385810">
    <w:abstractNumId w:val="4"/>
  </w:num>
  <w:num w:numId="5" w16cid:durableId="1324353711">
    <w:abstractNumId w:val="5"/>
  </w:num>
  <w:num w:numId="6" w16cid:durableId="2103840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A1"/>
    <w:rsid w:val="0007482F"/>
    <w:rsid w:val="00085E9D"/>
    <w:rsid w:val="003052A1"/>
    <w:rsid w:val="0037281D"/>
    <w:rsid w:val="00435442"/>
    <w:rsid w:val="00501AA3"/>
    <w:rsid w:val="0058147D"/>
    <w:rsid w:val="00591295"/>
    <w:rsid w:val="0064643B"/>
    <w:rsid w:val="00654C61"/>
    <w:rsid w:val="007165BD"/>
    <w:rsid w:val="007243CC"/>
    <w:rsid w:val="00811A24"/>
    <w:rsid w:val="00847D2F"/>
    <w:rsid w:val="008F68EB"/>
    <w:rsid w:val="00960DEB"/>
    <w:rsid w:val="00AB3355"/>
    <w:rsid w:val="00BD04B5"/>
    <w:rsid w:val="00C62C43"/>
    <w:rsid w:val="00D102EE"/>
    <w:rsid w:val="00DC62E4"/>
    <w:rsid w:val="00E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5505"/>
  <w15:chartTrackingRefBased/>
  <w15:docId w15:val="{588C345D-72B3-47AF-90AA-7D1DAFB3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52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87370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52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87370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52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4D4A4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52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4D4A48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052A1"/>
    <w:rPr>
      <w:rFonts w:eastAsiaTheme="majorEastAsia" w:cstheme="majorBidi"/>
      <w:i/>
      <w:iCs/>
      <w:color w:val="787370" w:themeColor="text1" w:themeTint="A6"/>
      <w:lang w:val="nn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052A1"/>
    <w:rPr>
      <w:rFonts w:eastAsiaTheme="majorEastAsia" w:cstheme="majorBidi"/>
      <w:color w:val="787370" w:themeColor="text1" w:themeTint="A6"/>
      <w:lang w:val="nn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052A1"/>
    <w:rPr>
      <w:rFonts w:eastAsiaTheme="majorEastAsia" w:cstheme="majorBidi"/>
      <w:i/>
      <w:iCs/>
      <w:color w:val="4D4A48" w:themeColor="text1" w:themeTint="D8"/>
      <w:lang w:val="nn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052A1"/>
    <w:rPr>
      <w:rFonts w:eastAsiaTheme="majorEastAsia" w:cstheme="majorBidi"/>
      <w:color w:val="4D4A48" w:themeColor="text1" w:themeTint="D8"/>
      <w:lang w:val="nn-NO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3052A1"/>
    <w:pPr>
      <w:spacing w:before="160"/>
      <w:jc w:val="center"/>
    </w:pPr>
    <w:rPr>
      <w:i/>
      <w:iCs/>
      <w:color w:val="635E5C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3052A1"/>
    <w:rPr>
      <w:rFonts w:ascii="Roboto" w:hAnsi="Roboto"/>
      <w:i/>
      <w:iCs/>
      <w:color w:val="635E5C" w:themeColor="text1" w:themeTint="BF"/>
      <w:lang w:val="nn-NO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3052A1"/>
    <w:rPr>
      <w:i/>
      <w:iCs/>
      <w:color w:val="5F5F5F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3052A1"/>
    <w:pPr>
      <w:pBdr>
        <w:top w:val="single" w:sz="4" w:space="10" w:color="5F5F5F" w:themeColor="accent1" w:themeShade="BF"/>
        <w:bottom w:val="single" w:sz="4" w:space="10" w:color="5F5F5F" w:themeColor="accent1" w:themeShade="BF"/>
      </w:pBdr>
      <w:spacing w:before="360" w:after="360"/>
      <w:ind w:left="864" w:right="864"/>
      <w:jc w:val="center"/>
    </w:pPr>
    <w:rPr>
      <w:i/>
      <w:iCs/>
      <w:color w:val="5F5F5F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3052A1"/>
    <w:rPr>
      <w:rFonts w:ascii="Roboto" w:hAnsi="Roboto"/>
      <w:i/>
      <w:iCs/>
      <w:color w:val="5F5F5F" w:themeColor="accent1" w:themeShade="BF"/>
      <w:lang w:val="nn-NO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3052A1"/>
    <w:rPr>
      <w:b/>
      <w:bCs/>
      <w:smallCaps/>
      <w:color w:val="5F5F5F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052A1"/>
    <w:rPr>
      <w:color w:val="00709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052A1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052A1"/>
    <w:rPr>
      <w:color w:val="CCA3D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data.no/lov/2005-05-20-28/&amp;sect;2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vdata.no/lov/2005-05-20-28/&amp;sect;206" TargetMode="Externa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9812-F013-4188-A446-4ADC3937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Bjørnar Hausnes</dc:creator>
  <cp:keywords/>
  <dc:description/>
  <cp:lastModifiedBy>Jo Bjørnar Hausnes</cp:lastModifiedBy>
  <cp:revision>1</cp:revision>
  <dcterms:created xsi:type="dcterms:W3CDTF">2025-02-06T09:57:00Z</dcterms:created>
  <dcterms:modified xsi:type="dcterms:W3CDTF">2025-02-06T10:06:00Z</dcterms:modified>
</cp:coreProperties>
</file>