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 M4 PP-DocLayoutV3 + OCR 完整流程总结</w:t>
      </w:r>
    </w:p>
    <w:p>
      <w:r>
        <w:t>一、整体架构</w:t>
      </w:r>
    </w:p>
    <w:p>
      <w:r>
        <w:t>PDF / 图片 → PP-DocLayoutV3（版面分析） → OCR → 结构化输出（JSON/Markdown） → Java/RAG/API系统</w:t>
      </w:r>
    </w:p>
    <w:p>
      <w:r>
        <w:t>二、Conda环境搭建</w:t>
      </w:r>
    </w:p>
    <w:p>
      <w:r>
        <w:t>conda create -n ppdoc python=3.10 -y</w:t>
      </w:r>
    </w:p>
    <w:p>
      <w:r>
        <w:t>conda activate ppdoc</w:t>
      </w:r>
    </w:p>
    <w:p>
      <w:r>
        <w:t>三、基础依赖安装</w:t>
      </w:r>
    </w:p>
    <w:p>
      <w:r>
        <w:t>pip install --upgrade pip setuptools wheel</w:t>
      </w:r>
    </w:p>
    <w:p>
      <w:r>
        <w:t>pip install paddlepaddle</w:t>
      </w:r>
    </w:p>
    <w:p>
      <w:r>
        <w:t>pip install paddlex</w:t>
      </w:r>
    </w:p>
    <w:p>
      <w:r>
        <w:t>四、核心依赖</w:t>
      </w:r>
    </w:p>
    <w:p>
      <w:r>
        <w:t>pip install opencv-contrib-python pypdfium2 shapely</w:t>
      </w:r>
    </w:p>
    <w:p>
      <w:r>
        <w:t>推荐补充：lxml pyclipper scipy pillow numpy</w:t>
      </w:r>
    </w:p>
    <w:p>
      <w:r>
        <w:t>五、模型使用</w:t>
      </w:r>
    </w:p>
    <w:p>
      <w:r>
        <w:t>from paddlex import create_model</w:t>
      </w:r>
    </w:p>
    <w:p>
      <w:r>
        <w:t>model = create_model('PP-DocLayoutV3')</w:t>
      </w:r>
    </w:p>
    <w:p>
      <w:r>
        <w:t>六、推理代码</w:t>
      </w:r>
    </w:p>
    <w:p>
      <w:r>
        <w:t>results = model.predict('test.png')</w:t>
      </w:r>
    </w:p>
    <w:p>
      <w:r>
        <w:t>for r in results:</w:t>
      </w:r>
    </w:p>
    <w:p>
      <w:r>
        <w:t xml:space="preserve">    r.print()</w:t>
      </w:r>
    </w:p>
    <w:p>
      <w:r>
        <w:t xml:space="preserve">    r.save_to_img('out.png')</w:t>
      </w:r>
    </w:p>
    <w:p>
      <w:r>
        <w:t>七、PDF流程</w:t>
      </w:r>
    </w:p>
    <w:p>
      <w:r>
        <w:t>PDF → pdf2image → 图片 → Layout模型 → OCR → 输出</w:t>
      </w:r>
    </w:p>
    <w:p>
      <w:r>
        <w:t>八、关键坑总结</w:t>
      </w:r>
    </w:p>
    <w:p>
      <w:r>
        <w:t>1. predict返回generator</w:t>
      </w:r>
    </w:p>
    <w:p>
      <w:r>
        <w:t>2. 需要shapely做几何计算</w:t>
      </w:r>
    </w:p>
    <w:p>
      <w:r>
        <w:t>3. opencv必须是contrib版本</w:t>
      </w:r>
    </w:p>
    <w:p>
      <w:r>
        <w:t>4. PDF需要pypdfium2</w:t>
      </w:r>
    </w:p>
    <w:p>
      <w:r>
        <w:t>5. Mac为CPU推理</w:t>
      </w:r>
    </w:p>
    <w:p>
      <w:r>
        <w:t>九、完整流程</w:t>
      </w:r>
    </w:p>
    <w:p>
      <w:r>
        <w:t>PDF → 图片 → 版面分析 → OCR识别 → 结构化JSON → Markdown/RAG</w:t>
      </w:r>
    </w:p>
    <w:p>
      <w:r>
        <w:t>十、结论</w:t>
      </w:r>
    </w:p>
    <w:p>
      <w:r>
        <w:t>Mac M4已可完整运行PP-DocLayoutV3 OCR系统，可用于开发与生产原型。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