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2F659" w14:textId="51F862FB" w:rsidR="007A7481" w:rsidRDefault="00513C9A" w:rsidP="00513C9A">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For years, U.S. employers have counted on a steady flow of labor from Mexico willing to accept low-skilled, low paying jobs. These workers, many of whom leave economically depressed villages in the Mexican interior, are often more than willing to work for wages well below both the U.S. minimum wage and the poverty line. However, thanks to a dramatic demographic shift currently taking place in Mexico, the seemingly inexhaustible supply of workers migrating from Mexico to the United States might one day greatly diminish if not cease. Predictions of such a drastic decrease in the number of Mexican immigrants, both legal and illegal, are driven by Mexico’s rapidly diminishing population growth.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As a result of a decades-long family planning campaign, most Mexicans are having far fewer children than was the norm a generation ago. The campaign, organized around the slogan that “the small family lives better,” saw the Mexican government establish family-planning clinics and offer free contraception. For nearly three decades, the government’s message concerning population hasn’t wavered. In fact, the Mexican Senate recently voted to extend public school sex education programs to kindergarten. The result of Mexico’s efforts to stem population growth is nothing short of stunning. In 1968, the average Mexican woman had just fewer than seven children; today, the figure is slightly more than two.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For two primary reasons, Mexico’s new demographics could greatly impact the number of Mexicans seeking work in the U.S. First, smaller families by their nature limit the pool of potential migrants. Second, the slowing of Mexico’s population growth has fostered hope that Mexico will develop a healthy middle class of people content to make their livelihoods in their home country. Though the former of these factors is all but assured, the growth of a healthy middle class is far from a foregone conclusion. The critical challenge for Mexico is what it does with the next 20 years. Mexico must invest in education, job training, and infrastructure, as well as a social-security system to protect its aging population. If Mexico is willing to step forward and meet this challenge, America may one day wake up to find that, like cheap gasoline, cheap Mexican labor has become a thing of the past.</w:t>
      </w:r>
    </w:p>
    <w:p w14:paraId="40FA112C" w14:textId="5471A498" w:rsidR="00887E31" w:rsidRDefault="00887E31">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1BF15E62" w14:textId="416BEAE2" w:rsidR="00887E31" w:rsidRDefault="00887E31" w:rsidP="00887E31">
      <w:r>
        <w:lastRenderedPageBreak/>
        <w:t>Q1. The passage does NOT indicate which of the following concerning</w:t>
      </w:r>
      <w:r>
        <w:t xml:space="preserve"> Mexico’s current demographics?</w:t>
      </w:r>
      <w:bookmarkStart w:id="0" w:name="_GoBack"/>
      <w:bookmarkEnd w:id="0"/>
    </w:p>
    <w:p w14:paraId="15BEA52E" w14:textId="77777777" w:rsidR="00887E31" w:rsidRDefault="00887E31" w:rsidP="00887E31">
      <w:r>
        <w:t>(A) Due to the government’s family planning campaign, Mexico’s population is currently diminishing.</w:t>
      </w:r>
    </w:p>
    <w:p w14:paraId="4DD38571" w14:textId="77777777" w:rsidR="00887E31" w:rsidRDefault="00887E31" w:rsidP="00887E31">
      <w:r>
        <w:t>(B) On average, Mexican women are having approximately one-third the number of children that they had in 1968.</w:t>
      </w:r>
    </w:p>
    <w:p w14:paraId="46B30E93" w14:textId="77777777" w:rsidR="00887E31" w:rsidRDefault="00887E31" w:rsidP="00887E31">
      <w:r>
        <w:t>(C) Many Mexicans still migrate to the United States in search of work.</w:t>
      </w:r>
    </w:p>
    <w:p w14:paraId="5E430507" w14:textId="77777777" w:rsidR="00887E31" w:rsidRDefault="00887E31" w:rsidP="00887E31">
      <w:r>
        <w:t>(D) As a result of declining birth rates, Mexico’s population is aging.</w:t>
      </w:r>
    </w:p>
    <w:p w14:paraId="4C24BF66" w14:textId="77777777" w:rsidR="00887E31" w:rsidRDefault="00887E31" w:rsidP="00887E31">
      <w:r>
        <w:t>(E) A healthy middle class in Mexico has not yet fully developed.</w:t>
      </w:r>
    </w:p>
    <w:p w14:paraId="3FFEE158" w14:textId="77777777" w:rsidR="00887E31" w:rsidRDefault="00887E31" w:rsidP="00887E31"/>
    <w:p w14:paraId="19C2D56D" w14:textId="3DA1B0D8" w:rsidR="00887E31" w:rsidRDefault="00887E31" w:rsidP="00887E31">
      <w:r>
        <w:t>Q2. Which of the following can be inferred about U.S. e</w:t>
      </w:r>
      <w:r>
        <w:t>mployers of Mexican immigrants?</w:t>
      </w:r>
    </w:p>
    <w:p w14:paraId="62828665" w14:textId="77777777" w:rsidR="00887E31" w:rsidRDefault="00887E31" w:rsidP="00887E31">
      <w:r>
        <w:t>(A) Most of these employers pay Mexican immigrants less money than they pay American citizens.</w:t>
      </w:r>
    </w:p>
    <w:p w14:paraId="446ABBB0" w14:textId="77777777" w:rsidR="00887E31" w:rsidRDefault="00887E31" w:rsidP="00887E31">
      <w:r>
        <w:t>(B) Some of these employers violate wage laws.</w:t>
      </w:r>
    </w:p>
    <w:p w14:paraId="4DAF3776" w14:textId="77777777" w:rsidR="00887E31" w:rsidRDefault="00887E31" w:rsidP="00887E31">
      <w:r>
        <w:t xml:space="preserve">(C) Many of these </w:t>
      </w:r>
      <w:proofErr w:type="gramStart"/>
      <w:r>
        <w:t>employers</w:t>
      </w:r>
      <w:proofErr w:type="gramEnd"/>
      <w:r>
        <w:t xml:space="preserve"> work in the agricultural industry.</w:t>
      </w:r>
    </w:p>
    <w:p w14:paraId="55EF929E" w14:textId="77777777" w:rsidR="00887E31" w:rsidRDefault="00887E31" w:rsidP="00887E31">
      <w:r>
        <w:t>(D) Without Mexican immigrants, some of these employers would be forced to close their businesses.</w:t>
      </w:r>
    </w:p>
    <w:p w14:paraId="62D88EB0" w14:textId="77777777" w:rsidR="00887E31" w:rsidRDefault="00887E31" w:rsidP="00887E31">
      <w:r>
        <w:t>(E) The majority of these employers show no concern for the welfare of their workers.</w:t>
      </w:r>
    </w:p>
    <w:p w14:paraId="00EA41F5" w14:textId="77777777" w:rsidR="00887E31" w:rsidRDefault="00887E31" w:rsidP="00887E31"/>
    <w:p w14:paraId="77A81A28" w14:textId="58DCFF20" w:rsidR="00887E31" w:rsidRDefault="00887E31" w:rsidP="00887E31">
      <w:r>
        <w:t>Q3. One function of the final</w:t>
      </w:r>
      <w:r>
        <w:t xml:space="preserve"> paragraph of the passage is to</w:t>
      </w:r>
    </w:p>
    <w:p w14:paraId="0700747C" w14:textId="77777777" w:rsidR="00887E31" w:rsidRDefault="00887E31" w:rsidP="00887E31">
      <w:r>
        <w:t>(A) relate why the number of Mexican immigrants seeking work in the United States is certain to decline.</w:t>
      </w:r>
    </w:p>
    <w:p w14:paraId="37816794" w14:textId="77777777" w:rsidR="00887E31" w:rsidRDefault="00887E31" w:rsidP="00887E31">
      <w:r>
        <w:t>(B) detail the successes of Mexico’s family planning campaign.</w:t>
      </w:r>
    </w:p>
    <w:p w14:paraId="7A6F6AE2" w14:textId="77777777" w:rsidR="00887E31" w:rsidRDefault="00887E31" w:rsidP="00887E31">
      <w:r>
        <w:t>(C) explain why the number of Mexican immigrants seeking work in the United States may not dramatically decrease.</w:t>
      </w:r>
    </w:p>
    <w:p w14:paraId="1F64634E" w14:textId="77777777" w:rsidR="00887E31" w:rsidRDefault="00887E31" w:rsidP="00887E31">
      <w:r>
        <w:t>(D) specify the types of infrastructure in which Mexico must invest.</w:t>
      </w:r>
    </w:p>
    <w:p w14:paraId="26C42C5E" w14:textId="69425CE8" w:rsidR="00887E31" w:rsidRPr="00513C9A" w:rsidRDefault="00887E31" w:rsidP="00887E31">
      <w:r>
        <w:t xml:space="preserve">(E) notify American employers that they will soon need to find alternative sources of </w:t>
      </w:r>
      <w:proofErr w:type="spellStart"/>
      <w:r>
        <w:t>labor</w:t>
      </w:r>
      <w:proofErr w:type="spellEnd"/>
      <w:r>
        <w:t>.</w:t>
      </w:r>
    </w:p>
    <w:sectPr w:rsidR="00887E31" w:rsidRPr="00513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64692A"/>
    <w:multiLevelType w:val="hybridMultilevel"/>
    <w:tmpl w:val="F93032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77428"/>
    <w:rsid w:val="0030694D"/>
    <w:rsid w:val="00432B94"/>
    <w:rsid w:val="004939EE"/>
    <w:rsid w:val="004B23E5"/>
    <w:rsid w:val="00513C9A"/>
    <w:rsid w:val="006E075F"/>
    <w:rsid w:val="006E75F1"/>
    <w:rsid w:val="007A7481"/>
    <w:rsid w:val="008059BD"/>
    <w:rsid w:val="00887E31"/>
    <w:rsid w:val="00977D52"/>
    <w:rsid w:val="009B7210"/>
    <w:rsid w:val="00AC7B58"/>
    <w:rsid w:val="00B93461"/>
    <w:rsid w:val="00C80C6A"/>
    <w:rsid w:val="00CB1A7B"/>
    <w:rsid w:val="00D675BC"/>
    <w:rsid w:val="00F0273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7573">
      <w:bodyDiv w:val="1"/>
      <w:marLeft w:val="0"/>
      <w:marRight w:val="0"/>
      <w:marTop w:val="0"/>
      <w:marBottom w:val="0"/>
      <w:divBdr>
        <w:top w:val="none" w:sz="0" w:space="0" w:color="auto"/>
        <w:left w:val="none" w:sz="0" w:space="0" w:color="auto"/>
        <w:bottom w:val="none" w:sz="0" w:space="0" w:color="auto"/>
        <w:right w:val="none" w:sz="0" w:space="0" w:color="auto"/>
      </w:divBdr>
    </w:div>
    <w:div w:id="1223171728">
      <w:bodyDiv w:val="1"/>
      <w:marLeft w:val="0"/>
      <w:marRight w:val="0"/>
      <w:marTop w:val="0"/>
      <w:marBottom w:val="0"/>
      <w:divBdr>
        <w:top w:val="none" w:sz="0" w:space="0" w:color="auto"/>
        <w:left w:val="none" w:sz="0" w:space="0" w:color="auto"/>
        <w:bottom w:val="none" w:sz="0" w:space="0" w:color="auto"/>
        <w:right w:val="none" w:sz="0" w:space="0" w:color="auto"/>
      </w:divBdr>
      <w:divsChild>
        <w:div w:id="2069960515">
          <w:marLeft w:val="0"/>
          <w:marRight w:val="0"/>
          <w:marTop w:val="150"/>
          <w:marBottom w:val="0"/>
          <w:divBdr>
            <w:top w:val="none" w:sz="0" w:space="0" w:color="auto"/>
            <w:left w:val="none" w:sz="0" w:space="0" w:color="auto"/>
            <w:bottom w:val="none" w:sz="0" w:space="0" w:color="auto"/>
            <w:right w:val="none" w:sz="0" w:space="0" w:color="auto"/>
          </w:divBdr>
          <w:divsChild>
            <w:div w:id="134875195">
              <w:marLeft w:val="0"/>
              <w:marRight w:val="0"/>
              <w:marTop w:val="0"/>
              <w:marBottom w:val="0"/>
              <w:divBdr>
                <w:top w:val="none" w:sz="0" w:space="0" w:color="auto"/>
                <w:left w:val="none" w:sz="0" w:space="0" w:color="auto"/>
                <w:bottom w:val="none" w:sz="0" w:space="0" w:color="auto"/>
                <w:right w:val="none" w:sz="0" w:space="0" w:color="auto"/>
              </w:divBdr>
            </w:div>
            <w:div w:id="798690745">
              <w:marLeft w:val="0"/>
              <w:marRight w:val="0"/>
              <w:marTop w:val="75"/>
              <w:marBottom w:val="75"/>
              <w:divBdr>
                <w:top w:val="none" w:sz="0" w:space="0" w:color="auto"/>
                <w:left w:val="none" w:sz="0" w:space="0" w:color="auto"/>
                <w:bottom w:val="none" w:sz="0" w:space="0" w:color="auto"/>
                <w:right w:val="none" w:sz="0" w:space="0" w:color="auto"/>
              </w:divBdr>
              <w:divsChild>
                <w:div w:id="1648393783">
                  <w:marLeft w:val="0"/>
                  <w:marRight w:val="0"/>
                  <w:marTop w:val="0"/>
                  <w:marBottom w:val="0"/>
                  <w:divBdr>
                    <w:top w:val="single" w:sz="6" w:space="2" w:color="FFFFFF"/>
                    <w:left w:val="single" w:sz="6" w:space="2" w:color="FFFFFF"/>
                    <w:bottom w:val="single" w:sz="6" w:space="2" w:color="FFFFFF"/>
                    <w:right w:val="single" w:sz="6" w:space="2" w:color="FFFFFF"/>
                  </w:divBdr>
                  <w:divsChild>
                    <w:div w:id="1223760309">
                      <w:marLeft w:val="0"/>
                      <w:marRight w:val="0"/>
                      <w:marTop w:val="150"/>
                      <w:marBottom w:val="0"/>
                      <w:divBdr>
                        <w:top w:val="none" w:sz="0" w:space="0" w:color="auto"/>
                        <w:left w:val="none" w:sz="0" w:space="0" w:color="auto"/>
                        <w:bottom w:val="none" w:sz="0" w:space="0" w:color="auto"/>
                        <w:right w:val="single" w:sz="6" w:space="0" w:color="FFFFFF"/>
                      </w:divBdr>
                    </w:div>
                    <w:div w:id="1411998776">
                      <w:marLeft w:val="0"/>
                      <w:marRight w:val="0"/>
                      <w:marTop w:val="75"/>
                      <w:marBottom w:val="0"/>
                      <w:divBdr>
                        <w:top w:val="none" w:sz="0" w:space="0" w:color="auto"/>
                        <w:left w:val="none" w:sz="0" w:space="0" w:color="auto"/>
                        <w:bottom w:val="none" w:sz="0" w:space="0" w:color="auto"/>
                        <w:right w:val="none" w:sz="0" w:space="0" w:color="auto"/>
                      </w:divBdr>
                    </w:div>
                    <w:div w:id="1431968105">
                      <w:marLeft w:val="0"/>
                      <w:marRight w:val="0"/>
                      <w:marTop w:val="150"/>
                      <w:marBottom w:val="0"/>
                      <w:divBdr>
                        <w:top w:val="none" w:sz="0" w:space="0" w:color="auto"/>
                        <w:left w:val="single" w:sz="6" w:space="4" w:color="FFFFFF"/>
                        <w:bottom w:val="none" w:sz="0" w:space="0" w:color="auto"/>
                        <w:right w:val="single" w:sz="6" w:space="4" w:color="FFFFFF"/>
                      </w:divBdr>
                    </w:div>
                    <w:div w:id="1518495333">
                      <w:marLeft w:val="0"/>
                      <w:marRight w:val="0"/>
                      <w:marTop w:val="0"/>
                      <w:marBottom w:val="0"/>
                      <w:divBdr>
                        <w:top w:val="none" w:sz="0" w:space="0" w:color="auto"/>
                        <w:left w:val="none" w:sz="0" w:space="0" w:color="auto"/>
                        <w:bottom w:val="none" w:sz="0" w:space="0" w:color="auto"/>
                        <w:right w:val="none" w:sz="0" w:space="0" w:color="auto"/>
                      </w:divBdr>
                      <w:divsChild>
                        <w:div w:id="1522159161">
                          <w:marLeft w:val="0"/>
                          <w:marRight w:val="0"/>
                          <w:marTop w:val="135"/>
                          <w:marBottom w:val="0"/>
                          <w:divBdr>
                            <w:top w:val="single" w:sz="6" w:space="0" w:color="A6A69A"/>
                            <w:left w:val="single" w:sz="6" w:space="0" w:color="A6A69A"/>
                            <w:bottom w:val="single" w:sz="6" w:space="0" w:color="A6A69A"/>
                            <w:right w:val="single" w:sz="6" w:space="0" w:color="FFFFFF"/>
                          </w:divBdr>
                        </w:div>
                        <w:div w:id="1836336624">
                          <w:marLeft w:val="120"/>
                          <w:marRight w:val="0"/>
                          <w:marTop w:val="135"/>
                          <w:marBottom w:val="0"/>
                          <w:divBdr>
                            <w:top w:val="single" w:sz="6" w:space="0" w:color="A6A69A"/>
                            <w:left w:val="single" w:sz="6" w:space="0" w:color="A6A69A"/>
                            <w:bottom w:val="single" w:sz="6" w:space="0" w:color="A6A69A"/>
                            <w:right w:val="single" w:sz="6" w:space="0" w:color="FFFFFF"/>
                          </w:divBdr>
                        </w:div>
                        <w:div w:id="388193712">
                          <w:marLeft w:val="120"/>
                          <w:marRight w:val="0"/>
                          <w:marTop w:val="135"/>
                          <w:marBottom w:val="0"/>
                          <w:divBdr>
                            <w:top w:val="single" w:sz="6" w:space="0" w:color="A6A69A"/>
                            <w:left w:val="single" w:sz="6" w:space="0" w:color="A6A69A"/>
                            <w:bottom w:val="single" w:sz="6" w:space="0" w:color="A6A69A"/>
                            <w:right w:val="single" w:sz="6" w:space="0" w:color="FFFFFF"/>
                          </w:divBdr>
                        </w:div>
                        <w:div w:id="1240553520">
                          <w:marLeft w:val="120"/>
                          <w:marRight w:val="0"/>
                          <w:marTop w:val="135"/>
                          <w:marBottom w:val="0"/>
                          <w:divBdr>
                            <w:top w:val="single" w:sz="6" w:space="0" w:color="A6A69A"/>
                            <w:left w:val="single" w:sz="6" w:space="0" w:color="A6A69A"/>
                            <w:bottom w:val="single" w:sz="6" w:space="0" w:color="A6A69A"/>
                            <w:right w:val="single" w:sz="6" w:space="0" w:color="FFFFFF"/>
                          </w:divBdr>
                        </w:div>
                        <w:div w:id="1148938360">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375325281">
          <w:marLeft w:val="0"/>
          <w:marRight w:val="0"/>
          <w:marTop w:val="150"/>
          <w:marBottom w:val="0"/>
          <w:divBdr>
            <w:top w:val="none" w:sz="0" w:space="0" w:color="auto"/>
            <w:left w:val="none" w:sz="0" w:space="0" w:color="auto"/>
            <w:bottom w:val="none" w:sz="0" w:space="0" w:color="auto"/>
            <w:right w:val="none" w:sz="0" w:space="0" w:color="auto"/>
          </w:divBdr>
          <w:divsChild>
            <w:div w:id="1870993635">
              <w:marLeft w:val="0"/>
              <w:marRight w:val="0"/>
              <w:marTop w:val="0"/>
              <w:marBottom w:val="0"/>
              <w:divBdr>
                <w:top w:val="none" w:sz="0" w:space="0" w:color="auto"/>
                <w:left w:val="none" w:sz="0" w:space="0" w:color="auto"/>
                <w:bottom w:val="none" w:sz="0" w:space="0" w:color="auto"/>
                <w:right w:val="none" w:sz="0" w:space="0" w:color="auto"/>
              </w:divBdr>
            </w:div>
            <w:div w:id="1570267847">
              <w:marLeft w:val="0"/>
              <w:marRight w:val="0"/>
              <w:marTop w:val="75"/>
              <w:marBottom w:val="75"/>
              <w:divBdr>
                <w:top w:val="none" w:sz="0" w:space="0" w:color="auto"/>
                <w:left w:val="none" w:sz="0" w:space="0" w:color="auto"/>
                <w:bottom w:val="none" w:sz="0" w:space="0" w:color="auto"/>
                <w:right w:val="none" w:sz="0" w:space="0" w:color="auto"/>
              </w:divBdr>
              <w:divsChild>
                <w:div w:id="675570641">
                  <w:marLeft w:val="0"/>
                  <w:marRight w:val="0"/>
                  <w:marTop w:val="0"/>
                  <w:marBottom w:val="0"/>
                  <w:divBdr>
                    <w:top w:val="single" w:sz="6" w:space="2" w:color="FFFFFF"/>
                    <w:left w:val="single" w:sz="6" w:space="2" w:color="FFFFFF"/>
                    <w:bottom w:val="single" w:sz="6" w:space="2" w:color="FFFFFF"/>
                    <w:right w:val="single" w:sz="6" w:space="2" w:color="FFFFFF"/>
                  </w:divBdr>
                  <w:divsChild>
                    <w:div w:id="962342047">
                      <w:marLeft w:val="0"/>
                      <w:marRight w:val="0"/>
                      <w:marTop w:val="150"/>
                      <w:marBottom w:val="0"/>
                      <w:divBdr>
                        <w:top w:val="none" w:sz="0" w:space="0" w:color="auto"/>
                        <w:left w:val="none" w:sz="0" w:space="0" w:color="auto"/>
                        <w:bottom w:val="none" w:sz="0" w:space="0" w:color="auto"/>
                        <w:right w:val="single" w:sz="6" w:space="0" w:color="FFFFFF"/>
                      </w:divBdr>
                    </w:div>
                    <w:div w:id="1750301275">
                      <w:marLeft w:val="0"/>
                      <w:marRight w:val="0"/>
                      <w:marTop w:val="75"/>
                      <w:marBottom w:val="0"/>
                      <w:divBdr>
                        <w:top w:val="none" w:sz="0" w:space="0" w:color="auto"/>
                        <w:left w:val="none" w:sz="0" w:space="0" w:color="auto"/>
                        <w:bottom w:val="none" w:sz="0" w:space="0" w:color="auto"/>
                        <w:right w:val="none" w:sz="0" w:space="0" w:color="auto"/>
                      </w:divBdr>
                    </w:div>
                    <w:div w:id="630866269">
                      <w:marLeft w:val="0"/>
                      <w:marRight w:val="0"/>
                      <w:marTop w:val="150"/>
                      <w:marBottom w:val="0"/>
                      <w:divBdr>
                        <w:top w:val="none" w:sz="0" w:space="0" w:color="auto"/>
                        <w:left w:val="single" w:sz="6" w:space="4" w:color="FFFFFF"/>
                        <w:bottom w:val="none" w:sz="0" w:space="0" w:color="auto"/>
                        <w:right w:val="single" w:sz="6" w:space="4" w:color="FFFFFF"/>
                      </w:divBdr>
                    </w:div>
                    <w:div w:id="605815345">
                      <w:marLeft w:val="0"/>
                      <w:marRight w:val="0"/>
                      <w:marTop w:val="0"/>
                      <w:marBottom w:val="0"/>
                      <w:divBdr>
                        <w:top w:val="none" w:sz="0" w:space="0" w:color="auto"/>
                        <w:left w:val="none" w:sz="0" w:space="0" w:color="auto"/>
                        <w:bottom w:val="none" w:sz="0" w:space="0" w:color="auto"/>
                        <w:right w:val="none" w:sz="0" w:space="0" w:color="auto"/>
                      </w:divBdr>
                      <w:divsChild>
                        <w:div w:id="466053760">
                          <w:marLeft w:val="0"/>
                          <w:marRight w:val="0"/>
                          <w:marTop w:val="135"/>
                          <w:marBottom w:val="0"/>
                          <w:divBdr>
                            <w:top w:val="single" w:sz="6" w:space="0" w:color="A6A69A"/>
                            <w:left w:val="single" w:sz="6" w:space="0" w:color="A6A69A"/>
                            <w:bottom w:val="single" w:sz="6" w:space="0" w:color="A6A69A"/>
                            <w:right w:val="single" w:sz="6" w:space="0" w:color="FFFFFF"/>
                          </w:divBdr>
                        </w:div>
                        <w:div w:id="1787963530">
                          <w:marLeft w:val="120"/>
                          <w:marRight w:val="0"/>
                          <w:marTop w:val="135"/>
                          <w:marBottom w:val="0"/>
                          <w:divBdr>
                            <w:top w:val="single" w:sz="6" w:space="0" w:color="A6A69A"/>
                            <w:left w:val="single" w:sz="6" w:space="0" w:color="A6A69A"/>
                            <w:bottom w:val="single" w:sz="6" w:space="0" w:color="A6A69A"/>
                            <w:right w:val="single" w:sz="6" w:space="0" w:color="FFFFFF"/>
                          </w:divBdr>
                        </w:div>
                        <w:div w:id="1007562011">
                          <w:marLeft w:val="120"/>
                          <w:marRight w:val="0"/>
                          <w:marTop w:val="135"/>
                          <w:marBottom w:val="0"/>
                          <w:divBdr>
                            <w:top w:val="single" w:sz="6" w:space="0" w:color="A6A69A"/>
                            <w:left w:val="single" w:sz="6" w:space="0" w:color="A6A69A"/>
                            <w:bottom w:val="single" w:sz="6" w:space="0" w:color="A6A69A"/>
                            <w:right w:val="single" w:sz="6" w:space="0" w:color="FFFFFF"/>
                          </w:divBdr>
                        </w:div>
                        <w:div w:id="77021895">
                          <w:marLeft w:val="120"/>
                          <w:marRight w:val="0"/>
                          <w:marTop w:val="135"/>
                          <w:marBottom w:val="0"/>
                          <w:divBdr>
                            <w:top w:val="single" w:sz="6" w:space="0" w:color="A6A69A"/>
                            <w:left w:val="single" w:sz="6" w:space="0" w:color="A6A69A"/>
                            <w:bottom w:val="single" w:sz="6" w:space="0" w:color="A6A69A"/>
                            <w:right w:val="single" w:sz="6" w:space="0" w:color="FFFFFF"/>
                          </w:divBdr>
                        </w:div>
                        <w:div w:id="1707095134">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sChild>
    </w:div>
    <w:div w:id="1348675693">
      <w:bodyDiv w:val="1"/>
      <w:marLeft w:val="0"/>
      <w:marRight w:val="0"/>
      <w:marTop w:val="0"/>
      <w:marBottom w:val="0"/>
      <w:divBdr>
        <w:top w:val="none" w:sz="0" w:space="0" w:color="auto"/>
        <w:left w:val="none" w:sz="0" w:space="0" w:color="auto"/>
        <w:bottom w:val="none" w:sz="0" w:space="0" w:color="auto"/>
        <w:right w:val="none" w:sz="0" w:space="0" w:color="auto"/>
      </w:divBdr>
      <w:divsChild>
        <w:div w:id="1219124826">
          <w:marLeft w:val="0"/>
          <w:marRight w:val="0"/>
          <w:marTop w:val="150"/>
          <w:marBottom w:val="0"/>
          <w:divBdr>
            <w:top w:val="none" w:sz="0" w:space="0" w:color="auto"/>
            <w:left w:val="none" w:sz="0" w:space="0" w:color="auto"/>
            <w:bottom w:val="none" w:sz="0" w:space="0" w:color="auto"/>
            <w:right w:val="none" w:sz="0" w:space="0" w:color="auto"/>
          </w:divBdr>
          <w:divsChild>
            <w:div w:id="523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0508">
      <w:bodyDiv w:val="1"/>
      <w:marLeft w:val="0"/>
      <w:marRight w:val="0"/>
      <w:marTop w:val="0"/>
      <w:marBottom w:val="0"/>
      <w:divBdr>
        <w:top w:val="none" w:sz="0" w:space="0" w:color="auto"/>
        <w:left w:val="none" w:sz="0" w:space="0" w:color="auto"/>
        <w:bottom w:val="none" w:sz="0" w:space="0" w:color="auto"/>
        <w:right w:val="none" w:sz="0" w:space="0" w:color="auto"/>
      </w:divBdr>
      <w:divsChild>
        <w:div w:id="1910191536">
          <w:marLeft w:val="0"/>
          <w:marRight w:val="0"/>
          <w:marTop w:val="150"/>
          <w:marBottom w:val="0"/>
          <w:divBdr>
            <w:top w:val="none" w:sz="0" w:space="0" w:color="auto"/>
            <w:left w:val="none" w:sz="0" w:space="0" w:color="auto"/>
            <w:bottom w:val="none" w:sz="0" w:space="0" w:color="auto"/>
            <w:right w:val="none" w:sz="0" w:space="0" w:color="auto"/>
          </w:divBdr>
          <w:divsChild>
            <w:div w:id="1758601085">
              <w:marLeft w:val="0"/>
              <w:marRight w:val="0"/>
              <w:marTop w:val="0"/>
              <w:marBottom w:val="0"/>
              <w:divBdr>
                <w:top w:val="none" w:sz="0" w:space="0" w:color="auto"/>
                <w:left w:val="none" w:sz="0" w:space="0" w:color="auto"/>
                <w:bottom w:val="none" w:sz="0" w:space="0" w:color="auto"/>
                <w:right w:val="none" w:sz="0" w:space="0" w:color="auto"/>
              </w:divBdr>
            </w:div>
            <w:div w:id="1555894833">
              <w:marLeft w:val="0"/>
              <w:marRight w:val="0"/>
              <w:marTop w:val="75"/>
              <w:marBottom w:val="75"/>
              <w:divBdr>
                <w:top w:val="none" w:sz="0" w:space="0" w:color="auto"/>
                <w:left w:val="none" w:sz="0" w:space="0" w:color="auto"/>
                <w:bottom w:val="none" w:sz="0" w:space="0" w:color="auto"/>
                <w:right w:val="none" w:sz="0" w:space="0" w:color="auto"/>
              </w:divBdr>
              <w:divsChild>
                <w:div w:id="1371756909">
                  <w:marLeft w:val="0"/>
                  <w:marRight w:val="0"/>
                  <w:marTop w:val="0"/>
                  <w:marBottom w:val="0"/>
                  <w:divBdr>
                    <w:top w:val="single" w:sz="6" w:space="2" w:color="FFFFFF"/>
                    <w:left w:val="single" w:sz="6" w:space="2" w:color="FFFFFF"/>
                    <w:bottom w:val="single" w:sz="6" w:space="2" w:color="FFFFFF"/>
                    <w:right w:val="single" w:sz="6" w:space="2" w:color="FFFFFF"/>
                  </w:divBdr>
                  <w:divsChild>
                    <w:div w:id="2144081236">
                      <w:marLeft w:val="0"/>
                      <w:marRight w:val="0"/>
                      <w:marTop w:val="150"/>
                      <w:marBottom w:val="0"/>
                      <w:divBdr>
                        <w:top w:val="none" w:sz="0" w:space="0" w:color="auto"/>
                        <w:left w:val="none" w:sz="0" w:space="0" w:color="auto"/>
                        <w:bottom w:val="none" w:sz="0" w:space="0" w:color="auto"/>
                        <w:right w:val="single" w:sz="6" w:space="0" w:color="FFFFFF"/>
                      </w:divBdr>
                    </w:div>
                    <w:div w:id="1169717280">
                      <w:marLeft w:val="0"/>
                      <w:marRight w:val="0"/>
                      <w:marTop w:val="75"/>
                      <w:marBottom w:val="0"/>
                      <w:divBdr>
                        <w:top w:val="none" w:sz="0" w:space="0" w:color="auto"/>
                        <w:left w:val="none" w:sz="0" w:space="0" w:color="auto"/>
                        <w:bottom w:val="none" w:sz="0" w:space="0" w:color="auto"/>
                        <w:right w:val="none" w:sz="0" w:space="0" w:color="auto"/>
                      </w:divBdr>
                    </w:div>
                    <w:div w:id="516122966">
                      <w:marLeft w:val="0"/>
                      <w:marRight w:val="0"/>
                      <w:marTop w:val="150"/>
                      <w:marBottom w:val="0"/>
                      <w:divBdr>
                        <w:top w:val="none" w:sz="0" w:space="0" w:color="auto"/>
                        <w:left w:val="single" w:sz="6" w:space="4" w:color="FFFFFF"/>
                        <w:bottom w:val="none" w:sz="0" w:space="0" w:color="auto"/>
                        <w:right w:val="single" w:sz="6" w:space="4" w:color="FFFFFF"/>
                      </w:divBdr>
                    </w:div>
                    <w:div w:id="1380665771">
                      <w:marLeft w:val="0"/>
                      <w:marRight w:val="0"/>
                      <w:marTop w:val="0"/>
                      <w:marBottom w:val="0"/>
                      <w:divBdr>
                        <w:top w:val="none" w:sz="0" w:space="0" w:color="auto"/>
                        <w:left w:val="none" w:sz="0" w:space="0" w:color="auto"/>
                        <w:bottom w:val="none" w:sz="0" w:space="0" w:color="auto"/>
                        <w:right w:val="none" w:sz="0" w:space="0" w:color="auto"/>
                      </w:divBdr>
                      <w:divsChild>
                        <w:div w:id="529688818">
                          <w:marLeft w:val="0"/>
                          <w:marRight w:val="0"/>
                          <w:marTop w:val="135"/>
                          <w:marBottom w:val="0"/>
                          <w:divBdr>
                            <w:top w:val="single" w:sz="6" w:space="0" w:color="A6A69A"/>
                            <w:left w:val="single" w:sz="6" w:space="0" w:color="A6A69A"/>
                            <w:bottom w:val="single" w:sz="6" w:space="0" w:color="A6A69A"/>
                            <w:right w:val="single" w:sz="6" w:space="0" w:color="FFFFFF"/>
                          </w:divBdr>
                        </w:div>
                        <w:div w:id="961495919">
                          <w:marLeft w:val="120"/>
                          <w:marRight w:val="0"/>
                          <w:marTop w:val="135"/>
                          <w:marBottom w:val="0"/>
                          <w:divBdr>
                            <w:top w:val="single" w:sz="6" w:space="0" w:color="A6A69A"/>
                            <w:left w:val="single" w:sz="6" w:space="0" w:color="A6A69A"/>
                            <w:bottom w:val="single" w:sz="6" w:space="0" w:color="A6A69A"/>
                            <w:right w:val="single" w:sz="6" w:space="0" w:color="FFFFFF"/>
                          </w:divBdr>
                        </w:div>
                        <w:div w:id="131606706">
                          <w:marLeft w:val="120"/>
                          <w:marRight w:val="0"/>
                          <w:marTop w:val="135"/>
                          <w:marBottom w:val="0"/>
                          <w:divBdr>
                            <w:top w:val="single" w:sz="6" w:space="0" w:color="A6A69A"/>
                            <w:left w:val="single" w:sz="6" w:space="0" w:color="A6A69A"/>
                            <w:bottom w:val="single" w:sz="6" w:space="0" w:color="A6A69A"/>
                            <w:right w:val="single" w:sz="6" w:space="0" w:color="FFFFFF"/>
                          </w:divBdr>
                        </w:div>
                        <w:div w:id="921181055">
                          <w:marLeft w:val="120"/>
                          <w:marRight w:val="0"/>
                          <w:marTop w:val="135"/>
                          <w:marBottom w:val="0"/>
                          <w:divBdr>
                            <w:top w:val="single" w:sz="6" w:space="0" w:color="A6A69A"/>
                            <w:left w:val="single" w:sz="6" w:space="0" w:color="A6A69A"/>
                            <w:bottom w:val="single" w:sz="6" w:space="0" w:color="A6A69A"/>
                            <w:right w:val="single" w:sz="6" w:space="0" w:color="FFFFFF"/>
                          </w:divBdr>
                        </w:div>
                        <w:div w:id="2029599243">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1900048340">
          <w:marLeft w:val="0"/>
          <w:marRight w:val="0"/>
          <w:marTop w:val="0"/>
          <w:marBottom w:val="0"/>
          <w:divBdr>
            <w:top w:val="none" w:sz="0" w:space="0" w:color="auto"/>
            <w:left w:val="none" w:sz="0" w:space="0" w:color="auto"/>
            <w:bottom w:val="none" w:sz="0" w:space="0" w:color="auto"/>
            <w:right w:val="none" w:sz="0" w:space="0" w:color="auto"/>
          </w:divBdr>
          <w:divsChild>
            <w:div w:id="1223129073">
              <w:marLeft w:val="0"/>
              <w:marRight w:val="0"/>
              <w:marTop w:val="0"/>
              <w:marBottom w:val="0"/>
              <w:divBdr>
                <w:top w:val="none" w:sz="0" w:space="0" w:color="auto"/>
                <w:left w:val="none" w:sz="0" w:space="0" w:color="auto"/>
                <w:bottom w:val="none" w:sz="0" w:space="0" w:color="auto"/>
                <w:right w:val="none" w:sz="0" w:space="0" w:color="auto"/>
              </w:divBdr>
            </w:div>
          </w:divsChild>
        </w:div>
        <w:div w:id="1533418745">
          <w:marLeft w:val="0"/>
          <w:marRight w:val="0"/>
          <w:marTop w:val="150"/>
          <w:marBottom w:val="0"/>
          <w:divBdr>
            <w:top w:val="none" w:sz="0" w:space="0" w:color="auto"/>
            <w:left w:val="none" w:sz="0" w:space="0" w:color="auto"/>
            <w:bottom w:val="none" w:sz="0" w:space="0" w:color="auto"/>
            <w:right w:val="none" w:sz="0" w:space="0" w:color="auto"/>
          </w:divBdr>
          <w:divsChild>
            <w:div w:id="1325859702">
              <w:marLeft w:val="0"/>
              <w:marRight w:val="0"/>
              <w:marTop w:val="0"/>
              <w:marBottom w:val="0"/>
              <w:divBdr>
                <w:top w:val="none" w:sz="0" w:space="0" w:color="auto"/>
                <w:left w:val="none" w:sz="0" w:space="0" w:color="auto"/>
                <w:bottom w:val="none" w:sz="0" w:space="0" w:color="auto"/>
                <w:right w:val="none" w:sz="0" w:space="0" w:color="auto"/>
              </w:divBdr>
            </w:div>
            <w:div w:id="882060817">
              <w:marLeft w:val="0"/>
              <w:marRight w:val="0"/>
              <w:marTop w:val="75"/>
              <w:marBottom w:val="75"/>
              <w:divBdr>
                <w:top w:val="none" w:sz="0" w:space="0" w:color="auto"/>
                <w:left w:val="none" w:sz="0" w:space="0" w:color="auto"/>
                <w:bottom w:val="none" w:sz="0" w:space="0" w:color="auto"/>
                <w:right w:val="none" w:sz="0" w:space="0" w:color="auto"/>
              </w:divBdr>
              <w:divsChild>
                <w:div w:id="2001273390">
                  <w:marLeft w:val="0"/>
                  <w:marRight w:val="0"/>
                  <w:marTop w:val="0"/>
                  <w:marBottom w:val="0"/>
                  <w:divBdr>
                    <w:top w:val="single" w:sz="6" w:space="2" w:color="FFFFFF"/>
                    <w:left w:val="single" w:sz="6" w:space="2" w:color="FFFFFF"/>
                    <w:bottom w:val="single" w:sz="6" w:space="2" w:color="FFFFFF"/>
                    <w:right w:val="single" w:sz="6" w:space="2" w:color="FFFFFF"/>
                  </w:divBdr>
                  <w:divsChild>
                    <w:div w:id="1207719071">
                      <w:marLeft w:val="0"/>
                      <w:marRight w:val="0"/>
                      <w:marTop w:val="150"/>
                      <w:marBottom w:val="0"/>
                      <w:divBdr>
                        <w:top w:val="none" w:sz="0" w:space="0" w:color="auto"/>
                        <w:left w:val="none" w:sz="0" w:space="0" w:color="auto"/>
                        <w:bottom w:val="none" w:sz="0" w:space="0" w:color="auto"/>
                        <w:right w:val="single" w:sz="6" w:space="0" w:color="FFFFFF"/>
                      </w:divBdr>
                    </w:div>
                    <w:div w:id="1977837553">
                      <w:marLeft w:val="0"/>
                      <w:marRight w:val="0"/>
                      <w:marTop w:val="75"/>
                      <w:marBottom w:val="0"/>
                      <w:divBdr>
                        <w:top w:val="none" w:sz="0" w:space="0" w:color="auto"/>
                        <w:left w:val="none" w:sz="0" w:space="0" w:color="auto"/>
                        <w:bottom w:val="none" w:sz="0" w:space="0" w:color="auto"/>
                        <w:right w:val="none" w:sz="0" w:space="0" w:color="auto"/>
                      </w:divBdr>
                    </w:div>
                    <w:div w:id="704136961">
                      <w:marLeft w:val="0"/>
                      <w:marRight w:val="0"/>
                      <w:marTop w:val="150"/>
                      <w:marBottom w:val="0"/>
                      <w:divBdr>
                        <w:top w:val="none" w:sz="0" w:space="0" w:color="auto"/>
                        <w:left w:val="single" w:sz="6" w:space="4" w:color="FFFFFF"/>
                        <w:bottom w:val="none" w:sz="0" w:space="0" w:color="auto"/>
                        <w:right w:val="single" w:sz="6" w:space="4" w:color="FFFFFF"/>
                      </w:divBdr>
                    </w:div>
                    <w:div w:id="910775375">
                      <w:marLeft w:val="0"/>
                      <w:marRight w:val="0"/>
                      <w:marTop w:val="0"/>
                      <w:marBottom w:val="0"/>
                      <w:divBdr>
                        <w:top w:val="none" w:sz="0" w:space="0" w:color="auto"/>
                        <w:left w:val="none" w:sz="0" w:space="0" w:color="auto"/>
                        <w:bottom w:val="none" w:sz="0" w:space="0" w:color="auto"/>
                        <w:right w:val="none" w:sz="0" w:space="0" w:color="auto"/>
                      </w:divBdr>
                      <w:divsChild>
                        <w:div w:id="10113078">
                          <w:marLeft w:val="0"/>
                          <w:marRight w:val="0"/>
                          <w:marTop w:val="135"/>
                          <w:marBottom w:val="0"/>
                          <w:divBdr>
                            <w:top w:val="single" w:sz="6" w:space="0" w:color="A6A69A"/>
                            <w:left w:val="single" w:sz="6" w:space="0" w:color="A6A69A"/>
                            <w:bottom w:val="single" w:sz="6" w:space="0" w:color="A6A69A"/>
                            <w:right w:val="single" w:sz="6" w:space="0" w:color="FFFFFF"/>
                          </w:divBdr>
                        </w:div>
                        <w:div w:id="1136751435">
                          <w:marLeft w:val="120"/>
                          <w:marRight w:val="0"/>
                          <w:marTop w:val="135"/>
                          <w:marBottom w:val="0"/>
                          <w:divBdr>
                            <w:top w:val="single" w:sz="6" w:space="0" w:color="A6A69A"/>
                            <w:left w:val="single" w:sz="6" w:space="0" w:color="A6A69A"/>
                            <w:bottom w:val="single" w:sz="6" w:space="0" w:color="A6A69A"/>
                            <w:right w:val="single" w:sz="6" w:space="0" w:color="FFFFFF"/>
                          </w:divBdr>
                        </w:div>
                        <w:div w:id="608902005">
                          <w:marLeft w:val="120"/>
                          <w:marRight w:val="0"/>
                          <w:marTop w:val="135"/>
                          <w:marBottom w:val="0"/>
                          <w:divBdr>
                            <w:top w:val="single" w:sz="6" w:space="0" w:color="A6A69A"/>
                            <w:left w:val="single" w:sz="6" w:space="0" w:color="A6A69A"/>
                            <w:bottom w:val="single" w:sz="6" w:space="0" w:color="A6A69A"/>
                            <w:right w:val="single" w:sz="6" w:space="0" w:color="FFFFFF"/>
                          </w:divBdr>
                        </w:div>
                        <w:div w:id="1483041142">
                          <w:marLeft w:val="120"/>
                          <w:marRight w:val="0"/>
                          <w:marTop w:val="135"/>
                          <w:marBottom w:val="0"/>
                          <w:divBdr>
                            <w:top w:val="single" w:sz="6" w:space="0" w:color="A6A69A"/>
                            <w:left w:val="single" w:sz="6" w:space="0" w:color="A6A69A"/>
                            <w:bottom w:val="single" w:sz="6" w:space="0" w:color="A6A69A"/>
                            <w:right w:val="single" w:sz="6" w:space="0" w:color="FFFFFF"/>
                          </w:divBdr>
                        </w:div>
                        <w:div w:id="2119323875">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1945915984">
          <w:marLeft w:val="0"/>
          <w:marRight w:val="0"/>
          <w:marTop w:val="0"/>
          <w:marBottom w:val="0"/>
          <w:divBdr>
            <w:top w:val="none" w:sz="0" w:space="0" w:color="auto"/>
            <w:left w:val="none" w:sz="0" w:space="0" w:color="auto"/>
            <w:bottom w:val="none" w:sz="0" w:space="0" w:color="auto"/>
            <w:right w:val="none" w:sz="0" w:space="0" w:color="auto"/>
          </w:divBdr>
          <w:divsChild>
            <w:div w:id="3107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22</cp:revision>
  <dcterms:created xsi:type="dcterms:W3CDTF">2018-10-09T02:49:00Z</dcterms:created>
  <dcterms:modified xsi:type="dcterms:W3CDTF">2018-10-09T07:43:00Z</dcterms:modified>
</cp:coreProperties>
</file>