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8339C" w14:textId="230B2399" w:rsidR="00432B94" w:rsidRDefault="00AC7B58" w:rsidP="00AC7B58">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The impressionist painters expressly disavowed any interest in philosophy, yet their new approach to art had far-reaching philosophical implications. For the view of matter that the Impressionists assumed differed profoundly from the view that had previously prevailed among artists. This view helped to unify the artistic works created in the new style.</w:t>
      </w:r>
      <w:r>
        <w:rPr>
          <w:rFonts w:ascii="Trebuchet MS" w:hAnsi="Trebuchet MS"/>
          <w:color w:val="2A2A2A"/>
          <w:sz w:val="20"/>
          <w:szCs w:val="20"/>
        </w:rPr>
        <w:br/>
      </w:r>
      <w:r>
        <w:rPr>
          <w:rFonts w:ascii="Trebuchet MS" w:hAnsi="Trebuchet MS"/>
          <w:color w:val="2A2A2A"/>
          <w:sz w:val="20"/>
          <w:szCs w:val="20"/>
          <w:shd w:val="clear" w:color="auto" w:fill="FFFFFF"/>
        </w:rPr>
        <w:t>The ancient Greeks had conceived of the world in concrete terms, even endowing abstract qualities with bodies. This Greek view of matter persisted, so far as painting was concerned, into the nineteenth century. The Impressionists, on the other hand, viewed light, not matter, as the ultimate visual reality. The philosopher Taine expressed the Impressionist view of things when he said, “The chief ‘person’ in a picture is the light in which everything is bathed.”</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In Impressionist painting, solid bodies became mere reflectors of light, and distinctions between one object and another became arbitrary conventions; for by light all things were welded together. The treatment of both color and outline was transformed as well. Color, formerly considered a property inherent in an object, was seen to be merely the result of vibrations of light on the object’s colorless surface. And outline, whose function had formerly been to indicate the limits of objects, now marked instead merely the boundary between units of pattern, which often merged into one another.</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The Impressionist world was composed not of separate objects but of many surfaces on which light struck and was reflected with varying intensity to the eye through the atmosphere, which modified it. It was this process that produced the mosaic of colors that formed an Impressionist canvas. “Light becomes the sole subject of the picture,” writes Mauclair. “The interest of the object upon which it plays is secondary. Painting thus conceived becomes a purely optic art.”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From this profoundly revolutionary form of art, then, all ideas—religious, moral, psychological—were excluded, and so were all emotions except certain aesthetic ones. The people, places, and things depicted in an Impressionist picture do not tell story or convey any special meaning; they are, instead, merely parts of pattern of light drawn from nature and captured on canvas by the artist.</w:t>
      </w:r>
    </w:p>
    <w:p w14:paraId="7D61664A" w14:textId="102D3939" w:rsidR="004939EE" w:rsidRDefault="004939EE">
      <w:r>
        <w:br w:type="page"/>
      </w:r>
    </w:p>
    <w:p w14:paraId="31F8E8B2" w14:textId="2AD20DBA" w:rsidR="00AC7B58" w:rsidRPr="004939EE" w:rsidRDefault="004939EE" w:rsidP="004939EE">
      <w:pPr>
        <w:rPr>
          <w:rFonts w:ascii="Trebuchet MS" w:hAnsi="Trebuchet MS"/>
          <w:color w:val="2A2A2A"/>
          <w:sz w:val="20"/>
          <w:szCs w:val="20"/>
          <w:shd w:val="clear" w:color="auto" w:fill="FFFFFF"/>
        </w:rPr>
      </w:pPr>
      <w:r w:rsidRPr="004939EE">
        <w:rPr>
          <w:rFonts w:ascii="Trebuchet MS" w:hAnsi="Trebuchet MS"/>
          <w:color w:val="2A2A2A"/>
          <w:sz w:val="20"/>
          <w:szCs w:val="20"/>
          <w:shd w:val="clear" w:color="auto" w:fill="FFFFFF"/>
        </w:rPr>
        <w:lastRenderedPageBreak/>
        <w:t>The author of the passage is primarily concerned with</w:t>
      </w:r>
      <w:r w:rsidRPr="004939EE">
        <w:rPr>
          <w:rFonts w:ascii="Trebuchet MS" w:hAnsi="Trebuchet MS"/>
          <w:color w:val="2A2A2A"/>
          <w:sz w:val="20"/>
          <w:szCs w:val="20"/>
        </w:rPr>
        <w:br/>
      </w:r>
      <w:r w:rsidRPr="004939EE">
        <w:rPr>
          <w:rFonts w:ascii="Trebuchet MS" w:hAnsi="Trebuchet MS"/>
          <w:color w:val="2A2A2A"/>
          <w:sz w:val="20"/>
          <w:szCs w:val="20"/>
          <w:shd w:val="clear" w:color="auto" w:fill="FFFFFF"/>
        </w:rPr>
        <w:t xml:space="preserve">(A) explaining how the Impressionists were influenced by scientific studies of light and </w:t>
      </w:r>
      <w:proofErr w:type="spellStart"/>
      <w:r w:rsidRPr="004939EE">
        <w:rPr>
          <w:rFonts w:ascii="Trebuchet MS" w:hAnsi="Trebuchet MS"/>
          <w:color w:val="2A2A2A"/>
          <w:sz w:val="20"/>
          <w:szCs w:val="20"/>
          <w:shd w:val="clear" w:color="auto" w:fill="FFFFFF"/>
        </w:rPr>
        <w:t>color</w:t>
      </w:r>
      <w:proofErr w:type="spellEnd"/>
      <w:r w:rsidRPr="004939EE">
        <w:rPr>
          <w:rFonts w:ascii="Trebuchet MS" w:hAnsi="Trebuchet MS"/>
          <w:color w:val="2A2A2A"/>
          <w:sz w:val="20"/>
          <w:szCs w:val="20"/>
        </w:rPr>
        <w:br/>
      </w:r>
      <w:r w:rsidRPr="004939EE">
        <w:rPr>
          <w:rFonts w:ascii="Trebuchet MS" w:hAnsi="Trebuchet MS"/>
          <w:color w:val="2A2A2A"/>
          <w:sz w:val="20"/>
          <w:szCs w:val="20"/>
          <w:shd w:val="clear" w:color="auto" w:fill="FFFFFF"/>
        </w:rPr>
        <w:t>(B) discussing the philosophical implications of the Impressionist style of painting</w:t>
      </w:r>
      <w:r w:rsidRPr="004939EE">
        <w:rPr>
          <w:rFonts w:ascii="Trebuchet MS" w:hAnsi="Trebuchet MS"/>
          <w:color w:val="2A2A2A"/>
          <w:sz w:val="20"/>
          <w:szCs w:val="20"/>
        </w:rPr>
        <w:br/>
      </w:r>
      <w:r w:rsidRPr="004939EE">
        <w:rPr>
          <w:rFonts w:ascii="Trebuchet MS" w:hAnsi="Trebuchet MS"/>
          <w:color w:val="2A2A2A"/>
          <w:sz w:val="20"/>
          <w:szCs w:val="20"/>
          <w:shd w:val="clear" w:color="auto" w:fill="FFFFFF"/>
        </w:rPr>
        <w:t>(C) identifying the revolutionary artistic techniques developed by the Impressionist painters</w:t>
      </w:r>
      <w:r w:rsidRPr="004939EE">
        <w:rPr>
          <w:rFonts w:ascii="Trebuchet MS" w:hAnsi="Trebuchet MS"/>
          <w:color w:val="2A2A2A"/>
          <w:sz w:val="20"/>
          <w:szCs w:val="20"/>
        </w:rPr>
        <w:br/>
      </w:r>
      <w:r w:rsidRPr="004939EE">
        <w:rPr>
          <w:rFonts w:ascii="Trebuchet MS" w:hAnsi="Trebuchet MS"/>
          <w:color w:val="2A2A2A"/>
          <w:sz w:val="20"/>
          <w:szCs w:val="20"/>
          <w:shd w:val="clear" w:color="auto" w:fill="FFFFFF"/>
        </w:rPr>
        <w:t xml:space="preserve">(D) </w:t>
      </w:r>
      <w:proofErr w:type="spellStart"/>
      <w:r w:rsidRPr="004939EE">
        <w:rPr>
          <w:rFonts w:ascii="Trebuchet MS" w:hAnsi="Trebuchet MS"/>
          <w:color w:val="2A2A2A"/>
          <w:sz w:val="20"/>
          <w:szCs w:val="20"/>
          <w:shd w:val="clear" w:color="auto" w:fill="FFFFFF"/>
        </w:rPr>
        <w:t>analyzing</w:t>
      </w:r>
      <w:proofErr w:type="spellEnd"/>
      <w:r w:rsidRPr="004939EE">
        <w:rPr>
          <w:rFonts w:ascii="Trebuchet MS" w:hAnsi="Trebuchet MS"/>
          <w:color w:val="2A2A2A"/>
          <w:sz w:val="20"/>
          <w:szCs w:val="20"/>
          <w:shd w:val="clear" w:color="auto" w:fill="FFFFFF"/>
        </w:rPr>
        <w:t xml:space="preserve"> the influence of thinkers like Taine and </w:t>
      </w:r>
      <w:proofErr w:type="spellStart"/>
      <w:r w:rsidRPr="004939EE">
        <w:rPr>
          <w:rFonts w:ascii="Trebuchet MS" w:hAnsi="Trebuchet MS"/>
          <w:color w:val="2A2A2A"/>
          <w:sz w:val="20"/>
          <w:szCs w:val="20"/>
          <w:shd w:val="clear" w:color="auto" w:fill="FFFFFF"/>
        </w:rPr>
        <w:t>Mauclair</w:t>
      </w:r>
      <w:proofErr w:type="spellEnd"/>
      <w:r w:rsidRPr="004939EE">
        <w:rPr>
          <w:rFonts w:ascii="Trebuchet MS" w:hAnsi="Trebuchet MS"/>
          <w:color w:val="2A2A2A"/>
          <w:sz w:val="20"/>
          <w:szCs w:val="20"/>
          <w:shd w:val="clear" w:color="auto" w:fill="FFFFFF"/>
        </w:rPr>
        <w:t xml:space="preserve"> on Impressionist painting</w:t>
      </w:r>
      <w:r w:rsidRPr="004939EE">
        <w:rPr>
          <w:rFonts w:ascii="Trebuchet MS" w:hAnsi="Trebuchet MS"/>
          <w:color w:val="2A2A2A"/>
          <w:sz w:val="20"/>
          <w:szCs w:val="20"/>
        </w:rPr>
        <w:br/>
      </w:r>
      <w:r w:rsidRPr="004939EE">
        <w:rPr>
          <w:rFonts w:ascii="Trebuchet MS" w:hAnsi="Trebuchet MS"/>
          <w:color w:val="2A2A2A"/>
          <w:sz w:val="20"/>
          <w:szCs w:val="20"/>
          <w:shd w:val="clear" w:color="auto" w:fill="FFFFFF"/>
        </w:rPr>
        <w:t>(E) defending the importance of the Impressionist painters in the history of modern art</w:t>
      </w:r>
    </w:p>
    <w:p w14:paraId="3767F941" w14:textId="25837E0C" w:rsidR="004939EE" w:rsidRDefault="004939EE" w:rsidP="004939EE">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2. According to the passage, the Impressionists differed from the ancient Greeks in that the Impressionists</w:t>
      </w:r>
      <w:r>
        <w:rPr>
          <w:rFonts w:ascii="Trebuchet MS" w:hAnsi="Trebuchet MS"/>
          <w:color w:val="2A2A2A"/>
          <w:sz w:val="20"/>
          <w:szCs w:val="20"/>
        </w:rPr>
        <w:br/>
      </w:r>
      <w:r>
        <w:rPr>
          <w:rFonts w:ascii="Trebuchet MS" w:hAnsi="Trebuchet MS"/>
          <w:color w:val="2A2A2A"/>
          <w:sz w:val="20"/>
          <w:szCs w:val="20"/>
          <w:shd w:val="clear" w:color="auto" w:fill="FFFFFF"/>
        </w:rPr>
        <w:t xml:space="preserve">(A) considered </w:t>
      </w:r>
      <w:proofErr w:type="spellStart"/>
      <w:r>
        <w:rPr>
          <w:rFonts w:ascii="Trebuchet MS" w:hAnsi="Trebuchet MS"/>
          <w:color w:val="2A2A2A"/>
          <w:sz w:val="20"/>
          <w:szCs w:val="20"/>
          <w:shd w:val="clear" w:color="auto" w:fill="FFFFFF"/>
        </w:rPr>
        <w:t>color</w:t>
      </w:r>
      <w:proofErr w:type="spellEnd"/>
      <w:r>
        <w:rPr>
          <w:rFonts w:ascii="Trebuchet MS" w:hAnsi="Trebuchet MS"/>
          <w:color w:val="2A2A2A"/>
          <w:sz w:val="20"/>
          <w:szCs w:val="20"/>
          <w:shd w:val="clear" w:color="auto" w:fill="FFFFFF"/>
        </w:rPr>
        <w:t xml:space="preserve"> to be property inherent in objects</w:t>
      </w:r>
      <w:r>
        <w:rPr>
          <w:rFonts w:ascii="Trebuchet MS" w:hAnsi="Trebuchet MS"/>
          <w:color w:val="2A2A2A"/>
          <w:sz w:val="20"/>
          <w:szCs w:val="20"/>
        </w:rPr>
        <w:br/>
      </w:r>
      <w:r>
        <w:rPr>
          <w:rFonts w:ascii="Trebuchet MS" w:hAnsi="Trebuchet MS"/>
          <w:color w:val="2A2A2A"/>
          <w:sz w:val="20"/>
          <w:szCs w:val="20"/>
          <w:shd w:val="clear" w:color="auto" w:fill="FFFFFF"/>
        </w:rPr>
        <w:t>(B) placed a higher value on the narrative element in painting</w:t>
      </w:r>
      <w:r>
        <w:rPr>
          <w:rFonts w:ascii="Trebuchet MS" w:hAnsi="Trebuchet MS"/>
          <w:color w:val="2A2A2A"/>
          <w:sz w:val="20"/>
          <w:szCs w:val="20"/>
        </w:rPr>
        <w:br/>
      </w:r>
      <w:r>
        <w:rPr>
          <w:rFonts w:ascii="Trebuchet MS" w:hAnsi="Trebuchet MS"/>
          <w:color w:val="2A2A2A"/>
          <w:sz w:val="20"/>
          <w:szCs w:val="20"/>
          <w:shd w:val="clear" w:color="auto" w:fill="FFFFFF"/>
        </w:rPr>
        <w:t>(C) depicted the objects in a painting as isolated, rather than united in a single pattern</w:t>
      </w:r>
      <w:r>
        <w:rPr>
          <w:rFonts w:ascii="Trebuchet MS" w:hAnsi="Trebuchet MS"/>
          <w:color w:val="2A2A2A"/>
          <w:sz w:val="20"/>
          <w:szCs w:val="20"/>
        </w:rPr>
        <w:br/>
      </w:r>
      <w:r>
        <w:rPr>
          <w:rFonts w:ascii="Trebuchet MS" w:hAnsi="Trebuchet MS"/>
          <w:color w:val="2A2A2A"/>
          <w:sz w:val="20"/>
          <w:szCs w:val="20"/>
          <w:shd w:val="clear" w:color="auto" w:fill="FFFFFF"/>
        </w:rPr>
        <w:t>(D) treated light, rather than matter, as the ultimate reality</w:t>
      </w:r>
      <w:r>
        <w:rPr>
          <w:rFonts w:ascii="Trebuchet MS" w:hAnsi="Trebuchet MS"/>
          <w:color w:val="2A2A2A"/>
          <w:sz w:val="20"/>
          <w:szCs w:val="20"/>
        </w:rPr>
        <w:br/>
      </w:r>
      <w:r>
        <w:rPr>
          <w:rFonts w:ascii="Trebuchet MS" w:hAnsi="Trebuchet MS"/>
          <w:color w:val="2A2A2A"/>
          <w:sz w:val="20"/>
          <w:szCs w:val="20"/>
          <w:shd w:val="clear" w:color="auto" w:fill="FFFFFF"/>
        </w:rPr>
        <w:t>(E) regarded art primarily as a medium for expressing moral and aesthetic ideas</w:t>
      </w:r>
    </w:p>
    <w:p w14:paraId="40874BAE" w14:textId="43BE443E" w:rsidR="004939EE" w:rsidRDefault="004939EE" w:rsidP="004939EE">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3. The author’s quotation of a statement by Taine (lines 15-16) serves which of the following functions in the passage?</w:t>
      </w:r>
      <w:r>
        <w:rPr>
          <w:rFonts w:ascii="Trebuchet MS" w:hAnsi="Trebuchet MS"/>
          <w:color w:val="2A2A2A"/>
          <w:sz w:val="20"/>
          <w:szCs w:val="20"/>
        </w:rPr>
        <w:br/>
      </w:r>
      <w:r>
        <w:rPr>
          <w:rFonts w:ascii="Trebuchet MS" w:hAnsi="Trebuchet MS"/>
          <w:color w:val="2A2A2A"/>
          <w:sz w:val="20"/>
          <w:szCs w:val="20"/>
          <w:shd w:val="clear" w:color="auto" w:fill="FFFFFF"/>
        </w:rPr>
        <w:t>(A) It furnishes a specific example of an Impressionist painting that features light as its chief subject.</w:t>
      </w:r>
      <w:r>
        <w:rPr>
          <w:rFonts w:ascii="Trebuchet MS" w:hAnsi="Trebuchet MS"/>
          <w:color w:val="2A2A2A"/>
          <w:sz w:val="20"/>
          <w:szCs w:val="20"/>
        </w:rPr>
        <w:br/>
      </w:r>
      <w:r>
        <w:rPr>
          <w:rFonts w:ascii="Trebuchet MS" w:hAnsi="Trebuchet MS"/>
          <w:color w:val="2A2A2A"/>
          <w:sz w:val="20"/>
          <w:szCs w:val="20"/>
          <w:shd w:val="clear" w:color="auto" w:fill="FFFFFF"/>
        </w:rPr>
        <w:t>(B) It resolves an apparent contradiction in the philosophy of the Impressionists.</w:t>
      </w:r>
      <w:r>
        <w:rPr>
          <w:rFonts w:ascii="Trebuchet MS" w:hAnsi="Trebuchet MS"/>
          <w:color w:val="2A2A2A"/>
          <w:sz w:val="20"/>
          <w:szCs w:val="20"/>
        </w:rPr>
        <w:br/>
      </w:r>
      <w:r>
        <w:rPr>
          <w:rFonts w:ascii="Trebuchet MS" w:hAnsi="Trebuchet MS"/>
          <w:color w:val="2A2A2A"/>
          <w:sz w:val="20"/>
          <w:szCs w:val="20"/>
          <w:shd w:val="clear" w:color="auto" w:fill="FFFFFF"/>
        </w:rPr>
        <w:t>(C) It qualifies the statement that the ancient Greeks viewed the world in concrete terms.</w:t>
      </w:r>
      <w:r>
        <w:rPr>
          <w:rFonts w:ascii="Trebuchet MS" w:hAnsi="Trebuchet MS"/>
          <w:color w:val="2A2A2A"/>
          <w:sz w:val="20"/>
          <w:szCs w:val="20"/>
        </w:rPr>
        <w:br/>
      </w:r>
      <w:r>
        <w:rPr>
          <w:rFonts w:ascii="Trebuchet MS" w:hAnsi="Trebuchet MS"/>
          <w:color w:val="2A2A2A"/>
          <w:sz w:val="20"/>
          <w:szCs w:val="20"/>
          <w:shd w:val="clear" w:color="auto" w:fill="FFFFFF"/>
        </w:rPr>
        <w:t>(D) It summarizes the unique perspective that the Impressionists brought to painting.</w:t>
      </w:r>
      <w:r>
        <w:rPr>
          <w:rFonts w:ascii="Trebuchet MS" w:hAnsi="Trebuchet MS"/>
          <w:color w:val="2A2A2A"/>
          <w:sz w:val="20"/>
          <w:szCs w:val="20"/>
        </w:rPr>
        <w:br/>
      </w:r>
      <w:r>
        <w:rPr>
          <w:rFonts w:ascii="Trebuchet MS" w:hAnsi="Trebuchet MS"/>
          <w:color w:val="2A2A2A"/>
          <w:sz w:val="20"/>
          <w:szCs w:val="20"/>
          <w:shd w:val="clear" w:color="auto" w:fill="FFFFFF"/>
        </w:rPr>
        <w:t>(E) It provides a concrete illustration of the far-reaching philosophical implications of Impressionism.</w:t>
      </w:r>
    </w:p>
    <w:p w14:paraId="754CCB52" w14:textId="035FCCD5" w:rsidR="004939EE" w:rsidRDefault="004939EE" w:rsidP="004939EE">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4. According to the passage, the Impressionists believed that the atmosphere</w:t>
      </w:r>
      <w:r>
        <w:rPr>
          <w:rFonts w:ascii="Trebuchet MS" w:hAnsi="Trebuchet MS"/>
          <w:color w:val="2A2A2A"/>
          <w:sz w:val="20"/>
          <w:szCs w:val="20"/>
        </w:rPr>
        <w:br/>
      </w:r>
      <w:r>
        <w:rPr>
          <w:rFonts w:ascii="Trebuchet MS" w:hAnsi="Trebuchet MS"/>
          <w:color w:val="2A2A2A"/>
          <w:sz w:val="20"/>
          <w:szCs w:val="20"/>
          <w:shd w:val="clear" w:color="auto" w:fill="FFFFFF"/>
        </w:rPr>
        <w:t>(A) reflects light with varying intensity</w:t>
      </w:r>
      <w:r>
        <w:rPr>
          <w:rFonts w:ascii="Trebuchet MS" w:hAnsi="Trebuchet MS"/>
          <w:color w:val="2A2A2A"/>
          <w:sz w:val="20"/>
          <w:szCs w:val="20"/>
        </w:rPr>
        <w:br/>
      </w:r>
      <w:r>
        <w:rPr>
          <w:rFonts w:ascii="Trebuchet MS" w:hAnsi="Trebuchet MS"/>
          <w:color w:val="2A2A2A"/>
          <w:sz w:val="20"/>
          <w:szCs w:val="20"/>
          <w:shd w:val="clear" w:color="auto" w:fill="FFFFFF"/>
        </w:rPr>
        <w:t xml:space="preserve">(B) creates the illusion of </w:t>
      </w:r>
      <w:proofErr w:type="spellStart"/>
      <w:r>
        <w:rPr>
          <w:rFonts w:ascii="Trebuchet MS" w:hAnsi="Trebuchet MS"/>
          <w:color w:val="2A2A2A"/>
          <w:sz w:val="20"/>
          <w:szCs w:val="20"/>
          <w:shd w:val="clear" w:color="auto" w:fill="FFFFFF"/>
        </w:rPr>
        <w:t>color</w:t>
      </w:r>
      <w:proofErr w:type="spellEnd"/>
      <w:r>
        <w:rPr>
          <w:rFonts w:ascii="Trebuchet MS" w:hAnsi="Trebuchet MS"/>
          <w:color w:val="2A2A2A"/>
          <w:sz w:val="20"/>
          <w:szCs w:val="20"/>
          <w:shd w:val="clear" w:color="auto" w:fill="FFFFFF"/>
        </w:rPr>
        <w:t xml:space="preserve"> in </w:t>
      </w:r>
      <w:proofErr w:type="spellStart"/>
      <w:r>
        <w:rPr>
          <w:rFonts w:ascii="Trebuchet MS" w:hAnsi="Trebuchet MS"/>
          <w:color w:val="2A2A2A"/>
          <w:sz w:val="20"/>
          <w:szCs w:val="20"/>
          <w:shd w:val="clear" w:color="auto" w:fill="FFFFFF"/>
        </w:rPr>
        <w:t>colorless</w:t>
      </w:r>
      <w:proofErr w:type="spellEnd"/>
      <w:r>
        <w:rPr>
          <w:rFonts w:ascii="Trebuchet MS" w:hAnsi="Trebuchet MS"/>
          <w:color w:val="2A2A2A"/>
          <w:sz w:val="20"/>
          <w:szCs w:val="20"/>
          <w:shd w:val="clear" w:color="auto" w:fill="FFFFFF"/>
        </w:rPr>
        <w:t xml:space="preserve"> surfaces</w:t>
      </w:r>
      <w:r>
        <w:rPr>
          <w:rFonts w:ascii="Trebuchet MS" w:hAnsi="Trebuchet MS"/>
          <w:color w:val="2A2A2A"/>
          <w:sz w:val="20"/>
          <w:szCs w:val="20"/>
        </w:rPr>
        <w:br/>
      </w:r>
      <w:r>
        <w:rPr>
          <w:rFonts w:ascii="Trebuchet MS" w:hAnsi="Trebuchet MS"/>
          <w:color w:val="2A2A2A"/>
          <w:sz w:val="20"/>
          <w:szCs w:val="20"/>
          <w:shd w:val="clear" w:color="auto" w:fill="FFFFFF"/>
        </w:rPr>
        <w:t>(C) modifies the shapes of objects</w:t>
      </w:r>
      <w:r>
        <w:rPr>
          <w:rFonts w:ascii="Trebuchet MS" w:hAnsi="Trebuchet MS"/>
          <w:color w:val="2A2A2A"/>
          <w:sz w:val="20"/>
          <w:szCs w:val="20"/>
        </w:rPr>
        <w:br/>
      </w:r>
      <w:r>
        <w:rPr>
          <w:rFonts w:ascii="Trebuchet MS" w:hAnsi="Trebuchet MS"/>
          <w:color w:val="2A2A2A"/>
          <w:sz w:val="20"/>
          <w:szCs w:val="20"/>
          <w:shd w:val="clear" w:color="auto" w:fill="FFFFFF"/>
        </w:rPr>
        <w:t>(D) is the result of vibrations of light</w:t>
      </w:r>
      <w:r>
        <w:rPr>
          <w:rFonts w:ascii="Trebuchet MS" w:hAnsi="Trebuchet MS"/>
          <w:color w:val="2A2A2A"/>
          <w:sz w:val="20"/>
          <w:szCs w:val="20"/>
        </w:rPr>
        <w:br/>
      </w:r>
      <w:r>
        <w:rPr>
          <w:rFonts w:ascii="Trebuchet MS" w:hAnsi="Trebuchet MS"/>
          <w:color w:val="2A2A2A"/>
          <w:sz w:val="20"/>
          <w:szCs w:val="20"/>
          <w:shd w:val="clear" w:color="auto" w:fill="FFFFFF"/>
        </w:rPr>
        <w:t xml:space="preserve">(E) affects the way we perceived </w:t>
      </w:r>
      <w:proofErr w:type="spellStart"/>
      <w:r>
        <w:rPr>
          <w:rFonts w:ascii="Trebuchet MS" w:hAnsi="Trebuchet MS"/>
          <w:color w:val="2A2A2A"/>
          <w:sz w:val="20"/>
          <w:szCs w:val="20"/>
          <w:shd w:val="clear" w:color="auto" w:fill="FFFFFF"/>
        </w:rPr>
        <w:t>color</w:t>
      </w:r>
      <w:proofErr w:type="spellEnd"/>
    </w:p>
    <w:p w14:paraId="444E4942" w14:textId="77777777" w:rsidR="004939EE" w:rsidRPr="004939EE" w:rsidRDefault="004939EE" w:rsidP="004939EE">
      <w:pPr>
        <w:spacing w:after="0" w:line="240" w:lineRule="auto"/>
        <w:rPr>
          <w:rFonts w:ascii="Times New Roman" w:eastAsia="Times New Roman" w:hAnsi="Times New Roman" w:cs="Times New Roman"/>
          <w:sz w:val="24"/>
          <w:szCs w:val="24"/>
        </w:rPr>
      </w:pPr>
      <w:r w:rsidRPr="004939EE">
        <w:rPr>
          <w:rFonts w:ascii="Trebuchet MS" w:eastAsia="Times New Roman" w:hAnsi="Trebuchet MS" w:cs="Times New Roman"/>
          <w:color w:val="2A2A2A"/>
          <w:sz w:val="20"/>
          <w:szCs w:val="20"/>
        </w:rPr>
        <w:br/>
      </w:r>
      <w:r w:rsidRPr="004939EE">
        <w:rPr>
          <w:rFonts w:ascii="Trebuchet MS" w:eastAsia="Times New Roman" w:hAnsi="Trebuchet MS" w:cs="Times New Roman"/>
          <w:color w:val="2A2A2A"/>
          <w:sz w:val="20"/>
          <w:szCs w:val="20"/>
          <w:shd w:val="clear" w:color="auto" w:fill="FFFFFF"/>
        </w:rPr>
        <w:t xml:space="preserve">5. The author’s use of the term “mosaic of </w:t>
      </w:r>
      <w:proofErr w:type="spellStart"/>
      <w:r w:rsidRPr="004939EE">
        <w:rPr>
          <w:rFonts w:ascii="Trebuchet MS" w:eastAsia="Times New Roman" w:hAnsi="Trebuchet MS" w:cs="Times New Roman"/>
          <w:color w:val="2A2A2A"/>
          <w:sz w:val="20"/>
          <w:szCs w:val="20"/>
          <w:shd w:val="clear" w:color="auto" w:fill="FFFFFF"/>
        </w:rPr>
        <w:t>colors</w:t>
      </w:r>
      <w:proofErr w:type="spellEnd"/>
      <w:r w:rsidRPr="004939EE">
        <w:rPr>
          <w:rFonts w:ascii="Trebuchet MS" w:eastAsia="Times New Roman" w:hAnsi="Trebuchet MS" w:cs="Times New Roman"/>
          <w:color w:val="2A2A2A"/>
          <w:sz w:val="20"/>
          <w:szCs w:val="20"/>
          <w:shd w:val="clear" w:color="auto" w:fill="FFFFFF"/>
        </w:rPr>
        <w:t>” (line 32) suggests that Impressionist paintings were characterized by</w:t>
      </w:r>
      <w:r w:rsidRPr="004939EE">
        <w:rPr>
          <w:rFonts w:ascii="Trebuchet MS" w:eastAsia="Times New Roman" w:hAnsi="Trebuchet MS" w:cs="Times New Roman"/>
          <w:color w:val="2A2A2A"/>
          <w:sz w:val="20"/>
          <w:szCs w:val="20"/>
        </w:rPr>
        <w:br/>
      </w:r>
      <w:r w:rsidRPr="004939EE">
        <w:rPr>
          <w:rFonts w:ascii="Trebuchet MS" w:eastAsia="Times New Roman" w:hAnsi="Trebuchet MS" w:cs="Times New Roman"/>
          <w:color w:val="2A2A2A"/>
          <w:sz w:val="20"/>
          <w:szCs w:val="20"/>
          <w:shd w:val="clear" w:color="auto" w:fill="FFFFFF"/>
        </w:rPr>
        <w:t>(A) discontinuous dabs of unmixed pigment</w:t>
      </w:r>
      <w:r w:rsidRPr="004939EE">
        <w:rPr>
          <w:rFonts w:ascii="Trebuchet MS" w:eastAsia="Times New Roman" w:hAnsi="Trebuchet MS" w:cs="Times New Roman"/>
          <w:color w:val="2A2A2A"/>
          <w:sz w:val="20"/>
          <w:szCs w:val="20"/>
        </w:rPr>
        <w:br/>
      </w:r>
      <w:r w:rsidRPr="004939EE">
        <w:rPr>
          <w:rFonts w:ascii="Trebuchet MS" w:eastAsia="Times New Roman" w:hAnsi="Trebuchet MS" w:cs="Times New Roman"/>
          <w:color w:val="2A2A2A"/>
          <w:sz w:val="20"/>
          <w:szCs w:val="20"/>
          <w:shd w:val="clear" w:color="auto" w:fill="FFFFFF"/>
        </w:rPr>
        <w:t>(B) broad, sweeping brush strokes</w:t>
      </w:r>
      <w:r w:rsidRPr="004939EE">
        <w:rPr>
          <w:rFonts w:ascii="Trebuchet MS" w:eastAsia="Times New Roman" w:hAnsi="Trebuchet MS" w:cs="Times New Roman"/>
          <w:color w:val="2A2A2A"/>
          <w:sz w:val="20"/>
          <w:szCs w:val="20"/>
        </w:rPr>
        <w:br/>
      </w:r>
      <w:r w:rsidRPr="004939EE">
        <w:rPr>
          <w:rFonts w:ascii="Trebuchet MS" w:eastAsia="Times New Roman" w:hAnsi="Trebuchet MS" w:cs="Times New Roman"/>
          <w:color w:val="2A2A2A"/>
          <w:sz w:val="20"/>
          <w:szCs w:val="20"/>
          <w:shd w:val="clear" w:color="auto" w:fill="FFFFFF"/>
        </w:rPr>
        <w:t>(C) clearly defined forms and objects</w:t>
      </w:r>
      <w:r w:rsidRPr="004939EE">
        <w:rPr>
          <w:rFonts w:ascii="Trebuchet MS" w:eastAsia="Times New Roman" w:hAnsi="Trebuchet MS" w:cs="Times New Roman"/>
          <w:color w:val="2A2A2A"/>
          <w:sz w:val="20"/>
          <w:szCs w:val="20"/>
        </w:rPr>
        <w:br/>
      </w:r>
      <w:r w:rsidRPr="004939EE">
        <w:rPr>
          <w:rFonts w:ascii="Trebuchet MS" w:eastAsia="Times New Roman" w:hAnsi="Trebuchet MS" w:cs="Times New Roman"/>
          <w:color w:val="2A2A2A"/>
          <w:sz w:val="20"/>
          <w:szCs w:val="20"/>
          <w:shd w:val="clear" w:color="auto" w:fill="FFFFFF"/>
        </w:rPr>
        <w:t>(D) subjects devoid of emotive or literary qualities</w:t>
      </w:r>
      <w:r w:rsidRPr="004939EE">
        <w:rPr>
          <w:rFonts w:ascii="Trebuchet MS" w:eastAsia="Times New Roman" w:hAnsi="Trebuchet MS" w:cs="Times New Roman"/>
          <w:color w:val="2A2A2A"/>
          <w:sz w:val="20"/>
          <w:szCs w:val="20"/>
        </w:rPr>
        <w:br/>
      </w:r>
      <w:r w:rsidRPr="004939EE">
        <w:rPr>
          <w:rFonts w:ascii="Trebuchet MS" w:eastAsia="Times New Roman" w:hAnsi="Trebuchet MS" w:cs="Times New Roman"/>
          <w:color w:val="2A2A2A"/>
          <w:sz w:val="20"/>
          <w:szCs w:val="20"/>
          <w:shd w:val="clear" w:color="auto" w:fill="FFFFFF"/>
        </w:rPr>
        <w:t>(E) the glowing reds, greens, and midnight blues of stained glass</w:t>
      </w:r>
    </w:p>
    <w:p w14:paraId="0D41BD2E" w14:textId="37EA3150" w:rsidR="004939EE" w:rsidRDefault="004939EE" w:rsidP="004939EE"/>
    <w:p w14:paraId="2E729B96" w14:textId="012DECD6" w:rsidR="004939EE" w:rsidRDefault="004939EE" w:rsidP="004939EE">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6. The passage contains information that answers which of the following questions?</w:t>
      </w:r>
      <w:r>
        <w:rPr>
          <w:rFonts w:ascii="Trebuchet MS" w:hAnsi="Trebuchet MS"/>
          <w:color w:val="2A2A2A"/>
          <w:sz w:val="20"/>
          <w:szCs w:val="20"/>
        </w:rPr>
        <w:br/>
      </w:r>
      <w:r>
        <w:rPr>
          <w:rFonts w:ascii="Trebuchet MS" w:hAnsi="Trebuchet MS"/>
          <w:color w:val="2A2A2A"/>
          <w:sz w:val="20"/>
          <w:szCs w:val="20"/>
          <w:shd w:val="clear" w:color="auto" w:fill="FFFFFF"/>
        </w:rPr>
        <w:t>I. How did the Impressionists perceive matter?</w:t>
      </w:r>
      <w:r>
        <w:rPr>
          <w:rFonts w:ascii="Trebuchet MS" w:hAnsi="Trebuchet MS"/>
          <w:color w:val="2A2A2A"/>
          <w:sz w:val="20"/>
          <w:szCs w:val="20"/>
        </w:rPr>
        <w:br/>
      </w:r>
      <w:r>
        <w:rPr>
          <w:rFonts w:ascii="Trebuchet MS" w:hAnsi="Trebuchet MS"/>
          <w:color w:val="2A2A2A"/>
          <w:sz w:val="20"/>
          <w:szCs w:val="20"/>
          <w:shd w:val="clear" w:color="auto" w:fill="FFFFFF"/>
        </w:rPr>
        <w:t>II. What is the unifying element in a typical Impressionist painting?</w:t>
      </w:r>
      <w:r>
        <w:rPr>
          <w:rFonts w:ascii="Trebuchet MS" w:hAnsi="Trebuchet MS"/>
          <w:color w:val="2A2A2A"/>
          <w:sz w:val="20"/>
          <w:szCs w:val="20"/>
        </w:rPr>
        <w:br/>
      </w:r>
      <w:r>
        <w:rPr>
          <w:rFonts w:ascii="Trebuchet MS" w:hAnsi="Trebuchet MS"/>
          <w:color w:val="2A2A2A"/>
          <w:sz w:val="20"/>
          <w:szCs w:val="20"/>
          <w:shd w:val="clear" w:color="auto" w:fill="FFFFFF"/>
        </w:rPr>
        <w:t xml:space="preserve">II. How did the Impressionists’ view of </w:t>
      </w:r>
      <w:proofErr w:type="spellStart"/>
      <w:r>
        <w:rPr>
          <w:rFonts w:ascii="Trebuchet MS" w:hAnsi="Trebuchet MS"/>
          <w:color w:val="2A2A2A"/>
          <w:sz w:val="20"/>
          <w:szCs w:val="20"/>
          <w:shd w:val="clear" w:color="auto" w:fill="FFFFFF"/>
        </w:rPr>
        <w:t>color</w:t>
      </w:r>
      <w:proofErr w:type="spellEnd"/>
      <w:r>
        <w:rPr>
          <w:rFonts w:ascii="Trebuchet MS" w:hAnsi="Trebuchet MS"/>
          <w:color w:val="2A2A2A"/>
          <w:sz w:val="20"/>
          <w:szCs w:val="20"/>
          <w:shd w:val="clear" w:color="auto" w:fill="FFFFFF"/>
        </w:rPr>
        <w:t xml:space="preserve"> differ from that of eighteenth-century artists?</w:t>
      </w:r>
      <w:r>
        <w:rPr>
          <w:rFonts w:ascii="Trebuchet MS" w:hAnsi="Trebuchet MS"/>
          <w:color w:val="2A2A2A"/>
          <w:sz w:val="20"/>
          <w:szCs w:val="20"/>
        </w:rPr>
        <w:br/>
      </w:r>
      <w:r>
        <w:rPr>
          <w:rFonts w:ascii="Trebuchet MS" w:hAnsi="Trebuchet MS"/>
          <w:color w:val="2A2A2A"/>
          <w:sz w:val="20"/>
          <w:szCs w:val="20"/>
          <w:shd w:val="clear" w:color="auto" w:fill="FFFFFF"/>
        </w:rPr>
        <w:t>(A) I only</w:t>
      </w:r>
      <w:r>
        <w:rPr>
          <w:rFonts w:ascii="Trebuchet MS" w:hAnsi="Trebuchet MS"/>
          <w:color w:val="2A2A2A"/>
          <w:sz w:val="20"/>
          <w:szCs w:val="20"/>
        </w:rPr>
        <w:br/>
      </w:r>
      <w:r>
        <w:rPr>
          <w:rFonts w:ascii="Trebuchet MS" w:hAnsi="Trebuchet MS"/>
          <w:color w:val="2A2A2A"/>
          <w:sz w:val="20"/>
          <w:szCs w:val="20"/>
          <w:shd w:val="clear" w:color="auto" w:fill="FFFFFF"/>
        </w:rPr>
        <w:t>(B) III only</w:t>
      </w:r>
      <w:r>
        <w:rPr>
          <w:rFonts w:ascii="Trebuchet MS" w:hAnsi="Trebuchet MS"/>
          <w:color w:val="2A2A2A"/>
          <w:sz w:val="20"/>
          <w:szCs w:val="20"/>
        </w:rPr>
        <w:br/>
      </w:r>
      <w:r>
        <w:rPr>
          <w:rFonts w:ascii="Trebuchet MS" w:hAnsi="Trebuchet MS"/>
          <w:color w:val="2A2A2A"/>
          <w:sz w:val="20"/>
          <w:szCs w:val="20"/>
          <w:shd w:val="clear" w:color="auto" w:fill="FFFFFF"/>
        </w:rPr>
        <w:t>(C) I and II only</w:t>
      </w:r>
      <w:r>
        <w:rPr>
          <w:rFonts w:ascii="Trebuchet MS" w:hAnsi="Trebuchet MS"/>
          <w:color w:val="2A2A2A"/>
          <w:sz w:val="20"/>
          <w:szCs w:val="20"/>
        </w:rPr>
        <w:br/>
      </w:r>
      <w:r>
        <w:rPr>
          <w:rFonts w:ascii="Trebuchet MS" w:hAnsi="Trebuchet MS"/>
          <w:color w:val="2A2A2A"/>
          <w:sz w:val="20"/>
          <w:szCs w:val="20"/>
          <w:shd w:val="clear" w:color="auto" w:fill="FFFFFF"/>
        </w:rPr>
        <w:t>(D) II and III only</w:t>
      </w:r>
      <w:r>
        <w:rPr>
          <w:rFonts w:ascii="Trebuchet MS" w:hAnsi="Trebuchet MS"/>
          <w:color w:val="2A2A2A"/>
          <w:sz w:val="20"/>
          <w:szCs w:val="20"/>
        </w:rPr>
        <w:br/>
      </w:r>
      <w:r>
        <w:rPr>
          <w:rFonts w:ascii="Trebuchet MS" w:hAnsi="Trebuchet MS"/>
          <w:color w:val="2A2A2A"/>
          <w:sz w:val="20"/>
          <w:szCs w:val="20"/>
          <w:shd w:val="clear" w:color="auto" w:fill="FFFFFF"/>
        </w:rPr>
        <w:t>(E) I, II, and III</w:t>
      </w:r>
    </w:p>
    <w:p w14:paraId="59E37A53" w14:textId="4DF5E6C2" w:rsidR="004939EE" w:rsidRPr="00AC7B58" w:rsidRDefault="004939EE" w:rsidP="004939EE">
      <w:r>
        <w:rPr>
          <w:rFonts w:ascii="Trebuchet MS" w:hAnsi="Trebuchet MS"/>
          <w:color w:val="2A2A2A"/>
          <w:sz w:val="20"/>
          <w:szCs w:val="20"/>
          <w:shd w:val="clear" w:color="auto" w:fill="FFFFFF"/>
        </w:rPr>
        <w:t>7. The ideas attributed to the Impressionists in the passage suggest that an Impressionist painter would be most likely to agree with which of the following statement?</w:t>
      </w:r>
      <w:r>
        <w:rPr>
          <w:rFonts w:ascii="Trebuchet MS" w:hAnsi="Trebuchet MS"/>
          <w:color w:val="2A2A2A"/>
          <w:sz w:val="20"/>
          <w:szCs w:val="20"/>
        </w:rPr>
        <w:br/>
      </w:r>
      <w:r>
        <w:rPr>
          <w:rFonts w:ascii="Trebuchet MS" w:hAnsi="Trebuchet MS"/>
          <w:color w:val="2A2A2A"/>
          <w:sz w:val="20"/>
          <w:szCs w:val="20"/>
          <w:shd w:val="clear" w:color="auto" w:fill="FFFFFF"/>
        </w:rPr>
        <w:t>(A) A picture is significant primarily as a manifestation of the artist’s mental state.</w:t>
      </w:r>
      <w:r>
        <w:rPr>
          <w:rFonts w:ascii="Trebuchet MS" w:hAnsi="Trebuchet MS"/>
          <w:color w:val="2A2A2A"/>
          <w:sz w:val="20"/>
          <w:szCs w:val="20"/>
        </w:rPr>
        <w:br/>
      </w:r>
      <w:r>
        <w:rPr>
          <w:rFonts w:ascii="Trebuchet MS" w:hAnsi="Trebuchet MS"/>
          <w:color w:val="2A2A2A"/>
          <w:sz w:val="20"/>
          <w:szCs w:val="20"/>
          <w:shd w:val="clear" w:color="auto" w:fill="FFFFFF"/>
        </w:rPr>
        <w:t>(B) The highest purpose of art is to teach religious truths.</w:t>
      </w:r>
      <w:r>
        <w:rPr>
          <w:rFonts w:ascii="Trebuchet MS" w:hAnsi="Trebuchet MS"/>
          <w:color w:val="2A2A2A"/>
          <w:sz w:val="20"/>
          <w:szCs w:val="20"/>
        </w:rPr>
        <w:br/>
      </w:r>
      <w:r>
        <w:rPr>
          <w:rFonts w:ascii="Trebuchet MS" w:hAnsi="Trebuchet MS"/>
          <w:color w:val="2A2A2A"/>
          <w:sz w:val="20"/>
          <w:szCs w:val="20"/>
          <w:shd w:val="clear" w:color="auto" w:fill="FFFFFF"/>
        </w:rPr>
        <w:t>(C) The quality of a picture has nothing to do with the nature of the objects it depicts.</w:t>
      </w:r>
      <w:r>
        <w:rPr>
          <w:rFonts w:ascii="Trebuchet MS" w:hAnsi="Trebuchet MS"/>
          <w:color w:val="2A2A2A"/>
          <w:sz w:val="20"/>
          <w:szCs w:val="20"/>
        </w:rPr>
        <w:br/>
      </w:r>
      <w:r>
        <w:rPr>
          <w:rFonts w:ascii="Trebuchet MS" w:hAnsi="Trebuchet MS"/>
          <w:color w:val="2A2A2A"/>
          <w:sz w:val="20"/>
          <w:szCs w:val="20"/>
          <w:shd w:val="clear" w:color="auto" w:fill="FFFFFF"/>
        </w:rPr>
        <w:lastRenderedPageBreak/>
        <w:t>(D) An artist should strive to recreate on canvas the inner nature of objects from real life.</w:t>
      </w:r>
      <w:r>
        <w:rPr>
          <w:rFonts w:ascii="Trebuchet MS" w:hAnsi="Trebuchet MS"/>
          <w:color w:val="2A2A2A"/>
          <w:sz w:val="20"/>
          <w:szCs w:val="20"/>
        </w:rPr>
        <w:br/>
      </w:r>
      <w:r>
        <w:rPr>
          <w:rFonts w:ascii="Trebuchet MS" w:hAnsi="Trebuchet MS"/>
          <w:color w:val="2A2A2A"/>
          <w:sz w:val="20"/>
          <w:szCs w:val="20"/>
          <w:shd w:val="clear" w:color="auto" w:fill="FFFFFF"/>
        </w:rPr>
        <w:t>(E) It is futile to attempt to paint pictures that aim to copy the optical appearance of the world.</w:t>
      </w:r>
      <w:bookmarkStart w:id="0" w:name="_GoBack"/>
      <w:bookmarkEnd w:id="0"/>
    </w:p>
    <w:sectPr w:rsidR="004939EE" w:rsidRPr="00AC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432B94"/>
    <w:rsid w:val="004939EE"/>
    <w:rsid w:val="006E075F"/>
    <w:rsid w:val="008059BD"/>
    <w:rsid w:val="00AC7B58"/>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11</cp:revision>
  <dcterms:created xsi:type="dcterms:W3CDTF">2018-10-09T02:49:00Z</dcterms:created>
  <dcterms:modified xsi:type="dcterms:W3CDTF">2018-10-09T07:19:00Z</dcterms:modified>
</cp:coreProperties>
</file>