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BF33" w14:textId="77777777" w:rsidR="00784AF3" w:rsidRDefault="00784AF3" w:rsidP="00784AF3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Did the author enjoy the weather in the Death Valley?</w:t>
      </w:r>
    </w:p>
    <w:p w14:paraId="235850DC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Which travelling option does the author prefer, highway or back roads?</w:t>
      </w:r>
    </w:p>
    <w:p w14:paraId="78CF52AC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 w:hint="eastAsia"/>
          <w:sz w:val="28"/>
          <w:szCs w:val="20"/>
        </w:rPr>
        <w:t>What is the most important factor, both in government or business, for keeping running costs low?</w:t>
      </w:r>
      <w:bookmarkStart w:id="0" w:name="_GoBack"/>
      <w:bookmarkEnd w:id="0"/>
    </w:p>
    <w:p w14:paraId="4DD9CFCE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How does the older investor differ in his approach to investment from the younger investor?</w:t>
      </w:r>
    </w:p>
    <w:p w14:paraId="1C6DC344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 w:hint="eastAsia"/>
          <w:sz w:val="28"/>
          <w:szCs w:val="20"/>
        </w:rPr>
        <w:t>1.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t xml:space="preserve"> The primary purpose of the passage is to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(A) refute the idea that the zonation exhibited in mangrove forests is caused by adaptation to salinity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(B) describe the pattern of zonation typically found in Florida mangrove forests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(C) argue that Davis’ succession paradigm cannot be successfully applied to Florida mangrove forests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(D) discuss hypotheses that attempt to explain the zonation of coastal mangrove forests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(E) establish that plants that do well in saline forest environments require salt to achieve maximum metabolic efficiency</w:t>
      </w:r>
    </w:p>
    <w:p w14:paraId="69C0EC28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1. The passage is primarily concerned with evaluating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(A) the importance of Florence Nightingale's innovations in the field of nursing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(B) contrasting approaches to the writing of historical biography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(C) contradictory accounts of Florence Nightingale's historical significance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(D) the quality of health care in nineteenth-century England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(E) the effect of the Crimean War on developments in the field of health care </w:t>
      </w:r>
    </w:p>
    <w:p w14:paraId="45E687F2" w14:textId="5F2751C7" w:rsidR="00E014C5" w:rsidRPr="00816D5B" w:rsidRDefault="00816D5B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7B83B67C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 xml:space="preserve">RC00013-01. The primary purpose of the passage is to </w:t>
      </w:r>
    </w:p>
    <w:p w14:paraId="06FCAF5C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(A) advocate a more positive attitude toward technological change</w:t>
      </w:r>
    </w:p>
    <w:p w14:paraId="26E00DA7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(B) discuss the implications for employees of the modernization of a telephone exchange</w:t>
      </w:r>
    </w:p>
    <w:p w14:paraId="7C78801A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 xml:space="preserve">(C) consider a successful challenge to the constructivist view of technological change </w:t>
      </w:r>
    </w:p>
    <w:p w14:paraId="35D76DBE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(D) challenge the position of advocates of technological determinism</w:t>
      </w:r>
    </w:p>
    <w:p w14:paraId="2499D516" w14:textId="0E1F4083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lastRenderedPageBreak/>
        <w:t>(E) suggest that the social causes of technological change should be studied in real situations</w:t>
      </w:r>
    </w:p>
    <w:p w14:paraId="5FFA8A33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EA2FF0C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816D5B">
        <w:rPr>
          <w:rFonts w:ascii="Times New Roman" w:eastAsia="Times New Roman" w:hAnsi="Times New Roman" w:cs="Times New Roman"/>
          <w:sz w:val="28"/>
          <w:szCs w:val="20"/>
        </w:rPr>
        <w:t>The author of the passage refers to Robert Filmer primarily in order to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(A) show that Royalist ideology was somewhat more radical than most historians appear to realize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(B) qualify the claim that patriarchalism formed the basis of Royalist ideology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(C) question the view that most early feminists were associated with the Royalist faction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(D) highlight an apparent tension between Royalist ideology and the ideas of early feminists </w:t>
      </w:r>
      <w:r w:rsidRPr="00816D5B">
        <w:rPr>
          <w:rFonts w:ascii="Times New Roman" w:eastAsia="Times New Roman" w:hAnsi="Times New Roman" w:cs="Times New Roman"/>
          <w:sz w:val="28"/>
          <w:szCs w:val="20"/>
        </w:rPr>
        <w:br/>
        <w:t>(E) argue that Royalists held conflicting opinions on issues of family organization and women's political rights </w:t>
      </w:r>
    </w:p>
    <w:p w14:paraId="02791E15" w14:textId="77777777" w:rsidR="00784AF3" w:rsidRPr="00816D5B" w:rsidRDefault="00784AF3" w:rsidP="00816D5B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sectPr w:rsidR="00784AF3" w:rsidRPr="00816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EB"/>
    <w:rsid w:val="00784AF3"/>
    <w:rsid w:val="008059BD"/>
    <w:rsid w:val="00816D5B"/>
    <w:rsid w:val="00C80C6A"/>
    <w:rsid w:val="00F9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AC0D"/>
  <w15:chartTrackingRefBased/>
  <w15:docId w15:val="{1F6AE53A-DB91-41D6-B717-B93F9412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4A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 Zhou</dc:creator>
  <cp:keywords/>
  <dc:description/>
  <cp:lastModifiedBy>Qiushi Zhou</cp:lastModifiedBy>
  <cp:revision>5</cp:revision>
  <dcterms:created xsi:type="dcterms:W3CDTF">2018-10-17T22:31:00Z</dcterms:created>
  <dcterms:modified xsi:type="dcterms:W3CDTF">2018-10-17T22:35:00Z</dcterms:modified>
</cp:coreProperties>
</file>