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07A95" w:rsidTr="007F0283">
        <w:trPr>
          <w:trHeight w:val="530"/>
        </w:trPr>
        <w:tc>
          <w:tcPr>
            <w:tcW w:w="2337" w:type="dxa"/>
            <w:vAlign w:val="center"/>
          </w:tcPr>
          <w:p w:rsidR="00007A95" w:rsidRDefault="00007A95">
            <w:r>
              <w:t>UC ID and Name:</w:t>
            </w:r>
          </w:p>
        </w:tc>
        <w:tc>
          <w:tcPr>
            <w:tcW w:w="7013" w:type="dxa"/>
            <w:gridSpan w:val="3"/>
            <w:vAlign w:val="center"/>
          </w:tcPr>
          <w:p w:rsidR="00007A95" w:rsidRPr="00CF4EF5" w:rsidRDefault="00CF4EF5">
            <w:pPr>
              <w:rPr>
                <w:b/>
              </w:rPr>
            </w:pPr>
            <w:r>
              <w:rPr>
                <w:b/>
              </w:rPr>
              <w:t>UC-02</w:t>
            </w:r>
            <w:r w:rsidR="00007A95" w:rsidRPr="00CF4EF5">
              <w:rPr>
                <w:b/>
              </w:rPr>
              <w:t xml:space="preserve"> Normal Sign in</w:t>
            </w:r>
          </w:p>
        </w:tc>
      </w:tr>
      <w:tr w:rsidR="00007A95" w:rsidTr="007F0283">
        <w:trPr>
          <w:trHeight w:val="440"/>
        </w:trPr>
        <w:tc>
          <w:tcPr>
            <w:tcW w:w="2337" w:type="dxa"/>
            <w:vAlign w:val="center"/>
          </w:tcPr>
          <w:p w:rsidR="00007A95" w:rsidRDefault="00007A95">
            <w:r>
              <w:t>Created by:</w:t>
            </w:r>
          </w:p>
        </w:tc>
        <w:tc>
          <w:tcPr>
            <w:tcW w:w="2337" w:type="dxa"/>
            <w:vAlign w:val="center"/>
          </w:tcPr>
          <w:p w:rsidR="00007A95" w:rsidRPr="00CF4EF5" w:rsidRDefault="00007A95">
            <w:pPr>
              <w:rPr>
                <w:b/>
              </w:rPr>
            </w:pPr>
            <w:proofErr w:type="spellStart"/>
            <w:r w:rsidRPr="00CF4EF5">
              <w:rPr>
                <w:b/>
              </w:rPr>
              <w:t>ThaiHV</w:t>
            </w:r>
            <w:proofErr w:type="spellEnd"/>
          </w:p>
        </w:tc>
        <w:tc>
          <w:tcPr>
            <w:tcW w:w="2338" w:type="dxa"/>
            <w:vAlign w:val="center"/>
          </w:tcPr>
          <w:p w:rsidR="00007A95" w:rsidRDefault="00007A95">
            <w:r>
              <w:t>Date created:</w:t>
            </w:r>
          </w:p>
        </w:tc>
        <w:tc>
          <w:tcPr>
            <w:tcW w:w="2338" w:type="dxa"/>
            <w:vAlign w:val="center"/>
          </w:tcPr>
          <w:p w:rsidR="00007A95" w:rsidRPr="00CF4EF5" w:rsidRDefault="00007A95">
            <w:pPr>
              <w:rPr>
                <w:b/>
              </w:rPr>
            </w:pPr>
            <w:r w:rsidRPr="00CF4EF5">
              <w:rPr>
                <w:b/>
              </w:rPr>
              <w:t>01/06/2019</w:t>
            </w:r>
          </w:p>
        </w:tc>
      </w:tr>
      <w:tr w:rsidR="00007A95" w:rsidTr="007F0283">
        <w:trPr>
          <w:trHeight w:val="521"/>
        </w:trPr>
        <w:tc>
          <w:tcPr>
            <w:tcW w:w="2337" w:type="dxa"/>
            <w:vAlign w:val="center"/>
          </w:tcPr>
          <w:p w:rsidR="00007A95" w:rsidRDefault="00CF4EF5">
            <w:r>
              <w:t>Primary Actor:</w:t>
            </w:r>
          </w:p>
        </w:tc>
        <w:tc>
          <w:tcPr>
            <w:tcW w:w="2337" w:type="dxa"/>
            <w:vAlign w:val="center"/>
          </w:tcPr>
          <w:p w:rsidR="00007A95" w:rsidRPr="00CF4EF5" w:rsidRDefault="00CF4EF5">
            <w:pPr>
              <w:rPr>
                <w:b/>
              </w:rPr>
            </w:pPr>
            <w:r w:rsidRPr="00CF4EF5">
              <w:rPr>
                <w:b/>
              </w:rPr>
              <w:t>Guest</w:t>
            </w:r>
          </w:p>
        </w:tc>
        <w:tc>
          <w:tcPr>
            <w:tcW w:w="2338" w:type="dxa"/>
            <w:vAlign w:val="center"/>
          </w:tcPr>
          <w:p w:rsidR="00007A95" w:rsidRDefault="00CF4EF5">
            <w:r>
              <w:t>Secondary Actor:</w:t>
            </w:r>
          </w:p>
        </w:tc>
        <w:tc>
          <w:tcPr>
            <w:tcW w:w="2338" w:type="dxa"/>
            <w:vAlign w:val="center"/>
          </w:tcPr>
          <w:p w:rsidR="00007A95" w:rsidRDefault="00007A95"/>
        </w:tc>
      </w:tr>
      <w:tr w:rsidR="00CF4EF5" w:rsidTr="007F0283">
        <w:trPr>
          <w:trHeight w:val="539"/>
        </w:trPr>
        <w:tc>
          <w:tcPr>
            <w:tcW w:w="2337" w:type="dxa"/>
            <w:vAlign w:val="center"/>
          </w:tcPr>
          <w:p w:rsidR="00CF4EF5" w:rsidRDefault="00CF4EF5">
            <w:r>
              <w:t>Trigger:</w:t>
            </w:r>
          </w:p>
        </w:tc>
        <w:tc>
          <w:tcPr>
            <w:tcW w:w="7013" w:type="dxa"/>
            <w:gridSpan w:val="3"/>
            <w:vAlign w:val="center"/>
          </w:tcPr>
          <w:p w:rsidR="00CF4EF5" w:rsidRDefault="00CF4EF5">
            <w:r>
              <w:t>N/A</w:t>
            </w:r>
          </w:p>
        </w:tc>
      </w:tr>
      <w:tr w:rsidR="00CF4EF5" w:rsidTr="007F0283">
        <w:trPr>
          <w:trHeight w:val="521"/>
        </w:trPr>
        <w:tc>
          <w:tcPr>
            <w:tcW w:w="2337" w:type="dxa"/>
            <w:vAlign w:val="center"/>
          </w:tcPr>
          <w:p w:rsidR="00CF4EF5" w:rsidRDefault="00CF4EF5">
            <w:r>
              <w:t>Description:</w:t>
            </w:r>
          </w:p>
        </w:tc>
        <w:tc>
          <w:tcPr>
            <w:tcW w:w="7013" w:type="dxa"/>
            <w:gridSpan w:val="3"/>
            <w:vAlign w:val="center"/>
          </w:tcPr>
          <w:p w:rsidR="00CF4EF5" w:rsidRDefault="00CF4EF5">
            <w:r>
              <w:t>Sign in with email address</w:t>
            </w:r>
          </w:p>
        </w:tc>
      </w:tr>
      <w:tr w:rsidR="00CF4EF5" w:rsidTr="007F0283">
        <w:trPr>
          <w:trHeight w:val="809"/>
        </w:trPr>
        <w:tc>
          <w:tcPr>
            <w:tcW w:w="2337" w:type="dxa"/>
            <w:vAlign w:val="center"/>
          </w:tcPr>
          <w:p w:rsidR="00CF4EF5" w:rsidRDefault="00CF4EF5">
            <w:r>
              <w:t>Preconditions:</w:t>
            </w:r>
          </w:p>
        </w:tc>
        <w:tc>
          <w:tcPr>
            <w:tcW w:w="7013" w:type="dxa"/>
            <w:gridSpan w:val="3"/>
            <w:vAlign w:val="center"/>
          </w:tcPr>
          <w:p w:rsidR="00CF4EF5" w:rsidRDefault="00CF4EF5">
            <w:r>
              <w:rPr>
                <w:b/>
              </w:rPr>
              <w:t>PRE 2</w:t>
            </w:r>
            <w:r w:rsidR="00CC6EAC">
              <w:rPr>
                <w:b/>
              </w:rPr>
              <w:t>-1.</w:t>
            </w:r>
            <w:r>
              <w:rPr>
                <w:b/>
              </w:rPr>
              <w:t xml:space="preserve"> </w:t>
            </w:r>
            <w:r>
              <w:t>User has registered an account</w:t>
            </w:r>
          </w:p>
          <w:p w:rsidR="00CF4EF5" w:rsidRPr="00CF4EF5" w:rsidRDefault="00CC6EAC">
            <w:r>
              <w:rPr>
                <w:b/>
              </w:rPr>
              <w:t>PRE 2-2.</w:t>
            </w:r>
            <w:r w:rsidR="00CF4EF5">
              <w:rPr>
                <w:b/>
              </w:rPr>
              <w:t xml:space="preserve"> </w:t>
            </w:r>
            <w:r w:rsidR="00CF4EF5">
              <w:t>User has not signed in the website</w:t>
            </w:r>
          </w:p>
        </w:tc>
      </w:tr>
      <w:tr w:rsidR="00CF4EF5" w:rsidTr="007F0283">
        <w:trPr>
          <w:trHeight w:val="800"/>
        </w:trPr>
        <w:tc>
          <w:tcPr>
            <w:tcW w:w="2337" w:type="dxa"/>
            <w:vAlign w:val="center"/>
          </w:tcPr>
          <w:p w:rsidR="00CF4EF5" w:rsidRDefault="00CF4EF5">
            <w:r>
              <w:t>Post conditions:</w:t>
            </w:r>
          </w:p>
        </w:tc>
        <w:tc>
          <w:tcPr>
            <w:tcW w:w="7013" w:type="dxa"/>
            <w:gridSpan w:val="3"/>
            <w:vAlign w:val="center"/>
          </w:tcPr>
          <w:p w:rsidR="00CF4EF5" w:rsidRPr="00C01285" w:rsidRDefault="00CC6EAC">
            <w:r>
              <w:rPr>
                <w:b/>
              </w:rPr>
              <w:t>POST 2-1.</w:t>
            </w:r>
            <w:r w:rsidR="00C01285">
              <w:t xml:space="preserve"> User has signed in successfully</w:t>
            </w:r>
          </w:p>
          <w:p w:rsidR="00CF4EF5" w:rsidRPr="00900209" w:rsidRDefault="00CC6EAC">
            <w:r>
              <w:rPr>
                <w:b/>
              </w:rPr>
              <w:t>POST 2-2.</w:t>
            </w:r>
            <w:r w:rsidR="00900209">
              <w:t xml:space="preserve"> User icon is displayed in the top bar.</w:t>
            </w:r>
          </w:p>
        </w:tc>
      </w:tr>
      <w:tr w:rsidR="001F617A" w:rsidTr="007F0283">
        <w:trPr>
          <w:trHeight w:val="1601"/>
        </w:trPr>
        <w:tc>
          <w:tcPr>
            <w:tcW w:w="2337" w:type="dxa"/>
            <w:vAlign w:val="center"/>
          </w:tcPr>
          <w:p w:rsidR="001F617A" w:rsidRDefault="001F617A">
            <w:r>
              <w:t>Normal Flow:</w:t>
            </w:r>
          </w:p>
        </w:tc>
        <w:tc>
          <w:tcPr>
            <w:tcW w:w="7013" w:type="dxa"/>
            <w:gridSpan w:val="3"/>
            <w:vAlign w:val="center"/>
          </w:tcPr>
          <w:p w:rsidR="001F617A" w:rsidRDefault="001F617A">
            <w:bookmarkStart w:id="0" w:name="_GoBack"/>
            <w:bookmarkEnd w:id="0"/>
          </w:p>
        </w:tc>
      </w:tr>
      <w:tr w:rsidR="001F617A" w:rsidTr="007F0283">
        <w:trPr>
          <w:trHeight w:val="989"/>
        </w:trPr>
        <w:tc>
          <w:tcPr>
            <w:tcW w:w="2337" w:type="dxa"/>
            <w:vAlign w:val="center"/>
          </w:tcPr>
          <w:p w:rsidR="001F617A" w:rsidRDefault="001F617A">
            <w:r>
              <w:t>Alternative Flows:</w:t>
            </w:r>
          </w:p>
        </w:tc>
        <w:tc>
          <w:tcPr>
            <w:tcW w:w="7013" w:type="dxa"/>
            <w:gridSpan w:val="3"/>
            <w:vAlign w:val="center"/>
          </w:tcPr>
          <w:p w:rsidR="001F617A" w:rsidRDefault="001F617A"/>
        </w:tc>
      </w:tr>
      <w:tr w:rsidR="001F617A" w:rsidTr="007F0283">
        <w:trPr>
          <w:trHeight w:val="1520"/>
        </w:trPr>
        <w:tc>
          <w:tcPr>
            <w:tcW w:w="2337" w:type="dxa"/>
            <w:vAlign w:val="center"/>
          </w:tcPr>
          <w:p w:rsidR="001F617A" w:rsidRDefault="001F617A">
            <w:r>
              <w:t>Exceptions:</w:t>
            </w:r>
          </w:p>
        </w:tc>
        <w:tc>
          <w:tcPr>
            <w:tcW w:w="7013" w:type="dxa"/>
            <w:gridSpan w:val="3"/>
            <w:vAlign w:val="center"/>
          </w:tcPr>
          <w:p w:rsidR="001F617A" w:rsidRDefault="001F617A"/>
        </w:tc>
      </w:tr>
      <w:tr w:rsidR="001F617A" w:rsidTr="007F0283">
        <w:trPr>
          <w:trHeight w:val="521"/>
        </w:trPr>
        <w:tc>
          <w:tcPr>
            <w:tcW w:w="2337" w:type="dxa"/>
            <w:vAlign w:val="center"/>
          </w:tcPr>
          <w:p w:rsidR="001F617A" w:rsidRDefault="001F617A">
            <w:r>
              <w:t>Priority:</w:t>
            </w:r>
          </w:p>
        </w:tc>
        <w:tc>
          <w:tcPr>
            <w:tcW w:w="7013" w:type="dxa"/>
            <w:gridSpan w:val="3"/>
            <w:vAlign w:val="center"/>
          </w:tcPr>
          <w:p w:rsidR="001F617A" w:rsidRDefault="00B91900">
            <w:r>
              <w:t>High</w:t>
            </w:r>
          </w:p>
        </w:tc>
      </w:tr>
      <w:tr w:rsidR="001F617A" w:rsidTr="007F0283">
        <w:trPr>
          <w:trHeight w:val="449"/>
        </w:trPr>
        <w:tc>
          <w:tcPr>
            <w:tcW w:w="2337" w:type="dxa"/>
            <w:vAlign w:val="center"/>
          </w:tcPr>
          <w:p w:rsidR="001F617A" w:rsidRDefault="001F617A">
            <w:r>
              <w:t>Frequency of Use:</w:t>
            </w:r>
          </w:p>
        </w:tc>
        <w:tc>
          <w:tcPr>
            <w:tcW w:w="7013" w:type="dxa"/>
            <w:gridSpan w:val="3"/>
            <w:vAlign w:val="center"/>
          </w:tcPr>
          <w:p w:rsidR="001F617A" w:rsidRDefault="00B91900">
            <w:r>
              <w:t>High</w:t>
            </w:r>
          </w:p>
        </w:tc>
      </w:tr>
      <w:tr w:rsidR="001F617A" w:rsidTr="007F0283">
        <w:trPr>
          <w:trHeight w:val="440"/>
        </w:trPr>
        <w:tc>
          <w:tcPr>
            <w:tcW w:w="2337" w:type="dxa"/>
            <w:vAlign w:val="center"/>
          </w:tcPr>
          <w:p w:rsidR="001F617A" w:rsidRDefault="001F617A">
            <w:r>
              <w:t>Business Rules:</w:t>
            </w:r>
          </w:p>
        </w:tc>
        <w:tc>
          <w:tcPr>
            <w:tcW w:w="7013" w:type="dxa"/>
            <w:gridSpan w:val="3"/>
            <w:vAlign w:val="center"/>
          </w:tcPr>
          <w:p w:rsidR="001F617A" w:rsidRDefault="00B91900">
            <w:r>
              <w:t>N/A</w:t>
            </w:r>
          </w:p>
        </w:tc>
      </w:tr>
      <w:tr w:rsidR="001F617A" w:rsidTr="007F0283">
        <w:trPr>
          <w:trHeight w:val="431"/>
        </w:trPr>
        <w:tc>
          <w:tcPr>
            <w:tcW w:w="2337" w:type="dxa"/>
            <w:vAlign w:val="center"/>
          </w:tcPr>
          <w:p w:rsidR="001F617A" w:rsidRDefault="001F617A">
            <w:r>
              <w:t>Other Information:</w:t>
            </w:r>
          </w:p>
        </w:tc>
        <w:tc>
          <w:tcPr>
            <w:tcW w:w="7013" w:type="dxa"/>
            <w:gridSpan w:val="3"/>
            <w:vAlign w:val="center"/>
          </w:tcPr>
          <w:p w:rsidR="001F617A" w:rsidRDefault="00B91900">
            <w:r>
              <w:t>N/A</w:t>
            </w:r>
          </w:p>
        </w:tc>
      </w:tr>
      <w:tr w:rsidR="001F617A" w:rsidTr="007F0283">
        <w:trPr>
          <w:trHeight w:val="458"/>
        </w:trPr>
        <w:tc>
          <w:tcPr>
            <w:tcW w:w="2337" w:type="dxa"/>
            <w:vAlign w:val="center"/>
          </w:tcPr>
          <w:p w:rsidR="001F617A" w:rsidRDefault="001F617A">
            <w:r>
              <w:t>Assumptions:</w:t>
            </w:r>
          </w:p>
        </w:tc>
        <w:tc>
          <w:tcPr>
            <w:tcW w:w="7013" w:type="dxa"/>
            <w:gridSpan w:val="3"/>
            <w:vAlign w:val="center"/>
          </w:tcPr>
          <w:p w:rsidR="001F617A" w:rsidRDefault="00B91900">
            <w:r>
              <w:t>N/A</w:t>
            </w:r>
          </w:p>
        </w:tc>
      </w:tr>
    </w:tbl>
    <w:p w:rsidR="006822D5" w:rsidRDefault="006822D5"/>
    <w:sectPr w:rsidR="00682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2D8"/>
    <w:rsid w:val="00007A95"/>
    <w:rsid w:val="001F617A"/>
    <w:rsid w:val="006822D5"/>
    <w:rsid w:val="007F0283"/>
    <w:rsid w:val="00900209"/>
    <w:rsid w:val="00B91900"/>
    <w:rsid w:val="00C01285"/>
    <w:rsid w:val="00CC6EAC"/>
    <w:rsid w:val="00CF4EF5"/>
    <w:rsid w:val="00E0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7A0AE"/>
  <w15:chartTrackingRefBased/>
  <w15:docId w15:val="{06770879-30AB-46C9-9AE6-9D4ED3464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7A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Thái Hà Văn</dc:creator>
  <cp:keywords/>
  <dc:description/>
  <cp:lastModifiedBy>Thái Hà Văn</cp:lastModifiedBy>
  <cp:revision>14</cp:revision>
  <dcterms:created xsi:type="dcterms:W3CDTF">2019-05-31T03:17:00Z</dcterms:created>
  <dcterms:modified xsi:type="dcterms:W3CDTF">2019-05-31T03:35:00Z</dcterms:modified>
</cp:coreProperties>
</file>