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244092"/>
        <w:docPartObj>
          <w:docPartGallery w:val="Cover Pages"/>
          <w:docPartUnique/>
        </w:docPartObj>
      </w:sdtPr>
      <w:sdtEndPr/>
      <w:sdtContent>
        <w:p w14:paraId="101ADF40" w14:textId="32CD2512" w:rsidR="007A1435" w:rsidRDefault="007A1435"/>
        <w:p w14:paraId="7CB85B48" w14:textId="60C37F9A" w:rsidR="007A1435" w:rsidRDefault="00B301FA">
          <w:pPr>
            <w:suppressAutoHyphens w:val="0"/>
            <w:spacing w:after="160" w:line="259" w:lineRule="auto"/>
            <w:jc w:val="left"/>
          </w:pPr>
          <w:r>
            <w:rPr>
              <w:rFonts w:ascii="Calibri" w:hAnsi="Calibri" w:cs="Arial"/>
              <w:noProof/>
              <w:sz w:val="24"/>
              <w:szCs w:val="24"/>
            </w:rPr>
            <w:drawing>
              <wp:anchor distT="0" distB="0" distL="114300" distR="114300" simplePos="0" relativeHeight="251658244" behindDoc="0" locked="0" layoutInCell="1" allowOverlap="1" wp14:anchorId="34F6BEB0" wp14:editId="0A0CF1DE">
                <wp:simplePos x="0" y="0"/>
                <wp:positionH relativeFrom="margin">
                  <wp:align>center</wp:align>
                </wp:positionH>
                <wp:positionV relativeFrom="paragraph">
                  <wp:posOffset>3005012</wp:posOffset>
                </wp:positionV>
                <wp:extent cx="5193803" cy="2020828"/>
                <wp:effectExtent l="0" t="0" r="0" b="0"/>
                <wp:wrapNone/>
                <wp:docPr id="10" name="Imagem 10" descr="A picture containing clock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2v logo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3803" cy="20208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A14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1FFC3318" wp14:editId="2940F0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DD98DA" w14:textId="77777777" w:rsidR="007A1435" w:rsidRDefault="007A143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FC331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58243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JBegIAAF0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wtEyQXoCAABd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DD98DA" w14:textId="77777777" w:rsidR="007A1435" w:rsidRDefault="007A143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14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B540466" wp14:editId="21399A7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DA61C" w14:textId="5E62111D" w:rsidR="007A1435" w:rsidRDefault="00FB4B23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CAROLINA PAESE</w:t>
                                    </w:r>
                                    <w:r w:rsidR="007A1435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- M2V Consultoria e Auditoria</w:t>
                                    </w:r>
                                  </w:p>
                                </w:sdtContent>
                              </w:sdt>
                              <w:p w14:paraId="3D1A5285" w14:textId="77777777" w:rsidR="007A1435" w:rsidRDefault="007E495C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A143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  <w:p w14:paraId="35DC83B2" w14:textId="77777777" w:rsidR="007A1435" w:rsidRDefault="007E495C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A143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[Endereço da empresa]</w:t>
                                    </w:r>
                                  </w:sdtContent>
                                </w:sdt>
                                <w:r w:rsidR="007A143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B540466" id="Caixa de Texto 112" o:spid="_x0000_s1027" type="#_x0000_t202" style="position:absolute;margin-left:0;margin-top:0;width:453pt;height:51.4pt;z-index:25165824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TofQ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BfP06H0CAABj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3DA61C" w14:textId="5E62111D" w:rsidR="007A1435" w:rsidRDefault="00FB4B23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CAROLINA PAESE</w:t>
                              </w:r>
                              <w:r w:rsidR="007A1435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- M2V Consultoria e Auditoria</w:t>
                              </w:r>
                            </w:p>
                          </w:sdtContent>
                        </w:sdt>
                        <w:p w14:paraId="3D1A5285" w14:textId="77777777" w:rsidR="007A1435" w:rsidRDefault="007E495C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143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  <w:p w14:paraId="35DC83B2" w14:textId="77777777" w:rsidR="007A1435" w:rsidRDefault="007E495C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A1435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[Endereço da empresa]</w:t>
                              </w:r>
                            </w:sdtContent>
                          </w:sdt>
                          <w:r w:rsidR="007A1435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14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9E89AA8" wp14:editId="2B81F26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51329" w14:textId="0785AE77" w:rsidR="007A1435" w:rsidRDefault="007E495C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A143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Devolutivas de análise de documentação encaminhada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D0162" w14:textId="4BD47974" w:rsidR="007A1435" w:rsidRDefault="00C44539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resultado das análises realizadas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E89AA8" id="Caixa de Texto 113" o:spid="_x0000_s1028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ABmLi9/AgAAYw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67B51329" w14:textId="0785AE77" w:rsidR="007A1435" w:rsidRDefault="007E495C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A143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Devolutivas de análise de documentação encaminhada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AD0162" w14:textId="4BD47974" w:rsidR="007A1435" w:rsidRDefault="00C44539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resultado das análises realizadas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143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3E1FCF" wp14:editId="715704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714C01" id="Grupo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aZOQMAAO0KAAAOAAAAZHJzL2Uyb0RvYy54bWzsVstOGzEU3VfqP1jel0miJIQRExSFElWK&#10;KAIq1sbjeage27WdTOjn9Ff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44546a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20376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A1435">
            <w:br w:type="page"/>
          </w:r>
        </w:p>
      </w:sdtContent>
    </w:sdt>
    <w:p w14:paraId="0208FCF9" w14:textId="12B5BA94" w:rsidR="007A1435" w:rsidRDefault="007A143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000000"/>
        <w:tblLook w:val="04A0" w:firstRow="1" w:lastRow="0" w:firstColumn="1" w:lastColumn="0" w:noHBand="0" w:noVBand="1"/>
      </w:tblPr>
      <w:tblGrid>
        <w:gridCol w:w="1279"/>
        <w:gridCol w:w="701"/>
        <w:gridCol w:w="5892"/>
        <w:gridCol w:w="2322"/>
      </w:tblGrid>
      <w:tr w:rsidR="002C69B0" w:rsidRPr="005D6047" w14:paraId="50760C34" w14:textId="77777777" w:rsidTr="002C69B0">
        <w:trPr>
          <w:trHeight w:val="319"/>
        </w:trPr>
        <w:tc>
          <w:tcPr>
            <w:tcW w:w="5000" w:type="pct"/>
            <w:gridSpan w:val="4"/>
            <w:shd w:val="clear" w:color="auto" w:fill="203764"/>
          </w:tcPr>
          <w:p w14:paraId="2762F9ED" w14:textId="0D3B4247" w:rsidR="002C69B0" w:rsidRPr="005D6047" w:rsidRDefault="002C69B0" w:rsidP="001C352C">
            <w:pPr>
              <w:pStyle w:val="Ttulo2M2V"/>
            </w:pPr>
            <w:bookmarkStart w:id="0" w:name="_Toc46751023"/>
            <w:r w:rsidRPr="001C352C">
              <w:t>Histórico das Revisões</w:t>
            </w:r>
            <w:bookmarkEnd w:id="0"/>
          </w:p>
        </w:tc>
      </w:tr>
      <w:tr w:rsidR="002C69B0" w:rsidRPr="005D6047" w14:paraId="063F9416" w14:textId="77777777" w:rsidTr="002C69B0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BFCEEB"/>
            <w:vAlign w:val="center"/>
          </w:tcPr>
          <w:p w14:paraId="5BBF0560" w14:textId="77777777" w:rsidR="002C69B0" w:rsidRPr="005D6047" w:rsidRDefault="002C69B0" w:rsidP="008B4F93">
            <w:pPr>
              <w:rPr>
                <w:rFonts w:ascii="Calibri" w:hAnsi="Calibri" w:cs="Arial"/>
                <w:b/>
                <w:bCs/>
                <w:szCs w:val="22"/>
              </w:rPr>
            </w:pPr>
            <w:r w:rsidRPr="005D6047">
              <w:rPr>
                <w:rFonts w:ascii="Calibri" w:hAnsi="Calibri" w:cs="Arial"/>
                <w:b/>
                <w:bCs/>
                <w:szCs w:val="22"/>
              </w:rPr>
              <w:t>Data</w:t>
            </w:r>
          </w:p>
        </w:tc>
        <w:tc>
          <w:tcPr>
            <w:tcW w:w="344" w:type="pct"/>
            <w:shd w:val="clear" w:color="auto" w:fill="BFCEEB"/>
            <w:vAlign w:val="center"/>
          </w:tcPr>
          <w:p w14:paraId="4A3E0F96" w14:textId="77777777" w:rsidR="002C69B0" w:rsidRPr="005D6047" w:rsidRDefault="002C69B0" w:rsidP="008B4F93">
            <w:pPr>
              <w:rPr>
                <w:rFonts w:ascii="Calibri" w:hAnsi="Calibri" w:cs="Arial"/>
                <w:b/>
                <w:bCs/>
                <w:szCs w:val="22"/>
              </w:rPr>
            </w:pPr>
            <w:r w:rsidRPr="005D6047">
              <w:rPr>
                <w:rFonts w:ascii="Calibri" w:hAnsi="Calibri" w:cs="Arial"/>
                <w:b/>
                <w:bCs/>
                <w:szCs w:val="22"/>
              </w:rPr>
              <w:t>Rev.</w:t>
            </w:r>
          </w:p>
        </w:tc>
        <w:tc>
          <w:tcPr>
            <w:tcW w:w="2890" w:type="pct"/>
            <w:shd w:val="clear" w:color="auto" w:fill="BFCEEB"/>
            <w:vAlign w:val="center"/>
          </w:tcPr>
          <w:p w14:paraId="49E8D3EB" w14:textId="77777777" w:rsidR="002C69B0" w:rsidRPr="005D6047" w:rsidRDefault="002C69B0" w:rsidP="008B4F93">
            <w:pPr>
              <w:rPr>
                <w:rFonts w:ascii="Calibri" w:hAnsi="Calibri" w:cs="Arial"/>
                <w:b/>
                <w:bCs/>
                <w:szCs w:val="22"/>
              </w:rPr>
            </w:pPr>
            <w:r w:rsidRPr="005D6047">
              <w:rPr>
                <w:rFonts w:ascii="Calibri" w:hAnsi="Calibri" w:cs="Arial"/>
                <w:b/>
                <w:bCs/>
                <w:szCs w:val="22"/>
              </w:rPr>
              <w:t>Descrição da alteração</w:t>
            </w:r>
          </w:p>
        </w:tc>
        <w:tc>
          <w:tcPr>
            <w:tcW w:w="1139" w:type="pct"/>
            <w:shd w:val="clear" w:color="auto" w:fill="BFCEEB"/>
          </w:tcPr>
          <w:p w14:paraId="0416C3D4" w14:textId="77777777" w:rsidR="002C69B0" w:rsidRPr="005D6047" w:rsidRDefault="002C69B0" w:rsidP="008B4F93">
            <w:pPr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>Elaboração</w:t>
            </w:r>
          </w:p>
        </w:tc>
      </w:tr>
      <w:tr w:rsidR="002C69B0" w:rsidRPr="005D6047" w14:paraId="2E9F1CDF" w14:textId="77777777" w:rsidTr="002C69B0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5020D2FA" w14:textId="1274CCE2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12/06/2020</w:t>
            </w:r>
          </w:p>
        </w:tc>
        <w:tc>
          <w:tcPr>
            <w:tcW w:w="344" w:type="pct"/>
            <w:shd w:val="clear" w:color="auto" w:fill="auto"/>
          </w:tcPr>
          <w:p w14:paraId="164AA97F" w14:textId="77777777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00</w:t>
            </w:r>
          </w:p>
        </w:tc>
        <w:tc>
          <w:tcPr>
            <w:tcW w:w="2890" w:type="pct"/>
            <w:shd w:val="clear" w:color="auto" w:fill="auto"/>
          </w:tcPr>
          <w:p w14:paraId="49553D76" w14:textId="77777777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>Emissão</w:t>
            </w:r>
          </w:p>
        </w:tc>
        <w:tc>
          <w:tcPr>
            <w:tcW w:w="1139" w:type="pct"/>
          </w:tcPr>
          <w:p w14:paraId="6623A6EA" w14:textId="7B99912D" w:rsidR="002C69B0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</w:tr>
      <w:tr w:rsidR="002C69B0" w:rsidRPr="005D6047" w14:paraId="465EE9FB" w14:textId="77777777" w:rsidTr="002C69B0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29236F21" w14:textId="7728298A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  <w:tc>
          <w:tcPr>
            <w:tcW w:w="344" w:type="pct"/>
            <w:shd w:val="clear" w:color="auto" w:fill="auto"/>
          </w:tcPr>
          <w:p w14:paraId="4F6B0FD7" w14:textId="13B08D44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2890" w:type="pct"/>
            <w:shd w:val="clear" w:color="auto" w:fill="auto"/>
          </w:tcPr>
          <w:p w14:paraId="594B968D" w14:textId="1F5ED225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  <w:tc>
          <w:tcPr>
            <w:tcW w:w="1139" w:type="pct"/>
          </w:tcPr>
          <w:p w14:paraId="43DB8B32" w14:textId="08D64697" w:rsidR="002C69B0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</w:tr>
      <w:tr w:rsidR="002C69B0" w:rsidRPr="005D6047" w14:paraId="659C45E2" w14:textId="77777777" w:rsidTr="002C69B0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42432C0F" w14:textId="77777777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344" w:type="pct"/>
            <w:shd w:val="clear" w:color="auto" w:fill="auto"/>
          </w:tcPr>
          <w:p w14:paraId="25FE082D" w14:textId="77777777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2890" w:type="pct"/>
            <w:shd w:val="clear" w:color="auto" w:fill="auto"/>
          </w:tcPr>
          <w:p w14:paraId="1D8C8030" w14:textId="77777777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  <w:tc>
          <w:tcPr>
            <w:tcW w:w="1139" w:type="pct"/>
          </w:tcPr>
          <w:p w14:paraId="321E831C" w14:textId="77777777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</w:tr>
      <w:tr w:rsidR="002C69B0" w:rsidRPr="005D6047" w14:paraId="2BAFAA08" w14:textId="77777777" w:rsidTr="002C69B0">
        <w:tblPrEx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3731E171" w14:textId="77777777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344" w:type="pct"/>
            <w:shd w:val="clear" w:color="auto" w:fill="auto"/>
          </w:tcPr>
          <w:p w14:paraId="0FA28CF0" w14:textId="77777777" w:rsidR="002C69B0" w:rsidRPr="005D6047" w:rsidRDefault="002C69B0" w:rsidP="008B4F93">
            <w:pPr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w="2890" w:type="pct"/>
            <w:shd w:val="clear" w:color="auto" w:fill="auto"/>
          </w:tcPr>
          <w:p w14:paraId="6A058157" w14:textId="77777777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  <w:tc>
          <w:tcPr>
            <w:tcW w:w="1139" w:type="pct"/>
          </w:tcPr>
          <w:p w14:paraId="703FE29C" w14:textId="77777777" w:rsidR="002C69B0" w:rsidRPr="005D6047" w:rsidRDefault="002C69B0" w:rsidP="008B4F93">
            <w:pPr>
              <w:rPr>
                <w:rFonts w:ascii="Calibri" w:hAnsi="Calibri" w:cs="Arial"/>
                <w:szCs w:val="22"/>
              </w:rPr>
            </w:pPr>
          </w:p>
        </w:tc>
      </w:tr>
    </w:tbl>
    <w:p w14:paraId="3EA187ED" w14:textId="77777777" w:rsidR="00735A9A" w:rsidRPr="00735A9A" w:rsidRDefault="00735A9A" w:rsidP="00735A9A"/>
    <w:sdt>
      <w:sdtPr>
        <w:rPr>
          <w:rFonts w:eastAsia="Times New Roman" w:cs="Times New Roman"/>
          <w:b w:val="0"/>
          <w:color w:val="auto"/>
          <w:szCs w:val="20"/>
        </w:rPr>
        <w:id w:val="3866902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B62DB7" w14:textId="32533F20" w:rsidR="00BC5348" w:rsidRDefault="00BC5348">
          <w:pPr>
            <w:pStyle w:val="CabealhodoSumrio"/>
          </w:pPr>
          <w:r w:rsidRPr="00BC5348">
            <w:rPr>
              <w:bCs/>
            </w:rPr>
            <w:t>Sumário</w:t>
          </w:r>
        </w:p>
        <w:p w14:paraId="20ADF327" w14:textId="582F234B" w:rsidR="00676CA7" w:rsidRDefault="00BC5348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1023" w:history="1">
            <w:r w:rsidR="00676CA7" w:rsidRPr="00DC6A6F">
              <w:rPr>
                <w:rStyle w:val="Hyperlink"/>
                <w:noProof/>
              </w:rPr>
              <w:t>Histórico das Revisões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_Toc46751023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1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4C55D737" w14:textId="77C13011" w:rsidR="00676CA7" w:rsidRDefault="007E495C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4" w:history="1">
            <w:r w:rsidR="00676CA7" w:rsidRPr="00DC6A6F">
              <w:rPr>
                <w:rStyle w:val="Hyperlink"/>
                <w:noProof/>
              </w:rPr>
              <w:t>Como funciona a devolutiva?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_Toc46751024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2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142E2DBA" w14:textId="68FFD63A" w:rsidR="00676CA7" w:rsidRDefault="007E495C">
          <w:pPr>
            <w:pStyle w:val="Sumrio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5" w:history="1">
            <w:r w:rsidR="00676CA7" w:rsidRPr="00DC6A6F">
              <w:rPr>
                <w:rStyle w:val="Hyperlink"/>
                <w:noProof/>
              </w:rPr>
              <w:t>Bloco 2 – Critérios de Elegibilidade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_Toc46751025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4A9CFCC1" w14:textId="4CC7124C" w:rsidR="00676CA7" w:rsidRDefault="007E495C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6" w:history="1">
            <w:r w:rsidR="00676CA7" w:rsidRPr="00DC6A6F">
              <w:rPr>
                <w:rStyle w:val="Hyperlink"/>
                <w:noProof/>
              </w:rPr>
              <w:t>2.1 HISTÓRICO DE CUMPRIMENTO DA LEGISLAÇÃO ADUANEIRA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_Toc46751026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03995D32" w14:textId="443C57E3" w:rsidR="00676CA7" w:rsidRDefault="007E495C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7" w:history="1">
            <w:r w:rsidR="00676CA7" w:rsidRPr="00DC6A6F">
              <w:rPr>
                <w:rStyle w:val="Hyperlink"/>
                <w:noProof/>
              </w:rPr>
              <w:t>Comprot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_Toc46751027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2D98FBEA" w14:textId="725B9DFA" w:rsidR="00676CA7" w:rsidRDefault="007E495C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8" w:history="1">
            <w:r w:rsidR="00676CA7" w:rsidRPr="00DC6A6F">
              <w:rPr>
                <w:rStyle w:val="Hyperlink"/>
                <w:noProof/>
              </w:rPr>
              <w:t>2.2 GESTÃO DA INFORMAÇÃO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_Toc46751028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6105150D" w14:textId="34C667C1" w:rsidR="00676CA7" w:rsidRDefault="007E495C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29" w:history="1">
            <w:r w:rsidR="00676CA7" w:rsidRPr="00DC6A6F">
              <w:rPr>
                <w:rStyle w:val="Hyperlink"/>
                <w:noProof/>
              </w:rPr>
              <w:t>EXEMPLO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_Toc46751029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1B0573C9" w14:textId="229303CA" w:rsidR="00676CA7" w:rsidRDefault="007E495C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0" w:history="1">
            <w:r w:rsidR="00676CA7" w:rsidRPr="00DC6A6F">
              <w:rPr>
                <w:rStyle w:val="Hyperlink"/>
                <w:noProof/>
              </w:rPr>
              <w:t>2.3 SOLVÊNCIA FINANCEIRA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_Toc46751030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3B379440" w14:textId="508EFC07" w:rsidR="00676CA7" w:rsidRDefault="007E495C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1" w:history="1">
            <w:r w:rsidR="00676CA7" w:rsidRPr="00DC6A6F">
              <w:rPr>
                <w:rStyle w:val="Hyperlink"/>
                <w:noProof/>
              </w:rPr>
              <w:t>EXEMPLO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_Toc46751031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3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5E3F37DC" w14:textId="543074F1" w:rsidR="00676CA7" w:rsidRDefault="007E495C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2" w:history="1">
            <w:r w:rsidR="00676CA7" w:rsidRPr="00DC6A6F">
              <w:rPr>
                <w:rStyle w:val="Hyperlink"/>
                <w:noProof/>
              </w:rPr>
              <w:t>2.4 POLÍTICA DE RECURSOS HUMANOS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_Toc46751032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4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3A4EE03E" w14:textId="72D88F15" w:rsidR="00676CA7" w:rsidRDefault="007E495C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3" w:history="1">
            <w:r w:rsidR="00676CA7" w:rsidRPr="00DC6A6F">
              <w:rPr>
                <w:rStyle w:val="Hyperlink"/>
                <w:noProof/>
              </w:rPr>
              <w:t>EXEMPLO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_Toc46751033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4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7EFD84E2" w14:textId="39C6599F" w:rsidR="00676CA7" w:rsidRDefault="007E495C">
          <w:pPr>
            <w:pStyle w:val="Sumrio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4" w:history="1">
            <w:r w:rsidR="00676CA7" w:rsidRPr="00DC6A6F">
              <w:rPr>
                <w:rStyle w:val="Hyperlink"/>
                <w:noProof/>
              </w:rPr>
              <w:t>2.5 GERENCIAMENTO DE RISCOS ADUANEIROS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_Toc46751034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4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5EDFD48D" w14:textId="57A0908D" w:rsidR="00676CA7" w:rsidRDefault="007E495C">
          <w:pPr>
            <w:pStyle w:val="Sumrio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751035" w:history="1">
            <w:r w:rsidR="00676CA7" w:rsidRPr="00DC6A6F">
              <w:rPr>
                <w:rStyle w:val="Hyperlink"/>
                <w:noProof/>
              </w:rPr>
              <w:t>EXEMPLO</w:t>
            </w:r>
            <w:r w:rsidR="00676CA7">
              <w:rPr>
                <w:noProof/>
                <w:webHidden/>
              </w:rPr>
              <w:tab/>
            </w:r>
            <w:r w:rsidR="00676CA7">
              <w:rPr>
                <w:noProof/>
                <w:webHidden/>
              </w:rPr>
              <w:fldChar w:fldCharType="begin"/>
            </w:r>
            <w:r w:rsidR="00676CA7">
              <w:rPr>
                <w:noProof/>
                <w:webHidden/>
              </w:rPr>
              <w:instrText xml:space="preserve"> PAGEREF _Toc46751035 \h </w:instrText>
            </w:r>
            <w:r w:rsidR="00676CA7">
              <w:rPr>
                <w:noProof/>
                <w:webHidden/>
              </w:rPr>
            </w:r>
            <w:r w:rsidR="00676CA7">
              <w:rPr>
                <w:noProof/>
                <w:webHidden/>
              </w:rPr>
              <w:fldChar w:fldCharType="separate"/>
            </w:r>
            <w:r w:rsidR="00676CA7">
              <w:rPr>
                <w:noProof/>
                <w:webHidden/>
              </w:rPr>
              <w:t>4</w:t>
            </w:r>
            <w:r w:rsidR="00676CA7">
              <w:rPr>
                <w:noProof/>
                <w:webHidden/>
              </w:rPr>
              <w:fldChar w:fldCharType="end"/>
            </w:r>
          </w:hyperlink>
        </w:p>
        <w:p w14:paraId="370489BE" w14:textId="4BEA0834" w:rsidR="00BC5348" w:rsidRDefault="00BC5348">
          <w:r>
            <w:rPr>
              <w:b/>
              <w:bCs/>
            </w:rPr>
            <w:fldChar w:fldCharType="end"/>
          </w:r>
        </w:p>
      </w:sdtContent>
    </w:sdt>
    <w:p w14:paraId="17C4FDC3" w14:textId="77777777" w:rsidR="00BC5348" w:rsidRDefault="00BC5348">
      <w:pPr>
        <w:suppressAutoHyphens w:val="0"/>
        <w:spacing w:after="160" w:line="259" w:lineRule="auto"/>
        <w:jc w:val="left"/>
        <w:rPr>
          <w:rFonts w:cs="Arial"/>
          <w:b/>
          <w:kern w:val="17153"/>
          <w:sz w:val="28"/>
          <w:szCs w:val="22"/>
        </w:rPr>
      </w:pPr>
      <w:r>
        <w:br w:type="page"/>
      </w:r>
    </w:p>
    <w:p w14:paraId="5050131D" w14:textId="5BC198F1" w:rsidR="00C11BD3" w:rsidRDefault="00AB020B" w:rsidP="00AB020B">
      <w:pPr>
        <w:pStyle w:val="TtuloM2V"/>
      </w:pPr>
      <w:bookmarkStart w:id="1" w:name="_Toc46751024"/>
      <w:bookmarkStart w:id="2" w:name="_Toc33715467"/>
      <w:r>
        <w:lastRenderedPageBreak/>
        <w:t>Como funciona a devolutiva?</w:t>
      </w:r>
      <w:bookmarkEnd w:id="1"/>
    </w:p>
    <w:p w14:paraId="40E226F1" w14:textId="6EA9BF1F" w:rsidR="009740A4" w:rsidRDefault="009740A4" w:rsidP="006253BE">
      <w:pPr>
        <w:tabs>
          <w:tab w:val="left" w:pos="326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284"/>
        <w:rPr>
          <w:rFonts w:cs="Arial"/>
          <w:szCs w:val="22"/>
        </w:rPr>
      </w:pPr>
      <w:r>
        <w:rPr>
          <w:rFonts w:cs="Arial"/>
          <w:szCs w:val="22"/>
        </w:rPr>
        <w:t>A devolutiva da análise de documentação tem como objetivo:</w:t>
      </w:r>
    </w:p>
    <w:p w14:paraId="41CF2220" w14:textId="095F5753" w:rsidR="00AB020B" w:rsidRDefault="009740A4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AB020B" w:rsidRPr="00222BBC">
        <w:rPr>
          <w:rFonts w:cs="Arial"/>
          <w:szCs w:val="22"/>
        </w:rPr>
        <w:t>dentificar quais documentos o cliente já possui e quais necessita desenvolver;</w:t>
      </w:r>
    </w:p>
    <w:p w14:paraId="29A5B45D" w14:textId="48612C4E" w:rsidR="006D6532" w:rsidRDefault="006D6532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Identificar possíveis melhorias nos documentos apresentados;</w:t>
      </w:r>
    </w:p>
    <w:p w14:paraId="425CFB6B" w14:textId="3726DEFE" w:rsidR="00AB020B" w:rsidRDefault="00AB020B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Análise da documentação apresentada</w:t>
      </w:r>
      <w:r w:rsidR="00D235D0">
        <w:rPr>
          <w:rFonts w:cs="Arial"/>
          <w:szCs w:val="22"/>
        </w:rPr>
        <w:t>;</w:t>
      </w:r>
    </w:p>
    <w:p w14:paraId="042610E4" w14:textId="7A378C56" w:rsidR="00AB020B" w:rsidRDefault="00AB020B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Tipo do achado</w:t>
      </w:r>
      <w:r w:rsidR="00D235D0">
        <w:rPr>
          <w:rFonts w:cs="Arial"/>
          <w:szCs w:val="22"/>
        </w:rPr>
        <w:t xml:space="preserve"> de acordo com a legislação pertinente a vistoria realizada pela Receita Federal Brasileira</w:t>
      </w:r>
      <w:r w:rsidR="00556FF4">
        <w:rPr>
          <w:rFonts w:cs="Arial"/>
          <w:szCs w:val="22"/>
        </w:rPr>
        <w:t xml:space="preserve"> (RFB)</w:t>
      </w:r>
    </w:p>
    <w:p w14:paraId="23E689FA" w14:textId="5E47F66A" w:rsidR="00D235D0" w:rsidRDefault="00D235D0" w:rsidP="00D235D0">
      <w:pPr>
        <w:tabs>
          <w:tab w:val="left" w:pos="326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rPr>
          <w:rFonts w:cs="Arial"/>
          <w:szCs w:val="22"/>
        </w:rPr>
      </w:pPr>
    </w:p>
    <w:p w14:paraId="348CAA26" w14:textId="7E854F58" w:rsidR="00AB020B" w:rsidRDefault="00AB020B" w:rsidP="006253BE">
      <w:pPr>
        <w:tabs>
          <w:tab w:val="left" w:pos="326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284"/>
        <w:rPr>
          <w:rFonts w:cs="Arial"/>
          <w:szCs w:val="22"/>
        </w:rPr>
      </w:pPr>
      <w:r w:rsidRPr="00222BBC">
        <w:rPr>
          <w:rFonts w:cs="Arial"/>
          <w:szCs w:val="22"/>
        </w:rPr>
        <w:t xml:space="preserve">As informações </w:t>
      </w:r>
      <w:r w:rsidR="00556FF4" w:rsidRPr="00222BBC">
        <w:rPr>
          <w:rFonts w:cs="Arial"/>
          <w:szCs w:val="22"/>
        </w:rPr>
        <w:t>permite</w:t>
      </w:r>
      <w:r w:rsidR="00556FF4">
        <w:rPr>
          <w:rFonts w:cs="Arial"/>
          <w:szCs w:val="22"/>
        </w:rPr>
        <w:t>m</w:t>
      </w:r>
      <w:r w:rsidRPr="00222BBC">
        <w:rPr>
          <w:rFonts w:cs="Arial"/>
          <w:szCs w:val="22"/>
        </w:rPr>
        <w:t xml:space="preserve"> que o cliente possa</w:t>
      </w:r>
      <w:r>
        <w:rPr>
          <w:rFonts w:cs="Arial"/>
          <w:szCs w:val="22"/>
        </w:rPr>
        <w:t>:</w:t>
      </w:r>
    </w:p>
    <w:p w14:paraId="13684840" w14:textId="79BBC3C2" w:rsidR="00AB020B" w:rsidRDefault="00F877D7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Identificar o</w:t>
      </w:r>
      <w:r w:rsidR="00AB020B">
        <w:rPr>
          <w:rFonts w:cs="Arial"/>
          <w:szCs w:val="22"/>
        </w:rPr>
        <w:t>s documentos e procedimentos que foram analisados;</w:t>
      </w:r>
    </w:p>
    <w:p w14:paraId="22A88DED" w14:textId="77777777" w:rsidR="00AB020B" w:rsidRDefault="00AB020B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Os pontos que devem ser adequados para atendimento a RFB;</w:t>
      </w:r>
    </w:p>
    <w:p w14:paraId="37598C4C" w14:textId="77777777" w:rsidR="00AB020B" w:rsidRDefault="00AB020B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Tipo do achado;</w:t>
      </w:r>
    </w:p>
    <w:p w14:paraId="0168193A" w14:textId="77777777" w:rsidR="00AB020B" w:rsidRPr="00222BBC" w:rsidRDefault="00AB020B" w:rsidP="006253BE">
      <w:pPr>
        <w:numPr>
          <w:ilvl w:val="0"/>
          <w:numId w:val="4"/>
        </w:numPr>
        <w:tabs>
          <w:tab w:val="left" w:pos="709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ind w:left="709" w:hanging="326"/>
        <w:rPr>
          <w:rFonts w:cs="Arial"/>
          <w:szCs w:val="22"/>
        </w:rPr>
      </w:pPr>
      <w:r>
        <w:rPr>
          <w:rFonts w:cs="Arial"/>
          <w:szCs w:val="22"/>
        </w:rPr>
        <w:t>Nível de criticidade em caso de não atendimento</w:t>
      </w:r>
    </w:p>
    <w:p w14:paraId="49EB1A68" w14:textId="77777777" w:rsidR="00AB020B" w:rsidRDefault="00AB020B" w:rsidP="00AB020B">
      <w:pPr>
        <w:tabs>
          <w:tab w:val="left" w:pos="326"/>
          <w:tab w:val="left" w:pos="1419"/>
          <w:tab w:val="left" w:pos="2270"/>
          <w:tab w:val="left" w:pos="3121"/>
          <w:tab w:val="left" w:pos="3972"/>
          <w:tab w:val="left" w:pos="4822"/>
          <w:tab w:val="left" w:pos="5673"/>
          <w:tab w:val="left" w:pos="6524"/>
          <w:tab w:val="left" w:pos="7375"/>
          <w:tab w:val="left" w:pos="8226"/>
          <w:tab w:val="left" w:pos="9076"/>
        </w:tabs>
        <w:spacing w:line="276" w:lineRule="auto"/>
        <w:rPr>
          <w:rFonts w:cs="Arial"/>
          <w:szCs w:val="22"/>
        </w:rPr>
      </w:pPr>
    </w:p>
    <w:p w14:paraId="4DFFA972" w14:textId="6FC24D5A" w:rsidR="003235A5" w:rsidRDefault="008838C1" w:rsidP="007E0E4F">
      <w:pPr>
        <w:pStyle w:val="Ttulo"/>
      </w:pPr>
      <w:r>
        <w:t>Tipos de achado da RFB</w:t>
      </w:r>
    </w:p>
    <w:p w14:paraId="0C1E5A2D" w14:textId="77777777" w:rsidR="0003370F" w:rsidRDefault="0003370F" w:rsidP="0003370F"/>
    <w:tbl>
      <w:tblPr>
        <w:tblStyle w:val="TabeladeGradeClara"/>
        <w:tblW w:w="10201" w:type="dxa"/>
        <w:tblLook w:val="04A0" w:firstRow="1" w:lastRow="0" w:firstColumn="1" w:lastColumn="0" w:noHBand="0" w:noVBand="1"/>
      </w:tblPr>
      <w:tblGrid>
        <w:gridCol w:w="1580"/>
        <w:gridCol w:w="1662"/>
        <w:gridCol w:w="1573"/>
        <w:gridCol w:w="5386"/>
      </w:tblGrid>
      <w:tr w:rsidR="00A25F5E" w:rsidRPr="00A25F5E" w14:paraId="40C0D29E" w14:textId="5C8F2331" w:rsidTr="00A25F5E">
        <w:trPr>
          <w:trHeight w:val="587"/>
        </w:trPr>
        <w:tc>
          <w:tcPr>
            <w:tcW w:w="1580" w:type="dxa"/>
            <w:vAlign w:val="center"/>
          </w:tcPr>
          <w:p w14:paraId="6A1BFD4C" w14:textId="1A3A5847" w:rsidR="00B428B8" w:rsidRPr="00A25F5E" w:rsidRDefault="00B428B8" w:rsidP="00B301FA">
            <w:pPr>
              <w:tabs>
                <w:tab w:val="left" w:pos="113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A25F5E">
              <w:rPr>
                <w:b/>
                <w:bCs/>
              </w:rPr>
              <w:t>Tipo</w:t>
            </w:r>
          </w:p>
        </w:tc>
        <w:tc>
          <w:tcPr>
            <w:tcW w:w="1662" w:type="dxa"/>
            <w:vAlign w:val="center"/>
          </w:tcPr>
          <w:p w14:paraId="4ED142EC" w14:textId="277E452D" w:rsidR="00B428B8" w:rsidRPr="00A25F5E" w:rsidRDefault="00B428B8" w:rsidP="00B301FA">
            <w:pPr>
              <w:tabs>
                <w:tab w:val="left" w:pos="113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A25F5E">
              <w:rPr>
                <w:b/>
                <w:bCs/>
              </w:rPr>
              <w:t>Probabilidade de</w:t>
            </w:r>
            <w:r w:rsidR="008838C1" w:rsidRPr="00A25F5E">
              <w:rPr>
                <w:b/>
                <w:bCs/>
              </w:rPr>
              <w:t xml:space="preserve"> Ocorrência</w:t>
            </w:r>
          </w:p>
        </w:tc>
        <w:tc>
          <w:tcPr>
            <w:tcW w:w="1573" w:type="dxa"/>
            <w:vAlign w:val="center"/>
          </w:tcPr>
          <w:p w14:paraId="4D012A4E" w14:textId="5D600942" w:rsidR="00B428B8" w:rsidRPr="00A25F5E" w:rsidRDefault="00B428B8" w:rsidP="00B301FA">
            <w:pPr>
              <w:tabs>
                <w:tab w:val="left" w:pos="113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A25F5E">
              <w:rPr>
                <w:b/>
                <w:bCs/>
              </w:rPr>
              <w:t>Nível de</w:t>
            </w:r>
            <w:r w:rsidR="008838C1" w:rsidRPr="00A25F5E">
              <w:rPr>
                <w:b/>
                <w:bCs/>
              </w:rPr>
              <w:t xml:space="preserve"> Adequação</w:t>
            </w:r>
          </w:p>
        </w:tc>
        <w:tc>
          <w:tcPr>
            <w:tcW w:w="5386" w:type="dxa"/>
            <w:vAlign w:val="center"/>
          </w:tcPr>
          <w:p w14:paraId="7A45F23A" w14:textId="61103CFD" w:rsidR="00B428B8" w:rsidRPr="00A25F5E" w:rsidRDefault="00B428B8" w:rsidP="00B301FA">
            <w:pPr>
              <w:tabs>
                <w:tab w:val="left" w:pos="113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A25F5E">
              <w:rPr>
                <w:rFonts w:cs="Arial"/>
                <w:b/>
                <w:bCs/>
              </w:rPr>
              <w:t>Descrição</w:t>
            </w:r>
          </w:p>
        </w:tc>
      </w:tr>
      <w:tr w:rsidR="00A25F5E" w:rsidRPr="00A25F5E" w14:paraId="6677A9C2" w14:textId="6CA4C07F" w:rsidTr="00A25F5E">
        <w:tc>
          <w:tcPr>
            <w:tcW w:w="1580" w:type="dxa"/>
            <w:shd w:val="clear" w:color="auto" w:fill="FF5757"/>
            <w:vAlign w:val="center"/>
          </w:tcPr>
          <w:p w14:paraId="3A2E51EB" w14:textId="62900B47" w:rsidR="00B428B8" w:rsidRPr="00A25F5E" w:rsidRDefault="00B428B8" w:rsidP="00E55E60">
            <w:pPr>
              <w:spacing w:line="276" w:lineRule="auto"/>
              <w:jc w:val="center"/>
              <w:rPr>
                <w:rFonts w:cs="Arial"/>
                <w:color w:val="000000"/>
              </w:rPr>
            </w:pPr>
            <w:r w:rsidRPr="00A25F5E">
              <w:rPr>
                <w:rFonts w:cs="Segoe UI"/>
                <w:color w:val="000000"/>
              </w:rPr>
              <w:t>Não conformidade maior</w:t>
            </w:r>
          </w:p>
        </w:tc>
        <w:tc>
          <w:tcPr>
            <w:tcW w:w="1662" w:type="dxa"/>
            <w:shd w:val="clear" w:color="auto" w:fill="FF5757"/>
            <w:vAlign w:val="center"/>
          </w:tcPr>
          <w:p w14:paraId="716E3748" w14:textId="061A33C1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Quase certa</w:t>
            </w:r>
          </w:p>
        </w:tc>
        <w:tc>
          <w:tcPr>
            <w:tcW w:w="1573" w:type="dxa"/>
            <w:shd w:val="clear" w:color="auto" w:fill="FF5757"/>
            <w:vAlign w:val="center"/>
          </w:tcPr>
          <w:p w14:paraId="1B8F608C" w14:textId="364031FB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Deficiente</w:t>
            </w:r>
          </w:p>
        </w:tc>
        <w:tc>
          <w:tcPr>
            <w:tcW w:w="5386" w:type="dxa"/>
            <w:shd w:val="clear" w:color="auto" w:fill="FF5757"/>
          </w:tcPr>
          <w:p w14:paraId="0779BB9B" w14:textId="7E9A30C3" w:rsidR="00B428B8" w:rsidRPr="00A25F5E" w:rsidRDefault="00B428B8" w:rsidP="00A25F5E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rPr>
                <w:rFonts w:cs="Arial"/>
                <w:b/>
                <w:bCs/>
              </w:rPr>
            </w:pPr>
            <w:r w:rsidRPr="00A25F5E">
              <w:rPr>
                <w:rFonts w:cs="Segoe UI"/>
                <w:color w:val="000000"/>
              </w:rPr>
              <w:t xml:space="preserve">A empresa não atende aos níveis de segurança e/ou conformidade aduaneira exigidos pelo Programa OEA. </w:t>
            </w:r>
            <w:r w:rsidRPr="00A25F5E">
              <w:rPr>
                <w:rFonts w:cs="Segoe UI"/>
                <w:b/>
                <w:bCs/>
                <w:color w:val="000000"/>
              </w:rPr>
              <w:t>Impeditivo</w:t>
            </w:r>
            <w:r w:rsidR="00B301FA" w:rsidRPr="00A25F5E">
              <w:rPr>
                <w:rFonts w:cs="Segoe UI"/>
                <w:b/>
                <w:bCs/>
                <w:color w:val="000000"/>
              </w:rPr>
              <w:t xml:space="preserve"> para </w:t>
            </w:r>
            <w:r w:rsidR="005D3760" w:rsidRPr="00A25F5E">
              <w:rPr>
                <w:rFonts w:cs="Segoe UI"/>
                <w:b/>
                <w:bCs/>
                <w:color w:val="000000"/>
              </w:rPr>
              <w:t>certificação</w:t>
            </w:r>
            <w:r w:rsidRPr="00A25F5E">
              <w:rPr>
                <w:rFonts w:cs="Segoe UI"/>
                <w:b/>
                <w:bCs/>
                <w:color w:val="000000"/>
              </w:rPr>
              <w:t>.</w:t>
            </w:r>
          </w:p>
        </w:tc>
      </w:tr>
      <w:tr w:rsidR="00A25F5E" w:rsidRPr="00A25F5E" w14:paraId="2FD85591" w14:textId="77777777" w:rsidTr="00A25F5E">
        <w:tc>
          <w:tcPr>
            <w:tcW w:w="1580" w:type="dxa"/>
            <w:shd w:val="clear" w:color="auto" w:fill="FFBB61"/>
            <w:vAlign w:val="center"/>
          </w:tcPr>
          <w:p w14:paraId="6C6853AB" w14:textId="4B0D803A" w:rsidR="00B428B8" w:rsidRPr="00A25F5E" w:rsidRDefault="00B428B8" w:rsidP="00E55E60">
            <w:pPr>
              <w:spacing w:line="276" w:lineRule="auto"/>
              <w:jc w:val="center"/>
              <w:rPr>
                <w:rFonts w:cs="Arial"/>
                <w:color w:val="000000"/>
              </w:rPr>
            </w:pPr>
            <w:r w:rsidRPr="00A25F5E">
              <w:rPr>
                <w:rFonts w:cs="Segoe UI"/>
                <w:color w:val="000000"/>
              </w:rPr>
              <w:t>Não conformidade menor</w:t>
            </w:r>
          </w:p>
        </w:tc>
        <w:tc>
          <w:tcPr>
            <w:tcW w:w="1662" w:type="dxa"/>
            <w:shd w:val="clear" w:color="auto" w:fill="FFBB61"/>
            <w:vAlign w:val="center"/>
          </w:tcPr>
          <w:p w14:paraId="795EA8D3" w14:textId="57CA2CDE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Muito provável</w:t>
            </w:r>
          </w:p>
        </w:tc>
        <w:tc>
          <w:tcPr>
            <w:tcW w:w="1573" w:type="dxa"/>
            <w:shd w:val="clear" w:color="auto" w:fill="FFBB61"/>
            <w:vAlign w:val="center"/>
          </w:tcPr>
          <w:p w14:paraId="3F7FA176" w14:textId="022833D1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Insuficiente</w:t>
            </w:r>
          </w:p>
        </w:tc>
        <w:tc>
          <w:tcPr>
            <w:tcW w:w="5386" w:type="dxa"/>
            <w:shd w:val="clear" w:color="auto" w:fill="FFBB61"/>
          </w:tcPr>
          <w:p w14:paraId="1E61FA9F" w14:textId="7B2DE15D" w:rsidR="00B428B8" w:rsidRPr="00A25F5E" w:rsidRDefault="00B428B8" w:rsidP="00A25F5E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 xml:space="preserve">A empresa atende parcialmente aos níveis de segurança e/ou conformidade aduaneira exigidos pelo Programa OEA. </w:t>
            </w:r>
            <w:r w:rsidR="008055FE" w:rsidRPr="00A25F5E">
              <w:rPr>
                <w:rFonts w:cs="Segoe UI"/>
                <w:b/>
                <w:bCs/>
                <w:color w:val="000000"/>
              </w:rPr>
              <w:t>Impeditivo para certificação.</w:t>
            </w:r>
          </w:p>
        </w:tc>
      </w:tr>
      <w:tr w:rsidR="00A25F5E" w:rsidRPr="00A25F5E" w14:paraId="7E574C5D" w14:textId="77777777" w:rsidTr="00A25F5E">
        <w:tc>
          <w:tcPr>
            <w:tcW w:w="1580" w:type="dxa"/>
            <w:shd w:val="clear" w:color="auto" w:fill="FFE579"/>
            <w:vAlign w:val="center"/>
          </w:tcPr>
          <w:p w14:paraId="53129010" w14:textId="5FFD1E50" w:rsidR="00B428B8" w:rsidRPr="00A25F5E" w:rsidRDefault="00B428B8" w:rsidP="00E55E60">
            <w:pPr>
              <w:spacing w:line="276" w:lineRule="auto"/>
              <w:jc w:val="center"/>
              <w:rPr>
                <w:rFonts w:cs="Arial"/>
                <w:color w:val="000000"/>
              </w:rPr>
            </w:pPr>
            <w:r w:rsidRPr="00A25F5E">
              <w:rPr>
                <w:rFonts w:cs="Segoe UI"/>
                <w:color w:val="000000"/>
              </w:rPr>
              <w:t>Oportunidade de melhoria</w:t>
            </w:r>
          </w:p>
        </w:tc>
        <w:tc>
          <w:tcPr>
            <w:tcW w:w="1662" w:type="dxa"/>
            <w:shd w:val="clear" w:color="auto" w:fill="FFE579"/>
            <w:vAlign w:val="center"/>
          </w:tcPr>
          <w:p w14:paraId="0A2D87B6" w14:textId="5B58935E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Provável</w:t>
            </w:r>
          </w:p>
        </w:tc>
        <w:tc>
          <w:tcPr>
            <w:tcW w:w="1573" w:type="dxa"/>
            <w:shd w:val="clear" w:color="auto" w:fill="FFE579"/>
            <w:vAlign w:val="center"/>
          </w:tcPr>
          <w:p w14:paraId="0FBC190D" w14:textId="701A7110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Parcialmente Adequado</w:t>
            </w:r>
          </w:p>
        </w:tc>
        <w:tc>
          <w:tcPr>
            <w:tcW w:w="5386" w:type="dxa"/>
            <w:shd w:val="clear" w:color="auto" w:fill="FFE579"/>
          </w:tcPr>
          <w:p w14:paraId="3E19C996" w14:textId="215C06D7" w:rsidR="00B428B8" w:rsidRPr="00A25F5E" w:rsidRDefault="00B428B8" w:rsidP="00A25F5E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rPr>
                <w:rFonts w:cs="Arial"/>
                <w:b/>
                <w:bCs/>
              </w:rPr>
            </w:pPr>
            <w:r w:rsidRPr="00A25F5E">
              <w:rPr>
                <w:rFonts w:cs="Segoe UI"/>
                <w:color w:val="000000"/>
              </w:rPr>
              <w:t xml:space="preserve">A empresa atende parcialmente aos níveis de segurança e/ou conformidade aduaneira exigidos pelo Programa OEA. </w:t>
            </w:r>
            <w:r w:rsidR="008055FE" w:rsidRPr="00A25F5E">
              <w:rPr>
                <w:rFonts w:cs="Segoe UI"/>
                <w:b/>
                <w:bCs/>
                <w:color w:val="000000"/>
              </w:rPr>
              <w:t>Requer s</w:t>
            </w:r>
            <w:r w:rsidRPr="00A25F5E">
              <w:rPr>
                <w:rFonts w:cs="Segoe UI"/>
                <w:b/>
                <w:bCs/>
                <w:color w:val="000000"/>
              </w:rPr>
              <w:t>aneamento</w:t>
            </w:r>
            <w:r w:rsidR="008055FE" w:rsidRPr="00A25F5E">
              <w:rPr>
                <w:rFonts w:cs="Segoe UI"/>
                <w:b/>
                <w:bCs/>
                <w:color w:val="000000"/>
              </w:rPr>
              <w:t xml:space="preserve"> para certificação</w:t>
            </w:r>
            <w:r w:rsidRPr="00A25F5E">
              <w:rPr>
                <w:rFonts w:cs="Segoe UI"/>
                <w:b/>
                <w:bCs/>
                <w:color w:val="000000"/>
              </w:rPr>
              <w:t>.</w:t>
            </w:r>
          </w:p>
        </w:tc>
      </w:tr>
      <w:tr w:rsidR="00A25F5E" w:rsidRPr="00A25F5E" w14:paraId="09D489E3" w14:textId="77777777" w:rsidTr="00A25F5E">
        <w:tc>
          <w:tcPr>
            <w:tcW w:w="1580" w:type="dxa"/>
            <w:shd w:val="clear" w:color="auto" w:fill="BDD7EE"/>
            <w:vAlign w:val="center"/>
          </w:tcPr>
          <w:p w14:paraId="4B1197FA" w14:textId="0C80DCD3" w:rsidR="00B428B8" w:rsidRPr="00A25F5E" w:rsidRDefault="00B428B8" w:rsidP="00E55E60">
            <w:pPr>
              <w:spacing w:line="276" w:lineRule="auto"/>
              <w:jc w:val="center"/>
              <w:rPr>
                <w:rFonts w:cs="Arial"/>
                <w:color w:val="000000"/>
              </w:rPr>
            </w:pPr>
            <w:r w:rsidRPr="00A25F5E">
              <w:rPr>
                <w:rFonts w:cs="Segoe UI"/>
                <w:color w:val="000000"/>
              </w:rPr>
              <w:t>Melhores práticas</w:t>
            </w:r>
          </w:p>
        </w:tc>
        <w:tc>
          <w:tcPr>
            <w:tcW w:w="1662" w:type="dxa"/>
            <w:shd w:val="clear" w:color="auto" w:fill="BDD7EE"/>
            <w:vAlign w:val="center"/>
          </w:tcPr>
          <w:p w14:paraId="7D001E65" w14:textId="41706394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Rara</w:t>
            </w:r>
          </w:p>
        </w:tc>
        <w:tc>
          <w:tcPr>
            <w:tcW w:w="1573" w:type="dxa"/>
            <w:shd w:val="clear" w:color="auto" w:fill="BDD7EE"/>
            <w:vAlign w:val="center"/>
          </w:tcPr>
          <w:p w14:paraId="089AFAF6" w14:textId="0FA90CD8" w:rsidR="00B428B8" w:rsidRPr="00A25F5E" w:rsidRDefault="00B428B8" w:rsidP="00E55E60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jc w:val="center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Muito Adequado</w:t>
            </w:r>
          </w:p>
        </w:tc>
        <w:tc>
          <w:tcPr>
            <w:tcW w:w="5386" w:type="dxa"/>
            <w:shd w:val="clear" w:color="auto" w:fill="BDD7EE"/>
          </w:tcPr>
          <w:p w14:paraId="3C9A62FE" w14:textId="690027F7" w:rsidR="00B428B8" w:rsidRPr="00A25F5E" w:rsidRDefault="00B428B8" w:rsidP="008838C1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O procedimento da empresa atende aos níveis de segurança e/ou conformidade aduaneira exigidos pelo Programa OEA, porém com oportunidade de melhoria em seu processo.</w:t>
            </w:r>
          </w:p>
        </w:tc>
      </w:tr>
      <w:tr w:rsidR="00A25F5E" w:rsidRPr="00A25F5E" w14:paraId="1C02498A" w14:textId="77777777" w:rsidTr="00A25F5E"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7797AFA5" w14:textId="46A4447F" w:rsidR="00B428B8" w:rsidRPr="00A25F5E" w:rsidRDefault="00B428B8" w:rsidP="00E55E60">
            <w:pPr>
              <w:spacing w:line="276" w:lineRule="auto"/>
              <w:jc w:val="center"/>
              <w:rPr>
                <w:rFonts w:cs="Arial"/>
                <w:color w:val="000000"/>
              </w:rPr>
            </w:pPr>
            <w:r w:rsidRPr="00A25F5E">
              <w:rPr>
                <w:rFonts w:cs="Segoe UI"/>
                <w:color w:val="000000"/>
              </w:rPr>
              <w:t>Evidências de Execução</w:t>
            </w:r>
          </w:p>
        </w:tc>
        <w:tc>
          <w:tcPr>
            <w:tcW w:w="1662" w:type="dxa"/>
            <w:shd w:val="clear" w:color="auto" w:fill="F2F2F2" w:themeFill="background1" w:themeFillShade="F2"/>
            <w:vAlign w:val="center"/>
          </w:tcPr>
          <w:p w14:paraId="113A4B0D" w14:textId="77777777" w:rsidR="00B428B8" w:rsidRPr="00A25F5E" w:rsidRDefault="00B428B8" w:rsidP="00E55E60">
            <w:pPr>
              <w:numPr>
                <w:ilvl w:val="0"/>
                <w:numId w:val="4"/>
              </w:num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ind w:left="326" w:hanging="326"/>
              <w:jc w:val="center"/>
              <w:rPr>
                <w:rFonts w:cs="Arial"/>
              </w:rPr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14:paraId="045DD9D0" w14:textId="77777777" w:rsidR="00B428B8" w:rsidRPr="00A25F5E" w:rsidRDefault="00B428B8" w:rsidP="00E55E60">
            <w:pPr>
              <w:numPr>
                <w:ilvl w:val="0"/>
                <w:numId w:val="4"/>
              </w:num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ind w:left="326" w:hanging="326"/>
              <w:jc w:val="center"/>
              <w:rPr>
                <w:rFonts w:cs="Arial"/>
              </w:rPr>
            </w:pPr>
          </w:p>
        </w:tc>
        <w:tc>
          <w:tcPr>
            <w:tcW w:w="5386" w:type="dxa"/>
            <w:shd w:val="clear" w:color="auto" w:fill="F2F2F2" w:themeFill="background1" w:themeFillShade="F2"/>
          </w:tcPr>
          <w:p w14:paraId="1F79BADC" w14:textId="460A1934" w:rsidR="00B428B8" w:rsidRPr="00A25F5E" w:rsidRDefault="00B428B8" w:rsidP="008838C1">
            <w:pPr>
              <w:tabs>
                <w:tab w:val="left" w:pos="326"/>
                <w:tab w:val="left" w:pos="1419"/>
                <w:tab w:val="left" w:pos="2270"/>
                <w:tab w:val="left" w:pos="3121"/>
                <w:tab w:val="left" w:pos="3972"/>
                <w:tab w:val="left" w:pos="4822"/>
                <w:tab w:val="left" w:pos="5673"/>
                <w:tab w:val="left" w:pos="6524"/>
                <w:tab w:val="left" w:pos="7375"/>
                <w:tab w:val="left" w:pos="8226"/>
                <w:tab w:val="left" w:pos="9076"/>
              </w:tabs>
              <w:spacing w:line="276" w:lineRule="auto"/>
              <w:rPr>
                <w:rFonts w:cs="Arial"/>
              </w:rPr>
            </w:pPr>
            <w:r w:rsidRPr="00A25F5E">
              <w:rPr>
                <w:rFonts w:cs="Segoe UI"/>
                <w:color w:val="000000"/>
              </w:rPr>
              <w:t>Apresentar documentos, evidências, procedimentos, controles, listas, ou qualquer outro que comprove o atendimento do requisito da norma.</w:t>
            </w:r>
          </w:p>
        </w:tc>
      </w:tr>
    </w:tbl>
    <w:p w14:paraId="30B093C7" w14:textId="77777777" w:rsidR="00F45395" w:rsidRPr="00B752EE" w:rsidRDefault="00F45395" w:rsidP="00E701DC">
      <w:pPr>
        <w:pStyle w:val="TtuloM2V"/>
      </w:pPr>
      <w:bookmarkStart w:id="3" w:name="_Toc38309845"/>
      <w:bookmarkStart w:id="4" w:name="_Toc46751025"/>
      <w:r>
        <w:lastRenderedPageBreak/>
        <w:t>Bloco 2 – Critérios de Elegibilidade</w:t>
      </w:r>
      <w:bookmarkEnd w:id="3"/>
      <w:bookmarkEnd w:id="4"/>
    </w:p>
    <w:p w14:paraId="0122178F" w14:textId="3535BAF1" w:rsidR="00F45395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  <w:r w:rsidRPr="00F12EBD">
        <w:rPr>
          <w:szCs w:val="22"/>
        </w:rPr>
        <w:t>Mapeiam a confiabilidade do operador</w:t>
      </w:r>
    </w:p>
    <w:p w14:paraId="16AE3BB8" w14:textId="77777777" w:rsidR="00F341D3" w:rsidRPr="00EA46E2" w:rsidRDefault="00F341D3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3C4E141F" w14:textId="621FE46D" w:rsidR="00F45395" w:rsidRPr="00FE3DA8" w:rsidRDefault="00FE3DA8" w:rsidP="001C352C">
      <w:pPr>
        <w:pStyle w:val="Ttulo2"/>
      </w:pPr>
      <w:bookmarkStart w:id="5" w:name="_Toc46751026"/>
      <w:r w:rsidRPr="00FE3DA8">
        <w:t xml:space="preserve">2.1 </w:t>
      </w:r>
      <w:r w:rsidR="00F45395" w:rsidRPr="00FE3DA8">
        <w:t>HISTÓRICO DE CUMPRIMENTO DA LEGISLAÇÃO ADUANEIRA</w:t>
      </w:r>
      <w:bookmarkEnd w:id="5"/>
    </w:p>
    <w:tbl>
      <w:tblPr>
        <w:tblStyle w:val="Tabelacomgrade"/>
        <w:tblW w:w="986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4"/>
        <w:gridCol w:w="8224"/>
      </w:tblGrid>
      <w:tr w:rsidR="00F45395" w:rsidRPr="00EA46E2" w14:paraId="61DBFD1D" w14:textId="77777777" w:rsidTr="008B4F93">
        <w:tc>
          <w:tcPr>
            <w:tcW w:w="1644" w:type="dxa"/>
          </w:tcPr>
          <w:p w14:paraId="1A66B2BB" w14:textId="77777777" w:rsidR="00F45395" w:rsidRPr="00EA46E2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2A2966">
              <w:rPr>
                <w:sz w:val="22"/>
                <w:szCs w:val="22"/>
              </w:rPr>
              <w:t>OBJETIVO:</w:t>
            </w:r>
          </w:p>
        </w:tc>
        <w:tc>
          <w:tcPr>
            <w:tcW w:w="8224" w:type="dxa"/>
          </w:tcPr>
          <w:p w14:paraId="70E37A69" w14:textId="77777777" w:rsidR="00F45395" w:rsidRPr="00EA46E2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Evitar reincidência de infração à legislação aduaneira</w:t>
            </w:r>
          </w:p>
        </w:tc>
      </w:tr>
      <w:tr w:rsidR="00F45395" w:rsidRPr="00EA46E2" w14:paraId="21C06698" w14:textId="77777777" w:rsidTr="008B4F93">
        <w:tc>
          <w:tcPr>
            <w:tcW w:w="1644" w:type="dxa"/>
          </w:tcPr>
          <w:p w14:paraId="4F8A1BD3" w14:textId="77777777" w:rsidR="00F45395" w:rsidRPr="00EA46E2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Subcritérios</w:t>
            </w:r>
          </w:p>
        </w:tc>
        <w:tc>
          <w:tcPr>
            <w:tcW w:w="8224" w:type="dxa"/>
          </w:tcPr>
          <w:p w14:paraId="005A42C6" w14:textId="77777777" w:rsidR="00F45395" w:rsidRPr="00EA46E2" w:rsidRDefault="00F45395" w:rsidP="00F45395">
            <w:pPr>
              <w:pStyle w:val="PargrafodaLista"/>
              <w:numPr>
                <w:ilvl w:val="2"/>
                <w:numId w:val="14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Histórico de cumprimento da legislação aduaneira</w:t>
            </w:r>
          </w:p>
        </w:tc>
      </w:tr>
    </w:tbl>
    <w:p w14:paraId="6D2CA5B1" w14:textId="77777777" w:rsidR="00F45395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6093"/>
      </w:tblGrid>
      <w:tr w:rsidR="00C87623" w:rsidRPr="007357D6" w14:paraId="6662D4E2" w14:textId="77777777" w:rsidTr="007357D6">
        <w:tc>
          <w:tcPr>
            <w:tcW w:w="3685" w:type="dxa"/>
          </w:tcPr>
          <w:p w14:paraId="5F29F6ED" w14:textId="77777777" w:rsidR="00C87623" w:rsidRPr="007357D6" w:rsidRDefault="00C87623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357D6">
              <w:rPr>
                <w:sz w:val="22"/>
                <w:szCs w:val="22"/>
              </w:rPr>
              <w:t>DOCUMENTAÇÃO ANALISADA:</w:t>
            </w:r>
          </w:p>
        </w:tc>
        <w:tc>
          <w:tcPr>
            <w:tcW w:w="6093" w:type="dxa"/>
          </w:tcPr>
          <w:p w14:paraId="67F2BDA8" w14:textId="0E46D927" w:rsidR="00C87623" w:rsidRPr="007357D6" w:rsidRDefault="00893BA2" w:rsidP="00A1572D">
            <w:pPr>
              <w:pStyle w:val="Ttulo3"/>
              <w:outlineLvl w:val="2"/>
            </w:pPr>
            <w:bookmarkStart w:id="6" w:name="_Toc46751027"/>
            <w:proofErr w:type="spellStart"/>
            <w:r w:rsidRPr="007357D6">
              <w:t>Comprot</w:t>
            </w:r>
            <w:bookmarkEnd w:id="6"/>
            <w:proofErr w:type="spellEnd"/>
          </w:p>
        </w:tc>
      </w:tr>
      <w:tr w:rsidR="00C87623" w:rsidRPr="007357D6" w14:paraId="3590A733" w14:textId="77777777" w:rsidTr="007357D6">
        <w:tc>
          <w:tcPr>
            <w:tcW w:w="3685" w:type="dxa"/>
          </w:tcPr>
          <w:p w14:paraId="788DCFCB" w14:textId="77777777" w:rsidR="00C87623" w:rsidRPr="007357D6" w:rsidRDefault="00C87623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357D6">
              <w:rPr>
                <w:sz w:val="22"/>
                <w:szCs w:val="22"/>
              </w:rPr>
              <w:t>TIPO DO ACHADO:</w:t>
            </w:r>
          </w:p>
        </w:tc>
        <w:tc>
          <w:tcPr>
            <w:tcW w:w="6093" w:type="dxa"/>
          </w:tcPr>
          <w:p w14:paraId="73699BF3" w14:textId="182A2B07" w:rsidR="00C87623" w:rsidRPr="007357D6" w:rsidRDefault="00893BA2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357D6">
              <w:rPr>
                <w:sz w:val="22"/>
                <w:szCs w:val="22"/>
              </w:rPr>
              <w:t>Não conformidade maior</w:t>
            </w:r>
          </w:p>
        </w:tc>
      </w:tr>
      <w:tr w:rsidR="00C87623" w:rsidRPr="007357D6" w14:paraId="60D3EB6B" w14:textId="77777777" w:rsidTr="007357D6">
        <w:tc>
          <w:tcPr>
            <w:tcW w:w="3685" w:type="dxa"/>
          </w:tcPr>
          <w:p w14:paraId="096B14FD" w14:textId="44CF3BF8" w:rsidR="00C87623" w:rsidRPr="007357D6" w:rsidRDefault="007357D6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357D6">
              <w:rPr>
                <w:sz w:val="22"/>
                <w:szCs w:val="22"/>
              </w:rPr>
              <w:t>CRITICIDADE AVALIADA PELA</w:t>
            </w:r>
            <w:r w:rsidR="00C87623" w:rsidRPr="007357D6">
              <w:rPr>
                <w:sz w:val="22"/>
                <w:szCs w:val="22"/>
              </w:rPr>
              <w:t xml:space="preserve"> M2V:</w:t>
            </w:r>
          </w:p>
        </w:tc>
        <w:tc>
          <w:tcPr>
            <w:tcW w:w="6093" w:type="dxa"/>
          </w:tcPr>
          <w:p w14:paraId="6C10EFFF" w14:textId="66938D35" w:rsidR="00C87623" w:rsidRPr="007357D6" w:rsidRDefault="00893BA2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357D6">
              <w:rPr>
                <w:sz w:val="22"/>
                <w:szCs w:val="22"/>
              </w:rPr>
              <w:t>Alto</w:t>
            </w:r>
          </w:p>
        </w:tc>
      </w:tr>
    </w:tbl>
    <w:p w14:paraId="413402F8" w14:textId="77777777" w:rsidR="007357D6" w:rsidRDefault="007357D6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1F45AE20" w14:textId="1A9EDAB3" w:rsidR="001E00A0" w:rsidRDefault="001E00A0" w:rsidP="001E00A0">
      <w:pPr>
        <w:tabs>
          <w:tab w:val="left" w:pos="9923"/>
        </w:tabs>
        <w:spacing w:line="276" w:lineRule="auto"/>
        <w:ind w:left="426" w:right="423"/>
        <w:rPr>
          <w:szCs w:val="22"/>
        </w:rPr>
      </w:pPr>
      <w:r>
        <w:rPr>
          <w:szCs w:val="22"/>
        </w:rPr>
        <w:t>ANÁLISE 1 – 02/06/2020</w:t>
      </w:r>
    </w:p>
    <w:p w14:paraId="79F36E04" w14:textId="77777777" w:rsidR="00893BA2" w:rsidRPr="00EA46E2" w:rsidRDefault="00893BA2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2CAEA6AC" w14:textId="402FBB42" w:rsidR="00F45395" w:rsidRPr="00483D39" w:rsidRDefault="00FE3DA8" w:rsidP="001C352C">
      <w:pPr>
        <w:pStyle w:val="Ttulo2"/>
      </w:pPr>
      <w:bookmarkStart w:id="7" w:name="_Toc46751028"/>
      <w:r>
        <w:t xml:space="preserve">2.2 </w:t>
      </w:r>
      <w:r w:rsidR="00F45395" w:rsidRPr="00483D39">
        <w:t>GESTÃO DA INFORMAÇÃO</w:t>
      </w:r>
      <w:bookmarkEnd w:id="7"/>
      <w:r w:rsidR="00F45395" w:rsidRPr="00483D39">
        <w:t xml:space="preserve"> 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133"/>
      </w:tblGrid>
      <w:tr w:rsidR="00F45395" w:rsidRPr="00EA46E2" w14:paraId="0024833E" w14:textId="77777777" w:rsidTr="008B4F93">
        <w:tc>
          <w:tcPr>
            <w:tcW w:w="1554" w:type="dxa"/>
          </w:tcPr>
          <w:p w14:paraId="433CD3B9" w14:textId="77777777" w:rsidR="00F45395" w:rsidRPr="00EA46E2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2A2966">
              <w:rPr>
                <w:sz w:val="22"/>
                <w:szCs w:val="22"/>
              </w:rPr>
              <w:t>OBJETIVO:</w:t>
            </w:r>
          </w:p>
        </w:tc>
        <w:tc>
          <w:tcPr>
            <w:tcW w:w="8224" w:type="dxa"/>
          </w:tcPr>
          <w:p w14:paraId="0F9345BD" w14:textId="77777777" w:rsidR="00F45395" w:rsidRPr="00EA46E2" w:rsidRDefault="00F45395" w:rsidP="008B4F93">
            <w:pPr>
              <w:pStyle w:val="PargrafodaLista"/>
              <w:numPr>
                <w:ilvl w:val="0"/>
                <w:numId w:val="16"/>
              </w:numPr>
              <w:tabs>
                <w:tab w:val="left" w:pos="9923"/>
              </w:tabs>
              <w:spacing w:line="276" w:lineRule="auto"/>
              <w:ind w:left="222" w:right="423" w:hanging="222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Assegurar disponibilidade e exatidão de registros comerciais relacionados com as operações de comércio exterior</w:t>
            </w:r>
          </w:p>
          <w:p w14:paraId="1FE71BDC" w14:textId="77777777" w:rsidR="00F45395" w:rsidRPr="00EA46E2" w:rsidRDefault="00F45395" w:rsidP="008B4F93">
            <w:pPr>
              <w:pStyle w:val="PargrafodaLista"/>
              <w:numPr>
                <w:ilvl w:val="0"/>
                <w:numId w:val="16"/>
              </w:numPr>
              <w:tabs>
                <w:tab w:val="left" w:pos="9923"/>
              </w:tabs>
              <w:spacing w:line="276" w:lineRule="auto"/>
              <w:ind w:left="222" w:right="423" w:hanging="222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Assegurar exatidão de informações de interesse aduaneiro declaradas</w:t>
            </w:r>
          </w:p>
        </w:tc>
      </w:tr>
      <w:tr w:rsidR="00F45395" w:rsidRPr="00EA46E2" w14:paraId="45CD8150" w14:textId="77777777" w:rsidTr="008B4F93">
        <w:tc>
          <w:tcPr>
            <w:tcW w:w="1554" w:type="dxa"/>
          </w:tcPr>
          <w:p w14:paraId="13CB9D78" w14:textId="77777777" w:rsidR="00F45395" w:rsidRPr="00EA46E2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Subcritérios</w:t>
            </w:r>
            <w:r>
              <w:rPr>
                <w:rStyle w:val="Refdenotaderodap"/>
                <w:sz w:val="22"/>
                <w:szCs w:val="22"/>
              </w:rPr>
              <w:footnoteReference w:id="2"/>
            </w:r>
          </w:p>
        </w:tc>
        <w:tc>
          <w:tcPr>
            <w:tcW w:w="8224" w:type="dxa"/>
          </w:tcPr>
          <w:p w14:paraId="40C1E50A" w14:textId="77777777" w:rsidR="005D29F1" w:rsidRPr="005D29F1" w:rsidRDefault="005D29F1" w:rsidP="005D29F1">
            <w:pPr>
              <w:pStyle w:val="PargrafodaLista"/>
              <w:numPr>
                <w:ilvl w:val="0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  <w:bookmarkStart w:id="8" w:name="_Ref38272462"/>
          </w:p>
          <w:p w14:paraId="6B82827C" w14:textId="77777777" w:rsidR="005D29F1" w:rsidRPr="005D29F1" w:rsidRDefault="005D29F1" w:rsidP="005D29F1">
            <w:pPr>
              <w:pStyle w:val="PargrafodaLista"/>
              <w:numPr>
                <w:ilvl w:val="1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</w:p>
          <w:p w14:paraId="67A3D60C" w14:textId="77777777" w:rsidR="005D29F1" w:rsidRPr="005D29F1" w:rsidRDefault="005D29F1" w:rsidP="005D29F1">
            <w:pPr>
              <w:pStyle w:val="PargrafodaLista"/>
              <w:numPr>
                <w:ilvl w:val="1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</w:p>
          <w:p w14:paraId="0564C410" w14:textId="08D4D2B3" w:rsidR="00F45395" w:rsidRPr="00EA46E2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EA46E2">
              <w:rPr>
                <w:sz w:val="22"/>
                <w:szCs w:val="22"/>
              </w:rPr>
              <w:t>Registros das operações</w:t>
            </w:r>
            <w:bookmarkEnd w:id="8"/>
          </w:p>
          <w:p w14:paraId="05C255E4" w14:textId="77777777" w:rsidR="00F45395" w:rsidRPr="00EA46E2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9" w:name="_Ref38272831"/>
            <w:r w:rsidRPr="00EA46E2">
              <w:rPr>
                <w:sz w:val="22"/>
                <w:szCs w:val="22"/>
              </w:rPr>
              <w:t>Segurança da informação</w:t>
            </w:r>
            <w:bookmarkEnd w:id="9"/>
          </w:p>
          <w:p w14:paraId="0B65BAB8" w14:textId="77777777" w:rsidR="00F45395" w:rsidRPr="00EA46E2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10" w:name="_Ref38272838"/>
            <w:r w:rsidRPr="00EA46E2">
              <w:rPr>
                <w:sz w:val="22"/>
                <w:szCs w:val="22"/>
              </w:rPr>
              <w:t>Qualidade documental</w:t>
            </w:r>
            <w:bookmarkEnd w:id="10"/>
          </w:p>
          <w:p w14:paraId="58B8D4EE" w14:textId="77777777" w:rsidR="00F45395" w:rsidRPr="00EA46E2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11" w:name="_Ref38272847"/>
            <w:r w:rsidRPr="00EA46E2">
              <w:rPr>
                <w:sz w:val="22"/>
                <w:szCs w:val="22"/>
              </w:rPr>
              <w:t>Informações declaradas</w:t>
            </w:r>
            <w:bookmarkEnd w:id="11"/>
          </w:p>
        </w:tc>
      </w:tr>
    </w:tbl>
    <w:p w14:paraId="77E6B7B8" w14:textId="405DCA24" w:rsidR="00F45395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5D6CB4" w:rsidRPr="00754E7D" w14:paraId="6216D573" w14:textId="77777777" w:rsidTr="000262D7">
        <w:tc>
          <w:tcPr>
            <w:tcW w:w="3685" w:type="dxa"/>
          </w:tcPr>
          <w:p w14:paraId="380C2AFF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DOCUMENTAÇÃO ANALISADA:</w:t>
            </w:r>
          </w:p>
        </w:tc>
        <w:tc>
          <w:tcPr>
            <w:tcW w:w="5670" w:type="dxa"/>
          </w:tcPr>
          <w:p w14:paraId="45DA485C" w14:textId="77777777" w:rsidR="005D6CB4" w:rsidRPr="00754E7D" w:rsidRDefault="005D6CB4" w:rsidP="000262D7">
            <w:pPr>
              <w:pStyle w:val="Ttulo3"/>
              <w:outlineLvl w:val="2"/>
              <w:rPr>
                <w:sz w:val="22"/>
              </w:rPr>
            </w:pPr>
            <w:bookmarkStart w:id="12" w:name="_Toc46751029"/>
            <w:r>
              <w:rPr>
                <w:sz w:val="22"/>
              </w:rPr>
              <w:t>EXEMPLO</w:t>
            </w:r>
            <w:bookmarkEnd w:id="12"/>
          </w:p>
        </w:tc>
      </w:tr>
      <w:tr w:rsidR="005D6CB4" w:rsidRPr="00754E7D" w14:paraId="7C2F277B" w14:textId="77777777" w:rsidTr="000262D7">
        <w:tc>
          <w:tcPr>
            <w:tcW w:w="3685" w:type="dxa"/>
          </w:tcPr>
          <w:p w14:paraId="2107896D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SUBCRITÉRIO ANALISADO:</w:t>
            </w:r>
          </w:p>
        </w:tc>
        <w:tc>
          <w:tcPr>
            <w:tcW w:w="5670" w:type="dxa"/>
          </w:tcPr>
          <w:p w14:paraId="392FDC9C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3.2.1 / 3.2.2 / 3.2.3 / 3.2.4</w:t>
            </w:r>
            <w:r>
              <w:rPr>
                <w:sz w:val="22"/>
                <w:szCs w:val="22"/>
              </w:rPr>
              <w:t xml:space="preserve"> / 3.2.5</w:t>
            </w:r>
          </w:p>
        </w:tc>
      </w:tr>
      <w:tr w:rsidR="005D6CB4" w:rsidRPr="00754E7D" w14:paraId="260B46AB" w14:textId="77777777" w:rsidTr="000262D7">
        <w:tc>
          <w:tcPr>
            <w:tcW w:w="3685" w:type="dxa"/>
          </w:tcPr>
          <w:p w14:paraId="380A9F95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TIPO DO ACHADO:</w:t>
            </w:r>
          </w:p>
        </w:tc>
        <w:tc>
          <w:tcPr>
            <w:tcW w:w="5670" w:type="dxa"/>
          </w:tcPr>
          <w:p w14:paraId="0A98E163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Não conformidade maior</w:t>
            </w:r>
          </w:p>
        </w:tc>
      </w:tr>
      <w:tr w:rsidR="005D6CB4" w:rsidRPr="00754E7D" w14:paraId="4875D46A" w14:textId="77777777" w:rsidTr="000262D7">
        <w:tc>
          <w:tcPr>
            <w:tcW w:w="3685" w:type="dxa"/>
          </w:tcPr>
          <w:p w14:paraId="19A2CE56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CRITICIDADE AVALIADA PELA M2V:</w:t>
            </w:r>
          </w:p>
        </w:tc>
        <w:tc>
          <w:tcPr>
            <w:tcW w:w="5670" w:type="dxa"/>
          </w:tcPr>
          <w:p w14:paraId="15D28645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caso de evidências de execução, essa linha pode ser apagada</w:t>
            </w:r>
          </w:p>
        </w:tc>
      </w:tr>
    </w:tbl>
    <w:p w14:paraId="4B6BFB3C" w14:textId="77777777" w:rsidR="00677680" w:rsidRDefault="00677680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4DA785B5" w14:textId="4A1C5893" w:rsidR="00F45395" w:rsidRPr="00483D39" w:rsidRDefault="00FE3DA8" w:rsidP="001C352C">
      <w:pPr>
        <w:pStyle w:val="Ttulo2"/>
      </w:pPr>
      <w:bookmarkStart w:id="13" w:name="_Toc46751030"/>
      <w:r>
        <w:t xml:space="preserve">2.3 </w:t>
      </w:r>
      <w:r w:rsidR="00F45395" w:rsidRPr="00483D39">
        <w:t>SOLVÊNCIA FINANCEIRA</w:t>
      </w:r>
      <w:bookmarkEnd w:id="13"/>
      <w:r w:rsidR="00F45395" w:rsidRPr="00483D39">
        <w:t xml:space="preserve"> 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133"/>
      </w:tblGrid>
      <w:tr w:rsidR="00F45395" w:rsidRPr="004F31B4" w14:paraId="769FB59F" w14:textId="77777777" w:rsidTr="008B4F93">
        <w:tc>
          <w:tcPr>
            <w:tcW w:w="1645" w:type="dxa"/>
          </w:tcPr>
          <w:p w14:paraId="2EC14DBE" w14:textId="77777777" w:rsidR="00F45395" w:rsidRPr="004F31B4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2A2966">
              <w:rPr>
                <w:sz w:val="22"/>
                <w:szCs w:val="22"/>
              </w:rPr>
              <w:t>OBJETIVO:</w:t>
            </w:r>
          </w:p>
        </w:tc>
        <w:tc>
          <w:tcPr>
            <w:tcW w:w="8133" w:type="dxa"/>
          </w:tcPr>
          <w:p w14:paraId="48D03575" w14:textId="77777777" w:rsidR="00F45395" w:rsidRPr="004F31B4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4F31B4">
              <w:rPr>
                <w:sz w:val="22"/>
                <w:szCs w:val="22"/>
              </w:rPr>
              <w:t>Manter e aperfeiçoar todos os controles ligados aos critérios do Programa</w:t>
            </w:r>
          </w:p>
        </w:tc>
      </w:tr>
      <w:tr w:rsidR="00F45395" w:rsidRPr="004F31B4" w14:paraId="383B2B5C" w14:textId="77777777" w:rsidTr="008B4F93">
        <w:tc>
          <w:tcPr>
            <w:tcW w:w="1645" w:type="dxa"/>
          </w:tcPr>
          <w:p w14:paraId="68079915" w14:textId="77777777" w:rsidR="00F45395" w:rsidRPr="004F31B4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4F31B4">
              <w:rPr>
                <w:sz w:val="22"/>
                <w:szCs w:val="22"/>
              </w:rPr>
              <w:t>Subcritérios</w:t>
            </w:r>
          </w:p>
        </w:tc>
        <w:tc>
          <w:tcPr>
            <w:tcW w:w="8133" w:type="dxa"/>
          </w:tcPr>
          <w:p w14:paraId="383452E2" w14:textId="77777777" w:rsidR="005D29F1" w:rsidRPr="005D29F1" w:rsidRDefault="005D29F1" w:rsidP="005D29F1">
            <w:pPr>
              <w:pStyle w:val="PargrafodaLista"/>
              <w:numPr>
                <w:ilvl w:val="1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  <w:bookmarkStart w:id="14" w:name="_Ref38272998"/>
          </w:p>
          <w:p w14:paraId="0688B271" w14:textId="40BD4607" w:rsidR="00F45395" w:rsidRPr="004F31B4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4F31B4">
              <w:rPr>
                <w:sz w:val="22"/>
                <w:szCs w:val="22"/>
              </w:rPr>
              <w:t>Falência, recuperação judicial / extrajudicial ou medida cautelar fiscal</w:t>
            </w:r>
            <w:bookmarkEnd w:id="14"/>
          </w:p>
          <w:p w14:paraId="45325D89" w14:textId="77777777" w:rsidR="00F45395" w:rsidRPr="004F31B4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15" w:name="_Ref38273041"/>
            <w:r w:rsidRPr="004F31B4">
              <w:rPr>
                <w:sz w:val="22"/>
                <w:szCs w:val="22"/>
              </w:rPr>
              <w:t>Situação financeira sólida</w:t>
            </w:r>
            <w:bookmarkEnd w:id="15"/>
          </w:p>
        </w:tc>
      </w:tr>
    </w:tbl>
    <w:p w14:paraId="50FB330D" w14:textId="77777777" w:rsidR="00F45395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5D6CB4" w:rsidRPr="00754E7D" w14:paraId="3E584F87" w14:textId="77777777" w:rsidTr="000262D7">
        <w:tc>
          <w:tcPr>
            <w:tcW w:w="3685" w:type="dxa"/>
          </w:tcPr>
          <w:p w14:paraId="72AF54BC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DOCUMENTAÇÃO ANALISADA:</w:t>
            </w:r>
          </w:p>
        </w:tc>
        <w:tc>
          <w:tcPr>
            <w:tcW w:w="5670" w:type="dxa"/>
          </w:tcPr>
          <w:p w14:paraId="4B52B0E0" w14:textId="77777777" w:rsidR="005D6CB4" w:rsidRPr="00754E7D" w:rsidRDefault="005D6CB4" w:rsidP="000262D7">
            <w:pPr>
              <w:pStyle w:val="Ttulo3"/>
              <w:outlineLvl w:val="2"/>
              <w:rPr>
                <w:sz w:val="22"/>
              </w:rPr>
            </w:pPr>
            <w:bookmarkStart w:id="16" w:name="_Toc46751031"/>
            <w:r>
              <w:rPr>
                <w:sz w:val="22"/>
              </w:rPr>
              <w:t>EXEMPLO</w:t>
            </w:r>
            <w:bookmarkEnd w:id="16"/>
          </w:p>
        </w:tc>
      </w:tr>
      <w:tr w:rsidR="005D6CB4" w:rsidRPr="00754E7D" w14:paraId="54FE1C0B" w14:textId="77777777" w:rsidTr="000262D7">
        <w:tc>
          <w:tcPr>
            <w:tcW w:w="3685" w:type="dxa"/>
          </w:tcPr>
          <w:p w14:paraId="5CEFB2D3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lastRenderedPageBreak/>
              <w:t>SUBCRITÉRIO ANALISADO:</w:t>
            </w:r>
          </w:p>
        </w:tc>
        <w:tc>
          <w:tcPr>
            <w:tcW w:w="5670" w:type="dxa"/>
          </w:tcPr>
          <w:p w14:paraId="72AC3F1C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3.2.1 / 3.2.2 / 3.2.3 / 3.2.4</w:t>
            </w:r>
            <w:r>
              <w:rPr>
                <w:sz w:val="22"/>
                <w:szCs w:val="22"/>
              </w:rPr>
              <w:t xml:space="preserve"> / 3.2.5</w:t>
            </w:r>
          </w:p>
        </w:tc>
      </w:tr>
      <w:tr w:rsidR="005D6CB4" w:rsidRPr="00754E7D" w14:paraId="437E8885" w14:textId="77777777" w:rsidTr="000262D7">
        <w:tc>
          <w:tcPr>
            <w:tcW w:w="3685" w:type="dxa"/>
          </w:tcPr>
          <w:p w14:paraId="3386AA0A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TIPO DO ACHADO:</w:t>
            </w:r>
          </w:p>
        </w:tc>
        <w:tc>
          <w:tcPr>
            <w:tcW w:w="5670" w:type="dxa"/>
          </w:tcPr>
          <w:p w14:paraId="50360584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Não conformidade maior</w:t>
            </w:r>
          </w:p>
        </w:tc>
      </w:tr>
      <w:tr w:rsidR="005D6CB4" w:rsidRPr="00754E7D" w14:paraId="4F17EC5E" w14:textId="77777777" w:rsidTr="000262D7">
        <w:tc>
          <w:tcPr>
            <w:tcW w:w="3685" w:type="dxa"/>
          </w:tcPr>
          <w:p w14:paraId="684841E9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CRITICIDADE AVALIADA PELA M2V:</w:t>
            </w:r>
          </w:p>
        </w:tc>
        <w:tc>
          <w:tcPr>
            <w:tcW w:w="5670" w:type="dxa"/>
          </w:tcPr>
          <w:p w14:paraId="3715818E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caso de evidências de execução, essa linha pode ser apagada</w:t>
            </w:r>
          </w:p>
        </w:tc>
      </w:tr>
    </w:tbl>
    <w:p w14:paraId="718D916E" w14:textId="77777777" w:rsidR="00F45395" w:rsidRPr="004F31B4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5F112AA9" w14:textId="581F0974" w:rsidR="00F45395" w:rsidRPr="00483D39" w:rsidRDefault="00FE3DA8" w:rsidP="001C352C">
      <w:pPr>
        <w:pStyle w:val="Ttulo2"/>
      </w:pPr>
      <w:bookmarkStart w:id="17" w:name="_Toc46751032"/>
      <w:r>
        <w:t xml:space="preserve">2.4 </w:t>
      </w:r>
      <w:r w:rsidR="00F45395" w:rsidRPr="00483D39">
        <w:t>POLÍTICA DE RECURSOS HUMANOS</w:t>
      </w:r>
      <w:bookmarkEnd w:id="17"/>
      <w:r w:rsidR="00F45395" w:rsidRPr="00483D39">
        <w:t xml:space="preserve"> 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133"/>
      </w:tblGrid>
      <w:tr w:rsidR="00F45395" w:rsidRPr="00F12EBD" w14:paraId="2F86875E" w14:textId="77777777" w:rsidTr="008B4F93">
        <w:tc>
          <w:tcPr>
            <w:tcW w:w="1645" w:type="dxa"/>
          </w:tcPr>
          <w:p w14:paraId="309E7F6B" w14:textId="77777777" w:rsidR="00F45395" w:rsidRPr="00F12EBD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2A2966">
              <w:rPr>
                <w:sz w:val="22"/>
                <w:szCs w:val="22"/>
              </w:rPr>
              <w:t>OBJETIVO:</w:t>
            </w:r>
          </w:p>
        </w:tc>
        <w:tc>
          <w:tcPr>
            <w:tcW w:w="8133" w:type="dxa"/>
          </w:tcPr>
          <w:p w14:paraId="4B8B0689" w14:textId="77777777" w:rsidR="00F45395" w:rsidRPr="004F31B4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Cs w:val="22"/>
              </w:rPr>
            </w:pPr>
            <w:r w:rsidRPr="004F31B4">
              <w:rPr>
                <w:szCs w:val="22"/>
              </w:rPr>
              <w:t>Evitar admissão ou manutenção de pessoal que represente ameaça à cadeia logística ou à conformidade aduaneira</w:t>
            </w:r>
          </w:p>
        </w:tc>
      </w:tr>
      <w:tr w:rsidR="00F45395" w:rsidRPr="00F12EBD" w14:paraId="2DC73D7E" w14:textId="77777777" w:rsidTr="008B4F93">
        <w:tc>
          <w:tcPr>
            <w:tcW w:w="1645" w:type="dxa"/>
          </w:tcPr>
          <w:p w14:paraId="5703F392" w14:textId="77777777" w:rsidR="00F45395" w:rsidRPr="002A2966" w:rsidRDefault="00F45395" w:rsidP="008B4F93">
            <w:pPr>
              <w:tabs>
                <w:tab w:val="left" w:pos="9923"/>
              </w:tabs>
              <w:spacing w:line="276" w:lineRule="auto"/>
              <w:rPr>
                <w:szCs w:val="22"/>
              </w:rPr>
            </w:pPr>
            <w:r w:rsidRPr="004F31B4">
              <w:rPr>
                <w:sz w:val="22"/>
                <w:szCs w:val="22"/>
              </w:rPr>
              <w:t>Subcritérios</w:t>
            </w:r>
          </w:p>
        </w:tc>
        <w:tc>
          <w:tcPr>
            <w:tcW w:w="8133" w:type="dxa"/>
          </w:tcPr>
          <w:p w14:paraId="79AFCD53" w14:textId="77777777" w:rsidR="005D29F1" w:rsidRPr="005D29F1" w:rsidRDefault="005D29F1" w:rsidP="005D29F1">
            <w:pPr>
              <w:pStyle w:val="PargrafodaLista"/>
              <w:numPr>
                <w:ilvl w:val="1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  <w:bookmarkStart w:id="18" w:name="_Ref38273144"/>
          </w:p>
          <w:p w14:paraId="4DA3FA62" w14:textId="33EF2D76" w:rsidR="00F45395" w:rsidRPr="00525C99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525C99">
              <w:rPr>
                <w:sz w:val="22"/>
                <w:szCs w:val="22"/>
              </w:rPr>
              <w:t>Identificação de cargos sensíveis</w:t>
            </w:r>
            <w:bookmarkEnd w:id="18"/>
          </w:p>
          <w:p w14:paraId="26C97358" w14:textId="77777777" w:rsidR="00F45395" w:rsidRPr="00525C99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19" w:name="_Ref38273187"/>
            <w:r w:rsidRPr="00525C99">
              <w:rPr>
                <w:sz w:val="22"/>
                <w:szCs w:val="22"/>
              </w:rPr>
              <w:t>Seleção de pessoal para cargos sensíveis</w:t>
            </w:r>
            <w:bookmarkEnd w:id="19"/>
          </w:p>
          <w:p w14:paraId="195AC678" w14:textId="77777777" w:rsidR="00F45395" w:rsidRPr="00525C99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bookmarkStart w:id="20" w:name="_Ref38273230"/>
            <w:r w:rsidRPr="00525C99">
              <w:rPr>
                <w:sz w:val="22"/>
                <w:szCs w:val="22"/>
              </w:rPr>
              <w:t>Acompanhamento de ocupantes de cargos sensíveis</w:t>
            </w:r>
            <w:bookmarkEnd w:id="20"/>
          </w:p>
          <w:p w14:paraId="4A7CB8B8" w14:textId="77777777" w:rsidR="00F45395" w:rsidRPr="00F12EBD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Cs w:val="22"/>
              </w:rPr>
            </w:pPr>
            <w:bookmarkStart w:id="21" w:name="_Ref38273316"/>
            <w:r w:rsidRPr="00525C99">
              <w:rPr>
                <w:sz w:val="22"/>
                <w:szCs w:val="22"/>
              </w:rPr>
              <w:t>Desligamento de pessoal</w:t>
            </w:r>
            <w:bookmarkEnd w:id="21"/>
          </w:p>
        </w:tc>
      </w:tr>
    </w:tbl>
    <w:p w14:paraId="4F8ECBA9" w14:textId="4E70B50E" w:rsidR="00F45395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1C400D" w:rsidRPr="00754E7D" w14:paraId="7255971A" w14:textId="77777777" w:rsidTr="000262D7">
        <w:tc>
          <w:tcPr>
            <w:tcW w:w="3685" w:type="dxa"/>
          </w:tcPr>
          <w:p w14:paraId="0232D409" w14:textId="77777777" w:rsidR="001C400D" w:rsidRPr="00754E7D" w:rsidRDefault="001C400D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DOCUMENTAÇÃO ANALISADA:</w:t>
            </w:r>
          </w:p>
        </w:tc>
        <w:tc>
          <w:tcPr>
            <w:tcW w:w="5670" w:type="dxa"/>
          </w:tcPr>
          <w:p w14:paraId="72FD1683" w14:textId="77777777" w:rsidR="001C400D" w:rsidRPr="00754E7D" w:rsidRDefault="001C400D" w:rsidP="000262D7">
            <w:pPr>
              <w:pStyle w:val="Ttulo3"/>
              <w:outlineLvl w:val="2"/>
              <w:rPr>
                <w:sz w:val="22"/>
              </w:rPr>
            </w:pPr>
            <w:bookmarkStart w:id="22" w:name="_Toc46751033"/>
            <w:r>
              <w:rPr>
                <w:sz w:val="22"/>
              </w:rPr>
              <w:t>EXEMPLO</w:t>
            </w:r>
            <w:bookmarkEnd w:id="22"/>
          </w:p>
        </w:tc>
      </w:tr>
      <w:tr w:rsidR="001C400D" w:rsidRPr="00754E7D" w14:paraId="6EE07759" w14:textId="77777777" w:rsidTr="000262D7">
        <w:tc>
          <w:tcPr>
            <w:tcW w:w="3685" w:type="dxa"/>
          </w:tcPr>
          <w:p w14:paraId="5892A66C" w14:textId="77777777" w:rsidR="001C400D" w:rsidRPr="009A516C" w:rsidRDefault="001C400D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SUBCRITÉRIO ANALISADO:</w:t>
            </w:r>
          </w:p>
        </w:tc>
        <w:tc>
          <w:tcPr>
            <w:tcW w:w="5670" w:type="dxa"/>
          </w:tcPr>
          <w:p w14:paraId="0D075F52" w14:textId="77777777" w:rsidR="001C400D" w:rsidRPr="009A516C" w:rsidRDefault="001C400D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3.2.1 / 3.2.2 / 3.2.3 / 3.2.4</w:t>
            </w:r>
            <w:r>
              <w:rPr>
                <w:sz w:val="22"/>
                <w:szCs w:val="22"/>
              </w:rPr>
              <w:t xml:space="preserve"> / 3.2.5</w:t>
            </w:r>
          </w:p>
        </w:tc>
      </w:tr>
      <w:tr w:rsidR="001C400D" w:rsidRPr="00754E7D" w14:paraId="445A74AB" w14:textId="77777777" w:rsidTr="000262D7">
        <w:tc>
          <w:tcPr>
            <w:tcW w:w="3685" w:type="dxa"/>
          </w:tcPr>
          <w:p w14:paraId="344F71C4" w14:textId="77777777" w:rsidR="001C400D" w:rsidRPr="00754E7D" w:rsidRDefault="001C400D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TIPO DO ACHADO:</w:t>
            </w:r>
          </w:p>
        </w:tc>
        <w:tc>
          <w:tcPr>
            <w:tcW w:w="5670" w:type="dxa"/>
          </w:tcPr>
          <w:p w14:paraId="66CC3D59" w14:textId="77777777" w:rsidR="001C400D" w:rsidRPr="00754E7D" w:rsidRDefault="001C400D" w:rsidP="000262D7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Não conformidade maior</w:t>
            </w:r>
          </w:p>
        </w:tc>
      </w:tr>
      <w:tr w:rsidR="001C400D" w:rsidRPr="00754E7D" w14:paraId="0B4653E1" w14:textId="77777777" w:rsidTr="000262D7">
        <w:tc>
          <w:tcPr>
            <w:tcW w:w="3685" w:type="dxa"/>
          </w:tcPr>
          <w:p w14:paraId="5D3AAF31" w14:textId="77777777" w:rsidR="001C400D" w:rsidRPr="00754E7D" w:rsidRDefault="001C400D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CRITICIDADE AVALIADA PELA M2V:</w:t>
            </w:r>
          </w:p>
        </w:tc>
        <w:tc>
          <w:tcPr>
            <w:tcW w:w="5670" w:type="dxa"/>
          </w:tcPr>
          <w:p w14:paraId="2F5FDA4C" w14:textId="77777777" w:rsidR="001C400D" w:rsidRPr="00754E7D" w:rsidRDefault="001C400D" w:rsidP="000262D7">
            <w:pPr>
              <w:tabs>
                <w:tab w:val="left" w:pos="9923"/>
              </w:tabs>
              <w:spacing w:line="276" w:lineRule="auto"/>
              <w:ind w:righ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caso de evidências de execução, essa linha pode ser apagada</w:t>
            </w:r>
          </w:p>
        </w:tc>
      </w:tr>
    </w:tbl>
    <w:p w14:paraId="54DECB87" w14:textId="77777777" w:rsidR="001C400D" w:rsidRDefault="001C400D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p w14:paraId="3F9D75EE" w14:textId="69F1076D" w:rsidR="00F45395" w:rsidRPr="00483D39" w:rsidRDefault="00FE3DA8" w:rsidP="001C352C">
      <w:pPr>
        <w:pStyle w:val="Ttulo2"/>
      </w:pPr>
      <w:bookmarkStart w:id="23" w:name="_Toc46751034"/>
      <w:r>
        <w:t xml:space="preserve">2.5 </w:t>
      </w:r>
      <w:r w:rsidR="00F45395" w:rsidRPr="00483D39">
        <w:t>GERENCIAMENTO DE RISCOS ADUANEIROS</w:t>
      </w:r>
      <w:bookmarkEnd w:id="23"/>
      <w:r w:rsidR="00F45395" w:rsidRPr="00483D39">
        <w:t xml:space="preserve">  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5"/>
        <w:gridCol w:w="8133"/>
      </w:tblGrid>
      <w:tr w:rsidR="00F45395" w:rsidRPr="00F12EBD" w14:paraId="2062FCAF" w14:textId="77777777" w:rsidTr="008B4F93">
        <w:tc>
          <w:tcPr>
            <w:tcW w:w="1554" w:type="dxa"/>
          </w:tcPr>
          <w:p w14:paraId="16C20F58" w14:textId="77777777" w:rsidR="00F45395" w:rsidRPr="00A4059E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A4059E">
              <w:rPr>
                <w:sz w:val="22"/>
                <w:szCs w:val="22"/>
              </w:rPr>
              <w:t>OBJETIVO:</w:t>
            </w:r>
          </w:p>
        </w:tc>
        <w:tc>
          <w:tcPr>
            <w:tcW w:w="8224" w:type="dxa"/>
          </w:tcPr>
          <w:p w14:paraId="2DD35B51" w14:textId="77777777" w:rsidR="00F45395" w:rsidRPr="00A4059E" w:rsidRDefault="00F45395" w:rsidP="008B4F93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A4059E">
              <w:rPr>
                <w:sz w:val="22"/>
                <w:szCs w:val="22"/>
              </w:rPr>
              <w:t>Identificar, analisar, avaliar, priorizar, tratar e monitorar eventos capazes de afetar os objetivos relacionados com os critérios do Programa OEA</w:t>
            </w:r>
          </w:p>
        </w:tc>
      </w:tr>
      <w:tr w:rsidR="00F45395" w:rsidRPr="00F12EBD" w14:paraId="77BC6EC0" w14:textId="77777777" w:rsidTr="008B4F93">
        <w:tc>
          <w:tcPr>
            <w:tcW w:w="1554" w:type="dxa"/>
          </w:tcPr>
          <w:p w14:paraId="10847947" w14:textId="77777777" w:rsidR="00F45395" w:rsidRPr="00A4059E" w:rsidRDefault="00F45395" w:rsidP="008B4F93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A4059E">
              <w:rPr>
                <w:sz w:val="22"/>
                <w:szCs w:val="22"/>
              </w:rPr>
              <w:t>Subcritérios</w:t>
            </w:r>
          </w:p>
        </w:tc>
        <w:tc>
          <w:tcPr>
            <w:tcW w:w="8224" w:type="dxa"/>
          </w:tcPr>
          <w:p w14:paraId="17836609" w14:textId="77777777" w:rsidR="005D29F1" w:rsidRPr="005D29F1" w:rsidRDefault="005D29F1" w:rsidP="005D29F1">
            <w:pPr>
              <w:pStyle w:val="PargrafodaLista"/>
              <w:numPr>
                <w:ilvl w:val="1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vanish/>
                <w:sz w:val="22"/>
                <w:szCs w:val="22"/>
              </w:rPr>
            </w:pPr>
          </w:p>
          <w:p w14:paraId="452D5902" w14:textId="221194BA" w:rsidR="00F45395" w:rsidRPr="00A4059E" w:rsidRDefault="00F45395" w:rsidP="005D29F1">
            <w:pPr>
              <w:pStyle w:val="PargrafodaLista"/>
              <w:numPr>
                <w:ilvl w:val="2"/>
                <w:numId w:val="25"/>
              </w:num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A4059E">
              <w:rPr>
                <w:sz w:val="22"/>
                <w:szCs w:val="22"/>
              </w:rPr>
              <w:t>Gerenciamento de riscos</w:t>
            </w:r>
          </w:p>
        </w:tc>
      </w:tr>
    </w:tbl>
    <w:p w14:paraId="12F1B177" w14:textId="77777777" w:rsidR="00F45395" w:rsidRPr="00327399" w:rsidRDefault="00F45395" w:rsidP="00F45395">
      <w:pPr>
        <w:tabs>
          <w:tab w:val="left" w:pos="9923"/>
        </w:tabs>
        <w:spacing w:line="276" w:lineRule="auto"/>
        <w:ind w:left="426" w:right="423"/>
        <w:rPr>
          <w:szCs w:val="22"/>
        </w:rPr>
      </w:pP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670"/>
      </w:tblGrid>
      <w:tr w:rsidR="005D6CB4" w:rsidRPr="00754E7D" w14:paraId="10D3D401" w14:textId="77777777" w:rsidTr="000262D7">
        <w:tc>
          <w:tcPr>
            <w:tcW w:w="3685" w:type="dxa"/>
          </w:tcPr>
          <w:p w14:paraId="53CE93E9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bookmarkStart w:id="24" w:name="_Toc38309846"/>
            <w:r w:rsidRPr="00754E7D">
              <w:rPr>
                <w:sz w:val="22"/>
                <w:szCs w:val="22"/>
              </w:rPr>
              <w:t>DOCUMENTAÇÃO ANALISADA:</w:t>
            </w:r>
          </w:p>
        </w:tc>
        <w:tc>
          <w:tcPr>
            <w:tcW w:w="5670" w:type="dxa"/>
          </w:tcPr>
          <w:p w14:paraId="370D35C0" w14:textId="77777777" w:rsidR="005D6CB4" w:rsidRPr="00754E7D" w:rsidRDefault="005D6CB4" w:rsidP="000262D7">
            <w:pPr>
              <w:pStyle w:val="Ttulo3"/>
              <w:outlineLvl w:val="2"/>
              <w:rPr>
                <w:sz w:val="22"/>
              </w:rPr>
            </w:pPr>
            <w:bookmarkStart w:id="25" w:name="_Toc46751035"/>
            <w:r>
              <w:rPr>
                <w:sz w:val="22"/>
              </w:rPr>
              <w:t>EXEMPLO</w:t>
            </w:r>
            <w:bookmarkEnd w:id="25"/>
          </w:p>
        </w:tc>
      </w:tr>
      <w:tr w:rsidR="005D6CB4" w:rsidRPr="00754E7D" w14:paraId="3826F47C" w14:textId="77777777" w:rsidTr="000262D7">
        <w:tc>
          <w:tcPr>
            <w:tcW w:w="3685" w:type="dxa"/>
          </w:tcPr>
          <w:p w14:paraId="2978E841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SUBCRITÉRIO ANALISADO:</w:t>
            </w:r>
          </w:p>
        </w:tc>
        <w:tc>
          <w:tcPr>
            <w:tcW w:w="5670" w:type="dxa"/>
          </w:tcPr>
          <w:p w14:paraId="1E72E0CE" w14:textId="77777777" w:rsidR="005D6CB4" w:rsidRPr="009A516C" w:rsidRDefault="005D6CB4" w:rsidP="000262D7">
            <w:pPr>
              <w:rPr>
                <w:sz w:val="22"/>
                <w:szCs w:val="22"/>
              </w:rPr>
            </w:pPr>
            <w:r w:rsidRPr="009A516C">
              <w:rPr>
                <w:sz w:val="22"/>
                <w:szCs w:val="22"/>
              </w:rPr>
              <w:t>3.2.1 / 3.2.2 / 3.2.3 / 3.2.4</w:t>
            </w:r>
            <w:r>
              <w:rPr>
                <w:sz w:val="22"/>
                <w:szCs w:val="22"/>
              </w:rPr>
              <w:t xml:space="preserve"> / 3.2.5</w:t>
            </w:r>
          </w:p>
        </w:tc>
      </w:tr>
      <w:tr w:rsidR="005D6CB4" w:rsidRPr="00754E7D" w14:paraId="33D38D0B" w14:textId="77777777" w:rsidTr="000262D7">
        <w:tc>
          <w:tcPr>
            <w:tcW w:w="3685" w:type="dxa"/>
          </w:tcPr>
          <w:p w14:paraId="497E14FC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TIPO DO ACHADO:</w:t>
            </w:r>
          </w:p>
        </w:tc>
        <w:tc>
          <w:tcPr>
            <w:tcW w:w="5670" w:type="dxa"/>
          </w:tcPr>
          <w:p w14:paraId="04F7DC85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423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Não conformidade maior</w:t>
            </w:r>
          </w:p>
        </w:tc>
      </w:tr>
      <w:tr w:rsidR="005D6CB4" w:rsidRPr="00754E7D" w14:paraId="616B7689" w14:textId="77777777" w:rsidTr="000262D7">
        <w:tc>
          <w:tcPr>
            <w:tcW w:w="3685" w:type="dxa"/>
          </w:tcPr>
          <w:p w14:paraId="55D6B7B6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rPr>
                <w:sz w:val="22"/>
                <w:szCs w:val="22"/>
              </w:rPr>
            </w:pPr>
            <w:r w:rsidRPr="00754E7D">
              <w:rPr>
                <w:sz w:val="22"/>
                <w:szCs w:val="22"/>
              </w:rPr>
              <w:t>CRITICIDADE AVALIADA PELA M2V:</w:t>
            </w:r>
          </w:p>
        </w:tc>
        <w:tc>
          <w:tcPr>
            <w:tcW w:w="5670" w:type="dxa"/>
          </w:tcPr>
          <w:p w14:paraId="29529D5B" w14:textId="77777777" w:rsidR="005D6CB4" w:rsidRPr="00754E7D" w:rsidRDefault="005D6CB4" w:rsidP="000262D7">
            <w:pPr>
              <w:tabs>
                <w:tab w:val="left" w:pos="9923"/>
              </w:tabs>
              <w:spacing w:line="276" w:lineRule="auto"/>
              <w:ind w:righ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caso de evidências de execução, essa linha pode ser apagada</w:t>
            </w:r>
          </w:p>
        </w:tc>
      </w:tr>
      <w:bookmarkEnd w:id="2"/>
      <w:bookmarkEnd w:id="24"/>
    </w:tbl>
    <w:p w14:paraId="702809BD" w14:textId="42D2810F" w:rsidR="002D5FC8" w:rsidRDefault="002D5FC8">
      <w:pPr>
        <w:suppressAutoHyphens w:val="0"/>
        <w:spacing w:after="160" w:line="259" w:lineRule="auto"/>
        <w:jc w:val="left"/>
        <w:rPr>
          <w:rFonts w:asciiTheme="majorHAnsi" w:hAnsiTheme="majorHAnsi" w:cs="Arial"/>
          <w:b/>
          <w:caps/>
          <w:color w:val="FFFFFF" w:themeColor="background1"/>
          <w:kern w:val="28"/>
          <w:sz w:val="32"/>
          <w:szCs w:val="22"/>
        </w:rPr>
      </w:pPr>
    </w:p>
    <w:sectPr w:rsidR="002D5FC8" w:rsidSect="00735A9A">
      <w:headerReference w:type="default" r:id="rId12"/>
      <w:footerReference w:type="default" r:id="rId13"/>
      <w:footnotePr>
        <w:pos w:val="beneathText"/>
      </w:footnotePr>
      <w:pgSz w:w="11906" w:h="16838" w:code="9"/>
      <w:pgMar w:top="1134" w:right="851" w:bottom="851" w:left="851" w:header="482" w:footer="51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DA95B" w14:textId="77777777" w:rsidR="00373545" w:rsidRDefault="00373545" w:rsidP="00D667F7">
      <w:r>
        <w:separator/>
      </w:r>
    </w:p>
  </w:endnote>
  <w:endnote w:type="continuationSeparator" w:id="0">
    <w:p w14:paraId="58B5AE1D" w14:textId="77777777" w:rsidR="00373545" w:rsidRDefault="00373545" w:rsidP="00D667F7">
      <w:r>
        <w:continuationSeparator/>
      </w:r>
    </w:p>
  </w:endnote>
  <w:endnote w:type="continuationNotice" w:id="1">
    <w:p w14:paraId="1AFE38BA" w14:textId="77777777" w:rsidR="00373545" w:rsidRDefault="003735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10204"/>
    </w:tblGrid>
    <w:tr w:rsidR="00310014" w14:paraId="0C24CE1F" w14:textId="77777777" w:rsidTr="0058076D">
      <w:trPr>
        <w:jc w:val="center"/>
      </w:trPr>
      <w:tc>
        <w:tcPr>
          <w:tcW w:w="10336" w:type="dxa"/>
          <w:tcBorders>
            <w:top w:val="nil"/>
            <w:left w:val="nil"/>
            <w:right w:val="nil"/>
          </w:tcBorders>
        </w:tcPr>
        <w:p w14:paraId="1886F2FF" w14:textId="7D55A08C" w:rsidR="00310014" w:rsidRDefault="00310014" w:rsidP="00310014">
          <w:pPr>
            <w:pStyle w:val="Rodap"/>
            <w:tabs>
              <w:tab w:val="left" w:pos="4956"/>
              <w:tab w:val="left" w:pos="5664"/>
            </w:tabs>
            <w:jc w:val="center"/>
          </w:pPr>
        </w:p>
      </w:tc>
    </w:tr>
    <w:tr w:rsidR="00532CE0" w14:paraId="7FA1C40A" w14:textId="77777777" w:rsidTr="001F2C1B">
      <w:trPr>
        <w:jc w:val="center"/>
      </w:trPr>
      <w:tc>
        <w:tcPr>
          <w:tcW w:w="10336" w:type="dxa"/>
        </w:tcPr>
        <w:p w14:paraId="39BC15EC" w14:textId="58FD167D" w:rsidR="00532CE0" w:rsidRDefault="00532CE0" w:rsidP="00310014">
          <w:pPr>
            <w:pStyle w:val="Rodap"/>
            <w:tabs>
              <w:tab w:val="left" w:pos="4956"/>
              <w:tab w:val="left" w:pos="5664"/>
            </w:tabs>
            <w:jc w:val="center"/>
            <w:rPr>
              <w:i/>
            </w:rPr>
          </w:pPr>
          <w:r>
            <w:rPr>
              <w:i/>
            </w:rPr>
            <w:t>Documento não válido quando impresso</w:t>
          </w:r>
        </w:p>
      </w:tc>
    </w:tr>
  </w:tbl>
  <w:p w14:paraId="51F09B99" w14:textId="30F06863" w:rsidR="002B68EC" w:rsidRPr="00310014" w:rsidRDefault="002B68EC" w:rsidP="003100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1439" w14:textId="77777777" w:rsidR="00373545" w:rsidRDefault="00373545" w:rsidP="00D667F7">
      <w:r>
        <w:separator/>
      </w:r>
    </w:p>
  </w:footnote>
  <w:footnote w:type="continuationSeparator" w:id="0">
    <w:p w14:paraId="31904FD2" w14:textId="77777777" w:rsidR="00373545" w:rsidRDefault="00373545" w:rsidP="00D667F7">
      <w:r>
        <w:continuationSeparator/>
      </w:r>
    </w:p>
  </w:footnote>
  <w:footnote w:type="continuationNotice" w:id="1">
    <w:p w14:paraId="71FBCB8C" w14:textId="77777777" w:rsidR="00373545" w:rsidRDefault="00373545"/>
  </w:footnote>
  <w:footnote w:id="2">
    <w:p w14:paraId="45EB2F16" w14:textId="77777777" w:rsidR="00F45395" w:rsidRDefault="00F45395" w:rsidP="00F453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31E2A">
        <w:rPr>
          <w:szCs w:val="22"/>
        </w:rPr>
        <w:t>A avaliação do operador deve abranger, quando for o caso, procedimentos executados de forma terceirizada.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5"/>
      <w:gridCol w:w="2123"/>
      <w:gridCol w:w="3547"/>
    </w:tblGrid>
    <w:tr w:rsidR="002B68EC" w:rsidRPr="000E3475" w14:paraId="5B178876" w14:textId="77777777" w:rsidTr="002B68EC">
      <w:trPr>
        <w:cantSplit/>
        <w:trHeight w:val="1270"/>
        <w:jc w:val="center"/>
      </w:trPr>
      <w:tc>
        <w:tcPr>
          <w:tcW w:w="4535" w:type="dxa"/>
          <w:vAlign w:val="center"/>
        </w:tcPr>
        <w:p w14:paraId="4C9626C6" w14:textId="77777777" w:rsidR="002B68EC" w:rsidRPr="002F6A16" w:rsidRDefault="002B68EC" w:rsidP="00F2450C">
          <w:pPr>
            <w:pStyle w:val="Cabealho"/>
            <w:jc w:val="cen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09E330C6" wp14:editId="084E4134">
                <wp:extent cx="1828800" cy="711558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2v sem fund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2809" cy="71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3" w:type="dxa"/>
          <w:vAlign w:val="center"/>
        </w:tcPr>
        <w:p w14:paraId="375A4EF9" w14:textId="3C220536" w:rsidR="002B68EC" w:rsidRDefault="002B68EC" w:rsidP="00F2450C">
          <w:pPr>
            <w:pStyle w:val="Cabealho"/>
            <w:rPr>
              <w:rFonts w:ascii="Verdana" w:hAnsi="Verdana"/>
              <w:sz w:val="16"/>
            </w:rPr>
          </w:pPr>
          <w:r w:rsidRPr="00274908">
            <w:rPr>
              <w:rFonts w:ascii="Verdana" w:hAnsi="Verdana"/>
              <w:sz w:val="16"/>
            </w:rPr>
            <w:t>Data de Emissão:</w:t>
          </w:r>
        </w:p>
        <w:p w14:paraId="1E948684" w14:textId="77777777" w:rsidR="002B68EC" w:rsidRPr="00274908" w:rsidRDefault="002B68EC" w:rsidP="00F2450C">
          <w:pPr>
            <w:pStyle w:val="Cabealho"/>
            <w:jc w:val="center"/>
            <w:rPr>
              <w:rFonts w:ascii="Verdana" w:hAnsi="Verdana"/>
              <w:b/>
              <w:bCs/>
              <w:sz w:val="16"/>
              <w:szCs w:val="16"/>
            </w:rPr>
          </w:pPr>
        </w:p>
        <w:p w14:paraId="70ADB978" w14:textId="1AB77268" w:rsidR="00C41C32" w:rsidRPr="00274908" w:rsidRDefault="0064634D" w:rsidP="00924DB0">
          <w:pPr>
            <w:pStyle w:val="Cabealho"/>
            <w:jc w:val="center"/>
            <w:rPr>
              <w:rFonts w:ascii="Verdana" w:hAnsi="Verdana"/>
              <w:b/>
              <w:bCs/>
            </w:rPr>
          </w:pPr>
          <w:r>
            <w:rPr>
              <w:rFonts w:ascii="Verdana" w:hAnsi="Verdana" w:cs="Arial"/>
              <w:b/>
              <w:bCs/>
            </w:rPr>
            <w:fldChar w:fldCharType="begin"/>
          </w:r>
          <w:r>
            <w:rPr>
              <w:rFonts w:ascii="Verdana" w:hAnsi="Verdana" w:cs="Arial"/>
              <w:b/>
              <w:bCs/>
            </w:rPr>
            <w:instrText xml:space="preserve"> TIME \@ "dd/MM/yyyy" </w:instrText>
          </w:r>
          <w:r>
            <w:rPr>
              <w:rFonts w:ascii="Verdana" w:hAnsi="Verdana" w:cs="Arial"/>
              <w:b/>
              <w:bCs/>
            </w:rPr>
            <w:fldChar w:fldCharType="separate"/>
          </w:r>
          <w:r w:rsidR="00881FBA">
            <w:rPr>
              <w:rFonts w:ascii="Verdana" w:hAnsi="Verdana" w:cs="Arial"/>
              <w:b/>
              <w:bCs/>
              <w:noProof/>
            </w:rPr>
            <w:t>23/06/2021</w:t>
          </w:r>
          <w:r>
            <w:rPr>
              <w:rFonts w:ascii="Verdana" w:hAnsi="Verdana" w:cs="Arial"/>
              <w:b/>
              <w:bCs/>
            </w:rPr>
            <w:fldChar w:fldCharType="end"/>
          </w:r>
        </w:p>
      </w:tc>
      <w:tc>
        <w:tcPr>
          <w:tcW w:w="3547" w:type="dxa"/>
          <w:vAlign w:val="center"/>
        </w:tcPr>
        <w:p w14:paraId="53B11DEA" w14:textId="77777777" w:rsidR="002B68EC" w:rsidRPr="00274908" w:rsidRDefault="002B68EC" w:rsidP="00F2450C">
          <w:pPr>
            <w:pStyle w:val="Cabealho"/>
            <w:rPr>
              <w:rFonts w:ascii="Verdana" w:hAnsi="Verdana"/>
              <w:sz w:val="16"/>
            </w:rPr>
          </w:pPr>
          <w:r w:rsidRPr="00274908">
            <w:rPr>
              <w:rFonts w:ascii="Verdana" w:hAnsi="Verdana"/>
              <w:sz w:val="16"/>
            </w:rPr>
            <w:t>Documento n.º:</w:t>
          </w:r>
        </w:p>
        <w:p w14:paraId="4CD57472" w14:textId="77777777" w:rsidR="002B68EC" w:rsidRPr="00274908" w:rsidRDefault="002B68EC" w:rsidP="00F2450C">
          <w:pPr>
            <w:pStyle w:val="Cabealho"/>
            <w:jc w:val="center"/>
            <w:rPr>
              <w:rFonts w:ascii="Verdana" w:hAnsi="Verdana"/>
              <w:sz w:val="16"/>
              <w:szCs w:val="16"/>
            </w:rPr>
          </w:pPr>
        </w:p>
        <w:p w14:paraId="5E0E0660" w14:textId="008CB977" w:rsidR="002B68EC" w:rsidRPr="00274908" w:rsidRDefault="00FB4B23" w:rsidP="00F2450C">
          <w:pPr>
            <w:pStyle w:val="Cabealho"/>
            <w:jc w:val="center"/>
            <w:rPr>
              <w:rFonts w:ascii="Verdana" w:hAnsi="Verdana"/>
              <w:b/>
              <w:bCs/>
            </w:rPr>
          </w:pPr>
          <w:r>
            <w:rPr>
              <w:rFonts w:ascii="Verdana" w:hAnsi="Verdana" w:cs="Arial"/>
              <w:b/>
              <w:szCs w:val="22"/>
            </w:rPr>
            <w:t>NOME CLIENTE</w:t>
          </w:r>
          <w:r w:rsidR="00433FCE">
            <w:rPr>
              <w:rFonts w:ascii="Verdana" w:hAnsi="Verdana" w:cs="Arial"/>
              <w:b/>
              <w:szCs w:val="22"/>
            </w:rPr>
            <w:t xml:space="preserve"> </w:t>
          </w:r>
          <w:r>
            <w:rPr>
              <w:rFonts w:ascii="Verdana" w:hAnsi="Verdana" w:cs="Arial"/>
              <w:b/>
              <w:szCs w:val="22"/>
            </w:rPr>
            <w:t>N</w:t>
          </w:r>
          <w:r w:rsidR="002C69B0">
            <w:rPr>
              <w:rFonts w:ascii="Verdana" w:hAnsi="Verdana" w:cs="Arial"/>
              <w:b/>
              <w:szCs w:val="22"/>
            </w:rPr>
            <w:t>PROJETO</w:t>
          </w:r>
          <w:r w:rsidR="001B0816">
            <w:rPr>
              <w:rFonts w:ascii="Verdana" w:hAnsi="Verdana" w:cs="Arial"/>
              <w:b/>
              <w:szCs w:val="22"/>
            </w:rPr>
            <w:t>.001/2020</w:t>
          </w:r>
        </w:p>
      </w:tc>
    </w:tr>
    <w:tr w:rsidR="002B68EC" w14:paraId="047EA742" w14:textId="77777777" w:rsidTr="002B68EC">
      <w:trPr>
        <w:jc w:val="center"/>
      </w:trPr>
      <w:tc>
        <w:tcPr>
          <w:tcW w:w="4535" w:type="dxa"/>
          <w:vAlign w:val="center"/>
        </w:tcPr>
        <w:p w14:paraId="30DAECD0" w14:textId="1BF12E2F" w:rsidR="002B68EC" w:rsidRPr="00F84472" w:rsidRDefault="002B68EC" w:rsidP="00F2450C">
          <w:pPr>
            <w:pStyle w:val="Cabealho"/>
            <w:jc w:val="center"/>
            <w:rPr>
              <w:rFonts w:ascii="Verdana" w:hAnsi="Verdana"/>
              <w:sz w:val="14"/>
              <w:szCs w:val="12"/>
            </w:rPr>
          </w:pPr>
          <w:r w:rsidRPr="00F84472">
            <w:rPr>
              <w:rFonts w:ascii="Verdana" w:hAnsi="Verdana"/>
              <w:sz w:val="14"/>
              <w:szCs w:val="12"/>
            </w:rPr>
            <w:t xml:space="preserve">Rua Luiz Dorival </w:t>
          </w:r>
          <w:r w:rsidRPr="00F84472">
            <w:rPr>
              <w:rFonts w:ascii="Verdana" w:hAnsi="Verdana"/>
              <w:sz w:val="14"/>
              <w:szCs w:val="12"/>
            </w:rPr>
            <w:t>Cedram, 313, Salas 3 e 4– Nova Itália</w:t>
          </w:r>
        </w:p>
        <w:p w14:paraId="59BBA826" w14:textId="77777777" w:rsidR="002B68EC" w:rsidRPr="00F84472" w:rsidRDefault="002B68EC" w:rsidP="00F2450C">
          <w:pPr>
            <w:pStyle w:val="Cabealho"/>
            <w:jc w:val="center"/>
            <w:rPr>
              <w:rFonts w:ascii="Verdana" w:hAnsi="Verdana"/>
              <w:sz w:val="14"/>
              <w:szCs w:val="12"/>
            </w:rPr>
          </w:pPr>
          <w:r w:rsidRPr="00F84472">
            <w:rPr>
              <w:rFonts w:ascii="Verdana" w:hAnsi="Verdana"/>
              <w:sz w:val="14"/>
              <w:szCs w:val="12"/>
            </w:rPr>
            <w:t>CEP: 13271-391 – Valinhos/SP, Brasil</w:t>
          </w:r>
        </w:p>
        <w:p w14:paraId="0F2EA9AD" w14:textId="77777777" w:rsidR="002B68EC" w:rsidRPr="003C2ACA" w:rsidRDefault="002B68EC" w:rsidP="00F2450C">
          <w:pPr>
            <w:pStyle w:val="Cabealho"/>
            <w:jc w:val="center"/>
            <w:rPr>
              <w:rFonts w:ascii="Garamond" w:hAnsi="Garamond"/>
              <w:highlight w:val="yellow"/>
            </w:rPr>
          </w:pPr>
          <w:r w:rsidRPr="00F84472">
            <w:rPr>
              <w:rFonts w:ascii="Verdana" w:hAnsi="Verdana"/>
              <w:sz w:val="14"/>
              <w:szCs w:val="12"/>
            </w:rPr>
            <w:t>Phone: +55 19 3327-7009 www.m2vconsultoria.com.br</w:t>
          </w:r>
        </w:p>
      </w:tc>
      <w:tc>
        <w:tcPr>
          <w:tcW w:w="2123" w:type="dxa"/>
        </w:tcPr>
        <w:p w14:paraId="0C300C98" w14:textId="77777777" w:rsidR="002B68EC" w:rsidRPr="00274908" w:rsidRDefault="002B68EC" w:rsidP="00F2450C">
          <w:pPr>
            <w:pStyle w:val="Cabealho"/>
            <w:rPr>
              <w:rFonts w:ascii="Verdana" w:hAnsi="Verdana"/>
              <w:sz w:val="16"/>
            </w:rPr>
          </w:pPr>
          <w:r w:rsidRPr="00274908">
            <w:rPr>
              <w:rFonts w:ascii="Verdana" w:hAnsi="Verdana"/>
              <w:sz w:val="16"/>
            </w:rPr>
            <w:t>Revisão:</w:t>
          </w:r>
        </w:p>
        <w:p w14:paraId="2A5FE648" w14:textId="69F22084" w:rsidR="002B68EC" w:rsidRPr="00274908" w:rsidRDefault="002B68EC" w:rsidP="00F2450C">
          <w:pPr>
            <w:pStyle w:val="Cabealho"/>
            <w:jc w:val="center"/>
            <w:rPr>
              <w:rFonts w:ascii="Verdana" w:hAnsi="Verdana"/>
              <w:b/>
              <w:bCs/>
              <w:highlight w:val="yellow"/>
            </w:rPr>
          </w:pPr>
          <w:r w:rsidRPr="00274908">
            <w:rPr>
              <w:rStyle w:val="Nmerodepgina"/>
              <w:rFonts w:ascii="Verdana" w:hAnsi="Verdana"/>
              <w:b/>
              <w:bCs/>
            </w:rPr>
            <w:t>0</w:t>
          </w:r>
          <w:r w:rsidR="00FE3DA8">
            <w:rPr>
              <w:rStyle w:val="Nmerodepgina"/>
              <w:rFonts w:ascii="Verdana" w:hAnsi="Verdana"/>
              <w:b/>
              <w:bCs/>
            </w:rPr>
            <w:t>0</w:t>
          </w:r>
        </w:p>
      </w:tc>
      <w:tc>
        <w:tcPr>
          <w:tcW w:w="3547" w:type="dxa"/>
        </w:tcPr>
        <w:p w14:paraId="3C122170" w14:textId="77777777" w:rsidR="002B68EC" w:rsidRPr="00274908" w:rsidRDefault="002B68EC" w:rsidP="00F2450C">
          <w:pPr>
            <w:pStyle w:val="Cabealho"/>
            <w:rPr>
              <w:rFonts w:ascii="Verdana" w:hAnsi="Verdana"/>
              <w:sz w:val="16"/>
            </w:rPr>
          </w:pPr>
          <w:r w:rsidRPr="00274908">
            <w:rPr>
              <w:rFonts w:ascii="Verdana" w:hAnsi="Verdana"/>
              <w:sz w:val="16"/>
            </w:rPr>
            <w:t>Página:</w:t>
          </w:r>
        </w:p>
        <w:p w14:paraId="1E9991E4" w14:textId="77777777" w:rsidR="002B68EC" w:rsidRPr="00274908" w:rsidRDefault="002B68EC" w:rsidP="00F2450C">
          <w:pPr>
            <w:pStyle w:val="Cabealho"/>
            <w:tabs>
              <w:tab w:val="left" w:pos="915"/>
              <w:tab w:val="center" w:pos="1266"/>
            </w:tabs>
            <w:jc w:val="center"/>
            <w:rPr>
              <w:rFonts w:ascii="Verdana" w:hAnsi="Verdana"/>
              <w:b/>
              <w:bCs/>
            </w:rPr>
          </w:pPr>
          <w:r w:rsidRPr="00274908">
            <w:rPr>
              <w:rStyle w:val="Nmerodepgina"/>
              <w:rFonts w:ascii="Verdana" w:hAnsi="Verdana"/>
              <w:b/>
              <w:bCs/>
            </w:rPr>
            <w:fldChar w:fldCharType="begin"/>
          </w:r>
          <w:r w:rsidRPr="00274908">
            <w:rPr>
              <w:rStyle w:val="Nmerodepgina"/>
              <w:rFonts w:ascii="Verdana" w:hAnsi="Verdana"/>
              <w:b/>
              <w:bCs/>
            </w:rPr>
            <w:instrText xml:space="preserve"> PAGE </w:instrText>
          </w:r>
          <w:r w:rsidRPr="00274908">
            <w:rPr>
              <w:rStyle w:val="Nmerodepgina"/>
              <w:rFonts w:ascii="Verdana" w:hAnsi="Verdana"/>
              <w:b/>
              <w:bCs/>
            </w:rPr>
            <w:fldChar w:fldCharType="separate"/>
          </w:r>
          <w:r w:rsidRPr="00274908">
            <w:rPr>
              <w:rStyle w:val="Nmerodepgina"/>
              <w:rFonts w:ascii="Verdana" w:hAnsi="Verdana"/>
              <w:b/>
              <w:bCs/>
              <w:noProof/>
            </w:rPr>
            <w:t>28</w:t>
          </w:r>
          <w:r w:rsidRPr="00274908">
            <w:rPr>
              <w:rStyle w:val="Nmerodepgina"/>
              <w:rFonts w:ascii="Verdana" w:hAnsi="Verdana"/>
              <w:b/>
              <w:bCs/>
            </w:rPr>
            <w:fldChar w:fldCharType="end"/>
          </w:r>
          <w:r w:rsidRPr="00274908">
            <w:rPr>
              <w:rStyle w:val="Nmerodepgina"/>
              <w:rFonts w:ascii="Verdana" w:hAnsi="Verdana"/>
              <w:b/>
              <w:bCs/>
            </w:rPr>
            <w:t xml:space="preserve"> de </w:t>
          </w:r>
          <w:r w:rsidRPr="00274908">
            <w:rPr>
              <w:rStyle w:val="Nmerodepgina"/>
              <w:rFonts w:ascii="Verdana" w:hAnsi="Verdana"/>
              <w:b/>
              <w:bCs/>
            </w:rPr>
            <w:fldChar w:fldCharType="begin"/>
          </w:r>
          <w:r w:rsidRPr="00274908">
            <w:rPr>
              <w:rStyle w:val="Nmerodepgina"/>
              <w:rFonts w:ascii="Verdana" w:hAnsi="Verdana"/>
              <w:b/>
              <w:bCs/>
            </w:rPr>
            <w:instrText xml:space="preserve"> NUMPAGES </w:instrText>
          </w:r>
          <w:r w:rsidRPr="00274908">
            <w:rPr>
              <w:rStyle w:val="Nmerodepgina"/>
              <w:rFonts w:ascii="Verdana" w:hAnsi="Verdana"/>
              <w:b/>
              <w:bCs/>
            </w:rPr>
            <w:fldChar w:fldCharType="separate"/>
          </w:r>
          <w:r w:rsidRPr="00274908">
            <w:rPr>
              <w:rStyle w:val="Nmerodepgina"/>
              <w:rFonts w:ascii="Verdana" w:hAnsi="Verdana"/>
              <w:b/>
              <w:bCs/>
              <w:noProof/>
            </w:rPr>
            <w:t>28</w:t>
          </w:r>
          <w:r w:rsidRPr="00274908">
            <w:rPr>
              <w:rStyle w:val="Nmerodepgina"/>
              <w:rFonts w:ascii="Verdana" w:hAnsi="Verdana"/>
              <w:b/>
              <w:bCs/>
            </w:rPr>
            <w:fldChar w:fldCharType="end"/>
          </w:r>
        </w:p>
      </w:tc>
    </w:tr>
  </w:tbl>
  <w:p w14:paraId="5938D471" w14:textId="77777777" w:rsidR="002B68EC" w:rsidRPr="00BA324E" w:rsidRDefault="002B68EC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5EFEBA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5570BE3"/>
    <w:multiLevelType w:val="multilevel"/>
    <w:tmpl w:val="7F4E7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F41B9E"/>
    <w:multiLevelType w:val="multilevel"/>
    <w:tmpl w:val="92FA2E3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F03A8A"/>
    <w:multiLevelType w:val="multilevel"/>
    <w:tmpl w:val="BD0C131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C02937"/>
    <w:multiLevelType w:val="hybridMultilevel"/>
    <w:tmpl w:val="BE3A4AE8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A05996"/>
    <w:multiLevelType w:val="hybridMultilevel"/>
    <w:tmpl w:val="552AAE1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C4D2E"/>
    <w:multiLevelType w:val="multilevel"/>
    <w:tmpl w:val="33C2162E"/>
    <w:lvl w:ilvl="0">
      <w:start w:val="4"/>
      <w:numFmt w:val="decimal"/>
      <w:lvlText w:val="%1"/>
      <w:lvlJc w:val="left"/>
      <w:pPr>
        <w:ind w:left="405" w:hanging="405"/>
      </w:pPr>
      <w:rPr>
        <w:rFonts w:cs="Segoe UI"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cs="Segoe U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Segoe UI"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Segoe U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Segoe U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Segoe U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Segoe U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Segoe U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Segoe UI" w:hint="default"/>
      </w:rPr>
    </w:lvl>
  </w:abstractNum>
  <w:abstractNum w:abstractNumId="7" w15:restartNumberingAfterBreak="0">
    <w:nsid w:val="1A1B3D1F"/>
    <w:multiLevelType w:val="multilevel"/>
    <w:tmpl w:val="4468D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egoe UI" w:hAnsi="Segoe UI" w:cs="Segoe U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2E45C5"/>
    <w:multiLevelType w:val="multilevel"/>
    <w:tmpl w:val="D8D04B9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F1A4F72"/>
    <w:multiLevelType w:val="multilevel"/>
    <w:tmpl w:val="4468D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Segoe UI" w:hAnsi="Segoe UI" w:cs="Segoe UI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8071A9"/>
    <w:multiLevelType w:val="hybridMultilevel"/>
    <w:tmpl w:val="6AF48A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69B3A7D"/>
    <w:multiLevelType w:val="multilevel"/>
    <w:tmpl w:val="FD2657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410EA9"/>
    <w:multiLevelType w:val="hybridMultilevel"/>
    <w:tmpl w:val="14A45A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00F55"/>
    <w:multiLevelType w:val="hybridMultilevel"/>
    <w:tmpl w:val="A0DE176E"/>
    <w:lvl w:ilvl="0" w:tplc="1BEECF98">
      <w:start w:val="1"/>
      <w:numFmt w:val="decimal"/>
      <w:lvlText w:val="%1."/>
      <w:lvlJc w:val="left"/>
      <w:pPr>
        <w:ind w:left="996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01A2540"/>
    <w:multiLevelType w:val="multilevel"/>
    <w:tmpl w:val="A6A46EC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1E8485A"/>
    <w:multiLevelType w:val="hybridMultilevel"/>
    <w:tmpl w:val="68EA6A42"/>
    <w:lvl w:ilvl="0" w:tplc="8CDC3A3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1677D"/>
    <w:multiLevelType w:val="hybridMultilevel"/>
    <w:tmpl w:val="0526C200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3A4E0AD9"/>
    <w:multiLevelType w:val="hybridMultilevel"/>
    <w:tmpl w:val="8AFC6D7E"/>
    <w:lvl w:ilvl="0" w:tplc="16AE5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2097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AB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323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B893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429C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C49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14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C6E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77E0C"/>
    <w:multiLevelType w:val="multilevel"/>
    <w:tmpl w:val="6318F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595D45"/>
    <w:multiLevelType w:val="multilevel"/>
    <w:tmpl w:val="7F4E7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1D966AE"/>
    <w:multiLevelType w:val="multilevel"/>
    <w:tmpl w:val="7F4E7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A5C6657"/>
    <w:multiLevelType w:val="hybridMultilevel"/>
    <w:tmpl w:val="A538D5E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EAF634A"/>
    <w:multiLevelType w:val="multilevel"/>
    <w:tmpl w:val="95DC9F3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5D8A4013"/>
    <w:multiLevelType w:val="multilevel"/>
    <w:tmpl w:val="D51E97C0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24" w15:restartNumberingAfterBreak="0">
    <w:nsid w:val="642E0F55"/>
    <w:multiLevelType w:val="hybridMultilevel"/>
    <w:tmpl w:val="E6A86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87F8F"/>
    <w:multiLevelType w:val="hybridMultilevel"/>
    <w:tmpl w:val="B04CF19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D2E526D"/>
    <w:multiLevelType w:val="multilevel"/>
    <w:tmpl w:val="05EC8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F4B69EF"/>
    <w:multiLevelType w:val="hybridMultilevel"/>
    <w:tmpl w:val="97A40E4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33E5A72"/>
    <w:multiLevelType w:val="multilevel"/>
    <w:tmpl w:val="332A38E0"/>
    <w:lvl w:ilvl="0">
      <w:start w:val="4"/>
      <w:numFmt w:val="decimal"/>
      <w:lvlText w:val="%1"/>
      <w:lvlJc w:val="left"/>
      <w:pPr>
        <w:ind w:left="405" w:hanging="405"/>
      </w:pPr>
      <w:rPr>
        <w:rFonts w:cs="Segoe UI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Segoe U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Segoe UI" w:hint="default"/>
        <w:sz w:val="22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Segoe U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Segoe U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Segoe U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Segoe U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Segoe U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Segoe UI" w:hint="default"/>
      </w:rPr>
    </w:lvl>
  </w:abstractNum>
  <w:abstractNum w:abstractNumId="29" w15:restartNumberingAfterBreak="0">
    <w:nsid w:val="776665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15"/>
  </w:num>
  <w:num w:numId="5">
    <w:abstractNumId w:val="24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29"/>
  </w:num>
  <w:num w:numId="11">
    <w:abstractNumId w:val="13"/>
  </w:num>
  <w:num w:numId="12">
    <w:abstractNumId w:val="20"/>
  </w:num>
  <w:num w:numId="13">
    <w:abstractNumId w:val="11"/>
  </w:num>
  <w:num w:numId="14">
    <w:abstractNumId w:val="7"/>
  </w:num>
  <w:num w:numId="15">
    <w:abstractNumId w:val="17"/>
  </w:num>
  <w:num w:numId="16">
    <w:abstractNumId w:val="25"/>
  </w:num>
  <w:num w:numId="17">
    <w:abstractNumId w:val="26"/>
  </w:num>
  <w:num w:numId="18">
    <w:abstractNumId w:val="21"/>
  </w:num>
  <w:num w:numId="19">
    <w:abstractNumId w:val="27"/>
  </w:num>
  <w:num w:numId="20">
    <w:abstractNumId w:val="4"/>
  </w:num>
  <w:num w:numId="21">
    <w:abstractNumId w:val="10"/>
  </w:num>
  <w:num w:numId="22">
    <w:abstractNumId w:val="0"/>
  </w:num>
  <w:num w:numId="23">
    <w:abstractNumId w:val="0"/>
  </w:num>
  <w:num w:numId="24">
    <w:abstractNumId w:val="0"/>
  </w:num>
  <w:num w:numId="25">
    <w:abstractNumId w:val="9"/>
  </w:num>
  <w:num w:numId="26">
    <w:abstractNumId w:val="2"/>
  </w:num>
  <w:num w:numId="27">
    <w:abstractNumId w:val="28"/>
  </w:num>
  <w:num w:numId="28">
    <w:abstractNumId w:val="6"/>
  </w:num>
  <w:num w:numId="29">
    <w:abstractNumId w:val="8"/>
  </w:num>
  <w:num w:numId="30">
    <w:abstractNumId w:val="23"/>
  </w:num>
  <w:num w:numId="31">
    <w:abstractNumId w:val="14"/>
  </w:num>
  <w:num w:numId="32">
    <w:abstractNumId w:val="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F7"/>
    <w:rsid w:val="00005C50"/>
    <w:rsid w:val="00006D2E"/>
    <w:rsid w:val="00010AB4"/>
    <w:rsid w:val="00011978"/>
    <w:rsid w:val="00022271"/>
    <w:rsid w:val="00022899"/>
    <w:rsid w:val="00024B65"/>
    <w:rsid w:val="0003370F"/>
    <w:rsid w:val="000377B3"/>
    <w:rsid w:val="0004113A"/>
    <w:rsid w:val="00042654"/>
    <w:rsid w:val="00046C9C"/>
    <w:rsid w:val="00046D27"/>
    <w:rsid w:val="00052CC8"/>
    <w:rsid w:val="0005389F"/>
    <w:rsid w:val="000620A0"/>
    <w:rsid w:val="00066C2D"/>
    <w:rsid w:val="00066D01"/>
    <w:rsid w:val="00072B30"/>
    <w:rsid w:val="00074105"/>
    <w:rsid w:val="00075220"/>
    <w:rsid w:val="00076B51"/>
    <w:rsid w:val="00080020"/>
    <w:rsid w:val="000873D9"/>
    <w:rsid w:val="0009468D"/>
    <w:rsid w:val="000C2D75"/>
    <w:rsid w:val="000C567C"/>
    <w:rsid w:val="000C6044"/>
    <w:rsid w:val="000C635E"/>
    <w:rsid w:val="000F453D"/>
    <w:rsid w:val="000F6CAF"/>
    <w:rsid w:val="000F6EF3"/>
    <w:rsid w:val="000F72FD"/>
    <w:rsid w:val="001063CE"/>
    <w:rsid w:val="0010650B"/>
    <w:rsid w:val="00106F4E"/>
    <w:rsid w:val="00110518"/>
    <w:rsid w:val="00114E5A"/>
    <w:rsid w:val="00115C83"/>
    <w:rsid w:val="0011704C"/>
    <w:rsid w:val="00120828"/>
    <w:rsid w:val="00121427"/>
    <w:rsid w:val="001300CE"/>
    <w:rsid w:val="00130DA3"/>
    <w:rsid w:val="00133B47"/>
    <w:rsid w:val="001348E4"/>
    <w:rsid w:val="001437B5"/>
    <w:rsid w:val="00143A44"/>
    <w:rsid w:val="00150F51"/>
    <w:rsid w:val="001613E8"/>
    <w:rsid w:val="00165616"/>
    <w:rsid w:val="001659A0"/>
    <w:rsid w:val="00170140"/>
    <w:rsid w:val="001765D8"/>
    <w:rsid w:val="00176734"/>
    <w:rsid w:val="00192BE7"/>
    <w:rsid w:val="001B0816"/>
    <w:rsid w:val="001B3B06"/>
    <w:rsid w:val="001B3B12"/>
    <w:rsid w:val="001B3F7E"/>
    <w:rsid w:val="001B7248"/>
    <w:rsid w:val="001C331C"/>
    <w:rsid w:val="001C352C"/>
    <w:rsid w:val="001C400D"/>
    <w:rsid w:val="001C6BCA"/>
    <w:rsid w:val="001D042A"/>
    <w:rsid w:val="001D1460"/>
    <w:rsid w:val="001D30FD"/>
    <w:rsid w:val="001D7B61"/>
    <w:rsid w:val="001E00A0"/>
    <w:rsid w:val="001E05CA"/>
    <w:rsid w:val="001E57DF"/>
    <w:rsid w:val="001F0436"/>
    <w:rsid w:val="001F2181"/>
    <w:rsid w:val="001F2C1B"/>
    <w:rsid w:val="001F57C4"/>
    <w:rsid w:val="00204361"/>
    <w:rsid w:val="00204CE5"/>
    <w:rsid w:val="00212825"/>
    <w:rsid w:val="002162ED"/>
    <w:rsid w:val="002177C2"/>
    <w:rsid w:val="00222933"/>
    <w:rsid w:val="00225726"/>
    <w:rsid w:val="00227515"/>
    <w:rsid w:val="00232708"/>
    <w:rsid w:val="0024431B"/>
    <w:rsid w:val="00247188"/>
    <w:rsid w:val="002515B8"/>
    <w:rsid w:val="002556D4"/>
    <w:rsid w:val="00255D47"/>
    <w:rsid w:val="00260CB9"/>
    <w:rsid w:val="00266DDD"/>
    <w:rsid w:val="0026711D"/>
    <w:rsid w:val="00267492"/>
    <w:rsid w:val="00274475"/>
    <w:rsid w:val="00274677"/>
    <w:rsid w:val="00274BE6"/>
    <w:rsid w:val="0027594F"/>
    <w:rsid w:val="00280838"/>
    <w:rsid w:val="00283BC5"/>
    <w:rsid w:val="00284CFF"/>
    <w:rsid w:val="00294BAB"/>
    <w:rsid w:val="002B1794"/>
    <w:rsid w:val="002B68EC"/>
    <w:rsid w:val="002C4B5D"/>
    <w:rsid w:val="002C69B0"/>
    <w:rsid w:val="002D5FC8"/>
    <w:rsid w:val="002E6D10"/>
    <w:rsid w:val="002F05E9"/>
    <w:rsid w:val="002F11F1"/>
    <w:rsid w:val="00307D4A"/>
    <w:rsid w:val="00310014"/>
    <w:rsid w:val="0031478E"/>
    <w:rsid w:val="0031626C"/>
    <w:rsid w:val="003224C6"/>
    <w:rsid w:val="003235A5"/>
    <w:rsid w:val="00324B12"/>
    <w:rsid w:val="003263F3"/>
    <w:rsid w:val="00337B40"/>
    <w:rsid w:val="00337CAD"/>
    <w:rsid w:val="00344157"/>
    <w:rsid w:val="00355D6D"/>
    <w:rsid w:val="00357DEF"/>
    <w:rsid w:val="00362245"/>
    <w:rsid w:val="003630F1"/>
    <w:rsid w:val="003647F1"/>
    <w:rsid w:val="003710FC"/>
    <w:rsid w:val="00373545"/>
    <w:rsid w:val="00381247"/>
    <w:rsid w:val="00381666"/>
    <w:rsid w:val="00383427"/>
    <w:rsid w:val="00391601"/>
    <w:rsid w:val="00391EFD"/>
    <w:rsid w:val="003958D6"/>
    <w:rsid w:val="003A5620"/>
    <w:rsid w:val="003B14C5"/>
    <w:rsid w:val="003C5418"/>
    <w:rsid w:val="003D02A4"/>
    <w:rsid w:val="003E75FA"/>
    <w:rsid w:val="003F16EC"/>
    <w:rsid w:val="003F17C1"/>
    <w:rsid w:val="003F1BD6"/>
    <w:rsid w:val="003F202E"/>
    <w:rsid w:val="003F5152"/>
    <w:rsid w:val="003F604E"/>
    <w:rsid w:val="003F6FF5"/>
    <w:rsid w:val="003F7C1B"/>
    <w:rsid w:val="0040042C"/>
    <w:rsid w:val="0040359D"/>
    <w:rsid w:val="00410790"/>
    <w:rsid w:val="00410DB4"/>
    <w:rsid w:val="00422AAB"/>
    <w:rsid w:val="0042459F"/>
    <w:rsid w:val="00424F8C"/>
    <w:rsid w:val="004337F6"/>
    <w:rsid w:val="00433FCE"/>
    <w:rsid w:val="0043759B"/>
    <w:rsid w:val="00437AC1"/>
    <w:rsid w:val="004546D4"/>
    <w:rsid w:val="0046656F"/>
    <w:rsid w:val="0047207A"/>
    <w:rsid w:val="00472A1E"/>
    <w:rsid w:val="00490087"/>
    <w:rsid w:val="0049102C"/>
    <w:rsid w:val="0049569C"/>
    <w:rsid w:val="004A159D"/>
    <w:rsid w:val="004A432F"/>
    <w:rsid w:val="004A5D56"/>
    <w:rsid w:val="004A6242"/>
    <w:rsid w:val="004C0D2D"/>
    <w:rsid w:val="004C10BA"/>
    <w:rsid w:val="004C38B0"/>
    <w:rsid w:val="004C4540"/>
    <w:rsid w:val="004D1566"/>
    <w:rsid w:val="004D2F5A"/>
    <w:rsid w:val="004D3BED"/>
    <w:rsid w:val="004D3CC9"/>
    <w:rsid w:val="004D7B5F"/>
    <w:rsid w:val="004E3E92"/>
    <w:rsid w:val="004E6519"/>
    <w:rsid w:val="004E6BEF"/>
    <w:rsid w:val="004F6B29"/>
    <w:rsid w:val="00503CB7"/>
    <w:rsid w:val="0050464B"/>
    <w:rsid w:val="005056A3"/>
    <w:rsid w:val="00514F7A"/>
    <w:rsid w:val="0051658D"/>
    <w:rsid w:val="00521D6A"/>
    <w:rsid w:val="0052559E"/>
    <w:rsid w:val="00526FF1"/>
    <w:rsid w:val="00532CE0"/>
    <w:rsid w:val="00540A49"/>
    <w:rsid w:val="0055620F"/>
    <w:rsid w:val="00556FF4"/>
    <w:rsid w:val="00561915"/>
    <w:rsid w:val="0056500A"/>
    <w:rsid w:val="00567753"/>
    <w:rsid w:val="00570D31"/>
    <w:rsid w:val="005722F1"/>
    <w:rsid w:val="0058076D"/>
    <w:rsid w:val="00587F32"/>
    <w:rsid w:val="00594637"/>
    <w:rsid w:val="005A6522"/>
    <w:rsid w:val="005A767B"/>
    <w:rsid w:val="005B2C81"/>
    <w:rsid w:val="005C156C"/>
    <w:rsid w:val="005C3F70"/>
    <w:rsid w:val="005D29F1"/>
    <w:rsid w:val="005D3760"/>
    <w:rsid w:val="005D6CB4"/>
    <w:rsid w:val="005E40CA"/>
    <w:rsid w:val="005E6BB5"/>
    <w:rsid w:val="006002C9"/>
    <w:rsid w:val="006025A3"/>
    <w:rsid w:val="006034DF"/>
    <w:rsid w:val="00605C44"/>
    <w:rsid w:val="00605F3E"/>
    <w:rsid w:val="00607877"/>
    <w:rsid w:val="00610890"/>
    <w:rsid w:val="00612596"/>
    <w:rsid w:val="00615E12"/>
    <w:rsid w:val="00621737"/>
    <w:rsid w:val="00622ACC"/>
    <w:rsid w:val="00623549"/>
    <w:rsid w:val="00624590"/>
    <w:rsid w:val="006253BE"/>
    <w:rsid w:val="00626344"/>
    <w:rsid w:val="0063361E"/>
    <w:rsid w:val="00643FCF"/>
    <w:rsid w:val="00644AAB"/>
    <w:rsid w:val="0064634D"/>
    <w:rsid w:val="00652E54"/>
    <w:rsid w:val="006572A7"/>
    <w:rsid w:val="006656C8"/>
    <w:rsid w:val="00665BE7"/>
    <w:rsid w:val="0067489A"/>
    <w:rsid w:val="0067694C"/>
    <w:rsid w:val="00676CA7"/>
    <w:rsid w:val="006771E1"/>
    <w:rsid w:val="00677680"/>
    <w:rsid w:val="00685586"/>
    <w:rsid w:val="006927DF"/>
    <w:rsid w:val="006931CB"/>
    <w:rsid w:val="00693BF4"/>
    <w:rsid w:val="00695D0C"/>
    <w:rsid w:val="006A40B7"/>
    <w:rsid w:val="006B5DF9"/>
    <w:rsid w:val="006B7A38"/>
    <w:rsid w:val="006C0D65"/>
    <w:rsid w:val="006C131F"/>
    <w:rsid w:val="006C40B2"/>
    <w:rsid w:val="006C4FC3"/>
    <w:rsid w:val="006C78EC"/>
    <w:rsid w:val="006D6532"/>
    <w:rsid w:val="007038C4"/>
    <w:rsid w:val="00710686"/>
    <w:rsid w:val="007152F8"/>
    <w:rsid w:val="007160A7"/>
    <w:rsid w:val="007164B5"/>
    <w:rsid w:val="00721AB1"/>
    <w:rsid w:val="007230CE"/>
    <w:rsid w:val="007248E6"/>
    <w:rsid w:val="00734D10"/>
    <w:rsid w:val="007357D6"/>
    <w:rsid w:val="00735A9A"/>
    <w:rsid w:val="00737E3D"/>
    <w:rsid w:val="007579D1"/>
    <w:rsid w:val="00773074"/>
    <w:rsid w:val="00785841"/>
    <w:rsid w:val="007913DC"/>
    <w:rsid w:val="007A1435"/>
    <w:rsid w:val="007A69EB"/>
    <w:rsid w:val="007A6DD6"/>
    <w:rsid w:val="007B1A0B"/>
    <w:rsid w:val="007C5F9E"/>
    <w:rsid w:val="007D2054"/>
    <w:rsid w:val="007D7400"/>
    <w:rsid w:val="007E05D7"/>
    <w:rsid w:val="007E0E4F"/>
    <w:rsid w:val="007E495C"/>
    <w:rsid w:val="007F35D6"/>
    <w:rsid w:val="008055FE"/>
    <w:rsid w:val="00815E3A"/>
    <w:rsid w:val="00815E9B"/>
    <w:rsid w:val="00820FE4"/>
    <w:rsid w:val="00827F3F"/>
    <w:rsid w:val="00827FA7"/>
    <w:rsid w:val="0083147F"/>
    <w:rsid w:val="00831F96"/>
    <w:rsid w:val="0083301F"/>
    <w:rsid w:val="008358D7"/>
    <w:rsid w:val="008360F1"/>
    <w:rsid w:val="0084337C"/>
    <w:rsid w:val="00860E89"/>
    <w:rsid w:val="00872C70"/>
    <w:rsid w:val="00881FBA"/>
    <w:rsid w:val="00882E3A"/>
    <w:rsid w:val="008838C1"/>
    <w:rsid w:val="0088754A"/>
    <w:rsid w:val="00893BA2"/>
    <w:rsid w:val="00896E36"/>
    <w:rsid w:val="00897A00"/>
    <w:rsid w:val="008A2952"/>
    <w:rsid w:val="008B4F93"/>
    <w:rsid w:val="008B6BEB"/>
    <w:rsid w:val="008C01FD"/>
    <w:rsid w:val="008D3123"/>
    <w:rsid w:val="008D492D"/>
    <w:rsid w:val="008D4E03"/>
    <w:rsid w:val="008E5369"/>
    <w:rsid w:val="008E667A"/>
    <w:rsid w:val="008E6BF6"/>
    <w:rsid w:val="008F5191"/>
    <w:rsid w:val="00911D29"/>
    <w:rsid w:val="009213E6"/>
    <w:rsid w:val="009223DC"/>
    <w:rsid w:val="00924DB0"/>
    <w:rsid w:val="00927C3A"/>
    <w:rsid w:val="00932C53"/>
    <w:rsid w:val="00934DAC"/>
    <w:rsid w:val="00936C85"/>
    <w:rsid w:val="009464CE"/>
    <w:rsid w:val="00950CE3"/>
    <w:rsid w:val="00952522"/>
    <w:rsid w:val="009545F1"/>
    <w:rsid w:val="00960D94"/>
    <w:rsid w:val="009740A4"/>
    <w:rsid w:val="00975B7B"/>
    <w:rsid w:val="00975EBD"/>
    <w:rsid w:val="0099247E"/>
    <w:rsid w:val="0099448E"/>
    <w:rsid w:val="009A4BCD"/>
    <w:rsid w:val="009A669A"/>
    <w:rsid w:val="009D09C4"/>
    <w:rsid w:val="009D7B6A"/>
    <w:rsid w:val="009E0B57"/>
    <w:rsid w:val="009E7423"/>
    <w:rsid w:val="009F4535"/>
    <w:rsid w:val="009F6D7A"/>
    <w:rsid w:val="00A018CC"/>
    <w:rsid w:val="00A034E4"/>
    <w:rsid w:val="00A07B37"/>
    <w:rsid w:val="00A138CC"/>
    <w:rsid w:val="00A15487"/>
    <w:rsid w:val="00A1572D"/>
    <w:rsid w:val="00A25F5E"/>
    <w:rsid w:val="00A34D9A"/>
    <w:rsid w:val="00A35E02"/>
    <w:rsid w:val="00A36453"/>
    <w:rsid w:val="00A417F8"/>
    <w:rsid w:val="00A47C98"/>
    <w:rsid w:val="00A5063F"/>
    <w:rsid w:val="00A549AF"/>
    <w:rsid w:val="00A71E28"/>
    <w:rsid w:val="00A94345"/>
    <w:rsid w:val="00AA0790"/>
    <w:rsid w:val="00AA3C09"/>
    <w:rsid w:val="00AB020B"/>
    <w:rsid w:val="00AB214E"/>
    <w:rsid w:val="00AB25F3"/>
    <w:rsid w:val="00AC25D8"/>
    <w:rsid w:val="00AC521D"/>
    <w:rsid w:val="00AC643F"/>
    <w:rsid w:val="00AC6551"/>
    <w:rsid w:val="00AD592C"/>
    <w:rsid w:val="00AD72E1"/>
    <w:rsid w:val="00AE242A"/>
    <w:rsid w:val="00AE48C5"/>
    <w:rsid w:val="00AE5B85"/>
    <w:rsid w:val="00AF760B"/>
    <w:rsid w:val="00B024F8"/>
    <w:rsid w:val="00B04D37"/>
    <w:rsid w:val="00B064E5"/>
    <w:rsid w:val="00B130F7"/>
    <w:rsid w:val="00B1320B"/>
    <w:rsid w:val="00B14A50"/>
    <w:rsid w:val="00B21B05"/>
    <w:rsid w:val="00B26783"/>
    <w:rsid w:val="00B301FA"/>
    <w:rsid w:val="00B4105C"/>
    <w:rsid w:val="00B428B8"/>
    <w:rsid w:val="00B515C1"/>
    <w:rsid w:val="00B57F6E"/>
    <w:rsid w:val="00B634BE"/>
    <w:rsid w:val="00B64336"/>
    <w:rsid w:val="00B714D4"/>
    <w:rsid w:val="00B75E4E"/>
    <w:rsid w:val="00B806F9"/>
    <w:rsid w:val="00B80E79"/>
    <w:rsid w:val="00B91A2A"/>
    <w:rsid w:val="00BA3FED"/>
    <w:rsid w:val="00BA7462"/>
    <w:rsid w:val="00BB23DE"/>
    <w:rsid w:val="00BB77B7"/>
    <w:rsid w:val="00BB7848"/>
    <w:rsid w:val="00BC5348"/>
    <w:rsid w:val="00BD0039"/>
    <w:rsid w:val="00BD57CB"/>
    <w:rsid w:val="00BD7749"/>
    <w:rsid w:val="00BE0AAB"/>
    <w:rsid w:val="00BE2106"/>
    <w:rsid w:val="00BF0F2A"/>
    <w:rsid w:val="00BF4D98"/>
    <w:rsid w:val="00C009B3"/>
    <w:rsid w:val="00C00B8F"/>
    <w:rsid w:val="00C1131F"/>
    <w:rsid w:val="00C11BD3"/>
    <w:rsid w:val="00C127F8"/>
    <w:rsid w:val="00C24B4E"/>
    <w:rsid w:val="00C33FDB"/>
    <w:rsid w:val="00C36BCC"/>
    <w:rsid w:val="00C36F0E"/>
    <w:rsid w:val="00C41C32"/>
    <w:rsid w:val="00C44539"/>
    <w:rsid w:val="00C447C6"/>
    <w:rsid w:val="00C45FA2"/>
    <w:rsid w:val="00C6358A"/>
    <w:rsid w:val="00C644F0"/>
    <w:rsid w:val="00C762E2"/>
    <w:rsid w:val="00C8056D"/>
    <w:rsid w:val="00C8125E"/>
    <w:rsid w:val="00C87623"/>
    <w:rsid w:val="00C879A2"/>
    <w:rsid w:val="00C87EEC"/>
    <w:rsid w:val="00C913F4"/>
    <w:rsid w:val="00C94B04"/>
    <w:rsid w:val="00C97B60"/>
    <w:rsid w:val="00CA138C"/>
    <w:rsid w:val="00CA3417"/>
    <w:rsid w:val="00CA47D3"/>
    <w:rsid w:val="00CC241F"/>
    <w:rsid w:val="00CC4CD6"/>
    <w:rsid w:val="00CC7C1D"/>
    <w:rsid w:val="00CC7D02"/>
    <w:rsid w:val="00CE0464"/>
    <w:rsid w:val="00CF0EE6"/>
    <w:rsid w:val="00CF2B7F"/>
    <w:rsid w:val="00CF5F67"/>
    <w:rsid w:val="00CF7D52"/>
    <w:rsid w:val="00D0491B"/>
    <w:rsid w:val="00D0696B"/>
    <w:rsid w:val="00D10622"/>
    <w:rsid w:val="00D10C11"/>
    <w:rsid w:val="00D10E30"/>
    <w:rsid w:val="00D136E7"/>
    <w:rsid w:val="00D14B2C"/>
    <w:rsid w:val="00D16A02"/>
    <w:rsid w:val="00D20EFD"/>
    <w:rsid w:val="00D235D0"/>
    <w:rsid w:val="00D27AB9"/>
    <w:rsid w:val="00D42A0A"/>
    <w:rsid w:val="00D43FE3"/>
    <w:rsid w:val="00D45D05"/>
    <w:rsid w:val="00D55EF5"/>
    <w:rsid w:val="00D55FC9"/>
    <w:rsid w:val="00D667F7"/>
    <w:rsid w:val="00D67CE7"/>
    <w:rsid w:val="00D74168"/>
    <w:rsid w:val="00D77F43"/>
    <w:rsid w:val="00D81C2B"/>
    <w:rsid w:val="00D84002"/>
    <w:rsid w:val="00D863B8"/>
    <w:rsid w:val="00D94D0B"/>
    <w:rsid w:val="00D973FE"/>
    <w:rsid w:val="00DA3932"/>
    <w:rsid w:val="00DB4537"/>
    <w:rsid w:val="00DB454A"/>
    <w:rsid w:val="00DB617E"/>
    <w:rsid w:val="00DB743B"/>
    <w:rsid w:val="00DB768A"/>
    <w:rsid w:val="00DC11E6"/>
    <w:rsid w:val="00DC11FA"/>
    <w:rsid w:val="00DC4F73"/>
    <w:rsid w:val="00DD4775"/>
    <w:rsid w:val="00DE1FA4"/>
    <w:rsid w:val="00DE2471"/>
    <w:rsid w:val="00DE2509"/>
    <w:rsid w:val="00DE2FF2"/>
    <w:rsid w:val="00DE5C8B"/>
    <w:rsid w:val="00DE7472"/>
    <w:rsid w:val="00DE7724"/>
    <w:rsid w:val="00DF23A4"/>
    <w:rsid w:val="00DF424A"/>
    <w:rsid w:val="00E00A35"/>
    <w:rsid w:val="00E05596"/>
    <w:rsid w:val="00E05B35"/>
    <w:rsid w:val="00E2173A"/>
    <w:rsid w:val="00E24FC8"/>
    <w:rsid w:val="00E33EB3"/>
    <w:rsid w:val="00E365D3"/>
    <w:rsid w:val="00E412B0"/>
    <w:rsid w:val="00E44BCF"/>
    <w:rsid w:val="00E460A0"/>
    <w:rsid w:val="00E468ED"/>
    <w:rsid w:val="00E507EF"/>
    <w:rsid w:val="00E53101"/>
    <w:rsid w:val="00E552F1"/>
    <w:rsid w:val="00E559C9"/>
    <w:rsid w:val="00E55E60"/>
    <w:rsid w:val="00E56154"/>
    <w:rsid w:val="00E701DC"/>
    <w:rsid w:val="00E8386D"/>
    <w:rsid w:val="00E869CA"/>
    <w:rsid w:val="00E877EC"/>
    <w:rsid w:val="00E96513"/>
    <w:rsid w:val="00E96AF7"/>
    <w:rsid w:val="00EA10CA"/>
    <w:rsid w:val="00EA178B"/>
    <w:rsid w:val="00EA2937"/>
    <w:rsid w:val="00EA3F6A"/>
    <w:rsid w:val="00EA4100"/>
    <w:rsid w:val="00EB1835"/>
    <w:rsid w:val="00EC16B9"/>
    <w:rsid w:val="00EC192F"/>
    <w:rsid w:val="00EC2402"/>
    <w:rsid w:val="00EC2837"/>
    <w:rsid w:val="00EC38E9"/>
    <w:rsid w:val="00ED33CD"/>
    <w:rsid w:val="00EE22DA"/>
    <w:rsid w:val="00EE5109"/>
    <w:rsid w:val="00EE530E"/>
    <w:rsid w:val="00EF2DA6"/>
    <w:rsid w:val="00EF2EA0"/>
    <w:rsid w:val="00EF3839"/>
    <w:rsid w:val="00EF54CC"/>
    <w:rsid w:val="00EF5C49"/>
    <w:rsid w:val="00F04A8E"/>
    <w:rsid w:val="00F053CC"/>
    <w:rsid w:val="00F11165"/>
    <w:rsid w:val="00F124FD"/>
    <w:rsid w:val="00F143F0"/>
    <w:rsid w:val="00F21438"/>
    <w:rsid w:val="00F2195D"/>
    <w:rsid w:val="00F2450C"/>
    <w:rsid w:val="00F2509C"/>
    <w:rsid w:val="00F27B5D"/>
    <w:rsid w:val="00F3200B"/>
    <w:rsid w:val="00F341D3"/>
    <w:rsid w:val="00F35E65"/>
    <w:rsid w:val="00F37DC9"/>
    <w:rsid w:val="00F448FE"/>
    <w:rsid w:val="00F45222"/>
    <w:rsid w:val="00F45395"/>
    <w:rsid w:val="00F4714E"/>
    <w:rsid w:val="00F530AF"/>
    <w:rsid w:val="00F618CA"/>
    <w:rsid w:val="00F61A21"/>
    <w:rsid w:val="00F632A8"/>
    <w:rsid w:val="00F729C8"/>
    <w:rsid w:val="00F741C5"/>
    <w:rsid w:val="00F84472"/>
    <w:rsid w:val="00F84F78"/>
    <w:rsid w:val="00F877D7"/>
    <w:rsid w:val="00F91C56"/>
    <w:rsid w:val="00FA54D2"/>
    <w:rsid w:val="00FA6FFE"/>
    <w:rsid w:val="00FB0494"/>
    <w:rsid w:val="00FB4B23"/>
    <w:rsid w:val="00FB595B"/>
    <w:rsid w:val="00FC287E"/>
    <w:rsid w:val="00FC288E"/>
    <w:rsid w:val="00FC4CD7"/>
    <w:rsid w:val="00FD271D"/>
    <w:rsid w:val="00FE377F"/>
    <w:rsid w:val="00FE3DA8"/>
    <w:rsid w:val="00FE5AEE"/>
    <w:rsid w:val="00FF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6146B0C"/>
  <w15:chartTrackingRefBased/>
  <w15:docId w15:val="{C28C6D49-414A-4822-86BA-4ABE23B0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348"/>
    <w:pPr>
      <w:suppressAutoHyphens/>
      <w:spacing w:after="0" w:line="240" w:lineRule="auto"/>
      <w:jc w:val="both"/>
    </w:pPr>
    <w:rPr>
      <w:rFonts w:ascii="Segoe UI" w:hAnsi="Segoe UI" w:cs="Times New Roman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E3DA8"/>
    <w:pPr>
      <w:keepNext/>
      <w:keepLines/>
      <w:spacing w:before="160" w:after="1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autoRedefine/>
    <w:qFormat/>
    <w:rsid w:val="001C352C"/>
    <w:pPr>
      <w:keepNext/>
      <w:spacing w:before="80" w:after="80"/>
      <w:ind w:left="425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autoRedefine/>
    <w:qFormat/>
    <w:rsid w:val="00A1572D"/>
    <w:pPr>
      <w:keepNext/>
      <w:numPr>
        <w:ilvl w:val="2"/>
        <w:numId w:val="2"/>
      </w:numPr>
      <w:outlineLvl w:val="2"/>
    </w:pPr>
    <w:rPr>
      <w:szCs w:val="22"/>
    </w:rPr>
  </w:style>
  <w:style w:type="paragraph" w:styleId="Ttulo4">
    <w:name w:val="heading 4"/>
    <w:basedOn w:val="Normal"/>
    <w:next w:val="Normal"/>
    <w:link w:val="Ttulo4Char"/>
    <w:qFormat/>
    <w:rsid w:val="00D667F7"/>
    <w:pPr>
      <w:keepNext/>
      <w:spacing w:line="360" w:lineRule="auto"/>
      <w:jc w:val="center"/>
      <w:outlineLvl w:val="3"/>
    </w:pPr>
    <w:rPr>
      <w:i/>
    </w:rPr>
  </w:style>
  <w:style w:type="paragraph" w:styleId="Ttulo5">
    <w:name w:val="heading 5"/>
    <w:basedOn w:val="Normal"/>
    <w:next w:val="Normal"/>
    <w:link w:val="Ttulo5Char"/>
    <w:qFormat/>
    <w:rsid w:val="00D667F7"/>
    <w:pPr>
      <w:keepNext/>
      <w:tabs>
        <w:tab w:val="left" w:pos="851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center"/>
      <w:outlineLvl w:val="4"/>
    </w:pPr>
    <w:rPr>
      <w:b/>
      <w:sz w:val="20"/>
    </w:rPr>
  </w:style>
  <w:style w:type="paragraph" w:styleId="Ttulo6">
    <w:name w:val="heading 6"/>
    <w:basedOn w:val="Normal"/>
    <w:next w:val="Normal"/>
    <w:link w:val="Ttulo6Char"/>
    <w:qFormat/>
    <w:rsid w:val="00D667F7"/>
    <w:pPr>
      <w:keepNext/>
      <w:tabs>
        <w:tab w:val="left" w:pos="851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center"/>
      <w:outlineLvl w:val="5"/>
    </w:pPr>
    <w:rPr>
      <w:b/>
      <w:sz w:val="18"/>
    </w:rPr>
  </w:style>
  <w:style w:type="paragraph" w:styleId="Ttulo7">
    <w:name w:val="heading 7"/>
    <w:basedOn w:val="Normal"/>
    <w:next w:val="Normal"/>
    <w:link w:val="Ttulo7Char"/>
    <w:qFormat/>
    <w:rsid w:val="00D667F7"/>
    <w:pPr>
      <w:keepNext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outlineLvl w:val="6"/>
    </w:pPr>
    <w:rPr>
      <w:rFonts w:ascii="Courier New" w:hAnsi="Courier New"/>
      <w:b/>
    </w:rPr>
  </w:style>
  <w:style w:type="paragraph" w:styleId="Ttulo8">
    <w:name w:val="heading 8"/>
    <w:basedOn w:val="Normal"/>
    <w:next w:val="Normal"/>
    <w:link w:val="Ttulo8Char"/>
    <w:qFormat/>
    <w:rsid w:val="00D667F7"/>
    <w:pPr>
      <w:keepNext/>
      <w:tabs>
        <w:tab w:val="left" w:pos="0"/>
        <w:tab w:val="left" w:pos="900"/>
        <w:tab w:val="left" w:pos="1800"/>
        <w:tab w:val="left" w:pos="2700"/>
        <w:tab w:val="left" w:pos="3600"/>
        <w:tab w:val="left" w:pos="4500"/>
        <w:tab w:val="left" w:pos="5400"/>
        <w:tab w:val="left" w:pos="6300"/>
        <w:tab w:val="left" w:pos="7200"/>
        <w:tab w:val="left" w:pos="8100"/>
        <w:tab w:val="left" w:pos="9000"/>
      </w:tabs>
      <w:jc w:val="right"/>
      <w:outlineLvl w:val="7"/>
    </w:pPr>
    <w:rPr>
      <w:rFonts w:ascii="Courier New" w:hAnsi="Courier New"/>
      <w:b/>
    </w:rPr>
  </w:style>
  <w:style w:type="paragraph" w:styleId="Ttulo9">
    <w:name w:val="heading 9"/>
    <w:basedOn w:val="Normal"/>
    <w:next w:val="Normal"/>
    <w:link w:val="Ttulo9Char"/>
    <w:qFormat/>
    <w:rsid w:val="00D667F7"/>
    <w:pPr>
      <w:keepNext/>
      <w:tabs>
        <w:tab w:val="left" w:pos="1"/>
        <w:tab w:val="left" w:pos="850"/>
        <w:tab w:val="left" w:pos="1701"/>
        <w:tab w:val="left" w:pos="2552"/>
        <w:tab w:val="left" w:pos="3403"/>
        <w:tab w:val="left" w:pos="4254"/>
        <w:tab w:val="left" w:pos="5104"/>
        <w:tab w:val="left" w:pos="5955"/>
        <w:tab w:val="left" w:pos="6806"/>
        <w:tab w:val="left" w:pos="7657"/>
        <w:tab w:val="left" w:pos="8508"/>
        <w:tab w:val="left" w:pos="9358"/>
      </w:tabs>
      <w:jc w:val="center"/>
      <w:outlineLvl w:val="8"/>
    </w:pPr>
    <w:rPr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M2V">
    <w:name w:val="Título M2V"/>
    <w:basedOn w:val="Ttulo1"/>
    <w:qFormat/>
    <w:rsid w:val="00A034E4"/>
    <w:pPr>
      <w:keepLines w:val="0"/>
      <w:shd w:val="clear" w:color="auto" w:fill="203764"/>
      <w:tabs>
        <w:tab w:val="left" w:pos="994"/>
        <w:tab w:val="left" w:pos="1845"/>
        <w:tab w:val="left" w:pos="2696"/>
        <w:tab w:val="left" w:pos="3547"/>
        <w:tab w:val="left" w:pos="4398"/>
        <w:tab w:val="left" w:pos="5248"/>
        <w:tab w:val="left" w:pos="6099"/>
        <w:tab w:val="left" w:pos="6950"/>
        <w:tab w:val="left" w:pos="7801"/>
        <w:tab w:val="left" w:pos="8652"/>
        <w:tab w:val="left" w:pos="9502"/>
      </w:tabs>
      <w:spacing w:before="320" w:after="320" w:line="360" w:lineRule="auto"/>
    </w:pPr>
    <w:rPr>
      <w:rFonts w:eastAsia="Times New Roman" w:cs="Arial"/>
      <w:b w:val="0"/>
      <w:caps/>
      <w:color w:val="FFFFFF" w:themeColor="background1"/>
      <w:kern w:val="28"/>
      <w:sz w:val="32"/>
      <w:szCs w:val="22"/>
    </w:rPr>
  </w:style>
  <w:style w:type="character" w:customStyle="1" w:styleId="Ttulo1Char">
    <w:name w:val="Título 1 Char"/>
    <w:basedOn w:val="Fontepargpadro"/>
    <w:link w:val="Ttulo1"/>
    <w:rsid w:val="00FE3DA8"/>
    <w:rPr>
      <w:rFonts w:ascii="Segoe UI" w:eastAsiaTheme="majorEastAsia" w:hAnsi="Segoe UI" w:cstheme="majorBidi"/>
      <w:b/>
      <w:color w:val="000000" w:themeColor="text1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1C352C"/>
    <w:rPr>
      <w:rFonts w:ascii="Segoe UI" w:hAnsi="Segoe UI" w:cs="Times New Roman"/>
      <w:b/>
      <w:bCs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1572D"/>
    <w:rPr>
      <w:rFonts w:ascii="Segoe UI" w:hAnsi="Segoe UI" w:cs="Times New Roman"/>
      <w:lang w:eastAsia="pt-BR"/>
    </w:rPr>
  </w:style>
  <w:style w:type="character" w:customStyle="1" w:styleId="Ttulo4Char">
    <w:name w:val="Título 4 Char"/>
    <w:basedOn w:val="Fontepargpadro"/>
    <w:link w:val="Ttulo4"/>
    <w:rsid w:val="00D667F7"/>
    <w:rPr>
      <w:rFonts w:ascii="Arial" w:hAnsi="Arial" w:cs="Times New Roman"/>
      <w:i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667F7"/>
    <w:rPr>
      <w:rFonts w:ascii="Arial" w:hAnsi="Arial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667F7"/>
    <w:rPr>
      <w:rFonts w:ascii="Arial" w:hAnsi="Arial" w:cs="Times New Roman"/>
      <w:b/>
      <w:sz w:val="18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667F7"/>
    <w:rPr>
      <w:rFonts w:ascii="Courier New" w:hAnsi="Courier New" w:cs="Times New Roman"/>
      <w:b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667F7"/>
    <w:rPr>
      <w:rFonts w:ascii="Courier New" w:hAnsi="Courier New" w:cs="Times New Roman"/>
      <w:b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667F7"/>
    <w:rPr>
      <w:rFonts w:ascii="Arial" w:hAnsi="Arial" w:cs="Times New Roman"/>
      <w:sz w:val="36"/>
      <w:szCs w:val="20"/>
      <w:lang w:eastAsia="pt-BR"/>
    </w:rPr>
  </w:style>
  <w:style w:type="character" w:styleId="Nmerodepgina">
    <w:name w:val="page number"/>
    <w:basedOn w:val="WW-Fontepargpadro"/>
    <w:rsid w:val="00D667F7"/>
  </w:style>
  <w:style w:type="character" w:customStyle="1" w:styleId="NumberingSymbols">
    <w:name w:val="Numbering Symbols"/>
    <w:rsid w:val="00D667F7"/>
  </w:style>
  <w:style w:type="character" w:customStyle="1" w:styleId="WW8Num2z0">
    <w:name w:val="WW8Num2z0"/>
    <w:rsid w:val="00D667F7"/>
    <w:rPr>
      <w:rFonts w:ascii="Symbol" w:hAnsi="Symbol"/>
    </w:rPr>
  </w:style>
  <w:style w:type="character" w:customStyle="1" w:styleId="WW8Num3z1">
    <w:name w:val="WW8Num3z1"/>
    <w:rsid w:val="00D667F7"/>
    <w:rPr>
      <w:rFonts w:ascii="Courier New" w:hAnsi="Courier New"/>
    </w:rPr>
  </w:style>
  <w:style w:type="character" w:customStyle="1" w:styleId="WW8Num3z2">
    <w:name w:val="WW8Num3z2"/>
    <w:rsid w:val="00D667F7"/>
    <w:rPr>
      <w:rFonts w:ascii="Wingdings" w:hAnsi="Wingdings"/>
    </w:rPr>
  </w:style>
  <w:style w:type="character" w:customStyle="1" w:styleId="WW8Num3z3">
    <w:name w:val="WW8Num3z3"/>
    <w:rsid w:val="00D667F7"/>
    <w:rPr>
      <w:rFonts w:ascii="Symbol" w:hAnsi="Symbol"/>
    </w:rPr>
  </w:style>
  <w:style w:type="character" w:customStyle="1" w:styleId="WW8Num5z0">
    <w:name w:val="WW8Num5z0"/>
    <w:rsid w:val="00D667F7"/>
    <w:rPr>
      <w:rFonts w:ascii="Wingdings" w:hAnsi="Wingdings"/>
    </w:rPr>
  </w:style>
  <w:style w:type="character" w:customStyle="1" w:styleId="WW8Num5z1">
    <w:name w:val="WW8Num5z1"/>
    <w:rsid w:val="00D667F7"/>
    <w:rPr>
      <w:rFonts w:ascii="Courier New" w:hAnsi="Courier New"/>
    </w:rPr>
  </w:style>
  <w:style w:type="character" w:customStyle="1" w:styleId="WW8Num5z3">
    <w:name w:val="WW8Num5z3"/>
    <w:rsid w:val="00D667F7"/>
    <w:rPr>
      <w:rFonts w:ascii="Symbol" w:hAnsi="Symbol"/>
    </w:rPr>
  </w:style>
  <w:style w:type="character" w:customStyle="1" w:styleId="WW8Num6z0">
    <w:name w:val="WW8Num6z0"/>
    <w:rsid w:val="00D667F7"/>
    <w:rPr>
      <w:rFonts w:ascii="Times New Roman" w:hAnsi="Times New Roman"/>
    </w:rPr>
  </w:style>
  <w:style w:type="character" w:customStyle="1" w:styleId="WW8Num6z1">
    <w:name w:val="WW8Num6z1"/>
    <w:rsid w:val="00D667F7"/>
    <w:rPr>
      <w:rFonts w:ascii="Courier New" w:hAnsi="Courier New"/>
    </w:rPr>
  </w:style>
  <w:style w:type="character" w:customStyle="1" w:styleId="WW8Num6z2">
    <w:name w:val="WW8Num6z2"/>
    <w:rsid w:val="00D667F7"/>
    <w:rPr>
      <w:rFonts w:ascii="Wingdings" w:hAnsi="Wingdings"/>
    </w:rPr>
  </w:style>
  <w:style w:type="character" w:customStyle="1" w:styleId="WW8Num6z3">
    <w:name w:val="WW8Num6z3"/>
    <w:rsid w:val="00D667F7"/>
    <w:rPr>
      <w:rFonts w:ascii="Symbol" w:hAnsi="Symbol"/>
    </w:rPr>
  </w:style>
  <w:style w:type="character" w:customStyle="1" w:styleId="WW-Fontepargpadro">
    <w:name w:val="WW-Fonte parág. padrão"/>
    <w:rsid w:val="00D667F7"/>
  </w:style>
  <w:style w:type="character" w:customStyle="1" w:styleId="WW-Refdecomentrio">
    <w:name w:val="WW-Ref. de comentário"/>
    <w:rsid w:val="00D667F7"/>
    <w:rPr>
      <w:sz w:val="16"/>
    </w:rPr>
  </w:style>
  <w:style w:type="paragraph" w:styleId="Corpodetexto">
    <w:name w:val="Body Text"/>
    <w:basedOn w:val="Normal"/>
    <w:link w:val="CorpodetextoChar"/>
    <w:rsid w:val="00D667F7"/>
    <w:pPr>
      <w:spacing w:line="360" w:lineRule="auto"/>
    </w:pPr>
  </w:style>
  <w:style w:type="character" w:customStyle="1" w:styleId="CorpodetextoChar">
    <w:name w:val="Corpo de texto Char"/>
    <w:basedOn w:val="Fontepargpadro"/>
    <w:link w:val="Corpodetexto"/>
    <w:rsid w:val="00D667F7"/>
    <w:rPr>
      <w:rFonts w:ascii="Arial" w:hAnsi="Arial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D667F7"/>
    <w:pPr>
      <w:spacing w:line="360" w:lineRule="auto"/>
      <w:ind w:left="993"/>
    </w:pPr>
  </w:style>
  <w:style w:type="character" w:customStyle="1" w:styleId="RecuodecorpodetextoChar">
    <w:name w:val="Recuo de corpo de texto Char"/>
    <w:basedOn w:val="Fontepargpadro"/>
    <w:link w:val="Recuodecorpodetexto"/>
    <w:rsid w:val="00D667F7"/>
    <w:rPr>
      <w:rFonts w:ascii="Arial" w:hAnsi="Arial" w:cs="Times New Roman"/>
      <w:sz w:val="24"/>
      <w:szCs w:val="20"/>
      <w:lang w:eastAsia="pt-BR"/>
    </w:rPr>
  </w:style>
  <w:style w:type="paragraph" w:customStyle="1" w:styleId="Heading">
    <w:name w:val="Heading"/>
    <w:basedOn w:val="Normal"/>
    <w:next w:val="Corpodetexto"/>
    <w:rsid w:val="00D667F7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Lista">
    <w:name w:val="List"/>
    <w:basedOn w:val="Corpodetexto"/>
    <w:rsid w:val="00D667F7"/>
  </w:style>
  <w:style w:type="paragraph" w:styleId="Cabealho">
    <w:name w:val="header"/>
    <w:basedOn w:val="Normal"/>
    <w:link w:val="CabealhoChar"/>
    <w:rsid w:val="00D667F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D667F7"/>
    <w:rPr>
      <w:rFonts w:ascii="Arial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667F7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D667F7"/>
    <w:rPr>
      <w:rFonts w:ascii="Arial" w:hAnsi="Arial" w:cs="Times New Roman"/>
      <w:sz w:val="24"/>
      <w:szCs w:val="20"/>
      <w:lang w:eastAsia="pt-BR"/>
    </w:rPr>
  </w:style>
  <w:style w:type="paragraph" w:customStyle="1" w:styleId="TableContents">
    <w:name w:val="Table Contents"/>
    <w:basedOn w:val="Corpodetexto"/>
    <w:rsid w:val="00D667F7"/>
    <w:pPr>
      <w:suppressLineNumbers/>
    </w:pPr>
  </w:style>
  <w:style w:type="paragraph" w:customStyle="1" w:styleId="TableHeading">
    <w:name w:val="Table Heading"/>
    <w:basedOn w:val="TableContents"/>
    <w:rsid w:val="00D667F7"/>
    <w:pPr>
      <w:jc w:val="center"/>
    </w:pPr>
    <w:rPr>
      <w:b/>
      <w:i/>
    </w:rPr>
  </w:style>
  <w:style w:type="paragraph" w:customStyle="1" w:styleId="Legenda1">
    <w:name w:val="Legenda1"/>
    <w:basedOn w:val="Normal"/>
    <w:rsid w:val="00D667F7"/>
    <w:pPr>
      <w:suppressLineNumbers/>
      <w:spacing w:before="120" w:after="120"/>
    </w:pPr>
    <w:rPr>
      <w:i/>
      <w:sz w:val="20"/>
    </w:rPr>
  </w:style>
  <w:style w:type="paragraph" w:customStyle="1" w:styleId="Framecontents">
    <w:name w:val="Frame contents"/>
    <w:basedOn w:val="Corpodetexto"/>
    <w:rsid w:val="00D667F7"/>
  </w:style>
  <w:style w:type="paragraph" w:customStyle="1" w:styleId="Index">
    <w:name w:val="Index"/>
    <w:basedOn w:val="Normal"/>
    <w:rsid w:val="00D667F7"/>
    <w:pPr>
      <w:suppressLineNumbers/>
    </w:pPr>
  </w:style>
  <w:style w:type="paragraph" w:styleId="Ttulo">
    <w:name w:val="Title"/>
    <w:basedOn w:val="Normal"/>
    <w:next w:val="Corpodetexto"/>
    <w:link w:val="TtuloChar"/>
    <w:qFormat/>
    <w:rsid w:val="007E0E4F"/>
    <w:pPr>
      <w:keepNext/>
      <w:spacing w:before="240" w:after="120"/>
    </w:pPr>
    <w:rPr>
      <w:rFonts w:eastAsia="HG Mincho Light J"/>
      <w:color w:val="203764" w:themeColor="accent1"/>
      <w:sz w:val="28"/>
    </w:rPr>
  </w:style>
  <w:style w:type="character" w:customStyle="1" w:styleId="TtuloChar">
    <w:name w:val="Título Char"/>
    <w:basedOn w:val="Fontepargpadro"/>
    <w:link w:val="Ttulo"/>
    <w:rsid w:val="007E0E4F"/>
    <w:rPr>
      <w:rFonts w:ascii="Segoe UI" w:eastAsia="HG Mincho Light J" w:hAnsi="Segoe UI" w:cs="Times New Roman"/>
      <w:color w:val="203764" w:themeColor="accent1"/>
      <w:sz w:val="28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667F7"/>
    <w:pPr>
      <w:jc w:val="center"/>
    </w:pPr>
    <w:rPr>
      <w:i/>
    </w:rPr>
  </w:style>
  <w:style w:type="character" w:customStyle="1" w:styleId="SubttuloChar">
    <w:name w:val="Subtítulo Char"/>
    <w:basedOn w:val="Fontepargpadro"/>
    <w:link w:val="Subttulo"/>
    <w:rsid w:val="00D667F7"/>
    <w:rPr>
      <w:rFonts w:ascii="Arial" w:eastAsia="HG Mincho Light J" w:hAnsi="Arial" w:cs="Times New Roman"/>
      <w:i/>
      <w:sz w:val="28"/>
      <w:szCs w:val="20"/>
      <w:lang w:eastAsia="pt-BR"/>
    </w:rPr>
  </w:style>
  <w:style w:type="paragraph" w:customStyle="1" w:styleId="WW-Estruturadodocumento">
    <w:name w:val="WW-Estrutura do documento"/>
    <w:basedOn w:val="Normal"/>
    <w:rsid w:val="00D667F7"/>
    <w:pPr>
      <w:shd w:val="clear" w:color="FFFFFF" w:fill="000080"/>
    </w:pPr>
    <w:rPr>
      <w:rFonts w:ascii="Tahoma" w:hAnsi="Tahoma"/>
    </w:rPr>
  </w:style>
  <w:style w:type="paragraph" w:customStyle="1" w:styleId="WW-Recuodecorpodetexto3">
    <w:name w:val="WW-Recuo de corpo de texto 3"/>
    <w:basedOn w:val="Normal"/>
    <w:rsid w:val="00D667F7"/>
    <w:pPr>
      <w:ind w:left="851" w:hanging="567"/>
    </w:pPr>
  </w:style>
  <w:style w:type="paragraph" w:customStyle="1" w:styleId="WW-Recuodecorpodetexto2">
    <w:name w:val="WW-Recuo de corpo de texto 2"/>
    <w:basedOn w:val="Normal"/>
    <w:rsid w:val="00D667F7"/>
    <w:pPr>
      <w:ind w:left="1560" w:hanging="709"/>
    </w:pPr>
  </w:style>
  <w:style w:type="paragraph" w:customStyle="1" w:styleId="WW-Corpodetexto2">
    <w:name w:val="WW-Corpo de texto 2"/>
    <w:basedOn w:val="Normal"/>
    <w:rsid w:val="00D667F7"/>
    <w:pPr>
      <w:jc w:val="center"/>
    </w:pPr>
    <w:rPr>
      <w:b/>
      <w:color w:val="0000FF"/>
    </w:rPr>
  </w:style>
  <w:style w:type="paragraph" w:customStyle="1" w:styleId="WW-Textodecomentrio">
    <w:name w:val="WW-Texto de comentário"/>
    <w:basedOn w:val="Normal"/>
    <w:rsid w:val="00D667F7"/>
    <w:rPr>
      <w:sz w:val="20"/>
    </w:rPr>
  </w:style>
  <w:style w:type="paragraph" w:customStyle="1" w:styleId="WW-Corpodetexto3">
    <w:name w:val="WW-Corpo de texto 3"/>
    <w:basedOn w:val="Normal"/>
    <w:rsid w:val="00D667F7"/>
    <w:pPr>
      <w:spacing w:before="60" w:line="360" w:lineRule="auto"/>
    </w:pPr>
    <w:rPr>
      <w:sz w:val="20"/>
    </w:rPr>
  </w:style>
  <w:style w:type="table" w:styleId="Tabelacomgrade">
    <w:name w:val="Table Grid"/>
    <w:basedOn w:val="Tabelanormal"/>
    <w:uiPriority w:val="59"/>
    <w:rsid w:val="00D667F7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3">
    <w:name w:val="Body Text Indent 3"/>
    <w:basedOn w:val="Normal"/>
    <w:link w:val="Recuodecorpodetexto3Char"/>
    <w:rsid w:val="00D667F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D667F7"/>
    <w:rPr>
      <w:rFonts w:ascii="Arial" w:hAnsi="Arial" w:cs="Times New Roman"/>
      <w:sz w:val="16"/>
      <w:szCs w:val="16"/>
      <w:lang w:eastAsia="pt-BR"/>
    </w:rPr>
  </w:style>
  <w:style w:type="table" w:styleId="ListaClara">
    <w:name w:val="Light List"/>
    <w:basedOn w:val="Tabelanormal"/>
    <w:uiPriority w:val="61"/>
    <w:rsid w:val="00D667F7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GradeMdia2-nfase6">
    <w:name w:val="Medium Grid 2 Accent 6"/>
    <w:basedOn w:val="Tabelanormal"/>
    <w:uiPriority w:val="68"/>
    <w:rsid w:val="00D667F7"/>
    <w:pPr>
      <w:spacing w:after="0" w:line="240" w:lineRule="auto"/>
    </w:pPr>
    <w:rPr>
      <w:rFonts w:ascii="Cambria" w:hAnsi="Cambria" w:cs="Times New Roman"/>
      <w:color w:val="000000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1-nfase6">
    <w:name w:val="Medium Grid 1 Accent 6"/>
    <w:basedOn w:val="Tabelanormal"/>
    <w:uiPriority w:val="67"/>
    <w:rsid w:val="00D667F7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Tabelaemlista4">
    <w:name w:val="Table List 4"/>
    <w:basedOn w:val="Tabelanormal"/>
    <w:rsid w:val="00D667F7"/>
    <w:pPr>
      <w:suppressAutoHyphens/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-nfase2">
    <w:name w:val="Light List Accent 2"/>
    <w:basedOn w:val="Tabelanormal"/>
    <w:uiPriority w:val="61"/>
    <w:rsid w:val="00D667F7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e6">
    <w:name w:val="Light List Accent 6"/>
    <w:basedOn w:val="Tabelanormal"/>
    <w:uiPriority w:val="61"/>
    <w:rsid w:val="00D667F7"/>
    <w:pPr>
      <w:spacing w:after="0" w:line="240" w:lineRule="auto"/>
    </w:pPr>
    <w:rPr>
      <w:rFonts w:ascii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Hyperlink">
    <w:name w:val="Hyperlink"/>
    <w:uiPriority w:val="99"/>
    <w:rsid w:val="00D667F7"/>
    <w:rPr>
      <w:color w:val="0563C1"/>
      <w:u w:val="single"/>
    </w:rPr>
  </w:style>
  <w:style w:type="character" w:styleId="HiperlinkVisitado">
    <w:name w:val="FollowedHyperlink"/>
    <w:rsid w:val="00D667F7"/>
    <w:rPr>
      <w:color w:val="954F72"/>
      <w:u w:val="single"/>
    </w:rPr>
  </w:style>
  <w:style w:type="paragraph" w:styleId="Textodenotaderodap">
    <w:name w:val="footnote text"/>
    <w:basedOn w:val="Normal"/>
    <w:link w:val="TextodenotaderodapChar"/>
    <w:rsid w:val="00D667F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rsid w:val="00D667F7"/>
    <w:rPr>
      <w:rFonts w:ascii="Arial" w:hAnsi="Arial" w:cs="Times New Roman"/>
      <w:sz w:val="20"/>
      <w:szCs w:val="20"/>
      <w:lang w:eastAsia="pt-BR"/>
    </w:rPr>
  </w:style>
  <w:style w:type="character" w:styleId="Refdenotaderodap">
    <w:name w:val="footnote reference"/>
    <w:rsid w:val="00D667F7"/>
    <w:rPr>
      <w:vertAlign w:val="superscript"/>
    </w:rPr>
  </w:style>
  <w:style w:type="paragraph" w:customStyle="1" w:styleId="Default">
    <w:name w:val="Default"/>
    <w:rsid w:val="00D667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rsid w:val="00D667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667F7"/>
    <w:rPr>
      <w:rFonts w:ascii="Tahoma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D667F7"/>
    <w:pPr>
      <w:ind w:left="708"/>
    </w:pPr>
  </w:style>
  <w:style w:type="character" w:styleId="Refdecomentrio">
    <w:name w:val="annotation reference"/>
    <w:rsid w:val="00D667F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667F7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D667F7"/>
    <w:rPr>
      <w:rFonts w:ascii="Arial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D667F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D667F7"/>
    <w:rPr>
      <w:rFonts w:ascii="Arial" w:hAnsi="Arial" w:cs="Times New Roman"/>
      <w:b/>
      <w:bCs/>
      <w:sz w:val="20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C5348"/>
    <w:pPr>
      <w:suppressAutoHyphens w:val="0"/>
      <w:spacing w:line="259" w:lineRule="auto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C534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C534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E2FF2"/>
    <w:pPr>
      <w:spacing w:after="100"/>
      <w:ind w:left="440"/>
    </w:pPr>
  </w:style>
  <w:style w:type="paragraph" w:customStyle="1" w:styleId="Ttulo2M2V">
    <w:name w:val="Título 2 M2V"/>
    <w:basedOn w:val="Ttulo2"/>
    <w:link w:val="Ttulo2M2VChar"/>
    <w:autoRedefine/>
    <w:qFormat/>
    <w:rsid w:val="001C352C"/>
    <w:pPr>
      <w:ind w:left="314"/>
    </w:pPr>
    <w:rPr>
      <w:rFonts w:asciiTheme="majorHAnsi" w:hAnsiTheme="majorHAnsi"/>
      <w:b w:val="0"/>
      <w:smallCaps/>
      <w:color w:val="FFFFFF" w:themeColor="background1"/>
      <w:sz w:val="32"/>
    </w:rPr>
  </w:style>
  <w:style w:type="character" w:customStyle="1" w:styleId="Ttulo2M2VChar">
    <w:name w:val="Título 2 M2V Char"/>
    <w:basedOn w:val="Ttulo2Char"/>
    <w:link w:val="Ttulo2M2V"/>
    <w:rsid w:val="001C352C"/>
    <w:rPr>
      <w:rFonts w:asciiTheme="majorHAnsi" w:hAnsiTheme="majorHAnsi" w:cs="Times New Roman"/>
      <w:b w:val="0"/>
      <w:bCs/>
      <w:smallCaps/>
      <w:color w:val="FFFFFF" w:themeColor="background1"/>
      <w:sz w:val="32"/>
      <w:szCs w:val="20"/>
      <w:lang w:eastAsia="pt-BR"/>
    </w:rPr>
  </w:style>
  <w:style w:type="paragraph" w:styleId="SemEspaamento">
    <w:name w:val="No Spacing"/>
    <w:link w:val="SemEspaamentoChar"/>
    <w:uiPriority w:val="1"/>
    <w:qFormat/>
    <w:rsid w:val="00735A9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5A9A"/>
    <w:rPr>
      <w:rFonts w:eastAsiaTheme="minorEastAsia"/>
      <w:lang w:eastAsia="pt-BR"/>
    </w:rPr>
  </w:style>
  <w:style w:type="table" w:styleId="TabeladeGradeClara">
    <w:name w:val="Grid Table Light"/>
    <w:basedOn w:val="Tabelanormal"/>
    <w:uiPriority w:val="40"/>
    <w:rsid w:val="00B301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1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M2V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03764"/>
      </a:accent1>
      <a:accent2>
        <a:srgbClr val="44546A"/>
      </a:accent2>
      <a:accent3>
        <a:srgbClr val="537AC8"/>
      </a:accent3>
      <a:accent4>
        <a:srgbClr val="8CA6DA"/>
      </a:accent4>
      <a:accent5>
        <a:srgbClr val="203764"/>
      </a:accent5>
      <a:accent6>
        <a:srgbClr val="44546A"/>
      </a:accent6>
      <a:hlink>
        <a:srgbClr val="FFFFFF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D99D9390255D488D41065EF2618880" ma:contentTypeVersion="18" ma:contentTypeDescription="Crie um novo documento." ma:contentTypeScope="" ma:versionID="f40d4b3d7080d16781e4924280114ede">
  <xsd:schema xmlns:xsd="http://www.w3.org/2001/XMLSchema" xmlns:xs="http://www.w3.org/2001/XMLSchema" xmlns:p="http://schemas.microsoft.com/office/2006/metadata/properties" xmlns:ns2="5af3544e-fdd7-48e9-9e30-692792da0275" xmlns:ns3="c2e90555-5357-48dc-8585-bd05922a8161" targetNamespace="http://schemas.microsoft.com/office/2006/metadata/properties" ma:root="true" ma:fieldsID="ffb7650baf45879f09501119abe3979a" ns2:_="" ns3:_="">
    <xsd:import namespace="5af3544e-fdd7-48e9-9e30-692792da0275"/>
    <xsd:import namespace="c2e90555-5357-48dc-8585-bd05922a8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INICIO_x0020_DO_x0020_PROJETO" minOccurs="0"/>
                <xsd:element ref="ns2:CONCLUS_x00c3_O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UN_x00c7__x00c3_OOEA" minOccurs="0"/>
                <xsd:element ref="ns2:STATUSDOPROJETO" minOccurs="0"/>
                <xsd:element ref="ns2:_x0063_xl4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3544e-fdd7-48e9-9e30-692792da0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INICIO_x0020_DO_x0020_PROJETO" ma:index="13" nillable="true" ma:displayName="INÍCIO" ma:format="DateOnly" ma:internalName="INICIO_x0020_DO_x0020_PROJETO">
      <xsd:simpleType>
        <xsd:restriction base="dms:DateTime"/>
      </xsd:simpleType>
    </xsd:element>
    <xsd:element name="CONCLUS_x00c3_O" ma:index="14" nillable="true" ma:displayName="CONCLUSÃO" ma:format="DateOnly" ma:internalName="CONCLUS_x00c3_O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UN_x00c7__x00c3_OOEA" ma:index="19" nillable="true" ma:displayName="FUNÇÃO OEA" ma:format="Dropdown" ma:internalName="FUN_x00c7__x00c3_OOEA">
      <xsd:simpleType>
        <xsd:restriction base="dms:Text">
          <xsd:maxLength value="255"/>
        </xsd:restriction>
      </xsd:simpleType>
    </xsd:element>
    <xsd:element name="STATUSDOPROJETO" ma:index="20" nillable="true" ma:displayName="STATUS DO PROJETO" ma:format="Dropdown" ma:internalName="STATUSDOPROJETO">
      <xsd:simpleType>
        <xsd:restriction base="dms:Text">
          <xsd:maxLength value="255"/>
        </xsd:restriction>
      </xsd:simpleType>
    </xsd:element>
    <xsd:element name="_x0063_xl4" ma:index="21" nillable="true" ma:displayName="FASE ATUAL" ma:internalName="_x0063_xl4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90555-5357-48dc-8585-bd05922a8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CLUS_x00c3_O xmlns="5af3544e-fdd7-48e9-9e30-692792da0275" xsi:nil="true"/>
    <INICIO_x0020_DO_x0020_PROJETO xmlns="5af3544e-fdd7-48e9-9e30-692792da0275" xsi:nil="true"/>
    <FUN_x00c7__x00c3_OOEA xmlns="5af3544e-fdd7-48e9-9e30-692792da0275" xsi:nil="true"/>
    <STATUSDOPROJETO xmlns="5af3544e-fdd7-48e9-9e30-692792da0275" xsi:nil="true"/>
    <_x0063_xl4 xmlns="5af3544e-fdd7-48e9-9e30-692792da0275" xsi:nil="true"/>
    <SharedWithUsers xmlns="c2e90555-5357-48dc-8585-bd05922a816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79A91B0-8176-4629-8FAA-D7F533BEF2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3544e-fdd7-48e9-9e30-692792da0275"/>
    <ds:schemaRef ds:uri="c2e90555-5357-48dc-8585-bd05922a8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7B9A0-70CD-4FA7-8242-D9F8730A41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73D6A1-BB1D-4F1E-9E1F-ED29488A69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67E15C-2D06-4542-B011-2E07D943C5A5}">
  <ds:schemaRefs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c2e90555-5357-48dc-8585-bd05922a8161"/>
    <ds:schemaRef ds:uri="5af3544e-fdd7-48e9-9e30-692792da027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Devolutivas de análise de documentação encaminhada</vt:lpstr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Devolutivas de análise de documentação encaminhada</dc:title>
  <dc:subject>resultado das análises realizadas</dc:subject>
  <dc:creator>CAROLINA PAESE - M2V Consultoria e Auditoria</dc:creator>
  <cp:keywords/>
  <dc:description/>
  <cp:lastModifiedBy>Marcia Santos - M2V Global Trade Management</cp:lastModifiedBy>
  <cp:revision>2</cp:revision>
  <dcterms:created xsi:type="dcterms:W3CDTF">2021-06-23T11:30:00Z</dcterms:created>
  <dcterms:modified xsi:type="dcterms:W3CDTF">2021-06-23T11:30:00Z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0x01010002D99D9390255D488D41065EF2618880</vt:lpwstr>
  </property>
  <property fmtid="{D5CDD505-2E9C-101B-9397-08002B2CF9AE}" pid="3" name="Order">
    <vt:r8>2203700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