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160"/>
        <w:jc w:val="center"/>
      </w:pPr>
      <w:r>
        <w:rPr>
          <w:rFonts w:ascii="Arial" w:cs="Arial" w:eastAsia="Arial" w:hAnsi="Arial"/>
          <w:b/>
          <w:bCs/>
          <w:color w:val="1B3A5C"/>
          <w:sz w:val="48"/>
          <w:szCs w:val="48"/>
        </w:rPr>
        <w:t xml:space="preserve">PERSONAL OPERATING CONTEXT</w:t>
      </w:r>
    </w:p>
    <w:p>
      <w:pPr>
        <w:spacing w:after="120"/>
        <w:jc w:val="center"/>
      </w:pPr>
      <w:r>
        <w:rPr>
          <w:rFonts w:ascii="Arial" w:cs="Arial" w:eastAsia="Arial" w:hAnsi="Arial"/>
          <w:color w:val="2E8B8B"/>
          <w:sz w:val="28"/>
          <w:szCs w:val="28"/>
        </w:rPr>
        <w:t xml:space="preserve">Kirsten Havenga</w:t>
      </w:r>
    </w:p>
    <w:p>
      <w:pPr>
        <w:spacing w:after="600"/>
        <w:jc w:val="center"/>
      </w:pPr>
      <w:r>
        <w:rPr>
          <w:rFonts w:ascii="Arial" w:cs="Arial" w:eastAsia="Arial" w:hAnsi="Arial"/>
          <w:i/>
          <w:iCs/>
          <w:color w:val="666666"/>
          <w:sz w:val="20"/>
          <w:szCs w:val="20"/>
        </w:rPr>
        <w:t xml:space="preserve">A living reference for how I think, work, decide, and operate. Use this to design systems, choose opportunities, build partnerships, and stay grounded.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8" w:val="clear"/>
            <w:tcMar>
              <w:top w:type="dxa" w:w="120"/>
              <w:left w:type="dxa" w:w="200"/>
              <w:bottom w:type="dxa" w:w="120"/>
              <w:right w:type="dxa" w:w="200"/>
            </w:tcMar>
          </w:tcPr>
          <w:p>
            <w:pPr>
              <w:spacing w:after="80"/>
            </w:pPr>
            <w:r>
              <w:rPr>
                <w:rFonts w:ascii="Arial" w:cs="Arial" w:eastAsia="Arial" w:hAnsi="Arial"/>
                <w:b/>
                <w:bCs/>
                <w:color w:val="1B3A5C"/>
                <w:sz w:val="20"/>
                <w:szCs w:val="20"/>
              </w:rPr>
              <w:t xml:space="preserve">PURPOSE OF THIS DOCUMENT</w:t>
            </w:r>
          </w:p>
          <w:p>
            <w:pPr>
              <w:spacing w:after="0"/>
            </w:pPr>
            <w:r>
              <w:rPr>
                <w:rFonts w:ascii="Arial" w:cs="Arial" w:eastAsia="Arial" w:hAnsi="Arial"/>
                <w:color w:val="444444"/>
                <w:sz w:val="20"/>
                <w:szCs w:val="20"/>
              </w:rPr>
              <w:t xml:space="preserve">This is not a personality test result. It is a practical operating manual built from observed patterns, honest self-assessment, and real experience. Use it to: design work systems that fit your brain, filter opportunities before committing, communicate your needs to collaborators and partners, and catch failure patterns before they compound.</w:t>
            </w:r>
          </w:p>
        </w:tc>
      </w:tr>
    </w:tbl>
    <w:p>
      <w:r>
        <w:br w:type="page"/>
      </w:r>
    </w:p>
    <w:p>
      <w:pPr>
        <w:pStyle w:val="Heading1"/>
        <w:spacing w:after="240" w:before="480"/>
      </w:pPr>
      <w:r>
        <w:rPr>
          <w:rFonts w:ascii="Arial" w:cs="Arial" w:eastAsia="Arial" w:hAnsi="Arial"/>
          <w:b/>
          <w:bCs/>
          <w:color w:val="1B3A5C"/>
          <w:sz w:val="32"/>
          <w:szCs w:val="32"/>
        </w:rPr>
        <w:t xml:space="preserve">1. COGNITIVE PROFILE</w:t>
      </w:r>
    </w:p>
    <w:p>
      <w:pPr>
        <w:pStyle w:val="Heading2"/>
        <w:spacing w:after="160" w:before="320"/>
      </w:pPr>
      <w:r>
        <w:rPr>
          <w:rFonts w:ascii="Arial" w:cs="Arial" w:eastAsia="Arial" w:hAnsi="Arial"/>
          <w:b/>
          <w:bCs/>
          <w:color w:val="2E8B8B"/>
          <w:sz w:val="26"/>
          <w:szCs w:val="26"/>
        </w:rPr>
        <w:t xml:space="preserve">How Your Brain Works</w:t>
      </w:r>
    </w:p>
    <w:p>
      <w:pPr>
        <w:spacing w:after="120" w:line="276"/>
      </w:pPr>
      <w:r>
        <w:rPr>
          <w:rFonts w:ascii="Arial" w:cs="Arial" w:eastAsia="Arial" w:hAnsi="Arial"/>
          <w:color w:val="333333"/>
          <w:sz w:val="21"/>
          <w:szCs w:val="21"/>
        </w:rPr>
        <w:t xml:space="preserve">You suspect ADHD (undiagnosed, currently on Ritalin 30mg and Serdep). This shapes everything about how you operate. It is not a flaw to fix. It is a cognitive style to design around.</w:t>
      </w:r>
    </w:p>
    <w:p>
      <w:pPr>
        <w:spacing w:after="120"/>
      </w:pPr>
    </w:p>
    <w:p>
      <w:pPr>
        <w:spacing w:after="120" w:before="240"/>
      </w:pPr>
      <w:r>
        <w:rPr>
          <w:rFonts w:ascii="Arial" w:cs="Arial" w:eastAsia="Arial" w:hAnsi="Arial"/>
          <w:b/>
          <w:bCs/>
          <w:color w:val="1B3A5C"/>
          <w:sz w:val="22"/>
          <w:szCs w:val="22"/>
        </w:rPr>
        <w:t xml:space="preserve">Task Initiation</w:t>
      </w:r>
    </w:p>
    <w:p>
      <w:pPr>
        <w:spacing w:after="120" w:line="276"/>
      </w:pPr>
      <w:r>
        <w:rPr>
          <w:rFonts w:ascii="Arial" w:cs="Arial" w:eastAsia="Arial" w:hAnsi="Arial"/>
          <w:color w:val="333333"/>
          <w:sz w:val="21"/>
          <w:szCs w:val="21"/>
        </w:rPr>
        <w:t xml:space="preserve">Your primary barrier is starting, not doing. Once you begin a task, you can sustain focus and produce high-quality work. The friction is in the transition from not-doing to doing. This manifests as procrastination, but it is an executive function challenge, not a motivation problem.</w:t>
      </w:r>
    </w:p>
    <w:p>
      <w:pPr>
        <w:spacing w:after="120" w:line="276"/>
      </w:pPr>
      <w:r>
        <w:rPr>
          <w:rFonts w:ascii="Arial" w:cs="Arial" w:eastAsia="Arial" w:hAnsi="Arial"/>
          <w:color w:val="333333"/>
          <w:sz w:val="21"/>
          <w:szCs w:val="21"/>
        </w:rPr>
        <w:t xml:space="preserve">You default to comfortable tasks over important ones. Given a choice between building a system (dopamine-rich, feels productive) and sending 10 outbound DMs (uncomfortable, uncertain, genuinely productive), you will choose the system build every time. You are aware of this pattern. The solution is environmental: make the important task the path of least resistance.</w:t>
      </w:r>
    </w:p>
    <w:p>
      <w:pPr>
        <w:spacing w:after="120"/>
      </w:pPr>
    </w:p>
    <w:p>
      <w:pPr>
        <w:spacing w:after="120" w:before="240"/>
      </w:pPr>
      <w:r>
        <w:rPr>
          <w:rFonts w:ascii="Arial" w:cs="Arial" w:eastAsia="Arial" w:hAnsi="Arial"/>
          <w:b/>
          <w:bCs/>
          <w:color w:val="1B3A5C"/>
          <w:sz w:val="22"/>
          <w:szCs w:val="22"/>
        </w:rPr>
        <w:t xml:space="preserve">Systems Thinking</w:t>
      </w:r>
    </w:p>
    <w:p>
      <w:pPr>
        <w:spacing w:after="120" w:line="276"/>
      </w:pPr>
      <w:r>
        <w:rPr>
          <w:rFonts w:ascii="Arial" w:cs="Arial" w:eastAsia="Arial" w:hAnsi="Arial"/>
          <w:color w:val="333333"/>
          <w:sz w:val="21"/>
          <w:szCs w:val="21"/>
        </w:rPr>
        <w:t xml:space="preserve">You think in systems. Your natural instinct when facing any problem is to build a framework, categorise it, create a spreadsheet, design a process. This is both a strength (you can design sophisticated solutions) and a vulnerability (you spend more time designing the system than using it). Your wishlist spreadsheet has 13 tabs with scoring matrices. You need simplicity enforced externally: one piece of paper, three tasks, done.</w:t>
      </w:r>
    </w:p>
    <w:p>
      <w:pPr>
        <w:spacing w:after="120"/>
      </w:pPr>
    </w:p>
    <w:p>
      <w:pPr>
        <w:spacing w:after="120" w:before="240"/>
      </w:pPr>
      <w:r>
        <w:rPr>
          <w:rFonts w:ascii="Arial" w:cs="Arial" w:eastAsia="Arial" w:hAnsi="Arial"/>
          <w:b/>
          <w:bCs/>
          <w:color w:val="1B3A5C"/>
          <w:sz w:val="22"/>
          <w:szCs w:val="22"/>
        </w:rPr>
        <w:t xml:space="preserve">Processing Style</w:t>
      </w:r>
    </w:p>
    <w:p>
      <w:pPr>
        <w:spacing w:after="120" w:line="276"/>
      </w:pPr>
      <w:r>
        <w:rPr>
          <w:rFonts w:ascii="Arial" w:cs="Arial" w:eastAsia="Arial" w:hAnsi="Arial"/>
          <w:color w:val="333333"/>
          <w:sz w:val="21"/>
          <w:szCs w:val="21"/>
        </w:rPr>
        <w:t xml:space="preserve">Your brain needs input to settle. Silence amplifies mental chatter. You cannot meditate in the traditional sense. You cannot journal. Your brain processes by consuming and by talking, not by reflecting in stillness. Podcasts, audiobooks, conversations, movement: these are your processing tools. Any system that requires quiet introspection as a daily habit will be abandoned within days.</w:t>
      </w:r>
    </w:p>
    <w:p>
      <w:pPr>
        <w:spacing w:after="120" w:line="276"/>
      </w:pPr>
      <w:r>
        <w:rPr>
          <w:rFonts w:ascii="Arial" w:cs="Arial" w:eastAsia="Arial" w:hAnsi="Arial"/>
          <w:color w:val="333333"/>
          <w:sz w:val="21"/>
          <w:szCs w:val="21"/>
        </w:rPr>
        <w:t xml:space="preserve">You process externally. Talking through problems (with people, with AI, out loud) produces clarity that sitting and thinking does not. You need sounding boards, not solitude. You make more decisions in conversation than in weeks of internal deliberation.</w:t>
      </w:r>
    </w:p>
    <w:p>
      <w:pPr>
        <w:spacing w:after="120"/>
      </w:pPr>
    </w:p>
    <w:p>
      <w:pPr>
        <w:spacing w:after="120" w:before="240"/>
      </w:pPr>
      <w:r>
        <w:rPr>
          <w:rFonts w:ascii="Arial" w:cs="Arial" w:eastAsia="Arial" w:hAnsi="Arial"/>
          <w:b/>
          <w:bCs/>
          <w:color w:val="1B3A5C"/>
          <w:sz w:val="22"/>
          <w:szCs w:val="22"/>
        </w:rPr>
        <w:t xml:space="preserve">Thinking in Motion</w:t>
      </w:r>
    </w:p>
    <w:p>
      <w:pPr>
        <w:spacing w:after="120" w:line="276"/>
      </w:pPr>
      <w:r>
        <w:rPr>
          <w:rFonts w:ascii="Arial" w:cs="Arial" w:eastAsia="Arial" w:hAnsi="Arial"/>
          <w:color w:val="333333"/>
          <w:sz w:val="21"/>
          <w:szCs w:val="21"/>
        </w:rPr>
        <w:t xml:space="preserve">You think best when moving. Walking, driving, cooking, standing at a counter. Your best ideas and clearest thinking do not happen at your desk. They happen when your body is engaged in something low-demand and your brain is free to wander. Scheduled movement is not just for fitness. It is a cognitive tool.</w:t>
      </w:r>
    </w:p>
    <w:p>
      <w:pPr>
        <w:spacing w:after="120"/>
      </w:pPr>
    </w:p>
    <w:p>
      <w:pPr>
        <w:spacing w:after="120" w:before="240"/>
      </w:pPr>
      <w:r>
        <w:rPr>
          <w:rFonts w:ascii="Arial" w:cs="Arial" w:eastAsia="Arial" w:hAnsi="Arial"/>
          <w:b/>
          <w:bCs/>
          <w:color w:val="1B3A5C"/>
          <w:sz w:val="22"/>
          <w:szCs w:val="22"/>
        </w:rPr>
        <w:t xml:space="preserve">Analysis and Decision-Making</w:t>
      </w:r>
    </w:p>
    <w:p>
      <w:pPr>
        <w:spacing w:after="120" w:line="276"/>
      </w:pPr>
      <w:r>
        <w:rPr>
          <w:rFonts w:ascii="Arial" w:cs="Arial" w:eastAsia="Arial" w:hAnsi="Arial"/>
          <w:color w:val="333333"/>
          <w:sz w:val="21"/>
          <w:szCs w:val="21"/>
        </w:rPr>
        <w:t xml:space="preserve">You have a strong analytical mind. You research thoroughly, compare options exhaustively, and weigh decisions carefully. The downside: analysis paralysis. You can spend weeks researching the perfect sports bra (with comparison tables across four stores) but struggle to send a single cold email. The depth of your analysis is inversely proportional to the discomfort of the task you are avoiding.</w:t>
      </w:r>
    </w:p>
    <w:p>
      <w:pPr>
        <w:spacing w:after="120" w:line="276"/>
      </w:pPr>
      <w:r>
        <w:rPr>
          <w:rFonts w:ascii="Arial" w:cs="Arial" w:eastAsia="Arial" w:hAnsi="Arial"/>
          <w:color w:val="333333"/>
          <w:sz w:val="21"/>
          <w:szCs w:val="21"/>
        </w:rPr>
        <w:t xml:space="preserve">You are a conviction-led decision maker. Your confidence rises when proof exists and done is defined. Your confidence collapses when authority is unclear, success criteria are vague, or outcomes are ambiguous. You do not need motivation. You need clarity.</w:t>
      </w:r>
    </w:p>
    <w:p>
      <w:r>
        <w:br w:type="page"/>
      </w:r>
    </w:p>
    <w:p>
      <w:pPr>
        <w:pStyle w:val="Heading1"/>
        <w:spacing w:after="240" w:before="480"/>
      </w:pPr>
      <w:r>
        <w:rPr>
          <w:rFonts w:ascii="Arial" w:cs="Arial" w:eastAsia="Arial" w:hAnsi="Arial"/>
          <w:b/>
          <w:bCs/>
          <w:color w:val="1B3A5C"/>
          <w:sz w:val="32"/>
          <w:szCs w:val="32"/>
        </w:rPr>
        <w:t xml:space="preserve">2. ENERGY AND RHYTHM</w:t>
      </w:r>
    </w:p>
    <w:p>
      <w:pPr>
        <w:pStyle w:val="Heading2"/>
        <w:spacing w:after="160" w:before="320"/>
      </w:pPr>
      <w:r>
        <w:rPr>
          <w:rFonts w:ascii="Arial" w:cs="Arial" w:eastAsia="Arial" w:hAnsi="Arial"/>
          <w:b/>
          <w:bCs/>
          <w:color w:val="2E8B8B"/>
          <w:sz w:val="26"/>
          <w:szCs w:val="26"/>
        </w:rPr>
        <w:t xml:space="preserve">Daily Energy Map</w:t>
      </w:r>
    </w:p>
    <w:p>
      <w:pPr>
        <w:spacing w:after="120" w:line="276"/>
      </w:pPr>
      <w:r>
        <w:rPr>
          <w:rFonts w:ascii="Arial" w:cs="Arial" w:eastAsia="Arial" w:hAnsi="Arial"/>
          <w:b/>
          <w:bCs/>
          <w:color w:val="333333"/>
          <w:sz w:val="21"/>
          <w:szCs w:val="21"/>
        </w:rPr>
        <w:t xml:space="preserve">Pre-peak (before 10am): </w:t>
      </w:r>
      <w:r>
        <w:rPr>
          <w:rFonts w:ascii="Arial" w:cs="Arial" w:eastAsia="Arial" w:hAnsi="Arial"/>
          <w:color w:val="333333"/>
          <w:sz w:val="21"/>
          <w:szCs w:val="21"/>
        </w:rPr>
        <w:t xml:space="preserve">Functional but not firing. Good for follow-ups, email, scheduling, light admin. Medium-energy work. Do not waste this on deep creative tasks. Do not waste it on scrolling.</w:t>
      </w:r>
    </w:p>
    <w:p>
      <w:pPr>
        <w:spacing w:after="120" w:line="276"/>
      </w:pPr>
      <w:r>
        <w:rPr>
          <w:rFonts w:ascii="Arial" w:cs="Arial" w:eastAsia="Arial" w:hAnsi="Arial"/>
          <w:b/>
          <w:bCs/>
          <w:color w:val="333333"/>
          <w:sz w:val="21"/>
          <w:szCs w:val="21"/>
        </w:rPr>
        <w:t xml:space="preserve">Peak (10am-12pm): </w:t>
      </w:r>
      <w:r>
        <w:rPr>
          <w:rFonts w:ascii="Arial" w:cs="Arial" w:eastAsia="Arial" w:hAnsi="Arial"/>
          <w:color w:val="333333"/>
          <w:sz w:val="21"/>
          <w:szCs w:val="21"/>
        </w:rPr>
        <w:t xml:space="preserve">Your sharpest window. This is when you are most creative, most capable of difficult work, and most able to overcome initiation friction. Revenue-generating tasks, outbound, content creation, system design. Protect this window above all else.</w:t>
      </w:r>
    </w:p>
    <w:p>
      <w:pPr>
        <w:spacing w:after="120" w:line="276"/>
      </w:pPr>
      <w:r>
        <w:rPr>
          <w:rFonts w:ascii="Arial" w:cs="Arial" w:eastAsia="Arial" w:hAnsi="Arial"/>
          <w:b/>
          <w:bCs/>
          <w:color w:val="333333"/>
          <w:sz w:val="21"/>
          <w:szCs w:val="21"/>
        </w:rPr>
        <w:t xml:space="preserve">Post-lunch (1pm-3pm): </w:t>
      </w:r>
      <w:r>
        <w:rPr>
          <w:rFonts w:ascii="Arial" w:cs="Arial" w:eastAsia="Arial" w:hAnsi="Arial"/>
          <w:color w:val="333333"/>
          <w:sz w:val="21"/>
          <w:szCs w:val="21"/>
        </w:rPr>
        <w:t xml:space="preserve">Your worst window. Energy drops, focus fades, resistance to hard tasks peaks. This is where you default to comfortable tasks or lose the day. The midday walk exists to break this pattern. After walking, you get a second wind, but it is medium energy at best.</w:t>
      </w:r>
    </w:p>
    <w:p>
      <w:pPr>
        <w:spacing w:after="120" w:line="276"/>
      </w:pPr>
      <w:r>
        <w:rPr>
          <w:rFonts w:ascii="Arial" w:cs="Arial" w:eastAsia="Arial" w:hAnsi="Arial"/>
          <w:b/>
          <w:bCs/>
          <w:color w:val="333333"/>
          <w:sz w:val="21"/>
          <w:szCs w:val="21"/>
        </w:rPr>
        <w:t xml:space="preserve">Afternoon (3pm-5pm): </w:t>
      </w:r>
      <w:r>
        <w:rPr>
          <w:rFonts w:ascii="Arial" w:cs="Arial" w:eastAsia="Arial" w:hAnsi="Arial"/>
          <w:color w:val="333333"/>
          <w:sz w:val="21"/>
          <w:szCs w:val="21"/>
        </w:rPr>
        <w:t xml:space="preserve">Low to medium energy. Admin, research, organising, light build work. Wind down the work day. Plan tomorrow.</w:t>
      </w:r>
    </w:p>
    <w:p>
      <w:pPr>
        <w:spacing w:after="120" w:line="276"/>
      </w:pPr>
      <w:r>
        <w:rPr>
          <w:rFonts w:ascii="Arial" w:cs="Arial" w:eastAsia="Arial" w:hAnsi="Arial"/>
          <w:b/>
          <w:bCs/>
          <w:color w:val="333333"/>
          <w:sz w:val="21"/>
          <w:szCs w:val="21"/>
        </w:rPr>
        <w:t xml:space="preserve">Evening: </w:t>
      </w:r>
      <w:r>
        <w:rPr>
          <w:rFonts w:ascii="Arial" w:cs="Arial" w:eastAsia="Arial" w:hAnsi="Arial"/>
          <w:color w:val="333333"/>
          <w:sz w:val="21"/>
          <w:szCs w:val="21"/>
        </w:rPr>
        <w:t xml:space="preserve">Your brain does not have an off switch. It runs hot all day and continues into the night. Low-stimulation audio bridges the gap between active brain and sleep.</w:t>
      </w:r>
    </w:p>
    <w:p>
      <w:pPr>
        <w:spacing w:after="120"/>
      </w:pPr>
    </w:p>
    <w:p>
      <w:pPr>
        <w:pStyle w:val="Heading2"/>
        <w:spacing w:after="160" w:before="320"/>
      </w:pPr>
      <w:r>
        <w:rPr>
          <w:rFonts w:ascii="Arial" w:cs="Arial" w:eastAsia="Arial" w:hAnsi="Arial"/>
          <w:b/>
          <w:bCs/>
          <w:color w:val="2E8B8B"/>
          <w:sz w:val="26"/>
          <w:szCs w:val="26"/>
        </w:rPr>
        <w:t xml:space="preserve">Sleep</w:t>
      </w:r>
    </w:p>
    <w:p>
      <w:pPr>
        <w:spacing w:after="120" w:line="276"/>
      </w:pPr>
      <w:r>
        <w:rPr>
          <w:rFonts w:ascii="Arial" w:cs="Arial" w:eastAsia="Arial" w:hAnsi="Arial"/>
          <w:color w:val="333333"/>
          <w:sz w:val="21"/>
          <w:szCs w:val="21"/>
        </w:rPr>
        <w:t xml:space="preserve">You fall asleep quickly with audio (podcasts, audiobooks) but wake multiple times in the night. True crime and learning content keeps you partially engaged and disrupts deep sleep. Low-stimulation audio works: reread audiobooks, sleep-focused podcasts, nature ambience, brown noise with a sleep timer. Phone goes to kitchen charger at 21:40, not the bedroom.</w:t>
      </w:r>
    </w:p>
    <w:p>
      <w:pPr>
        <w:spacing w:after="120" w:line="276"/>
      </w:pPr>
      <w:r>
        <w:rPr>
          <w:rFonts w:ascii="Arial" w:cs="Arial" w:eastAsia="Arial" w:hAnsi="Arial"/>
          <w:color w:val="333333"/>
          <w:sz w:val="21"/>
          <w:szCs w:val="21"/>
        </w:rPr>
        <w:t xml:space="preserve">Sleep quality directly impacts next-day ADHD symptoms. Everything downstream (focus, task initiation, mood, motivation) gets worse on poor sleep. Consistent wake time (6:00 HYROX days, 6:30 rest days) is the single most important anchor for your circadian rhythm.</w:t>
      </w:r>
    </w:p>
    <w:p>
      <w:pPr>
        <w:spacing w:after="120"/>
      </w:pPr>
    </w:p>
    <w:p>
      <w:pPr>
        <w:pStyle w:val="Heading2"/>
        <w:spacing w:after="160" w:before="320"/>
      </w:pPr>
      <w:r>
        <w:rPr>
          <w:rFonts w:ascii="Arial" w:cs="Arial" w:eastAsia="Arial" w:hAnsi="Arial"/>
          <w:b/>
          <w:bCs/>
          <w:color w:val="2E8B8B"/>
          <w:sz w:val="26"/>
          <w:szCs w:val="26"/>
        </w:rPr>
        <w:t xml:space="preserve">Physical Energy</w:t>
      </w:r>
    </w:p>
    <w:p>
      <w:pPr>
        <w:spacing w:after="120" w:line="276"/>
      </w:pPr>
      <w:r>
        <w:rPr>
          <w:rFonts w:ascii="Arial" w:cs="Arial" w:eastAsia="Arial" w:hAnsi="Arial"/>
          <w:color w:val="333333"/>
          <w:sz w:val="21"/>
          <w:szCs w:val="21"/>
        </w:rPr>
        <w:t xml:space="preserve">HYROX 3x/week (Mon/Wed/Fri at 7am) provides a solid fitness base. The gap is movement between training sessions. You can sit for 4-6 hours without standing, which destroys afternoon energy. Hourly movement breaks and a mandatory midday walk are structural solutions. You want to lose weight and get more toned. You experience an afternoon energy slump that movement directly addresses.</w:t>
      </w:r>
    </w:p>
    <w:p>
      <w:pPr>
        <w:spacing w:after="120"/>
      </w:pPr>
    </w:p>
    <w:p>
      <w:pPr>
        <w:pStyle w:val="Heading2"/>
        <w:spacing w:after="160" w:before="320"/>
      </w:pPr>
      <w:r>
        <w:rPr>
          <w:rFonts w:ascii="Arial" w:cs="Arial" w:eastAsia="Arial" w:hAnsi="Arial"/>
          <w:b/>
          <w:bCs/>
          <w:color w:val="2E8B8B"/>
          <w:sz w:val="26"/>
          <w:szCs w:val="26"/>
        </w:rPr>
        <w:t xml:space="preserve">Energy-Based Task Assignment</w:t>
      </w:r>
    </w:p>
    <w:p>
      <w:pPr>
        <w:spacing w:after="120" w:line="276"/>
      </w:pPr>
      <w:r>
        <w:rPr>
          <w:rFonts w:ascii="Arial" w:cs="Arial" w:eastAsia="Arial" w:hAnsi="Arial"/>
          <w:color w:val="333333"/>
          <w:sz w:val="21"/>
          <w:szCs w:val="21"/>
        </w:rPr>
        <w:t xml:space="preserve">Rigid time blocks fail because your energy does not respect the clock. Some mornings you are sharp. Some mornings you are foggy. Energy-based assignment (high, medium, low tasks matched to current energy state) accommodates this variation. You still have blocks in your schedule, but the content flexes based on how you feel.</w:t>
      </w:r>
    </w:p>
    <w:p>
      <w:r>
        <w:br w:type="page"/>
      </w:r>
    </w:p>
    <w:p>
      <w:pPr>
        <w:pStyle w:val="Heading1"/>
        <w:spacing w:after="240" w:before="480"/>
      </w:pPr>
      <w:r>
        <w:rPr>
          <w:rFonts w:ascii="Arial" w:cs="Arial" w:eastAsia="Arial" w:hAnsi="Arial"/>
          <w:b/>
          <w:bCs/>
          <w:color w:val="1B3A5C"/>
          <w:sz w:val="32"/>
          <w:szCs w:val="32"/>
        </w:rPr>
        <w:t xml:space="preserve">3. PRODUCTIVITY AND SYSTEMS</w:t>
      </w:r>
    </w:p>
    <w:p>
      <w:pPr>
        <w:pStyle w:val="Heading2"/>
        <w:spacing w:after="160" w:before="320"/>
      </w:pPr>
      <w:r>
        <w:rPr>
          <w:rFonts w:ascii="Arial" w:cs="Arial" w:eastAsia="Arial" w:hAnsi="Arial"/>
          <w:b/>
          <w:bCs/>
          <w:color w:val="2E8B8B"/>
          <w:sz w:val="26"/>
          <w:szCs w:val="26"/>
        </w:rPr>
        <w:t xml:space="preserve">System Adoption Pattern</w:t>
      </w:r>
    </w:p>
    <w:p>
      <w:pPr>
        <w:spacing w:after="120" w:line="276"/>
      </w:pPr>
      <w:r>
        <w:rPr>
          <w:rFonts w:ascii="Arial" w:cs="Arial" w:eastAsia="Arial" w:hAnsi="Arial"/>
          <w:color w:val="333333"/>
          <w:sz w:val="21"/>
          <w:szCs w:val="21"/>
        </w:rPr>
        <w:t xml:space="preserve">You have tried and abandoned multiple productivity systems. The pattern: find a new system, get excited, set it up elaborately, use it for 3-7 days, stop. The system fails not because it is bad, but because it requires too much daily maintenance, too many decisions, or too much willpower to sustain.</w:t>
      </w:r>
    </w:p>
    <w:p>
      <w:pPr>
        <w:spacing w:after="120"/>
      </w:pPr>
    </w:p>
    <w:p>
      <w:pPr>
        <w:pStyle w:val="Heading2"/>
        <w:spacing w:after="160" w:before="320"/>
      </w:pPr>
      <w:r>
        <w:rPr>
          <w:rFonts w:ascii="Arial" w:cs="Arial" w:eastAsia="Arial" w:hAnsi="Arial"/>
          <w:b/>
          <w:bCs/>
          <w:color w:val="2E8B8B"/>
          <w:sz w:val="26"/>
          <w:szCs w:val="26"/>
        </w:rPr>
        <w:t xml:space="preserve">What Works</w:t>
      </w:r>
    </w:p>
    <w:p>
      <w:pPr>
        <w:pStyle w:val="ListParagraph"/>
        <w:numPr>
          <w:ilvl w:val="0"/>
          <w:numId w:val="2"/>
        </w:numPr>
        <w:spacing w:after="60" w:line="276"/>
      </w:pPr>
      <w:r>
        <w:rPr>
          <w:rFonts w:ascii="Arial" w:cs="Arial" w:eastAsia="Arial" w:hAnsi="Arial"/>
          <w:color w:val="333333"/>
          <w:sz w:val="21"/>
          <w:szCs w:val="21"/>
        </w:rPr>
        <w:t xml:space="preserve">Extreme simplicity. One piece of paper. Three tasks. Fill it in the night before. Read it in the morning. Start.</w:t>
      </w:r>
    </w:p>
    <w:p>
      <w:pPr>
        <w:pStyle w:val="ListParagraph"/>
        <w:numPr>
          <w:ilvl w:val="0"/>
          <w:numId w:val="3"/>
        </w:numPr>
        <w:spacing w:after="60" w:line="276"/>
      </w:pPr>
      <w:r>
        <w:rPr>
          <w:rFonts w:ascii="Arial" w:cs="Arial" w:eastAsia="Arial" w:hAnsi="Arial"/>
          <w:color w:val="333333"/>
          <w:sz w:val="21"/>
          <w:szCs w:val="21"/>
        </w:rPr>
        <w:t xml:space="preserve">Any system requiring more than 5 minutes of daily maintenance will be abandoned.</w:t>
      </w:r>
    </w:p>
    <w:p>
      <w:pPr>
        <w:pStyle w:val="ListParagraph"/>
        <w:numPr>
          <w:ilvl w:val="0"/>
          <w:numId w:val="4"/>
        </w:numPr>
        <w:spacing w:after="60" w:line="276"/>
      </w:pPr>
      <w:r>
        <w:rPr>
          <w:rFonts w:ascii="Arial" w:cs="Arial" w:eastAsia="Arial" w:hAnsi="Arial"/>
          <w:color w:val="333333"/>
          <w:sz w:val="21"/>
          <w:szCs w:val="21"/>
        </w:rPr>
        <w:t xml:space="preserve">Decisions must be pre-made. If you wake up and have to decide what to work on, you have already lost 30-45 minutes to drifting.</w:t>
      </w:r>
    </w:p>
    <w:p>
      <w:pPr>
        <w:pStyle w:val="ListParagraph"/>
        <w:numPr>
          <w:ilvl w:val="0"/>
          <w:numId w:val="5"/>
        </w:numPr>
        <w:spacing w:after="60" w:line="276"/>
      </w:pPr>
      <w:r>
        <w:rPr>
          <w:rFonts w:ascii="Arial" w:cs="Arial" w:eastAsia="Arial" w:hAnsi="Arial"/>
          <w:color w:val="333333"/>
          <w:sz w:val="21"/>
          <w:szCs w:val="21"/>
        </w:rPr>
        <w:t xml:space="preserve">Constraints. "You have 2.5 hours" produces better work than "work on this today." Fewer choices mean less friction.</w:t>
      </w:r>
    </w:p>
    <w:p>
      <w:pPr>
        <w:pStyle w:val="ListParagraph"/>
        <w:numPr>
          <w:ilvl w:val="0"/>
          <w:numId w:val="6"/>
        </w:numPr>
        <w:spacing w:after="60" w:line="276"/>
      </w:pPr>
      <w:r>
        <w:rPr>
          <w:rFonts w:ascii="Arial" w:cs="Arial" w:eastAsia="Arial" w:hAnsi="Arial"/>
          <w:color w:val="333333"/>
          <w:sz w:val="21"/>
          <w:szCs w:val="21"/>
        </w:rPr>
        <w:t xml:space="preserve">Batch processing. Write 5 LinkedIn posts on Sunday, not one per day. Batch cook three times a week. Batch lead scraping in one session.</w:t>
      </w:r>
    </w:p>
    <w:p>
      <w:pPr>
        <w:pStyle w:val="ListParagraph"/>
        <w:numPr>
          <w:ilvl w:val="0"/>
          <w:numId w:val="7"/>
        </w:numPr>
        <w:spacing w:after="60" w:line="276"/>
      </w:pPr>
      <w:r>
        <w:rPr>
          <w:rFonts w:ascii="Arial" w:cs="Arial" w:eastAsia="Arial" w:hAnsi="Arial"/>
          <w:color w:val="333333"/>
          <w:sz w:val="21"/>
          <w:szCs w:val="21"/>
        </w:rPr>
        <w:t xml:space="preserve">External accountability. Coworking, scheduled calls, social commitments, someone expecting you to show up.</w:t>
      </w:r>
    </w:p>
    <w:p>
      <w:pPr>
        <w:pStyle w:val="ListParagraph"/>
        <w:numPr>
          <w:ilvl w:val="0"/>
          <w:numId w:val="8"/>
        </w:numPr>
        <w:spacing w:after="60" w:line="276"/>
      </w:pPr>
      <w:r>
        <w:rPr>
          <w:rFonts w:ascii="Arial" w:cs="Arial" w:eastAsia="Arial" w:hAnsi="Arial"/>
          <w:color w:val="333333"/>
          <w:sz w:val="21"/>
          <w:szCs w:val="21"/>
        </w:rPr>
        <w:t xml:space="preserve">Novelty and variety to sustain engagement. Rotating cooking projects, activity jar draws, different outbound angles.</w:t>
      </w:r>
    </w:p>
    <w:p>
      <w:pPr>
        <w:pStyle w:val="ListParagraph"/>
        <w:numPr>
          <w:ilvl w:val="0"/>
          <w:numId w:val="9"/>
        </w:numPr>
        <w:spacing w:after="60" w:line="276"/>
      </w:pPr>
      <w:r>
        <w:rPr>
          <w:rFonts w:ascii="Arial" w:cs="Arial" w:eastAsia="Arial" w:hAnsi="Arial"/>
          <w:color w:val="333333"/>
          <w:sz w:val="21"/>
          <w:szCs w:val="21"/>
        </w:rPr>
        <w:t xml:space="preserve">The "suggest" button (when you do not know what to work on) and the "stuck" button (when you know but cannot start). These are ADHD-specific tools.</w:t>
      </w:r>
    </w:p>
    <w:p>
      <w:pPr>
        <w:spacing w:after="120"/>
      </w:pPr>
    </w:p>
    <w:p>
      <w:pPr>
        <w:pStyle w:val="Heading2"/>
        <w:spacing w:after="160" w:before="320"/>
      </w:pPr>
      <w:r>
        <w:rPr>
          <w:rFonts w:ascii="Arial" w:cs="Arial" w:eastAsia="Arial" w:hAnsi="Arial"/>
          <w:b/>
          <w:bCs/>
          <w:color w:val="2E8B8B"/>
          <w:sz w:val="26"/>
          <w:szCs w:val="26"/>
        </w:rPr>
        <w:t xml:space="preserve">What Does Not Work</w:t>
      </w:r>
    </w:p>
    <w:p>
      <w:pPr>
        <w:pStyle w:val="ListParagraph"/>
        <w:numPr>
          <w:ilvl w:val="0"/>
          <w:numId w:val="10"/>
        </w:numPr>
        <w:spacing w:after="60" w:line="276"/>
      </w:pPr>
      <w:r>
        <w:rPr>
          <w:rFonts w:ascii="Arial" w:cs="Arial" w:eastAsia="Arial" w:hAnsi="Arial"/>
          <w:color w:val="333333"/>
          <w:sz w:val="21"/>
          <w:szCs w:val="21"/>
        </w:rPr>
        <w:t xml:space="preserve">Journaling.</w:t>
      </w:r>
    </w:p>
    <w:p>
      <w:pPr>
        <w:pStyle w:val="ListParagraph"/>
        <w:numPr>
          <w:ilvl w:val="0"/>
          <w:numId w:val="11"/>
        </w:numPr>
        <w:spacing w:after="60" w:line="276"/>
      </w:pPr>
      <w:r>
        <w:rPr>
          <w:rFonts w:ascii="Arial" w:cs="Arial" w:eastAsia="Arial" w:hAnsi="Arial"/>
          <w:color w:val="333333"/>
          <w:sz w:val="21"/>
          <w:szCs w:val="21"/>
        </w:rPr>
        <w:t xml:space="preserve">Rigid time blocks without energy flexibility.</w:t>
      </w:r>
    </w:p>
    <w:p>
      <w:pPr>
        <w:pStyle w:val="ListParagraph"/>
        <w:numPr>
          <w:ilvl w:val="0"/>
          <w:numId w:val="12"/>
        </w:numPr>
        <w:spacing w:after="60" w:line="276"/>
      </w:pPr>
      <w:r>
        <w:rPr>
          <w:rFonts w:ascii="Arial" w:cs="Arial" w:eastAsia="Arial" w:hAnsi="Arial"/>
          <w:color w:val="333333"/>
          <w:sz w:val="21"/>
          <w:szCs w:val="21"/>
        </w:rPr>
        <w:t xml:space="preserve">Systems requiring daily upkeep beyond 5 minutes.</w:t>
      </w:r>
    </w:p>
    <w:p>
      <w:pPr>
        <w:pStyle w:val="ListParagraph"/>
        <w:numPr>
          <w:ilvl w:val="0"/>
          <w:numId w:val="13"/>
        </w:numPr>
        <w:spacing w:after="60" w:line="276"/>
      </w:pPr>
      <w:r>
        <w:rPr>
          <w:rFonts w:ascii="Arial" w:cs="Arial" w:eastAsia="Arial" w:hAnsi="Arial"/>
          <w:color w:val="333333"/>
          <w:sz w:val="21"/>
          <w:szCs w:val="21"/>
        </w:rPr>
        <w:t xml:space="preserve">Working in silence.</w:t>
      </w:r>
    </w:p>
    <w:p>
      <w:pPr>
        <w:pStyle w:val="ListParagraph"/>
        <w:numPr>
          <w:ilvl w:val="0"/>
          <w:numId w:val="14"/>
        </w:numPr>
        <w:spacing w:after="60" w:line="276"/>
      </w:pPr>
      <w:r>
        <w:rPr>
          <w:rFonts w:ascii="Arial" w:cs="Arial" w:eastAsia="Arial" w:hAnsi="Arial"/>
          <w:color w:val="333333"/>
          <w:sz w:val="21"/>
          <w:szCs w:val="21"/>
        </w:rPr>
        <w:t xml:space="preserve">Long periods of isolation.</w:t>
      </w:r>
    </w:p>
    <w:p>
      <w:pPr>
        <w:pStyle w:val="ListParagraph"/>
        <w:numPr>
          <w:ilvl w:val="0"/>
          <w:numId w:val="15"/>
        </w:numPr>
        <w:spacing w:after="60" w:line="276"/>
      </w:pPr>
      <w:r>
        <w:rPr>
          <w:rFonts w:ascii="Arial" w:cs="Arial" w:eastAsia="Arial" w:hAnsi="Arial"/>
          <w:color w:val="333333"/>
          <w:sz w:val="21"/>
          <w:szCs w:val="21"/>
        </w:rPr>
        <w:t xml:space="preserve">Relying on willpower to make decisions in the moment.</w:t>
      </w:r>
    </w:p>
    <w:p>
      <w:pPr>
        <w:pStyle w:val="ListParagraph"/>
        <w:numPr>
          <w:ilvl w:val="0"/>
          <w:numId w:val="16"/>
        </w:numPr>
        <w:spacing w:after="60" w:line="276"/>
      </w:pPr>
      <w:r>
        <w:rPr>
          <w:rFonts w:ascii="Arial" w:cs="Arial" w:eastAsia="Arial" w:hAnsi="Arial"/>
          <w:color w:val="333333"/>
          <w:sz w:val="21"/>
          <w:szCs w:val="21"/>
        </w:rPr>
        <w:t xml:space="preserve">Open evenings with no default activity.</w:t>
      </w:r>
    </w:p>
    <w:p>
      <w:pPr>
        <w:pStyle w:val="ListParagraph"/>
        <w:numPr>
          <w:ilvl w:val="0"/>
          <w:numId w:val="17"/>
        </w:numPr>
        <w:spacing w:after="60" w:line="276"/>
      </w:pPr>
      <w:r>
        <w:rPr>
          <w:rFonts w:ascii="Arial" w:cs="Arial" w:eastAsia="Arial" w:hAnsi="Arial"/>
          <w:color w:val="333333"/>
          <w:sz w:val="21"/>
          <w:szCs w:val="21"/>
        </w:rPr>
        <w:t xml:space="preserve">Open-ended timelines with self-imposed deadlines.</w:t>
      </w:r>
    </w:p>
    <w:p>
      <w:pPr>
        <w:pStyle w:val="ListParagraph"/>
        <w:numPr>
          <w:ilvl w:val="0"/>
          <w:numId w:val="18"/>
        </w:numPr>
        <w:spacing w:after="60" w:line="276"/>
      </w:pPr>
      <w:r>
        <w:rPr>
          <w:rFonts w:ascii="Arial" w:cs="Arial" w:eastAsia="Arial" w:hAnsi="Arial"/>
          <w:color w:val="333333"/>
          <w:sz w:val="21"/>
          <w:szCs w:val="21"/>
        </w:rPr>
        <w:t xml:space="preserve">Large multi-step plans without forced decision points.</w:t>
      </w:r>
    </w:p>
    <w:p>
      <w:pPr>
        <w:spacing w:after="120"/>
      </w:pPr>
    </w:p>
    <w:p>
      <w:pPr>
        <w:pStyle w:val="Heading2"/>
        <w:spacing w:after="160" w:before="320"/>
      </w:pPr>
      <w:r>
        <w:rPr>
          <w:rFonts w:ascii="Arial" w:cs="Arial" w:eastAsia="Arial" w:hAnsi="Arial"/>
          <w:b/>
          <w:bCs/>
          <w:color w:val="2E8B8B"/>
          <w:sz w:val="26"/>
          <w:szCs w:val="26"/>
        </w:rPr>
        <w:t xml:space="preserve">Procrastination Patterns</w:t>
      </w:r>
    </w:p>
    <w:p>
      <w:pPr>
        <w:spacing w:after="120" w:line="276"/>
      </w:pPr>
      <w:r>
        <w:rPr>
          <w:rFonts w:ascii="Arial" w:cs="Arial" w:eastAsia="Arial" w:hAnsi="Arial"/>
          <w:color w:val="333333"/>
          <w:sz w:val="21"/>
          <w:szCs w:val="21"/>
        </w:rPr>
        <w:t xml:space="preserve">You procrastinate through productive-feeling activities: planning, researching, organising, building systems, consuming content. These feel like work but delay the uncomfortable tasks that actually move the needle. Your instinct when uncertain is to consume more information. The corrective: you already know enough. Build, send, get feedback, adjust.</w:t>
      </w:r>
    </w:p>
    <w:p>
      <w:pPr>
        <w:spacing w:after="120" w:line="276"/>
      </w:pPr>
      <w:r>
        <w:rPr>
          <w:rFonts w:ascii="Arial" w:cs="Arial" w:eastAsia="Arial" w:hAnsi="Arial"/>
          <w:color w:val="333333"/>
          <w:sz w:val="21"/>
          <w:szCs w:val="21"/>
        </w:rPr>
        <w:t xml:space="preserve">You procrastinate until pressure creates urgency. Client deadlines get met. Self-imposed deadlines do not. External accountability is disproportionately valuable for you.</w:t>
      </w:r>
    </w:p>
    <w:p>
      <w:r>
        <w:br w:type="page"/>
      </w:r>
    </w:p>
    <w:p>
      <w:pPr>
        <w:pStyle w:val="Heading1"/>
        <w:spacing w:after="240" w:before="480"/>
      </w:pPr>
      <w:r>
        <w:rPr>
          <w:rFonts w:ascii="Arial" w:cs="Arial" w:eastAsia="Arial" w:hAnsi="Arial"/>
          <w:b/>
          <w:bCs/>
          <w:color w:val="1B3A5C"/>
          <w:sz w:val="32"/>
          <w:szCs w:val="32"/>
        </w:rPr>
        <w:t xml:space="preserve">4. COMMUNICATION AND PERSONALITY</w:t>
      </w:r>
    </w:p>
    <w:p>
      <w:pPr>
        <w:pStyle w:val="Heading2"/>
        <w:spacing w:after="160" w:before="320"/>
      </w:pPr>
      <w:r>
        <w:rPr>
          <w:rFonts w:ascii="Arial" w:cs="Arial" w:eastAsia="Arial" w:hAnsi="Arial"/>
          <w:b/>
          <w:bCs/>
          <w:color w:val="2E8B8B"/>
          <w:sz w:val="26"/>
          <w:szCs w:val="26"/>
        </w:rPr>
        <w:t xml:space="preserve">Natural Style</w:t>
      </w:r>
    </w:p>
    <w:p>
      <w:pPr>
        <w:spacing w:after="120" w:line="276"/>
      </w:pPr>
      <w:r>
        <w:rPr>
          <w:rFonts w:ascii="Arial" w:cs="Arial" w:eastAsia="Arial" w:hAnsi="Arial"/>
          <w:color w:val="333333"/>
          <w:sz w:val="21"/>
          <w:szCs w:val="21"/>
        </w:rPr>
        <w:t xml:space="preserve">Warm, direct, and conversational. You do not speak in corporate language. Your natural tone is casual, personal, and honest. This is a strength in sales and relationship-building. People trust you quickly because you sound like a real person.</w:t>
      </w:r>
    </w:p>
    <w:p>
      <w:pPr>
        <w:spacing w:after="120"/>
      </w:pPr>
    </w:p>
    <w:p>
      <w:pPr>
        <w:pStyle w:val="Heading2"/>
        <w:spacing w:after="160" w:before="320"/>
      </w:pPr>
      <w:r>
        <w:rPr>
          <w:rFonts w:ascii="Arial" w:cs="Arial" w:eastAsia="Arial" w:hAnsi="Arial"/>
          <w:b/>
          <w:bCs/>
          <w:color w:val="2E8B8B"/>
          <w:sz w:val="26"/>
          <w:szCs w:val="26"/>
        </w:rPr>
        <w:t xml:space="preserve">Social Initiation</w:t>
      </w:r>
    </w:p>
    <w:p>
      <w:pPr>
        <w:spacing w:after="120" w:line="276"/>
      </w:pPr>
      <w:r>
        <w:rPr>
          <w:rFonts w:ascii="Arial" w:cs="Arial" w:eastAsia="Arial" w:hAnsi="Arial"/>
          <w:color w:val="333333"/>
          <w:sz w:val="21"/>
          <w:szCs w:val="21"/>
        </w:rPr>
        <w:t xml:space="preserve">You connect easily once you are in the room. The barrier is getting yourself there. Once at an event, dinner, or call, you are engaging and likeable. The isolation pattern is not because you are bad with people. It is because initiating social contact requires the same executive function that makes task initiation hard. It is the same ADHD friction applied to your social life.</w:t>
      </w:r>
    </w:p>
    <w:p>
      <w:pPr>
        <w:spacing w:after="120" w:line="276"/>
      </w:pPr>
      <w:r>
        <w:rPr>
          <w:rFonts w:ascii="Arial" w:cs="Arial" w:eastAsia="Arial" w:hAnsi="Arial"/>
          <w:color w:val="333333"/>
          <w:sz w:val="21"/>
          <w:szCs w:val="21"/>
        </w:rPr>
        <w:t xml:space="preserve">Hosting works better than going out. When you host (braai, dinner, game night, cookbook club), you control the environment, timing, and effort level. People come to you. This lowers the initiation barrier significantly.</w:t>
      </w:r>
    </w:p>
    <w:p>
      <w:pPr>
        <w:spacing w:after="120"/>
      </w:pPr>
    </w:p>
    <w:p>
      <w:pPr>
        <w:pStyle w:val="Heading2"/>
        <w:spacing w:after="160" w:before="320"/>
      </w:pPr>
      <w:r>
        <w:rPr>
          <w:rFonts w:ascii="Arial" w:cs="Arial" w:eastAsia="Arial" w:hAnsi="Arial"/>
          <w:b/>
          <w:bCs/>
          <w:color w:val="2E8B8B"/>
          <w:sz w:val="26"/>
          <w:szCs w:val="26"/>
        </w:rPr>
        <w:t xml:space="preserve">Feedback Preferences</w:t>
      </w:r>
    </w:p>
    <w:p>
      <w:pPr>
        <w:spacing w:after="120" w:line="276"/>
      </w:pPr>
      <w:r>
        <w:rPr>
          <w:rFonts w:ascii="Arial" w:cs="Arial" w:eastAsia="Arial" w:hAnsi="Arial"/>
          <w:color w:val="333333"/>
          <w:sz w:val="21"/>
          <w:szCs w:val="21"/>
        </w:rPr>
        <w:t xml:space="preserve">You prefer honesty over encouragement. Vague positivity does not land and can feel patronising. You would rather hear "this specific thing is not working, here is why, here is what to do instead." Direct feedback, even when uncomfortable, builds trust. Sugarcoating erodes it.</w:t>
      </w:r>
    </w:p>
    <w:p>
      <w:pPr>
        <w:spacing w:after="120" w:line="276"/>
      </w:pPr>
      <w:r>
        <w:rPr>
          <w:rFonts w:ascii="Arial" w:cs="Arial" w:eastAsia="Arial" w:hAnsi="Arial"/>
          <w:color w:val="333333"/>
          <w:sz w:val="21"/>
          <w:szCs w:val="21"/>
        </w:rPr>
        <w:t xml:space="preserve">You are highly sensitive to shame-based criticism. Constructive feedback lands well. Character attacks or scapegoating trigger a protective withdrawal pattern. You need psychologically safe environments where feedback is about the work, not about your identity.</w:t>
      </w:r>
    </w:p>
    <w:p>
      <w:pPr>
        <w:spacing w:after="120"/>
      </w:pPr>
    </w:p>
    <w:p>
      <w:pPr>
        <w:pStyle w:val="Heading2"/>
        <w:spacing w:after="160" w:before="320"/>
      </w:pPr>
      <w:r>
        <w:rPr>
          <w:rFonts w:ascii="Arial" w:cs="Arial" w:eastAsia="Arial" w:hAnsi="Arial"/>
          <w:b/>
          <w:bCs/>
          <w:color w:val="2E8B8B"/>
          <w:sz w:val="26"/>
          <w:szCs w:val="26"/>
        </w:rPr>
        <w:t xml:space="preserve">Self-Awareness</w:t>
      </w:r>
    </w:p>
    <w:p>
      <w:pPr>
        <w:spacing w:after="120" w:line="276"/>
      </w:pPr>
      <w:r>
        <w:rPr>
          <w:rFonts w:ascii="Arial" w:cs="Arial" w:eastAsia="Arial" w:hAnsi="Arial"/>
          <w:color w:val="333333"/>
          <w:sz w:val="21"/>
          <w:szCs w:val="21"/>
        </w:rPr>
        <w:t xml:space="preserve">You are exceptionally self-aware. You can articulate your problems, patterns, and blind spots with precision. The gap is not awareness. It is action. You do not need more insight. You need systems that make the right action easier than the wrong one.</w:t>
      </w:r>
    </w:p>
    <w:p>
      <w:r>
        <w:br w:type="page"/>
      </w:r>
    </w:p>
    <w:p>
      <w:pPr>
        <w:pStyle w:val="Heading1"/>
        <w:spacing w:after="240" w:before="480"/>
      </w:pPr>
      <w:r>
        <w:rPr>
          <w:rFonts w:ascii="Arial" w:cs="Arial" w:eastAsia="Arial" w:hAnsi="Arial"/>
          <w:b/>
          <w:bCs/>
          <w:color w:val="1B3A5C"/>
          <w:sz w:val="32"/>
          <w:szCs w:val="32"/>
        </w:rPr>
        <w:t xml:space="preserve">5. LEARNING STYLE</w:t>
      </w:r>
    </w:p>
    <w:p>
      <w:pPr>
        <w:spacing w:after="120" w:line="276"/>
      </w:pPr>
      <w:r>
        <w:rPr>
          <w:rFonts w:ascii="Arial" w:cs="Arial" w:eastAsia="Arial" w:hAnsi="Arial"/>
          <w:color w:val="333333"/>
          <w:sz w:val="21"/>
          <w:szCs w:val="21"/>
        </w:rPr>
        <w:t xml:space="preserve">You learn by doing, not by reading. You did not learn GHL from a manual. You learned it by building for 100+ clients. Theory without application does not stick.</w:t>
      </w:r>
    </w:p>
    <w:p>
      <w:pPr>
        <w:spacing w:after="120" w:line="276"/>
      </w:pPr>
      <w:r>
        <w:rPr>
          <w:rFonts w:ascii="Arial" w:cs="Arial" w:eastAsia="Arial" w:hAnsi="Arial"/>
          <w:color w:val="333333"/>
          <w:sz w:val="21"/>
          <w:szCs w:val="21"/>
        </w:rPr>
        <w:t xml:space="preserve">You absorb information through audio and conversation better than text. Podcasts, voice notes, talking things through. Long documents lose you unless they are actionable.</w:t>
      </w:r>
    </w:p>
    <w:p>
      <w:pPr>
        <w:spacing w:after="120" w:line="276"/>
      </w:pPr>
      <w:r>
        <w:rPr>
          <w:rFonts w:ascii="Arial" w:cs="Arial" w:eastAsia="Arial" w:hAnsi="Arial"/>
          <w:color w:val="333333"/>
          <w:sz w:val="21"/>
          <w:szCs w:val="21"/>
        </w:rPr>
        <w:t xml:space="preserve">You have high technical capability that you underestimate. You built a full-stack agency, managed 100+ locations, and are currently building AI systems in Claude Code. The skills transfer. The self-doubt does not reflect reality.</w:t>
      </w:r>
    </w:p>
    <w:p>
      <w:pPr>
        <w:spacing w:after="120" w:line="276"/>
      </w:pPr>
      <w:r>
        <w:rPr>
          <w:rFonts w:ascii="Arial" w:cs="Arial" w:eastAsia="Arial" w:hAnsi="Arial"/>
          <w:color w:val="333333"/>
          <w:sz w:val="21"/>
          <w:szCs w:val="21"/>
        </w:rPr>
        <w:t xml:space="preserve">You gravitate toward learning as a form of productive procrastination. Watching tutorials, taking courses, reading articles. These feel productive but delay the uncomfortable work of building and selling.</w:t>
      </w:r>
    </w:p>
    <w:p>
      <w:r>
        <w:br w:type="page"/>
      </w:r>
    </w:p>
    <w:p>
      <w:pPr>
        <w:pStyle w:val="Heading1"/>
        <w:spacing w:after="240" w:before="480"/>
      </w:pPr>
      <w:r>
        <w:rPr>
          <w:rFonts w:ascii="Arial" w:cs="Arial" w:eastAsia="Arial" w:hAnsi="Arial"/>
          <w:b/>
          <w:bCs/>
          <w:color w:val="1B3A5C"/>
          <w:sz w:val="32"/>
          <w:szCs w:val="32"/>
        </w:rPr>
        <w:t xml:space="preserve">6. MOTIVATIONAL PROFILE</w:t>
      </w:r>
    </w:p>
    <w:p>
      <w:pPr>
        <w:pStyle w:val="Heading2"/>
        <w:spacing w:after="160" w:before="320"/>
      </w:pPr>
      <w:r>
        <w:rPr>
          <w:rFonts w:ascii="Arial" w:cs="Arial" w:eastAsia="Arial" w:hAnsi="Arial"/>
          <w:b/>
          <w:bCs/>
          <w:color w:val="2E8B8B"/>
          <w:sz w:val="26"/>
          <w:szCs w:val="26"/>
        </w:rPr>
        <w:t xml:space="preserve">What Drives You</w:t>
      </w:r>
    </w:p>
    <w:p>
      <w:pPr>
        <w:pStyle w:val="ListParagraph"/>
        <w:numPr>
          <w:ilvl w:val="0"/>
          <w:numId w:val="19"/>
        </w:numPr>
        <w:spacing w:after="60" w:line="276"/>
      </w:pPr>
      <w:r>
        <w:rPr>
          <w:rFonts w:ascii="Arial" w:cs="Arial" w:eastAsia="Arial" w:hAnsi="Arial"/>
          <w:color w:val="333333"/>
          <w:sz w:val="21"/>
          <w:szCs w:val="21"/>
        </w:rPr>
        <w:t xml:space="preserve">Tangible progress over abstract goals. "Send 10 DMs" is motivating. "Grow the business" is paralysing.</w:t>
      </w:r>
    </w:p>
    <w:p>
      <w:pPr>
        <w:pStyle w:val="ListParagraph"/>
        <w:numPr>
          <w:ilvl w:val="0"/>
          <w:numId w:val="20"/>
        </w:numPr>
        <w:spacing w:after="60" w:line="276"/>
      </w:pPr>
      <w:r>
        <w:rPr>
          <w:rFonts w:ascii="Arial" w:cs="Arial" w:eastAsia="Arial" w:hAnsi="Arial"/>
          <w:color w:val="333333"/>
          <w:sz w:val="21"/>
          <w:szCs w:val="21"/>
        </w:rPr>
        <w:t xml:space="preserve">Novelty and variety. Doing the same thing the same way every day drains you. Rotating between activities keeps engagement high. Monotony is the enemy of consistency.</w:t>
      </w:r>
    </w:p>
    <w:p>
      <w:pPr>
        <w:pStyle w:val="ListParagraph"/>
        <w:numPr>
          <w:ilvl w:val="0"/>
          <w:numId w:val="21"/>
        </w:numPr>
        <w:spacing w:after="60" w:line="276"/>
      </w:pPr>
      <w:r>
        <w:rPr>
          <w:rFonts w:ascii="Arial" w:cs="Arial" w:eastAsia="Arial" w:hAnsi="Arial"/>
          <w:color w:val="333333"/>
          <w:sz w:val="21"/>
          <w:szCs w:val="21"/>
        </w:rPr>
        <w:t xml:space="preserve">Competence and mastery. You want to understand things deeply, not just use them. This produces high-quality work but can become a trap: perfecting instead of shipping.</w:t>
      </w:r>
    </w:p>
    <w:p>
      <w:pPr>
        <w:pStyle w:val="ListParagraph"/>
        <w:numPr>
          <w:ilvl w:val="0"/>
          <w:numId w:val="2"/>
        </w:numPr>
        <w:spacing w:after="60" w:line="276"/>
      </w:pPr>
      <w:r>
        <w:rPr>
          <w:rFonts w:ascii="Arial" w:cs="Arial" w:eastAsia="Arial" w:hAnsi="Arial"/>
          <w:color w:val="333333"/>
          <w:sz w:val="21"/>
          <w:szCs w:val="21"/>
        </w:rPr>
        <w:t xml:space="preserve">External deadlines and commitments. "I told a client I would deliver by Friday" gets done. "I should finish this by Friday" probably will not.</w:t>
      </w:r>
    </w:p>
    <w:p>
      <w:pPr>
        <w:pStyle w:val="ListParagraph"/>
        <w:numPr>
          <w:ilvl w:val="0"/>
          <w:numId w:val="3"/>
        </w:numPr>
        <w:spacing w:after="60" w:line="276"/>
      </w:pPr>
      <w:r>
        <w:rPr>
          <w:rFonts w:ascii="Arial" w:cs="Arial" w:eastAsia="Arial" w:hAnsi="Arial"/>
          <w:color w:val="333333"/>
          <w:sz w:val="21"/>
          <w:szCs w:val="21"/>
        </w:rPr>
        <w:t xml:space="preserve">Competition, especially with yourself. HYROX appeals partly because it is measurable. Scorecard metrics tap the same drive.</w:t>
      </w:r>
    </w:p>
    <w:p>
      <w:pPr>
        <w:pStyle w:val="ListParagraph"/>
        <w:numPr>
          <w:ilvl w:val="0"/>
          <w:numId w:val="4"/>
        </w:numPr>
        <w:spacing w:after="60" w:line="276"/>
      </w:pPr>
      <w:r>
        <w:rPr>
          <w:rFonts w:ascii="Arial" w:cs="Arial" w:eastAsia="Arial" w:hAnsi="Arial"/>
          <w:color w:val="333333"/>
          <w:sz w:val="21"/>
          <w:szCs w:val="21"/>
        </w:rPr>
        <w:t xml:space="preserve">Meaningful impact. You want to help people choose well, reduce chaos, build trust, and create real outcomes.</w:t>
      </w:r>
    </w:p>
    <w:p>
      <w:pPr>
        <w:spacing w:after="120"/>
      </w:pPr>
    </w:p>
    <w:p>
      <w:pPr>
        <w:pStyle w:val="Heading2"/>
        <w:spacing w:after="160" w:before="320"/>
      </w:pPr>
      <w:r>
        <w:rPr>
          <w:rFonts w:ascii="Arial" w:cs="Arial" w:eastAsia="Arial" w:hAnsi="Arial"/>
          <w:b/>
          <w:bCs/>
          <w:color w:val="2E8B8B"/>
          <w:sz w:val="26"/>
          <w:szCs w:val="26"/>
        </w:rPr>
        <w:t xml:space="preserve">What Demotivates You</w:t>
      </w:r>
    </w:p>
    <w:p>
      <w:pPr>
        <w:pStyle w:val="ListParagraph"/>
        <w:numPr>
          <w:ilvl w:val="0"/>
          <w:numId w:val="5"/>
        </w:numPr>
        <w:spacing w:after="60" w:line="276"/>
      </w:pPr>
      <w:r>
        <w:rPr>
          <w:rFonts w:ascii="Arial" w:cs="Arial" w:eastAsia="Arial" w:hAnsi="Arial"/>
          <w:color w:val="333333"/>
          <w:sz w:val="21"/>
          <w:szCs w:val="21"/>
        </w:rPr>
        <w:t xml:space="preserve">Monotonous repetition without variation.</w:t>
      </w:r>
    </w:p>
    <w:p>
      <w:pPr>
        <w:pStyle w:val="ListParagraph"/>
        <w:numPr>
          <w:ilvl w:val="0"/>
          <w:numId w:val="6"/>
        </w:numPr>
        <w:spacing w:after="60" w:line="276"/>
      </w:pPr>
      <w:r>
        <w:rPr>
          <w:rFonts w:ascii="Arial" w:cs="Arial" w:eastAsia="Arial" w:hAnsi="Arial"/>
          <w:color w:val="333333"/>
          <w:sz w:val="21"/>
          <w:szCs w:val="21"/>
        </w:rPr>
        <w:t xml:space="preserve">Vague goals with no clear finish line.</w:t>
      </w:r>
    </w:p>
    <w:p>
      <w:pPr>
        <w:pStyle w:val="ListParagraph"/>
        <w:numPr>
          <w:ilvl w:val="0"/>
          <w:numId w:val="7"/>
        </w:numPr>
        <w:spacing w:after="60" w:line="276"/>
      </w:pPr>
      <w:r>
        <w:rPr>
          <w:rFonts w:ascii="Arial" w:cs="Arial" w:eastAsia="Arial" w:hAnsi="Arial"/>
          <w:color w:val="333333"/>
          <w:sz w:val="21"/>
          <w:szCs w:val="21"/>
        </w:rPr>
        <w:t xml:space="preserve">Isolation for extended periods.</w:t>
      </w:r>
    </w:p>
    <w:p>
      <w:pPr>
        <w:pStyle w:val="ListParagraph"/>
        <w:numPr>
          <w:ilvl w:val="0"/>
          <w:numId w:val="8"/>
        </w:numPr>
        <w:spacing w:after="60" w:line="276"/>
      </w:pPr>
      <w:r>
        <w:rPr>
          <w:rFonts w:ascii="Arial" w:cs="Arial" w:eastAsia="Arial" w:hAnsi="Arial"/>
          <w:color w:val="333333"/>
          <w:sz w:val="21"/>
          <w:szCs w:val="21"/>
        </w:rPr>
        <w:t xml:space="preserve">Work that feels mundane, draining, or unfulfilling.</w:t>
      </w:r>
    </w:p>
    <w:p>
      <w:pPr>
        <w:pStyle w:val="ListParagraph"/>
        <w:numPr>
          <w:ilvl w:val="0"/>
          <w:numId w:val="9"/>
        </w:numPr>
        <w:spacing w:after="60" w:line="276"/>
      </w:pPr>
      <w:r>
        <w:rPr>
          <w:rFonts w:ascii="Arial" w:cs="Arial" w:eastAsia="Arial" w:hAnsi="Arial"/>
          <w:color w:val="333333"/>
          <w:sz w:val="21"/>
          <w:szCs w:val="21"/>
        </w:rPr>
        <w:t xml:space="preserve">Environments where criticism is personal rather than constructive.</w:t>
      </w:r>
    </w:p>
    <w:p>
      <w:pPr>
        <w:pStyle w:val="ListParagraph"/>
        <w:numPr>
          <w:ilvl w:val="0"/>
          <w:numId w:val="10"/>
        </w:numPr>
        <w:spacing w:after="60" w:line="276"/>
      </w:pPr>
      <w:r>
        <w:rPr>
          <w:rFonts w:ascii="Arial" w:cs="Arial" w:eastAsia="Arial" w:hAnsi="Arial"/>
          <w:color w:val="333333"/>
          <w:sz w:val="21"/>
          <w:szCs w:val="21"/>
        </w:rPr>
        <w:t xml:space="preserve">Open-ended projects with no definition of done.</w:t>
      </w:r>
    </w:p>
    <w:p>
      <w:pPr>
        <w:pStyle w:val="ListParagraph"/>
        <w:numPr>
          <w:ilvl w:val="0"/>
          <w:numId w:val="11"/>
        </w:numPr>
        <w:spacing w:after="60" w:line="276"/>
      </w:pPr>
      <w:r>
        <w:rPr>
          <w:rFonts w:ascii="Arial" w:cs="Arial" w:eastAsia="Arial" w:hAnsi="Arial"/>
          <w:color w:val="333333"/>
          <w:sz w:val="21"/>
          <w:szCs w:val="21"/>
        </w:rPr>
        <w:t xml:space="preserve">Being micromanaged or having authority undermined.</w:t>
      </w:r>
    </w:p>
    <w:p>
      <w:r>
        <w:br w:type="page"/>
      </w:r>
    </w:p>
    <w:p>
      <w:pPr>
        <w:pStyle w:val="Heading1"/>
        <w:spacing w:after="240" w:before="480"/>
      </w:pPr>
      <w:r>
        <w:rPr>
          <w:rFonts w:ascii="Arial" w:cs="Arial" w:eastAsia="Arial" w:hAnsi="Arial"/>
          <w:b/>
          <w:bCs/>
          <w:color w:val="1B3A5C"/>
          <w:sz w:val="32"/>
          <w:szCs w:val="32"/>
        </w:rPr>
        <w:t xml:space="preserve">7. SOCIAL AND RELATIONAL</w:t>
      </w:r>
    </w:p>
    <w:p>
      <w:pPr>
        <w:pStyle w:val="Heading2"/>
        <w:spacing w:after="160" w:before="320"/>
      </w:pPr>
      <w:r>
        <w:rPr>
          <w:rFonts w:ascii="Arial" w:cs="Arial" w:eastAsia="Arial" w:hAnsi="Arial"/>
          <w:b/>
          <w:bCs/>
          <w:color w:val="2E8B8B"/>
          <w:sz w:val="26"/>
          <w:szCs w:val="26"/>
        </w:rPr>
        <w:t xml:space="preserve">Current State</w:t>
      </w:r>
    </w:p>
    <w:p>
      <w:pPr>
        <w:spacing w:after="120" w:line="276"/>
      </w:pPr>
      <w:r>
        <w:rPr>
          <w:rFonts w:ascii="Arial" w:cs="Arial" w:eastAsia="Arial" w:hAnsi="Arial"/>
          <w:color w:val="333333"/>
          <w:sz w:val="21"/>
          <w:szCs w:val="21"/>
        </w:rPr>
        <w:t xml:space="preserve">You are 36, single, living alone in a loft apartment in Johannesburg. You want to be married and have children. The fact that it has not happened yet is a source of real pain. You feel like your time is running out, even though logically 36 is not old.</w:t>
      </w:r>
    </w:p>
    <w:p>
      <w:pPr>
        <w:spacing w:after="120" w:line="276"/>
      </w:pPr>
      <w:r>
        <w:rPr>
          <w:rFonts w:ascii="Arial" w:cs="Arial" w:eastAsia="Arial" w:hAnsi="Arial"/>
          <w:color w:val="333333"/>
          <w:sz w:val="21"/>
          <w:szCs w:val="21"/>
        </w:rPr>
        <w:t xml:space="preserve">You spend a lot of time at your parents' house because you are lonely. You have framed this as being "still a child" but it is not. It is a person with family nearby who loves them.</w:t>
      </w:r>
    </w:p>
    <w:p>
      <w:pPr>
        <w:spacing w:after="120" w:line="276"/>
      </w:pPr>
      <w:r>
        <w:rPr>
          <w:rFonts w:ascii="Arial" w:cs="Arial" w:eastAsia="Arial" w:hAnsi="Arial"/>
          <w:color w:val="333333"/>
          <w:sz w:val="21"/>
          <w:szCs w:val="21"/>
        </w:rPr>
        <w:t xml:space="preserve">Your social life has shrunk. You have a decent circle of friends but you do not make plans. Your default is to sit at your computer. You want to break out of it but lack the initiation energy to make it happen.</w:t>
      </w:r>
    </w:p>
    <w:p>
      <w:pPr>
        <w:spacing w:after="120"/>
      </w:pPr>
    </w:p>
    <w:p>
      <w:pPr>
        <w:pStyle w:val="Heading2"/>
        <w:spacing w:after="160" w:before="320"/>
      </w:pPr>
      <w:r>
        <w:rPr>
          <w:rFonts w:ascii="Arial" w:cs="Arial" w:eastAsia="Arial" w:hAnsi="Arial"/>
          <w:b/>
          <w:bCs/>
          <w:color w:val="2E8B8B"/>
          <w:sz w:val="26"/>
          <w:szCs w:val="26"/>
        </w:rPr>
        <w:t xml:space="preserve">Social Needs</w:t>
      </w:r>
    </w:p>
    <w:p>
      <w:pPr>
        <w:pStyle w:val="ListParagraph"/>
        <w:numPr>
          <w:ilvl w:val="0"/>
          <w:numId w:val="12"/>
        </w:numPr>
        <w:spacing w:after="60" w:line="276"/>
      </w:pPr>
      <w:r>
        <w:rPr>
          <w:rFonts w:ascii="Arial" w:cs="Arial" w:eastAsia="Arial" w:hAnsi="Arial"/>
          <w:color w:val="333333"/>
          <w:sz w:val="21"/>
          <w:szCs w:val="21"/>
        </w:rPr>
        <w:t xml:space="preserve">Minimum 2 social interactions per week outside family. Below that, isolation compounds and mood deteriorates without you noticing.</w:t>
      </w:r>
    </w:p>
    <w:p>
      <w:pPr>
        <w:pStyle w:val="ListParagraph"/>
        <w:numPr>
          <w:ilvl w:val="0"/>
          <w:numId w:val="13"/>
        </w:numPr>
        <w:spacing w:after="60" w:line="276"/>
      </w:pPr>
      <w:r>
        <w:rPr>
          <w:rFonts w:ascii="Arial" w:cs="Arial" w:eastAsia="Arial" w:hAnsi="Arial"/>
          <w:color w:val="333333"/>
          <w:sz w:val="21"/>
          <w:szCs w:val="21"/>
        </w:rPr>
        <w:t xml:space="preserve">You recharge through connection, not solitude. Despite defaulting to isolation, you are not an introvert who needs alone time. You feel better after being with people.</w:t>
      </w:r>
    </w:p>
    <w:p>
      <w:pPr>
        <w:pStyle w:val="ListParagraph"/>
        <w:numPr>
          <w:ilvl w:val="0"/>
          <w:numId w:val="14"/>
        </w:numPr>
        <w:spacing w:after="60" w:line="276"/>
      </w:pPr>
      <w:r>
        <w:rPr>
          <w:rFonts w:ascii="Arial" w:cs="Arial" w:eastAsia="Arial" w:hAnsi="Arial"/>
          <w:color w:val="333333"/>
          <w:sz w:val="21"/>
          <w:szCs w:val="21"/>
        </w:rPr>
        <w:t xml:space="preserve">Hosting works better than going out. Lower initiation barrier. You control the environment.</w:t>
      </w:r>
    </w:p>
    <w:p>
      <w:pPr>
        <w:pStyle w:val="ListParagraph"/>
        <w:numPr>
          <w:ilvl w:val="0"/>
          <w:numId w:val="15"/>
        </w:numPr>
        <w:spacing w:after="60" w:line="276"/>
      </w:pPr>
      <w:r>
        <w:rPr>
          <w:rFonts w:ascii="Arial" w:cs="Arial" w:eastAsia="Arial" w:hAnsi="Arial"/>
          <w:color w:val="333333"/>
          <w:sz w:val="21"/>
          <w:szCs w:val="21"/>
        </w:rPr>
        <w:t xml:space="preserve">The coworking space (when you join) solves multiple problems: morning routine, passive social contact, work-life separation.</w:t>
      </w:r>
    </w:p>
    <w:p>
      <w:pPr>
        <w:spacing w:after="120"/>
      </w:pPr>
    </w:p>
    <w:p>
      <w:pPr>
        <w:pStyle w:val="Heading2"/>
        <w:spacing w:after="160" w:before="320"/>
      </w:pPr>
      <w:r>
        <w:rPr>
          <w:rFonts w:ascii="Arial" w:cs="Arial" w:eastAsia="Arial" w:hAnsi="Arial"/>
          <w:b/>
          <w:bCs/>
          <w:color w:val="2E8B8B"/>
          <w:sz w:val="26"/>
          <w:szCs w:val="26"/>
        </w:rPr>
        <w:t xml:space="preserve">Dating</w:t>
      </w:r>
    </w:p>
    <w:p>
      <w:pPr>
        <w:spacing w:after="120" w:line="276"/>
      </w:pPr>
      <w:r>
        <w:rPr>
          <w:rFonts w:ascii="Arial" w:cs="Arial" w:eastAsia="Arial" w:hAnsi="Arial"/>
          <w:color w:val="333333"/>
          <w:sz w:val="21"/>
          <w:szCs w:val="21"/>
        </w:rPr>
        <w:t xml:space="preserve">You are on Bumble and Hinge but finding it disappointing. The pool in Joburg feels limited. Conversations die. Apps should run in the background, not as your primary strategy. Your primary strategy should be expanding your social circle so you meet people organically: coworking, church home group, social events, hosting dinners, group activities.</w:t>
      </w:r>
    </w:p>
    <w:p>
      <w:pPr>
        <w:spacing w:after="120" w:line="276"/>
      </w:pPr>
      <w:r>
        <w:rPr>
          <w:rFonts w:ascii="Arial" w:cs="Arial" w:eastAsia="Arial" w:hAnsi="Arial"/>
          <w:color w:val="333333"/>
          <w:sz w:val="21"/>
          <w:szCs w:val="21"/>
        </w:rPr>
        <w:t xml:space="preserve">You are currently talking to a guy who has an autistic son. You are wrestling with what that means practically. Your hesitation does not make you selfish. It makes you honest. These are real considerations that deserve honest evaluation.</w:t>
      </w:r>
    </w:p>
    <w:p>
      <w:pPr>
        <w:spacing w:after="120"/>
      </w:pPr>
    </w:p>
    <w:p>
      <w:pPr>
        <w:pStyle w:val="Heading2"/>
        <w:spacing w:after="160" w:before="320"/>
      </w:pPr>
      <w:r>
        <w:rPr>
          <w:rFonts w:ascii="Arial" w:cs="Arial" w:eastAsia="Arial" w:hAnsi="Arial"/>
          <w:b/>
          <w:bCs/>
          <w:color w:val="2E8B8B"/>
          <w:sz w:val="26"/>
          <w:szCs w:val="26"/>
        </w:rPr>
        <w:t xml:space="preserve">Faith</w:t>
      </w:r>
    </w:p>
    <w:p>
      <w:pPr>
        <w:spacing w:after="120" w:line="276"/>
      </w:pPr>
      <w:r>
        <w:rPr>
          <w:rFonts w:ascii="Arial" w:cs="Arial" w:eastAsia="Arial" w:hAnsi="Arial"/>
          <w:color w:val="333333"/>
          <w:sz w:val="21"/>
          <w:szCs w:val="21"/>
        </w:rPr>
        <w:t xml:space="preserve">Your relationship with God is strained. You are angry. You feel betrayed that your prayers for marriage and children have not been answered. Everything about your spiritual life feels forced and fake. You struggle with reading. You do not see God as a good father because you feel he has not been good to you.</w:t>
      </w:r>
    </w:p>
    <w:p>
      <w:pPr>
        <w:spacing w:after="120" w:line="276"/>
      </w:pPr>
      <w:r>
        <w:rPr>
          <w:rFonts w:ascii="Arial" w:cs="Arial" w:eastAsia="Arial" w:hAnsi="Arial"/>
          <w:color w:val="333333"/>
          <w:sz w:val="21"/>
          <w:szCs w:val="21"/>
        </w:rPr>
        <w:t xml:space="preserve">The anger IS the relationship. You are not indifferent. You still care, still expect something, still believe he is there. The Psalms are full of exactly this.</w:t>
      </w:r>
    </w:p>
    <w:p>
      <w:pPr>
        <w:spacing w:after="120" w:line="276"/>
      </w:pPr>
      <w:r>
        <w:rPr>
          <w:rFonts w:ascii="Arial" w:cs="Arial" w:eastAsia="Arial" w:hAnsi="Arial"/>
          <w:color w:val="333333"/>
          <w:sz w:val="21"/>
          <w:szCs w:val="21"/>
        </w:rPr>
        <w:t xml:space="preserve">Morning balcony time has no agenda: talk to God if you want, sit in silence if you do not. No performance, no devotional structure, no checkbox. Finding a church home group is a priority because you need people, not programmes.</w:t>
      </w:r>
    </w:p>
    <w:p>
      <w:pPr>
        <w:spacing w:after="120" w:line="276"/>
      </w:pPr>
      <w:r>
        <w:rPr>
          <w:rFonts w:ascii="Arial" w:cs="Arial" w:eastAsia="Arial" w:hAnsi="Arial"/>
          <w:color w:val="333333"/>
          <w:sz w:val="21"/>
          <w:szCs w:val="21"/>
        </w:rPr>
        <w:t xml:space="preserve">You are on Serdep (antidepressant) alongside Ritalin. If you do not have talk therapy alongside medication, the medication is doing half the job. Worth considering.</w:t>
      </w:r>
    </w:p>
    <w:p>
      <w:r>
        <w:br w:type="page"/>
      </w:r>
    </w:p>
    <w:p>
      <w:pPr>
        <w:pStyle w:val="Heading1"/>
        <w:spacing w:after="240" w:before="480"/>
      </w:pPr>
      <w:r>
        <w:rPr>
          <w:rFonts w:ascii="Arial" w:cs="Arial" w:eastAsia="Arial" w:hAnsi="Arial"/>
          <w:b/>
          <w:bCs/>
          <w:color w:val="1B3A5C"/>
          <w:sz w:val="32"/>
          <w:szCs w:val="32"/>
        </w:rPr>
        <w:t xml:space="preserve">8. ENVIRONMENTAL NEEDS</w:t>
      </w:r>
    </w:p>
    <w:p>
      <w:pPr>
        <w:pStyle w:val="Heading2"/>
        <w:spacing w:after="160" w:before="320"/>
      </w:pPr>
      <w:r>
        <w:rPr>
          <w:rFonts w:ascii="Arial" w:cs="Arial" w:eastAsia="Arial" w:hAnsi="Arial"/>
          <w:b/>
          <w:bCs/>
          <w:color w:val="2E8B8B"/>
          <w:sz w:val="26"/>
          <w:szCs w:val="26"/>
        </w:rPr>
        <w:t xml:space="preserve">Physical Space</w:t>
      </w:r>
    </w:p>
    <w:p>
      <w:pPr>
        <w:spacing w:after="120" w:line="276"/>
      </w:pPr>
      <w:r>
        <w:rPr>
          <w:rFonts w:ascii="Arial" w:cs="Arial" w:eastAsia="Arial" w:hAnsi="Arial"/>
          <w:color w:val="333333"/>
          <w:sz w:val="21"/>
          <w:szCs w:val="21"/>
        </w:rPr>
        <w:t xml:space="preserve">Working from home is your current reality but not your ideal. Your apartment is both your office and your retreat, which means you never leave work. The laptop is always there. The boundary between work and rest is nonexistent.</w:t>
      </w:r>
    </w:p>
    <w:p>
      <w:pPr>
        <w:spacing w:after="120" w:line="276"/>
      </w:pPr>
      <w:r>
        <w:rPr>
          <w:rFonts w:ascii="Arial" w:cs="Arial" w:eastAsia="Arial" w:hAnsi="Arial"/>
          <w:color w:val="333333"/>
          <w:sz w:val="21"/>
          <w:szCs w:val="21"/>
        </w:rPr>
        <w:t xml:space="preserve">The coworking space solves this: separates work from home, forces a morning routine, creates social contact, provides structure you cannot create alone. This is a priority move when cash allows.</w:t>
      </w:r>
    </w:p>
    <w:p>
      <w:pPr>
        <w:spacing w:after="120" w:line="276"/>
      </w:pPr>
      <w:r>
        <w:rPr>
          <w:rFonts w:ascii="Arial" w:cs="Arial" w:eastAsia="Arial" w:hAnsi="Arial"/>
          <w:color w:val="333333"/>
          <w:sz w:val="21"/>
          <w:szCs w:val="21"/>
        </w:rPr>
        <w:t xml:space="preserve">You need your physical environment to be calm and intentional. The rooftop garden plans, home decor wishlist, and desire for a golden retriever are signals that your environment matters to your mental state.</w:t>
      </w:r>
    </w:p>
    <w:p>
      <w:pPr>
        <w:spacing w:after="120"/>
      </w:pPr>
    </w:p>
    <w:p>
      <w:pPr>
        <w:pStyle w:val="Heading2"/>
        <w:spacing w:after="160" w:before="320"/>
      </w:pPr>
      <w:r>
        <w:rPr>
          <w:rFonts w:ascii="Arial" w:cs="Arial" w:eastAsia="Arial" w:hAnsi="Arial"/>
          <w:b/>
          <w:bCs/>
          <w:color w:val="2E8B8B"/>
          <w:sz w:val="26"/>
          <w:szCs w:val="26"/>
        </w:rPr>
        <w:t xml:space="preserve">Structural Boundaries</w:t>
      </w:r>
    </w:p>
    <w:p>
      <w:pPr>
        <w:pStyle w:val="ListParagraph"/>
        <w:numPr>
          <w:ilvl w:val="0"/>
          <w:numId w:val="16"/>
        </w:numPr>
        <w:spacing w:after="60" w:line="276"/>
      </w:pPr>
      <w:r>
        <w:rPr>
          <w:rFonts w:ascii="Arial" w:cs="Arial" w:eastAsia="Arial" w:hAnsi="Arial"/>
          <w:color w:val="333333"/>
          <w:sz w:val="21"/>
          <w:szCs w:val="21"/>
        </w:rPr>
        <w:t xml:space="preserve">17:00 laptop close (HYROX days) or 16:00 (rest days). Non-negotiable.</w:t>
      </w:r>
    </w:p>
    <w:p>
      <w:pPr>
        <w:pStyle w:val="ListParagraph"/>
        <w:numPr>
          <w:ilvl w:val="0"/>
          <w:numId w:val="17"/>
        </w:numPr>
        <w:spacing w:after="60" w:line="276"/>
      </w:pPr>
      <w:r>
        <w:rPr>
          <w:rFonts w:ascii="Arial" w:cs="Arial" w:eastAsia="Arial" w:hAnsi="Arial"/>
          <w:color w:val="333333"/>
          <w:sz w:val="21"/>
          <w:szCs w:val="21"/>
        </w:rPr>
        <w:t xml:space="preserve">Phone to kitchen charger at 21:40. Not the bedroom.</w:t>
      </w:r>
    </w:p>
    <w:p>
      <w:pPr>
        <w:pStyle w:val="ListParagraph"/>
        <w:numPr>
          <w:ilvl w:val="0"/>
          <w:numId w:val="18"/>
        </w:numPr>
        <w:spacing w:after="60" w:line="276"/>
      </w:pPr>
      <w:r>
        <w:rPr>
          <w:rFonts w:ascii="Arial" w:cs="Arial" w:eastAsia="Arial" w:hAnsi="Arial"/>
          <w:color w:val="333333"/>
          <w:sz w:val="21"/>
          <w:szCs w:val="21"/>
        </w:rPr>
        <w:t xml:space="preserve">No laptop after 17:00. Evening defaults: cook, call a friend, walk, read, or activity from the jar.</w:t>
      </w:r>
    </w:p>
    <w:p>
      <w:pPr>
        <w:pStyle w:val="ListParagraph"/>
        <w:numPr>
          <w:ilvl w:val="0"/>
          <w:numId w:val="19"/>
        </w:numPr>
        <w:spacing w:after="60" w:line="276"/>
      </w:pPr>
      <w:r>
        <w:rPr>
          <w:rFonts w:ascii="Arial" w:cs="Arial" w:eastAsia="Arial" w:hAnsi="Arial"/>
          <w:color w:val="333333"/>
          <w:sz w:val="21"/>
          <w:szCs w:val="21"/>
        </w:rPr>
        <w:t xml:space="preserve">Phone in another room from 20:00.</w:t>
      </w:r>
    </w:p>
    <w:p>
      <w:pPr>
        <w:pStyle w:val="ListParagraph"/>
        <w:numPr>
          <w:ilvl w:val="0"/>
          <w:numId w:val="20"/>
        </w:numPr>
        <w:spacing w:after="60" w:line="276"/>
      </w:pPr>
      <w:r>
        <w:rPr>
          <w:rFonts w:ascii="Arial" w:cs="Arial" w:eastAsia="Arial" w:hAnsi="Arial"/>
          <w:color w:val="333333"/>
          <w:sz w:val="21"/>
          <w:szCs w:val="21"/>
        </w:rPr>
        <w:t xml:space="preserve">These are physical boundaries substituting for the spatial boundary you would get from a separate workspace.</w:t>
      </w:r>
    </w:p>
    <w:p>
      <w:r>
        <w:br w:type="page"/>
      </w:r>
    </w:p>
    <w:p>
      <w:pPr>
        <w:pStyle w:val="Heading1"/>
        <w:spacing w:after="240" w:before="480"/>
      </w:pPr>
      <w:r>
        <w:rPr>
          <w:rFonts w:ascii="Arial" w:cs="Arial" w:eastAsia="Arial" w:hAnsi="Arial"/>
          <w:b/>
          <w:bCs/>
          <w:color w:val="1B3A5C"/>
          <w:sz w:val="32"/>
          <w:szCs w:val="32"/>
        </w:rPr>
        <w:t xml:space="preserve">9. ENTREPRENEURIAL STYLE</w:t>
      </w:r>
    </w:p>
    <w:p>
      <w:pPr>
        <w:pStyle w:val="Heading2"/>
        <w:spacing w:after="160" w:before="320"/>
      </w:pPr>
      <w:r>
        <w:rPr>
          <w:rFonts w:ascii="Arial" w:cs="Arial" w:eastAsia="Arial" w:hAnsi="Arial"/>
          <w:b/>
          <w:bCs/>
          <w:color w:val="2E8B8B"/>
          <w:sz w:val="26"/>
          <w:szCs w:val="26"/>
        </w:rPr>
        <w:t xml:space="preserve">Phase-Based Founder</w:t>
      </w:r>
    </w:p>
    <w:p>
      <w:pPr>
        <w:spacing w:after="120" w:line="276"/>
      </w:pPr>
      <w:r>
        <w:rPr>
          <w:rFonts w:ascii="Arial" w:cs="Arial" w:eastAsia="Arial" w:hAnsi="Arial"/>
          <w:color w:val="333333"/>
          <w:sz w:val="21"/>
          <w:szCs w:val="21"/>
        </w:rPr>
        <w:t xml:space="preserve">You move best through discovery, proof, then amplification. You are not anti-execution. You are anti-being-the-bottleneck. You are not anti-leadership. You are anti-ambiguous leadership.</w:t>
      </w:r>
    </w:p>
    <w:p>
      <w:pPr>
        <w:spacing w:after="120"/>
      </w:pPr>
    </w:p>
    <w:p>
      <w:pPr>
        <w:spacing w:after="120" w:line="276"/>
      </w:pPr>
      <w:r>
        <w:rPr>
          <w:rFonts w:ascii="Arial" w:cs="Arial" w:eastAsia="Arial" w:hAnsi="Arial"/>
          <w:b/>
          <w:bCs/>
          <w:color w:val="333333"/>
          <w:sz w:val="21"/>
          <w:szCs w:val="21"/>
        </w:rPr>
        <w:t xml:space="preserve">Phase 1 (Discovery): </w:t>
      </w:r>
      <w:r>
        <w:rPr>
          <w:rFonts w:ascii="Arial" w:cs="Arial" w:eastAsia="Arial" w:hAnsi="Arial"/>
          <w:color w:val="333333"/>
          <w:sz w:val="21"/>
          <w:szCs w:val="21"/>
        </w:rPr>
        <w:t xml:space="preserve">Identifying real problems, seeing patterns, evaluating what works, designing a constrained test. You excel here and tend to linger here because it is comfortable.</w:t>
      </w:r>
    </w:p>
    <w:p>
      <w:pPr>
        <w:spacing w:after="120" w:line="276"/>
      </w:pPr>
      <w:r>
        <w:rPr>
          <w:rFonts w:ascii="Arial" w:cs="Arial" w:eastAsia="Arial" w:hAnsi="Arial"/>
          <w:b/>
          <w:bCs/>
          <w:color w:val="333333"/>
          <w:sz w:val="21"/>
          <w:szCs w:val="21"/>
        </w:rPr>
        <w:t xml:space="preserve">Phase 2 (Build): </w:t>
      </w:r>
      <w:r>
        <w:rPr>
          <w:rFonts w:ascii="Arial" w:cs="Arial" w:eastAsia="Arial" w:hAnsi="Arial"/>
          <w:color w:val="333333"/>
          <w:sz w:val="21"/>
          <w:szCs w:val="21"/>
        </w:rPr>
        <w:t xml:space="preserve">Building the core system, curating what works, turning proof into a clear offer. You can execute early but must exit execution on purpose.</w:t>
      </w:r>
    </w:p>
    <w:p>
      <w:pPr>
        <w:spacing w:after="120" w:line="276"/>
      </w:pPr>
      <w:r>
        <w:rPr>
          <w:rFonts w:ascii="Arial" w:cs="Arial" w:eastAsia="Arial" w:hAnsi="Arial"/>
          <w:b/>
          <w:bCs/>
          <w:color w:val="333333"/>
          <w:sz w:val="21"/>
          <w:szCs w:val="21"/>
        </w:rPr>
        <w:t xml:space="preserve">Phase 3 (Amplify): </w:t>
      </w:r>
      <w:r>
        <w:rPr>
          <w:rFonts w:ascii="Arial" w:cs="Arial" w:eastAsia="Arial" w:hAnsi="Arial"/>
          <w:color w:val="333333"/>
          <w:sz w:val="21"/>
          <w:szCs w:val="21"/>
        </w:rPr>
        <w:t xml:space="preserve">Teaching, creating trust through clarity, building a brand around standards and outcomes, scaling through systems and partners. You excel here once conviction is earned.</w:t>
      </w:r>
    </w:p>
    <w:p>
      <w:pPr>
        <w:spacing w:after="120"/>
      </w:pPr>
    </w:p>
    <w:p>
      <w:pPr>
        <w:pStyle w:val="Heading2"/>
        <w:spacing w:after="160" w:before="320"/>
      </w:pPr>
      <w:r>
        <w:rPr>
          <w:rFonts w:ascii="Arial" w:cs="Arial" w:eastAsia="Arial" w:hAnsi="Arial"/>
          <w:b/>
          <w:bCs/>
          <w:color w:val="2E8B8B"/>
          <w:sz w:val="26"/>
          <w:szCs w:val="26"/>
        </w:rPr>
        <w:t xml:space="preserve">Zones of Operation</w:t>
      </w:r>
    </w:p>
    <w:p>
      <w:pPr>
        <w:spacing w:after="120" w:line="276"/>
      </w:pPr>
      <w:r>
        <w:rPr>
          <w:rFonts w:ascii="Arial" w:cs="Arial" w:eastAsia="Arial" w:hAnsi="Arial"/>
          <w:b/>
          <w:bCs/>
          <w:color w:val="333333"/>
          <w:sz w:val="21"/>
          <w:szCs w:val="21"/>
        </w:rPr>
        <w:t xml:space="preserve">Zone of genius (stay here): </w:t>
      </w:r>
      <w:r>
        <w:rPr>
          <w:rFonts w:ascii="Arial" w:cs="Arial" w:eastAsia="Arial" w:hAnsi="Arial"/>
          <w:color w:val="333333"/>
          <w:sz w:val="21"/>
          <w:szCs w:val="21"/>
        </w:rPr>
        <w:t xml:space="preserve">Seeing what matters and discarding noise. Identifying what truly works vs what sounds good. Distilling chaos into systems people can rely on. Designing the rule, standard, or guardrail. Translating proof into conviction others can borrow. Being an ethical filter in noisy markets.</w:t>
      </w:r>
    </w:p>
    <w:p>
      <w:pPr>
        <w:spacing w:after="120" w:line="276"/>
      </w:pPr>
      <w:r>
        <w:rPr>
          <w:rFonts w:ascii="Arial" w:cs="Arial" w:eastAsia="Arial" w:hAnsi="Arial"/>
          <w:b/>
          <w:bCs/>
          <w:color w:val="333333"/>
          <w:sz w:val="21"/>
          <w:szCs w:val="21"/>
        </w:rPr>
        <w:t xml:space="preserve">Zone of excellence (high value, productise or bottleneck risk): </w:t>
      </w:r>
      <w:r>
        <w:rPr>
          <w:rFonts w:ascii="Arial" w:cs="Arial" w:eastAsia="Arial" w:hAnsi="Arial"/>
          <w:color w:val="333333"/>
          <w:sz w:val="21"/>
          <w:szCs w:val="21"/>
        </w:rPr>
        <w:t xml:space="preserve">Strategy and diagnosis. High-touch client problem solving. Custom solution design. Workflow and automation building. Graphic design.</w:t>
      </w:r>
    </w:p>
    <w:p>
      <w:pPr>
        <w:spacing w:after="120" w:line="276"/>
      </w:pPr>
      <w:r>
        <w:rPr>
          <w:rFonts w:ascii="Arial" w:cs="Arial" w:eastAsia="Arial" w:hAnsi="Arial"/>
          <w:b/>
          <w:bCs/>
          <w:color w:val="333333"/>
          <w:sz w:val="21"/>
          <w:szCs w:val="21"/>
        </w:rPr>
        <w:t xml:space="preserve">Zone of competence (temporary, then delegate): </w:t>
      </w:r>
      <w:r>
        <w:rPr>
          <w:rFonts w:ascii="Arial" w:cs="Arial" w:eastAsia="Arial" w:hAnsi="Arial"/>
          <w:color w:val="333333"/>
          <w:sz w:val="21"/>
          <w:szCs w:val="21"/>
        </w:rPr>
        <w:t xml:space="preserve">Tactical implementation once the system is designed. Short-term execution with tight scope. One-off problem solving.</w:t>
      </w:r>
    </w:p>
    <w:p>
      <w:pPr>
        <w:spacing w:after="120" w:line="276"/>
      </w:pPr>
      <w:r>
        <w:rPr>
          <w:rFonts w:ascii="Arial" w:cs="Arial" w:eastAsia="Arial" w:hAnsi="Arial"/>
          <w:b/>
          <w:bCs/>
          <w:color w:val="333333"/>
          <w:sz w:val="21"/>
          <w:szCs w:val="21"/>
        </w:rPr>
        <w:t xml:space="preserve">Zone of incompetence (avoid structurally): </w:t>
      </w:r>
      <w:r>
        <w:rPr>
          <w:rFonts w:ascii="Arial" w:cs="Arial" w:eastAsia="Arial" w:hAnsi="Arial"/>
          <w:color w:val="333333"/>
          <w:sz w:val="21"/>
          <w:szCs w:val="21"/>
        </w:rPr>
        <w:t xml:space="preserve">Admin-heavy SOP writing and upkeep. Naming conventions and compliance policing. Firefighting and escalation handling. Managing junior teams without strong systems.</w:t>
      </w:r>
    </w:p>
    <w:p>
      <w:pPr>
        <w:spacing w:after="120"/>
      </w:pPr>
    </w:p>
    <w:p>
      <w:pPr>
        <w:pStyle w:val="Heading2"/>
        <w:spacing w:after="160" w:before="320"/>
      </w:pPr>
      <w:r>
        <w:rPr>
          <w:rFonts w:ascii="Arial" w:cs="Arial" w:eastAsia="Arial" w:hAnsi="Arial"/>
          <w:b/>
          <w:bCs/>
          <w:color w:val="2E8B8B"/>
          <w:sz w:val="26"/>
          <w:szCs w:val="26"/>
        </w:rPr>
        <w:t xml:space="preserve">Risk-Side Patterns to Watch</w:t>
      </w:r>
    </w:p>
    <w:p>
      <w:pPr>
        <w:pStyle w:val="ListParagraph"/>
        <w:numPr>
          <w:ilvl w:val="0"/>
          <w:numId w:val="21"/>
        </w:numPr>
        <w:spacing w:after="60" w:line="276"/>
      </w:pPr>
      <w:r>
        <w:rPr>
          <w:rFonts w:ascii="Arial" w:cs="Arial" w:eastAsia="Arial" w:hAnsi="Arial"/>
          <w:color w:val="333333"/>
          <w:sz w:val="21"/>
          <w:szCs w:val="21"/>
        </w:rPr>
        <w:t xml:space="preserve">Perfectionism that delays shipping. Your first campaign will not be your best. Ship it.</w:t>
      </w:r>
    </w:p>
    <w:p>
      <w:pPr>
        <w:pStyle w:val="ListParagraph"/>
        <w:numPr>
          <w:ilvl w:val="0"/>
          <w:numId w:val="2"/>
        </w:numPr>
        <w:spacing w:after="60" w:line="276"/>
      </w:pPr>
      <w:r>
        <w:rPr>
          <w:rFonts w:ascii="Arial" w:cs="Arial" w:eastAsia="Arial" w:hAnsi="Arial"/>
          <w:color w:val="333333"/>
          <w:sz w:val="21"/>
          <w:szCs w:val="21"/>
        </w:rPr>
        <w:t xml:space="preserve">Choosing content-consumption over execution when feeling self-doubt.</w:t>
      </w:r>
    </w:p>
    <w:p>
      <w:pPr>
        <w:pStyle w:val="ListParagraph"/>
        <w:numPr>
          <w:ilvl w:val="0"/>
          <w:numId w:val="3"/>
        </w:numPr>
        <w:spacing w:after="60" w:line="276"/>
      </w:pPr>
      <w:r>
        <w:rPr>
          <w:rFonts w:ascii="Arial" w:cs="Arial" w:eastAsia="Arial" w:hAnsi="Arial"/>
          <w:color w:val="333333"/>
          <w:sz w:val="21"/>
          <w:szCs w:val="21"/>
        </w:rPr>
        <w:t xml:space="preserve">Starting strong then losing momentum when novelty wears off.</w:t>
      </w:r>
    </w:p>
    <w:p>
      <w:pPr>
        <w:pStyle w:val="ListParagraph"/>
        <w:numPr>
          <w:ilvl w:val="0"/>
          <w:numId w:val="4"/>
        </w:numPr>
        <w:spacing w:after="60" w:line="276"/>
      </w:pPr>
      <w:r>
        <w:rPr>
          <w:rFonts w:ascii="Arial" w:cs="Arial" w:eastAsia="Arial" w:hAnsi="Arial"/>
          <w:color w:val="333333"/>
          <w:sz w:val="21"/>
          <w:szCs w:val="21"/>
        </w:rPr>
        <w:t xml:space="preserve">Chasing dopamine cycles: jumping between projects in an unproductive spiral.</w:t>
      </w:r>
    </w:p>
    <w:p>
      <w:pPr>
        <w:pStyle w:val="ListParagraph"/>
        <w:numPr>
          <w:ilvl w:val="0"/>
          <w:numId w:val="5"/>
        </w:numPr>
        <w:spacing w:after="60" w:line="276"/>
      </w:pPr>
      <w:r>
        <w:rPr>
          <w:rFonts w:ascii="Arial" w:cs="Arial" w:eastAsia="Arial" w:hAnsi="Arial"/>
          <w:color w:val="333333"/>
          <w:sz w:val="21"/>
          <w:szCs w:val="21"/>
        </w:rPr>
        <w:t xml:space="preserve">Getting stuck in shame spirals over inconsistency.</w:t>
      </w:r>
    </w:p>
    <w:p>
      <w:pPr>
        <w:pStyle w:val="ListParagraph"/>
        <w:numPr>
          <w:ilvl w:val="0"/>
          <w:numId w:val="6"/>
        </w:numPr>
        <w:spacing w:after="60" w:line="276"/>
      </w:pPr>
      <w:r>
        <w:rPr>
          <w:rFonts w:ascii="Arial" w:cs="Arial" w:eastAsia="Arial" w:hAnsi="Arial"/>
          <w:color w:val="333333"/>
          <w:sz w:val="21"/>
          <w:szCs w:val="21"/>
        </w:rPr>
        <w:t xml:space="preserve">Periods of huge energy followed by burnout.</w:t>
      </w:r>
    </w:p>
    <w:p>
      <w:pPr>
        <w:pStyle w:val="ListParagraph"/>
        <w:numPr>
          <w:ilvl w:val="0"/>
          <w:numId w:val="7"/>
        </w:numPr>
        <w:spacing w:after="60" w:line="276"/>
      </w:pPr>
      <w:r>
        <w:rPr>
          <w:rFonts w:ascii="Arial" w:cs="Arial" w:eastAsia="Arial" w:hAnsi="Arial"/>
          <w:color w:val="333333"/>
          <w:sz w:val="21"/>
          <w:szCs w:val="21"/>
        </w:rPr>
        <w:t xml:space="preserve">Overwhelm when asked to commit to a large build. Break it into small forced decision points.</w:t>
      </w:r>
    </w:p>
    <w:p>
      <w:pPr>
        <w:pStyle w:val="ListParagraph"/>
        <w:numPr>
          <w:ilvl w:val="0"/>
          <w:numId w:val="8"/>
        </w:numPr>
        <w:spacing w:after="60" w:line="276"/>
      </w:pPr>
      <w:r>
        <w:rPr>
          <w:rFonts w:ascii="Arial" w:cs="Arial" w:eastAsia="Arial" w:hAnsi="Arial"/>
          <w:color w:val="333333"/>
          <w:sz w:val="21"/>
          <w:szCs w:val="21"/>
        </w:rPr>
        <w:t xml:space="preserve">Seeking the perfect direction or external approval before moving.</w:t>
      </w:r>
    </w:p>
    <w:p>
      <w:pPr>
        <w:pStyle w:val="ListParagraph"/>
        <w:numPr>
          <w:ilvl w:val="0"/>
          <w:numId w:val="9"/>
        </w:numPr>
        <w:spacing w:after="60" w:line="276"/>
      </w:pPr>
      <w:r>
        <w:rPr>
          <w:rFonts w:ascii="Arial" w:cs="Arial" w:eastAsia="Arial" w:hAnsi="Arial"/>
          <w:color w:val="333333"/>
          <w:sz w:val="21"/>
          <w:szCs w:val="21"/>
        </w:rPr>
        <w:t xml:space="preserve">Scope creep driven by people-pleasing on client calls.</w:t>
      </w:r>
    </w:p>
    <w:p>
      <w:r>
        <w:br w:type="page"/>
      </w:r>
    </w:p>
    <w:p>
      <w:pPr>
        <w:pStyle w:val="Heading1"/>
        <w:spacing w:after="240" w:before="480"/>
      </w:pPr>
      <w:r>
        <w:rPr>
          <w:rFonts w:ascii="Arial" w:cs="Arial" w:eastAsia="Arial" w:hAnsi="Arial"/>
          <w:b/>
          <w:bCs/>
          <w:color w:val="1B3A5C"/>
          <w:sz w:val="32"/>
          <w:szCs w:val="32"/>
        </w:rPr>
        <w:t xml:space="preserve">10. VALUES AND NON-NEGOTIABLES</w:t>
      </w:r>
    </w:p>
    <w:p>
      <w:pPr>
        <w:pStyle w:val="Heading2"/>
        <w:spacing w:after="160" w:before="320"/>
      </w:pPr>
      <w:r>
        <w:rPr>
          <w:rFonts w:ascii="Arial" w:cs="Arial" w:eastAsia="Arial" w:hAnsi="Arial"/>
          <w:b/>
          <w:bCs/>
          <w:color w:val="2E8B8B"/>
          <w:sz w:val="26"/>
          <w:szCs w:val="26"/>
        </w:rPr>
        <w:t xml:space="preserve">Core Values</w:t>
      </w:r>
    </w:p>
    <w:p>
      <w:pPr>
        <w:pStyle w:val="ListParagraph"/>
        <w:numPr>
          <w:ilvl w:val="0"/>
          <w:numId w:val="10"/>
        </w:numPr>
        <w:spacing w:after="60" w:line="276"/>
      </w:pPr>
      <w:r>
        <w:rPr>
          <w:rFonts w:ascii="Arial" w:cs="Arial" w:eastAsia="Arial" w:hAnsi="Arial"/>
          <w:color w:val="333333"/>
          <w:sz w:val="21"/>
          <w:szCs w:val="21"/>
        </w:rPr>
        <w:t xml:space="preserve">Freedom and autonomy.</w:t>
      </w:r>
    </w:p>
    <w:p>
      <w:pPr>
        <w:pStyle w:val="ListParagraph"/>
        <w:numPr>
          <w:ilvl w:val="0"/>
          <w:numId w:val="11"/>
        </w:numPr>
        <w:spacing w:after="60" w:line="276"/>
      </w:pPr>
      <w:r>
        <w:rPr>
          <w:rFonts w:ascii="Arial" w:cs="Arial" w:eastAsia="Arial" w:hAnsi="Arial"/>
          <w:color w:val="333333"/>
          <w:sz w:val="21"/>
          <w:szCs w:val="21"/>
        </w:rPr>
        <w:t xml:space="preserve">Financial security and predictability.</w:t>
      </w:r>
    </w:p>
    <w:p>
      <w:pPr>
        <w:pStyle w:val="ListParagraph"/>
        <w:numPr>
          <w:ilvl w:val="0"/>
          <w:numId w:val="12"/>
        </w:numPr>
        <w:spacing w:after="60" w:line="276"/>
      </w:pPr>
      <w:r>
        <w:rPr>
          <w:rFonts w:ascii="Arial" w:cs="Arial" w:eastAsia="Arial" w:hAnsi="Arial"/>
          <w:color w:val="333333"/>
          <w:sz w:val="21"/>
          <w:szCs w:val="21"/>
        </w:rPr>
        <w:t xml:space="preserve">Creativity and expression.</w:t>
      </w:r>
    </w:p>
    <w:p>
      <w:pPr>
        <w:pStyle w:val="ListParagraph"/>
        <w:numPr>
          <w:ilvl w:val="0"/>
          <w:numId w:val="13"/>
        </w:numPr>
        <w:spacing w:after="60" w:line="276"/>
      </w:pPr>
      <w:r>
        <w:rPr>
          <w:rFonts w:ascii="Arial" w:cs="Arial" w:eastAsia="Arial" w:hAnsi="Arial"/>
          <w:color w:val="333333"/>
          <w:sz w:val="21"/>
          <w:szCs w:val="21"/>
        </w:rPr>
        <w:t xml:space="preserve">Growth and self-directed learning.</w:t>
      </w:r>
    </w:p>
    <w:p>
      <w:pPr>
        <w:pStyle w:val="ListParagraph"/>
        <w:numPr>
          <w:ilvl w:val="0"/>
          <w:numId w:val="14"/>
        </w:numPr>
        <w:spacing w:after="60" w:line="276"/>
      </w:pPr>
      <w:r>
        <w:rPr>
          <w:rFonts w:ascii="Arial" w:cs="Arial" w:eastAsia="Arial" w:hAnsi="Arial"/>
          <w:color w:val="333333"/>
          <w:sz w:val="21"/>
          <w:szCs w:val="21"/>
        </w:rPr>
        <w:t xml:space="preserve">Integrity and fairness.</w:t>
      </w:r>
    </w:p>
    <w:p>
      <w:pPr>
        <w:pStyle w:val="ListParagraph"/>
        <w:numPr>
          <w:ilvl w:val="0"/>
          <w:numId w:val="15"/>
        </w:numPr>
        <w:spacing w:after="60" w:line="276"/>
      </w:pPr>
      <w:r>
        <w:rPr>
          <w:rFonts w:ascii="Arial" w:cs="Arial" w:eastAsia="Arial" w:hAnsi="Arial"/>
          <w:color w:val="333333"/>
          <w:sz w:val="21"/>
          <w:szCs w:val="21"/>
        </w:rPr>
        <w:t xml:space="preserve">Community and connection.</w:t>
      </w:r>
    </w:p>
    <w:p>
      <w:pPr>
        <w:pStyle w:val="ListParagraph"/>
        <w:numPr>
          <w:ilvl w:val="0"/>
          <w:numId w:val="16"/>
        </w:numPr>
        <w:spacing w:after="60" w:line="276"/>
      </w:pPr>
      <w:r>
        <w:rPr>
          <w:rFonts w:ascii="Arial" w:cs="Arial" w:eastAsia="Arial" w:hAnsi="Arial"/>
          <w:color w:val="333333"/>
          <w:sz w:val="21"/>
          <w:szCs w:val="21"/>
        </w:rPr>
        <w:t xml:space="preserve">Health, wellbeing, and adventure.</w:t>
      </w:r>
    </w:p>
    <w:p>
      <w:pPr>
        <w:spacing w:after="120"/>
      </w:pPr>
    </w:p>
    <w:p>
      <w:pPr>
        <w:pStyle w:val="Heading2"/>
        <w:spacing w:after="160" w:before="320"/>
      </w:pPr>
      <w:r>
        <w:rPr>
          <w:rFonts w:ascii="Arial" w:cs="Arial" w:eastAsia="Arial" w:hAnsi="Arial"/>
          <w:b/>
          <w:bCs/>
          <w:color w:val="2E8B8B"/>
          <w:sz w:val="26"/>
          <w:szCs w:val="26"/>
        </w:rPr>
        <w:t xml:space="preserve">Non-Negotiables</w:t>
      </w:r>
    </w:p>
    <w:p>
      <w:pPr>
        <w:pStyle w:val="ListParagraph"/>
        <w:numPr>
          <w:ilvl w:val="0"/>
          <w:numId w:val="17"/>
        </w:numPr>
        <w:spacing w:after="60" w:line="276"/>
      </w:pPr>
      <w:r>
        <w:rPr>
          <w:rFonts w:ascii="Arial" w:cs="Arial" w:eastAsia="Arial" w:hAnsi="Arial"/>
          <w:color w:val="333333"/>
          <w:sz w:val="21"/>
          <w:szCs w:val="21"/>
        </w:rPr>
        <w:t xml:space="preserve">No snake oil. No vague promises. No selling anything you cannot defend under scrutiny.</w:t>
      </w:r>
    </w:p>
    <w:p>
      <w:pPr>
        <w:pStyle w:val="ListParagraph"/>
        <w:numPr>
          <w:ilvl w:val="0"/>
          <w:numId w:val="18"/>
        </w:numPr>
        <w:spacing w:after="60" w:line="276"/>
      </w:pPr>
      <w:r>
        <w:rPr>
          <w:rFonts w:ascii="Arial" w:cs="Arial" w:eastAsia="Arial" w:hAnsi="Arial"/>
          <w:color w:val="333333"/>
          <w:sz w:val="21"/>
          <w:szCs w:val="21"/>
        </w:rPr>
        <w:t xml:space="preserve">No responsibility without authority.</w:t>
      </w:r>
    </w:p>
    <w:p>
      <w:pPr>
        <w:pStyle w:val="ListParagraph"/>
        <w:numPr>
          <w:ilvl w:val="0"/>
          <w:numId w:val="19"/>
        </w:numPr>
        <w:spacing w:after="60" w:line="276"/>
      </w:pPr>
      <w:r>
        <w:rPr>
          <w:rFonts w:ascii="Arial" w:cs="Arial" w:eastAsia="Arial" w:hAnsi="Arial"/>
          <w:color w:val="333333"/>
          <w:sz w:val="21"/>
          <w:szCs w:val="21"/>
        </w:rPr>
        <w:t xml:space="preserve">No shame-based environments.</w:t>
      </w:r>
    </w:p>
    <w:p>
      <w:pPr>
        <w:pStyle w:val="ListParagraph"/>
        <w:numPr>
          <w:ilvl w:val="0"/>
          <w:numId w:val="20"/>
        </w:numPr>
        <w:spacing w:after="60" w:line="276"/>
      </w:pPr>
      <w:r>
        <w:rPr>
          <w:rFonts w:ascii="Arial" w:cs="Arial" w:eastAsia="Arial" w:hAnsi="Arial"/>
          <w:color w:val="333333"/>
          <w:sz w:val="21"/>
          <w:szCs w:val="21"/>
        </w:rPr>
        <w:t xml:space="preserve">No business that collapses without you.</w:t>
      </w:r>
    </w:p>
    <w:p>
      <w:pPr>
        <w:pStyle w:val="ListParagraph"/>
        <w:numPr>
          <w:ilvl w:val="0"/>
          <w:numId w:val="21"/>
        </w:numPr>
        <w:spacing w:after="60" w:line="276"/>
      </w:pPr>
      <w:r>
        <w:rPr>
          <w:rFonts w:ascii="Arial" w:cs="Arial" w:eastAsia="Arial" w:hAnsi="Arial"/>
          <w:color w:val="333333"/>
          <w:sz w:val="21"/>
          <w:szCs w:val="21"/>
        </w:rPr>
        <w:t xml:space="preserve">No being the permanent bottleneck.</w:t>
      </w:r>
    </w:p>
    <w:p>
      <w:pPr>
        <w:pStyle w:val="ListParagraph"/>
        <w:numPr>
          <w:ilvl w:val="0"/>
          <w:numId w:val="2"/>
        </w:numPr>
        <w:spacing w:after="60" w:line="276"/>
      </w:pPr>
      <w:r>
        <w:rPr>
          <w:rFonts w:ascii="Arial" w:cs="Arial" w:eastAsia="Arial" w:hAnsi="Arial"/>
          <w:color w:val="333333"/>
          <w:sz w:val="21"/>
          <w:szCs w:val="21"/>
        </w:rPr>
        <w:t xml:space="preserve">No fragile systems requiring constant rescue.</w:t>
      </w:r>
    </w:p>
    <w:p>
      <w:pPr>
        <w:pStyle w:val="ListParagraph"/>
        <w:numPr>
          <w:ilvl w:val="0"/>
          <w:numId w:val="3"/>
        </w:numPr>
        <w:spacing w:after="60" w:line="276"/>
      </w:pPr>
      <w:r>
        <w:rPr>
          <w:rFonts w:ascii="Arial" w:cs="Arial" w:eastAsia="Arial" w:hAnsi="Arial"/>
          <w:color w:val="333333"/>
          <w:sz w:val="21"/>
          <w:szCs w:val="21"/>
        </w:rPr>
        <w:t xml:space="preserve">No dependency on launches as the only revenue source.</w:t>
      </w:r>
    </w:p>
    <w:p>
      <w:pPr>
        <w:pStyle w:val="ListParagraph"/>
        <w:numPr>
          <w:ilvl w:val="0"/>
          <w:numId w:val="4"/>
        </w:numPr>
        <w:spacing w:after="60" w:line="276"/>
      </w:pPr>
      <w:r>
        <w:rPr>
          <w:rFonts w:ascii="Arial" w:cs="Arial" w:eastAsia="Arial" w:hAnsi="Arial"/>
          <w:color w:val="333333"/>
          <w:sz w:val="21"/>
          <w:szCs w:val="21"/>
        </w:rPr>
        <w:t xml:space="preserve">No partnerships without explicit governance.</w:t>
      </w:r>
    </w:p>
    <w:p>
      <w:pPr>
        <w:spacing w:after="120"/>
      </w:pPr>
    </w:p>
    <w:p>
      <w:pPr>
        <w:pStyle w:val="Heading2"/>
        <w:spacing w:after="160" w:before="320"/>
      </w:pPr>
      <w:r>
        <w:rPr>
          <w:rFonts w:ascii="Arial" w:cs="Arial" w:eastAsia="Arial" w:hAnsi="Arial"/>
          <w:b/>
          <w:bCs/>
          <w:color w:val="2E8B8B"/>
          <w:sz w:val="26"/>
          <w:szCs w:val="26"/>
        </w:rPr>
        <w:t xml:space="preserve">Emotional Signals</w:t>
      </w:r>
    </w:p>
    <w:p>
      <w:pPr>
        <w:spacing w:after="120" w:before="240"/>
      </w:pPr>
      <w:r>
        <w:rPr>
          <w:rFonts w:ascii="Arial" w:cs="Arial" w:eastAsia="Arial" w:hAnsi="Arial"/>
          <w:b/>
          <w:bCs/>
          <w:color w:val="1B3A5C"/>
          <w:sz w:val="22"/>
          <w:szCs w:val="22"/>
        </w:rPr>
        <w:t xml:space="preserve">Aligned (proceed):</w:t>
      </w:r>
    </w:p>
    <w:p>
      <w:pPr>
        <w:pStyle w:val="ListParagraph"/>
        <w:numPr>
          <w:ilvl w:val="0"/>
          <w:numId w:val="5"/>
        </w:numPr>
        <w:spacing w:after="60" w:line="276"/>
      </w:pPr>
      <w:r>
        <w:rPr>
          <w:rFonts w:ascii="Arial" w:cs="Arial" w:eastAsia="Arial" w:hAnsi="Arial"/>
          <w:color w:val="333333"/>
          <w:sz w:val="21"/>
          <w:szCs w:val="21"/>
        </w:rPr>
        <w:t xml:space="preserve">You feel proud to stand behind the outcome.</w:t>
      </w:r>
    </w:p>
    <w:p>
      <w:pPr>
        <w:pStyle w:val="ListParagraph"/>
        <w:numPr>
          <w:ilvl w:val="0"/>
          <w:numId w:val="6"/>
        </w:numPr>
        <w:spacing w:after="60" w:line="276"/>
      </w:pPr>
      <w:r>
        <w:rPr>
          <w:rFonts w:ascii="Arial" w:cs="Arial" w:eastAsia="Arial" w:hAnsi="Arial"/>
          <w:color w:val="333333"/>
          <w:sz w:val="21"/>
          <w:szCs w:val="21"/>
        </w:rPr>
        <w:t xml:space="preserve">You can point to proof and results.</w:t>
      </w:r>
    </w:p>
    <w:p>
      <w:pPr>
        <w:pStyle w:val="ListParagraph"/>
        <w:numPr>
          <w:ilvl w:val="0"/>
          <w:numId w:val="7"/>
        </w:numPr>
        <w:spacing w:after="60" w:line="276"/>
      </w:pPr>
      <w:r>
        <w:rPr>
          <w:rFonts w:ascii="Arial" w:cs="Arial" w:eastAsia="Arial" w:hAnsi="Arial"/>
          <w:color w:val="333333"/>
          <w:sz w:val="21"/>
          <w:szCs w:val="21"/>
        </w:rPr>
        <w:t xml:space="preserve">You feel energised explaining it to people.</w:t>
      </w:r>
    </w:p>
    <w:p>
      <w:pPr>
        <w:pStyle w:val="ListParagraph"/>
        <w:numPr>
          <w:ilvl w:val="0"/>
          <w:numId w:val="8"/>
        </w:numPr>
        <w:spacing w:after="60" w:line="276"/>
      </w:pPr>
      <w:r>
        <w:rPr>
          <w:rFonts w:ascii="Arial" w:cs="Arial" w:eastAsia="Arial" w:hAnsi="Arial"/>
          <w:color w:val="333333"/>
          <w:sz w:val="21"/>
          <w:szCs w:val="21"/>
        </w:rPr>
        <w:t xml:space="preserve">Trust builds naturally without needing heavy persuasion.</w:t>
      </w:r>
    </w:p>
    <w:p>
      <w:pPr>
        <w:pStyle w:val="ListParagraph"/>
        <w:numPr>
          <w:ilvl w:val="0"/>
          <w:numId w:val="9"/>
        </w:numPr>
        <w:spacing w:after="60" w:line="276"/>
      </w:pPr>
      <w:r>
        <w:rPr>
          <w:rFonts w:ascii="Arial" w:cs="Arial" w:eastAsia="Arial" w:hAnsi="Arial"/>
          <w:color w:val="333333"/>
          <w:sz w:val="21"/>
          <w:szCs w:val="21"/>
        </w:rPr>
        <w:t xml:space="preserve">You can see the path from problem to measurable impact.</w:t>
      </w:r>
    </w:p>
    <w:p>
      <w:pPr>
        <w:spacing w:after="120"/>
      </w:pPr>
    </w:p>
    <w:p>
      <w:pPr>
        <w:spacing w:after="120" w:before="240"/>
      </w:pPr>
      <w:r>
        <w:rPr>
          <w:rFonts w:ascii="Arial" w:cs="Arial" w:eastAsia="Arial" w:hAnsi="Arial"/>
          <w:b/>
          <w:bCs/>
          <w:color w:val="1B3A5C"/>
          <w:sz w:val="22"/>
          <w:szCs w:val="22"/>
        </w:rPr>
        <w:t xml:space="preserve">Trap (stop and evaluate):</w:t>
      </w:r>
    </w:p>
    <w:p>
      <w:pPr>
        <w:pStyle w:val="ListParagraph"/>
        <w:numPr>
          <w:ilvl w:val="0"/>
          <w:numId w:val="10"/>
        </w:numPr>
        <w:spacing w:after="60" w:line="276"/>
      </w:pPr>
      <w:r>
        <w:rPr>
          <w:rFonts w:ascii="Arial" w:cs="Arial" w:eastAsia="Arial" w:hAnsi="Arial"/>
          <w:color w:val="333333"/>
          <w:sz w:val="21"/>
          <w:szCs w:val="21"/>
        </w:rPr>
        <w:t xml:space="preserve">You feel you must overpromise to sell.</w:t>
      </w:r>
    </w:p>
    <w:p>
      <w:pPr>
        <w:pStyle w:val="ListParagraph"/>
        <w:numPr>
          <w:ilvl w:val="0"/>
          <w:numId w:val="11"/>
        </w:numPr>
        <w:spacing w:after="60" w:line="276"/>
      </w:pPr>
      <w:r>
        <w:rPr>
          <w:rFonts w:ascii="Arial" w:cs="Arial" w:eastAsia="Arial" w:hAnsi="Arial"/>
          <w:color w:val="333333"/>
          <w:sz w:val="21"/>
          <w:szCs w:val="21"/>
        </w:rPr>
        <w:t xml:space="preserve">You feel you will be constantly interrupted.</w:t>
      </w:r>
    </w:p>
    <w:p>
      <w:pPr>
        <w:pStyle w:val="ListParagraph"/>
        <w:numPr>
          <w:ilvl w:val="0"/>
          <w:numId w:val="12"/>
        </w:numPr>
        <w:spacing w:after="60" w:line="276"/>
      </w:pPr>
      <w:r>
        <w:rPr>
          <w:rFonts w:ascii="Arial" w:cs="Arial" w:eastAsia="Arial" w:hAnsi="Arial"/>
          <w:color w:val="333333"/>
          <w:sz w:val="21"/>
          <w:szCs w:val="21"/>
        </w:rPr>
        <w:t xml:space="preserve">You feel unclear about who owns what.</w:t>
      </w:r>
    </w:p>
    <w:p>
      <w:pPr>
        <w:pStyle w:val="ListParagraph"/>
        <w:numPr>
          <w:ilvl w:val="0"/>
          <w:numId w:val="13"/>
        </w:numPr>
        <w:spacing w:after="60" w:line="276"/>
      </w:pPr>
      <w:r>
        <w:rPr>
          <w:rFonts w:ascii="Arial" w:cs="Arial" w:eastAsia="Arial" w:hAnsi="Arial"/>
          <w:color w:val="333333"/>
          <w:sz w:val="21"/>
          <w:szCs w:val="21"/>
        </w:rPr>
        <w:t xml:space="preserve">Quality relies on your vigilance.</w:t>
      </w:r>
    </w:p>
    <w:p>
      <w:pPr>
        <w:pStyle w:val="ListParagraph"/>
        <w:numPr>
          <w:ilvl w:val="0"/>
          <w:numId w:val="14"/>
        </w:numPr>
        <w:spacing w:after="60" w:line="276"/>
      </w:pPr>
      <w:r>
        <w:rPr>
          <w:rFonts w:ascii="Arial" w:cs="Arial" w:eastAsia="Arial" w:hAnsi="Arial"/>
          <w:color w:val="333333"/>
          <w:sz w:val="21"/>
          <w:szCs w:val="21"/>
        </w:rPr>
        <w:t xml:space="preserve">You feel isolated and demotivated.</w:t>
      </w:r>
    </w:p>
    <w:p>
      <w:r>
        <w:br w:type="page"/>
      </w:r>
    </w:p>
    <w:p>
      <w:pPr>
        <w:pStyle w:val="Heading1"/>
        <w:spacing w:after="240" w:before="480"/>
      </w:pPr>
      <w:r>
        <w:rPr>
          <w:rFonts w:ascii="Arial" w:cs="Arial" w:eastAsia="Arial" w:hAnsi="Arial"/>
          <w:b/>
          <w:bCs/>
          <w:color w:val="1B3A5C"/>
          <w:sz w:val="32"/>
          <w:szCs w:val="32"/>
        </w:rPr>
        <w:t xml:space="preserve">11. WHAT YOU NEVER WANT TO REPEAT</w:t>
      </w:r>
    </w:p>
    <w:p>
      <w:pPr>
        <w:pStyle w:val="Heading2"/>
        <w:spacing w:after="160" w:before="320"/>
      </w:pPr>
      <w:r>
        <w:rPr>
          <w:rFonts w:ascii="Arial" w:cs="Arial" w:eastAsia="Arial" w:hAnsi="Arial"/>
          <w:b/>
          <w:bCs/>
          <w:color w:val="2E8B8B"/>
          <w:sz w:val="26"/>
          <w:szCs w:val="26"/>
        </w:rPr>
        <w:t xml:space="preserve">Structural</w:t>
      </w:r>
    </w:p>
    <w:p>
      <w:pPr>
        <w:pStyle w:val="ListParagraph"/>
        <w:numPr>
          <w:ilvl w:val="0"/>
          <w:numId w:val="15"/>
        </w:numPr>
        <w:spacing w:after="60" w:line="276"/>
      </w:pPr>
      <w:r>
        <w:rPr>
          <w:rFonts w:ascii="Arial" w:cs="Arial" w:eastAsia="Arial" w:hAnsi="Arial"/>
          <w:color w:val="333333"/>
          <w:sz w:val="21"/>
          <w:szCs w:val="21"/>
        </w:rPr>
        <w:t xml:space="preserve">Shared power without explicit rules.</w:t>
      </w:r>
    </w:p>
    <w:p>
      <w:pPr>
        <w:pStyle w:val="ListParagraph"/>
        <w:numPr>
          <w:ilvl w:val="0"/>
          <w:numId w:val="16"/>
        </w:numPr>
        <w:spacing w:after="60" w:line="276"/>
      </w:pPr>
      <w:r>
        <w:rPr>
          <w:rFonts w:ascii="Arial" w:cs="Arial" w:eastAsia="Arial" w:hAnsi="Arial"/>
          <w:color w:val="333333"/>
          <w:sz w:val="21"/>
          <w:szCs w:val="21"/>
        </w:rPr>
        <w:t xml:space="preserve">Responsibility without authority roles.</w:t>
      </w:r>
    </w:p>
    <w:p>
      <w:pPr>
        <w:pStyle w:val="ListParagraph"/>
        <w:numPr>
          <w:ilvl w:val="0"/>
          <w:numId w:val="17"/>
        </w:numPr>
        <w:spacing w:after="60" w:line="276"/>
      </w:pPr>
      <w:r>
        <w:rPr>
          <w:rFonts w:ascii="Arial" w:cs="Arial" w:eastAsia="Arial" w:hAnsi="Arial"/>
          <w:color w:val="333333"/>
          <w:sz w:val="21"/>
          <w:szCs w:val="21"/>
        </w:rPr>
        <w:t xml:space="preserve">Being the quality-control police.</w:t>
      </w:r>
    </w:p>
    <w:p>
      <w:pPr>
        <w:pStyle w:val="ListParagraph"/>
        <w:numPr>
          <w:ilvl w:val="0"/>
          <w:numId w:val="18"/>
        </w:numPr>
        <w:spacing w:after="60" w:line="276"/>
      </w:pPr>
      <w:r>
        <w:rPr>
          <w:rFonts w:ascii="Arial" w:cs="Arial" w:eastAsia="Arial" w:hAnsi="Arial"/>
          <w:color w:val="333333"/>
          <w:sz w:val="21"/>
          <w:szCs w:val="21"/>
        </w:rPr>
        <w:t xml:space="preserve">Being on-call as the default escalation point.</w:t>
      </w:r>
    </w:p>
    <w:p>
      <w:pPr>
        <w:pStyle w:val="ListParagraph"/>
        <w:numPr>
          <w:ilvl w:val="0"/>
          <w:numId w:val="19"/>
        </w:numPr>
        <w:spacing w:after="60" w:line="276"/>
      </w:pPr>
      <w:r>
        <w:rPr>
          <w:rFonts w:ascii="Arial" w:cs="Arial" w:eastAsia="Arial" w:hAnsi="Arial"/>
          <w:color w:val="333333"/>
          <w:sz w:val="21"/>
          <w:szCs w:val="21"/>
        </w:rPr>
        <w:t xml:space="preserve">Constant interruption environments.</w:t>
      </w:r>
    </w:p>
    <w:p>
      <w:pPr>
        <w:pStyle w:val="ListParagraph"/>
        <w:numPr>
          <w:ilvl w:val="0"/>
          <w:numId w:val="20"/>
        </w:numPr>
        <w:spacing w:after="60" w:line="276"/>
      </w:pPr>
      <w:r>
        <w:rPr>
          <w:rFonts w:ascii="Arial" w:cs="Arial" w:eastAsia="Arial" w:hAnsi="Arial"/>
          <w:color w:val="333333"/>
          <w:sz w:val="21"/>
          <w:szCs w:val="21"/>
        </w:rPr>
        <w:t xml:space="preserve">Isolation doing mundane, repetitive work all day.</w:t>
      </w:r>
    </w:p>
    <w:p>
      <w:pPr>
        <w:pStyle w:val="ListParagraph"/>
        <w:numPr>
          <w:ilvl w:val="0"/>
          <w:numId w:val="21"/>
        </w:numPr>
        <w:spacing w:after="60" w:line="276"/>
      </w:pPr>
      <w:r>
        <w:rPr>
          <w:rFonts w:ascii="Arial" w:cs="Arial" w:eastAsia="Arial" w:hAnsi="Arial"/>
          <w:color w:val="333333"/>
          <w:sz w:val="21"/>
          <w:szCs w:val="21"/>
        </w:rPr>
        <w:t xml:space="preserve">Being micromanaged and criticised without construction.</w:t>
      </w:r>
    </w:p>
    <w:p>
      <w:pPr>
        <w:pStyle w:val="ListParagraph"/>
        <w:numPr>
          <w:ilvl w:val="0"/>
          <w:numId w:val="2"/>
        </w:numPr>
        <w:spacing w:after="60" w:line="276"/>
      </w:pPr>
      <w:r>
        <w:rPr>
          <w:rFonts w:ascii="Arial" w:cs="Arial" w:eastAsia="Arial" w:hAnsi="Arial"/>
          <w:color w:val="333333"/>
          <w:sz w:val="21"/>
          <w:szCs w:val="21"/>
        </w:rPr>
        <w:t xml:space="preserve">Undefined done, undefined success, undefined ownership.</w:t>
      </w:r>
    </w:p>
    <w:p>
      <w:pPr>
        <w:pStyle w:val="ListParagraph"/>
        <w:numPr>
          <w:ilvl w:val="0"/>
          <w:numId w:val="3"/>
        </w:numPr>
        <w:spacing w:after="60" w:line="276"/>
      </w:pPr>
      <w:r>
        <w:rPr>
          <w:rFonts w:ascii="Arial" w:cs="Arial" w:eastAsia="Arial" w:hAnsi="Arial"/>
          <w:color w:val="333333"/>
          <w:sz w:val="21"/>
          <w:szCs w:val="21"/>
        </w:rPr>
        <w:t xml:space="preserve">Businesses dependent on launches as the only revenue mechanism.</w:t>
      </w:r>
    </w:p>
    <w:p>
      <w:pPr>
        <w:pStyle w:val="ListParagraph"/>
        <w:numPr>
          <w:ilvl w:val="0"/>
          <w:numId w:val="4"/>
        </w:numPr>
        <w:spacing w:after="60" w:line="276"/>
      </w:pPr>
      <w:r>
        <w:rPr>
          <w:rFonts w:ascii="Arial" w:cs="Arial" w:eastAsia="Arial" w:hAnsi="Arial"/>
          <w:color w:val="333333"/>
          <w:sz w:val="21"/>
          <w:szCs w:val="21"/>
        </w:rPr>
        <w:t xml:space="preserve">Businesses that collapse when you step away.</w:t>
      </w:r>
    </w:p>
    <w:p>
      <w:pPr>
        <w:spacing w:after="120"/>
      </w:pPr>
    </w:p>
    <w:p>
      <w:pPr>
        <w:pStyle w:val="Heading2"/>
        <w:spacing w:after="160" w:before="320"/>
      </w:pPr>
      <w:r>
        <w:rPr>
          <w:rFonts w:ascii="Arial" w:cs="Arial" w:eastAsia="Arial" w:hAnsi="Arial"/>
          <w:b/>
          <w:bCs/>
          <w:color w:val="2E8B8B"/>
          <w:sz w:val="26"/>
          <w:szCs w:val="26"/>
        </w:rPr>
        <w:t xml:space="preserve">Emotional</w:t>
      </w:r>
    </w:p>
    <w:p>
      <w:pPr>
        <w:pStyle w:val="ListParagraph"/>
        <w:numPr>
          <w:ilvl w:val="0"/>
          <w:numId w:val="5"/>
        </w:numPr>
        <w:spacing w:after="60" w:line="276"/>
      </w:pPr>
      <w:r>
        <w:rPr>
          <w:rFonts w:ascii="Arial" w:cs="Arial" w:eastAsia="Arial" w:hAnsi="Arial"/>
          <w:color w:val="333333"/>
          <w:sz w:val="21"/>
          <w:szCs w:val="21"/>
        </w:rPr>
        <w:t xml:space="preserve">Identity-level shaming.</w:t>
      </w:r>
    </w:p>
    <w:p>
      <w:pPr>
        <w:pStyle w:val="ListParagraph"/>
        <w:numPr>
          <w:ilvl w:val="0"/>
          <w:numId w:val="6"/>
        </w:numPr>
        <w:spacing w:after="60" w:line="276"/>
      </w:pPr>
      <w:r>
        <w:rPr>
          <w:rFonts w:ascii="Arial" w:cs="Arial" w:eastAsia="Arial" w:hAnsi="Arial"/>
          <w:color w:val="333333"/>
          <w:sz w:val="21"/>
          <w:szCs w:val="21"/>
        </w:rPr>
        <w:t xml:space="preserve">Being scapegoated for outcomes you did not control.</w:t>
      </w:r>
    </w:p>
    <w:p>
      <w:pPr>
        <w:pStyle w:val="ListParagraph"/>
        <w:numPr>
          <w:ilvl w:val="0"/>
          <w:numId w:val="7"/>
        </w:numPr>
        <w:spacing w:after="60" w:line="276"/>
      </w:pPr>
      <w:r>
        <w:rPr>
          <w:rFonts w:ascii="Arial" w:cs="Arial" w:eastAsia="Arial" w:hAnsi="Arial"/>
          <w:color w:val="333333"/>
          <w:sz w:val="21"/>
          <w:szCs w:val="21"/>
        </w:rPr>
        <w:t xml:space="preserve">Isolation turning into depression and demotivation.</w:t>
      </w:r>
    </w:p>
    <w:p>
      <w:pPr>
        <w:pStyle w:val="ListParagraph"/>
        <w:numPr>
          <w:ilvl w:val="0"/>
          <w:numId w:val="8"/>
        </w:numPr>
        <w:spacing w:after="60" w:line="276"/>
      </w:pPr>
      <w:r>
        <w:rPr>
          <w:rFonts w:ascii="Arial" w:cs="Arial" w:eastAsia="Arial" w:hAnsi="Arial"/>
          <w:color w:val="333333"/>
          <w:sz w:val="21"/>
          <w:szCs w:val="21"/>
        </w:rPr>
        <w:t xml:space="preserve">Feeling trapped by the business.</w:t>
      </w:r>
    </w:p>
    <w:p>
      <w:pPr>
        <w:pStyle w:val="ListParagraph"/>
        <w:numPr>
          <w:ilvl w:val="0"/>
          <w:numId w:val="9"/>
        </w:numPr>
        <w:spacing w:after="60" w:line="276"/>
      </w:pPr>
      <w:r>
        <w:rPr>
          <w:rFonts w:ascii="Arial" w:cs="Arial" w:eastAsia="Arial" w:hAnsi="Arial"/>
          <w:color w:val="333333"/>
          <w:sz w:val="21"/>
          <w:szCs w:val="21"/>
        </w:rPr>
        <w:t xml:space="preserve">Losing a community and a close friend.</w:t>
      </w:r>
    </w:p>
    <w:p>
      <w:pPr>
        <w:pStyle w:val="ListParagraph"/>
        <w:numPr>
          <w:ilvl w:val="0"/>
          <w:numId w:val="10"/>
        </w:numPr>
        <w:spacing w:after="60" w:line="276"/>
      </w:pPr>
      <w:r>
        <w:rPr>
          <w:rFonts w:ascii="Arial" w:cs="Arial" w:eastAsia="Arial" w:hAnsi="Arial"/>
          <w:color w:val="333333"/>
          <w:sz w:val="21"/>
          <w:szCs w:val="21"/>
        </w:rPr>
        <w:t xml:space="preserve">Shame about where you are in life relative to expectations.</w:t>
      </w:r>
    </w:p>
    <w:p>
      <w:r>
        <w:br w:type="page"/>
      </w:r>
    </w:p>
    <w:p>
      <w:pPr>
        <w:pStyle w:val="Heading1"/>
        <w:spacing w:after="240" w:before="480"/>
      </w:pPr>
      <w:r>
        <w:rPr>
          <w:rFonts w:ascii="Arial" w:cs="Arial" w:eastAsia="Arial" w:hAnsi="Arial"/>
          <w:b/>
          <w:bCs/>
          <w:color w:val="1B3A5C"/>
          <w:sz w:val="32"/>
          <w:szCs w:val="32"/>
        </w:rPr>
        <w:t xml:space="preserve">12. LIFE ARCHITECTURE</w:t>
      </w:r>
    </w:p>
    <w:p>
      <w:pPr>
        <w:pStyle w:val="Heading2"/>
        <w:spacing w:after="160" w:before="320"/>
      </w:pPr>
      <w:r>
        <w:rPr>
          <w:rFonts w:ascii="Arial" w:cs="Arial" w:eastAsia="Arial" w:hAnsi="Arial"/>
          <w:b/>
          <w:bCs/>
          <w:color w:val="2E8B8B"/>
          <w:sz w:val="26"/>
          <w:szCs w:val="26"/>
        </w:rPr>
        <w:t xml:space="preserve">Daily Rhythm</w:t>
      </w:r>
    </w:p>
    <w:p>
      <w:pPr>
        <w:spacing w:after="120" w:line="276"/>
      </w:pPr>
      <w:r>
        <w:rPr>
          <w:rFonts w:ascii="Arial" w:cs="Arial" w:eastAsia="Arial" w:hAnsi="Arial"/>
          <w:color w:val="333333"/>
          <w:sz w:val="21"/>
          <w:szCs w:val="21"/>
        </w:rPr>
        <w:t xml:space="preserve">Your days are structured around energy, not rigid time blocks. HYROX at 7am on Mon/Wed/Fri anchors your morning. Rest days start at 6:30 with a morning walk. Peak energy block (10am-12pm) is protected for high-value work. Midday walk is non-negotiable. Afternoon is for medium and low energy tasks. Work ends at 17:00 or 16:00. Evenings have default activities, never left as unstructured "free time."</w:t>
      </w:r>
    </w:p>
    <w:p>
      <w:pPr>
        <w:spacing w:after="120"/>
      </w:pPr>
    </w:p>
    <w:p>
      <w:pPr>
        <w:pStyle w:val="Heading2"/>
        <w:spacing w:after="160" w:before="320"/>
      </w:pPr>
      <w:r>
        <w:rPr>
          <w:rFonts w:ascii="Arial" w:cs="Arial" w:eastAsia="Arial" w:hAnsi="Arial"/>
          <w:b/>
          <w:bCs/>
          <w:color w:val="2E8B8B"/>
          <w:sz w:val="26"/>
          <w:szCs w:val="26"/>
        </w:rPr>
        <w:t xml:space="preserve">Weekly Structure</w:t>
      </w:r>
    </w:p>
    <w:p>
      <w:pPr>
        <w:pStyle w:val="ListParagraph"/>
        <w:numPr>
          <w:ilvl w:val="0"/>
          <w:numId w:val="11"/>
        </w:numPr>
        <w:spacing w:after="60" w:line="276"/>
      </w:pPr>
      <w:r>
        <w:rPr>
          <w:rFonts w:ascii="Arial" w:cs="Arial" w:eastAsia="Arial" w:hAnsi="Arial"/>
          <w:color w:val="333333"/>
          <w:sz w:val="21"/>
          <w:szCs w:val="21"/>
        </w:rPr>
        <w:t xml:space="preserve">Mon/Wed/Fri: HYROX + deep work + revenue tasks in peak block.</w:t>
      </w:r>
    </w:p>
    <w:p>
      <w:pPr>
        <w:pStyle w:val="ListParagraph"/>
        <w:numPr>
          <w:ilvl w:val="0"/>
          <w:numId w:val="12"/>
        </w:numPr>
        <w:spacing w:after="60" w:line="276"/>
      </w:pPr>
      <w:r>
        <w:rPr>
          <w:rFonts w:ascii="Arial" w:cs="Arial" w:eastAsia="Arial" w:hAnsi="Arial"/>
          <w:color w:val="333333"/>
          <w:sz w:val="21"/>
          <w:szCs w:val="21"/>
        </w:rPr>
        <w:t xml:space="preserve">Tue/Wed/Thu evenings: coaching call windows for US/UK clients (from 19:30 SAST).</w:t>
      </w:r>
    </w:p>
    <w:p>
      <w:pPr>
        <w:pStyle w:val="ListParagraph"/>
        <w:numPr>
          <w:ilvl w:val="0"/>
          <w:numId w:val="13"/>
        </w:numPr>
        <w:spacing w:after="60" w:line="276"/>
      </w:pPr>
      <w:r>
        <w:rPr>
          <w:rFonts w:ascii="Arial" w:cs="Arial" w:eastAsia="Arial" w:hAnsi="Arial"/>
          <w:color w:val="333333"/>
          <w:sz w:val="21"/>
          <w:szCs w:val="21"/>
        </w:rPr>
        <w:t xml:space="preserve">Friday evening: protected for social.</w:t>
      </w:r>
    </w:p>
    <w:p>
      <w:pPr>
        <w:pStyle w:val="ListParagraph"/>
        <w:numPr>
          <w:ilvl w:val="0"/>
          <w:numId w:val="14"/>
        </w:numPr>
        <w:spacing w:after="60" w:line="276"/>
      </w:pPr>
      <w:r>
        <w:rPr>
          <w:rFonts w:ascii="Arial" w:cs="Arial" w:eastAsia="Arial" w:hAnsi="Arial"/>
          <w:color w:val="333333"/>
          <w:sz w:val="21"/>
          <w:szCs w:val="21"/>
        </w:rPr>
        <w:t xml:space="preserve">Saturday: outdoor activity + creative cooking + activity from jar.</w:t>
      </w:r>
    </w:p>
    <w:p>
      <w:pPr>
        <w:pStyle w:val="ListParagraph"/>
        <w:numPr>
          <w:ilvl w:val="0"/>
          <w:numId w:val="15"/>
        </w:numPr>
        <w:spacing w:after="60" w:line="276"/>
      </w:pPr>
      <w:r>
        <w:rPr>
          <w:rFonts w:ascii="Arial" w:cs="Arial" w:eastAsia="Arial" w:hAnsi="Arial"/>
          <w:color w:val="333333"/>
          <w:sz w:val="21"/>
          <w:szCs w:val="21"/>
        </w:rPr>
        <w:t xml:space="preserve">Sunday: rest, church when ready, weekly planning (30 min), life score check-in, content batching, meal prep, family calls.</w:t>
      </w:r>
    </w:p>
    <w:p>
      <w:pPr>
        <w:spacing w:after="120"/>
      </w:pPr>
    </w:p>
    <w:p>
      <w:pPr>
        <w:pStyle w:val="Heading2"/>
        <w:spacing w:after="160" w:before="320"/>
      </w:pPr>
      <w:r>
        <w:rPr>
          <w:rFonts w:ascii="Arial" w:cs="Arial" w:eastAsia="Arial" w:hAnsi="Arial"/>
          <w:b/>
          <w:bCs/>
          <w:color w:val="2E8B8B"/>
          <w:sz w:val="26"/>
          <w:szCs w:val="26"/>
        </w:rPr>
        <w:t xml:space="preserve">Movement</w:t>
      </w:r>
    </w:p>
    <w:p>
      <w:pPr>
        <w:pStyle w:val="ListParagraph"/>
        <w:numPr>
          <w:ilvl w:val="0"/>
          <w:numId w:val="16"/>
        </w:numPr>
        <w:spacing w:after="60" w:line="276"/>
      </w:pPr>
      <w:r>
        <w:rPr>
          <w:rFonts w:ascii="Arial" w:cs="Arial" w:eastAsia="Arial" w:hAnsi="Arial"/>
          <w:color w:val="333333"/>
          <w:sz w:val="21"/>
          <w:szCs w:val="21"/>
        </w:rPr>
        <w:t xml:space="preserve">HYROX 3x/week (12-class monthly package, Mon/Wed/Fri at 7am).</w:t>
      </w:r>
    </w:p>
    <w:p>
      <w:pPr>
        <w:pStyle w:val="ListParagraph"/>
        <w:numPr>
          <w:ilvl w:val="0"/>
          <w:numId w:val="17"/>
        </w:numPr>
        <w:spacing w:after="60" w:line="276"/>
      </w:pPr>
      <w:r>
        <w:rPr>
          <w:rFonts w:ascii="Arial" w:cs="Arial" w:eastAsia="Arial" w:hAnsi="Arial"/>
          <w:color w:val="333333"/>
          <w:sz w:val="21"/>
          <w:szCs w:val="21"/>
        </w:rPr>
        <w:t xml:space="preserve">Midday walk every day without exception.</w:t>
      </w:r>
    </w:p>
    <w:p>
      <w:pPr>
        <w:pStyle w:val="ListParagraph"/>
        <w:numPr>
          <w:ilvl w:val="0"/>
          <w:numId w:val="18"/>
        </w:numPr>
        <w:spacing w:after="60" w:line="276"/>
      </w:pPr>
      <w:r>
        <w:rPr>
          <w:rFonts w:ascii="Arial" w:cs="Arial" w:eastAsia="Arial" w:hAnsi="Arial"/>
          <w:color w:val="333333"/>
          <w:sz w:val="21"/>
          <w:szCs w:val="21"/>
        </w:rPr>
        <w:t xml:space="preserve">Stand and move for 5 minutes every 60 minutes at the desk.</w:t>
      </w:r>
    </w:p>
    <w:p>
      <w:pPr>
        <w:pStyle w:val="ListParagraph"/>
        <w:numPr>
          <w:ilvl w:val="0"/>
          <w:numId w:val="19"/>
        </w:numPr>
        <w:spacing w:after="60" w:line="276"/>
      </w:pPr>
      <w:r>
        <w:rPr>
          <w:rFonts w:ascii="Arial" w:cs="Arial" w:eastAsia="Arial" w:hAnsi="Arial"/>
          <w:color w:val="333333"/>
          <w:sz w:val="21"/>
          <w:szCs w:val="21"/>
        </w:rPr>
        <w:t xml:space="preserve">Afternoon movement on rest days (run, bodyweight, or longer walk). Skip on call nights.</w:t>
      </w:r>
    </w:p>
    <w:p>
      <w:pPr>
        <w:pStyle w:val="ListParagraph"/>
        <w:numPr>
          <w:ilvl w:val="0"/>
          <w:numId w:val="20"/>
        </w:numPr>
        <w:spacing w:after="60" w:line="276"/>
      </w:pPr>
      <w:r>
        <w:rPr>
          <w:rFonts w:ascii="Arial" w:cs="Arial" w:eastAsia="Arial" w:hAnsi="Arial"/>
          <w:color w:val="333333"/>
          <w:sz w:val="21"/>
          <w:szCs w:val="21"/>
        </w:rPr>
        <w:t xml:space="preserve">Saturday: longer outdoor activity (hike, parkrun, trail run, Norscot Koppies on 2nd and last Sunday).</w:t>
      </w:r>
    </w:p>
    <w:p>
      <w:pPr>
        <w:spacing w:after="120"/>
      </w:pPr>
    </w:p>
    <w:p>
      <w:pPr>
        <w:pStyle w:val="Heading2"/>
        <w:spacing w:after="160" w:before="320"/>
      </w:pPr>
      <w:r>
        <w:rPr>
          <w:rFonts w:ascii="Arial" w:cs="Arial" w:eastAsia="Arial" w:hAnsi="Arial"/>
          <w:b/>
          <w:bCs/>
          <w:color w:val="2E8B8B"/>
          <w:sz w:val="26"/>
          <w:szCs w:val="26"/>
        </w:rPr>
        <w:t xml:space="preserve">Nutrition</w:t>
      </w:r>
    </w:p>
    <w:p>
      <w:pPr>
        <w:spacing w:after="120" w:line="276"/>
      </w:pPr>
      <w:r>
        <w:rPr>
          <w:rFonts w:ascii="Arial" w:cs="Arial" w:eastAsia="Arial" w:hAnsi="Arial"/>
          <w:color w:val="333333"/>
          <w:sz w:val="21"/>
          <w:szCs w:val="21"/>
        </w:rPr>
        <w:t xml:space="preserve">You enjoy cooking but rarely cook for yourself. Cooking for one feels pointless. You eat at your parents' house frequently. The solution is batch cooking in three sessions per week: Saturday PM (Sun+Mon), Monday PM (Tue+Wed), Thursday PM (Fri+Sat). Two proteins, two carb bases, roast veg. Freeze extras.</w:t>
      </w:r>
    </w:p>
    <w:p>
      <w:pPr>
        <w:spacing w:after="120" w:line="276"/>
      </w:pPr>
      <w:r>
        <w:rPr>
          <w:rFonts w:ascii="Arial" w:cs="Arial" w:eastAsia="Arial" w:hAnsi="Arial"/>
          <w:color w:val="333333"/>
          <w:sz w:val="21"/>
          <w:szCs w:val="21"/>
        </w:rPr>
        <w:t xml:space="preserve">Cooking is also your creative hobby. Saturday or Sunday is your experimental cooking day: new cuisines, new techniques, cookbook club, farmers market ingredients.</w:t>
      </w:r>
    </w:p>
    <w:p>
      <w:pPr>
        <w:spacing w:after="120"/>
      </w:pPr>
    </w:p>
    <w:p>
      <w:pPr>
        <w:pStyle w:val="Heading2"/>
        <w:spacing w:after="160" w:before="320"/>
      </w:pPr>
      <w:r>
        <w:rPr>
          <w:rFonts w:ascii="Arial" w:cs="Arial" w:eastAsia="Arial" w:hAnsi="Arial"/>
          <w:b/>
          <w:bCs/>
          <w:color w:val="2E8B8B"/>
          <w:sz w:val="26"/>
          <w:szCs w:val="26"/>
        </w:rPr>
        <w:t xml:space="preserve">Wind-Down Protocol</w:t>
      </w:r>
    </w:p>
    <w:p>
      <w:pPr>
        <w:pStyle w:val="ListParagraph"/>
        <w:numPr>
          <w:ilvl w:val="0"/>
          <w:numId w:val="21"/>
        </w:numPr>
        <w:spacing w:after="60" w:line="276"/>
      </w:pPr>
      <w:r>
        <w:rPr>
          <w:rFonts w:ascii="Arial" w:cs="Arial" w:eastAsia="Arial" w:hAnsi="Arial"/>
          <w:color w:val="333333"/>
          <w:sz w:val="21"/>
          <w:szCs w:val="21"/>
        </w:rPr>
        <w:t xml:space="preserve">21:00: Low-stimulation audio only. Reread audiobooks, sleep podcasts, nature sounds. Nothing with narrative tension or learning content.</w:t>
      </w:r>
    </w:p>
    <w:p>
      <w:pPr>
        <w:pStyle w:val="ListParagraph"/>
        <w:numPr>
          <w:ilvl w:val="0"/>
          <w:numId w:val="2"/>
        </w:numPr>
        <w:spacing w:after="60" w:line="276"/>
      </w:pPr>
      <w:r>
        <w:rPr>
          <w:rFonts w:ascii="Arial" w:cs="Arial" w:eastAsia="Arial" w:hAnsi="Arial"/>
          <w:color w:val="333333"/>
          <w:sz w:val="21"/>
          <w:szCs w:val="21"/>
        </w:rPr>
        <w:t xml:space="preserve">21:40: Audio off. Phone to kitchen charger.</w:t>
      </w:r>
    </w:p>
    <w:p>
      <w:pPr>
        <w:pStyle w:val="ListParagraph"/>
        <w:numPr>
          <w:ilvl w:val="0"/>
          <w:numId w:val="3"/>
        </w:numPr>
        <w:spacing w:after="60" w:line="276"/>
      </w:pPr>
      <w:r>
        <w:rPr>
          <w:rFonts w:ascii="Arial" w:cs="Arial" w:eastAsia="Arial" w:hAnsi="Arial"/>
          <w:color w:val="333333"/>
          <w:sz w:val="21"/>
          <w:szCs w:val="21"/>
        </w:rPr>
        <w:t xml:space="preserve">21:45: Bed. Brown noise or rain on sleep timer if needed.</w:t>
      </w:r>
    </w:p>
    <w:p>
      <w:pPr>
        <w:pStyle w:val="ListParagraph"/>
        <w:numPr>
          <w:ilvl w:val="0"/>
          <w:numId w:val="4"/>
        </w:numPr>
        <w:spacing w:after="60" w:line="276"/>
      </w:pPr>
      <w:r>
        <w:rPr>
          <w:rFonts w:ascii="Arial" w:cs="Arial" w:eastAsia="Arial" w:hAnsi="Arial"/>
          <w:color w:val="333333"/>
          <w:sz w:val="21"/>
          <w:szCs w:val="21"/>
        </w:rPr>
        <w:t xml:space="preserve">22:00: Sleep.</w:t>
      </w:r>
    </w:p>
    <w:p>
      <w:pPr>
        <w:spacing w:after="120"/>
      </w:pPr>
    </w:p>
    <w:p>
      <w:pPr>
        <w:pStyle w:val="Heading2"/>
        <w:spacing w:after="160" w:before="320"/>
      </w:pPr>
      <w:r>
        <w:rPr>
          <w:rFonts w:ascii="Arial" w:cs="Arial" w:eastAsia="Arial" w:hAnsi="Arial"/>
          <w:b/>
          <w:bCs/>
          <w:color w:val="2E8B8B"/>
          <w:sz w:val="26"/>
          <w:szCs w:val="26"/>
        </w:rPr>
        <w:t xml:space="preserve">Social Minimums</w:t>
      </w:r>
    </w:p>
    <w:p>
      <w:pPr>
        <w:pStyle w:val="ListParagraph"/>
        <w:numPr>
          <w:ilvl w:val="0"/>
          <w:numId w:val="5"/>
        </w:numPr>
        <w:spacing w:after="60" w:line="276"/>
      </w:pPr>
      <w:r>
        <w:rPr>
          <w:rFonts w:ascii="Arial" w:cs="Arial" w:eastAsia="Arial" w:hAnsi="Arial"/>
          <w:color w:val="333333"/>
          <w:sz w:val="21"/>
          <w:szCs w:val="21"/>
        </w:rPr>
        <w:t xml:space="preserve">2+ social interactions per week outside family. Non-negotiable.</w:t>
      </w:r>
    </w:p>
    <w:p>
      <w:pPr>
        <w:pStyle w:val="ListParagraph"/>
        <w:numPr>
          <w:ilvl w:val="0"/>
          <w:numId w:val="6"/>
        </w:numPr>
        <w:spacing w:after="60" w:line="276"/>
      </w:pPr>
      <w:r>
        <w:rPr>
          <w:rFonts w:ascii="Arial" w:cs="Arial" w:eastAsia="Arial" w:hAnsi="Arial"/>
          <w:color w:val="333333"/>
          <w:sz w:val="21"/>
          <w:szCs w:val="21"/>
        </w:rPr>
        <w:t xml:space="preserve">Friday and Saturday evenings protected for social plans.</w:t>
      </w:r>
    </w:p>
    <w:p>
      <w:pPr>
        <w:pStyle w:val="ListParagraph"/>
        <w:numPr>
          <w:ilvl w:val="0"/>
          <w:numId w:val="7"/>
        </w:numPr>
        <w:spacing w:after="60" w:line="276"/>
      </w:pPr>
      <w:r>
        <w:rPr>
          <w:rFonts w:ascii="Arial" w:cs="Arial" w:eastAsia="Arial" w:hAnsi="Arial"/>
          <w:color w:val="333333"/>
          <w:sz w:val="21"/>
          <w:szCs w:val="21"/>
        </w:rPr>
        <w:t xml:space="preserve">Use the Activity Jar when you cannot think of what to do.</w:t>
      </w:r>
    </w:p>
    <w:p>
      <w:pPr>
        <w:pStyle w:val="ListParagraph"/>
        <w:numPr>
          <w:ilvl w:val="0"/>
          <w:numId w:val="8"/>
        </w:numPr>
        <w:spacing w:after="60" w:line="276"/>
      </w:pPr>
      <w:r>
        <w:rPr>
          <w:rFonts w:ascii="Arial" w:cs="Arial" w:eastAsia="Arial" w:hAnsi="Arial"/>
          <w:color w:val="333333"/>
          <w:sz w:val="21"/>
          <w:szCs w:val="21"/>
        </w:rPr>
        <w:t xml:space="preserve">Say yes to social invitations for the next 8 weeks, even if you do not feel like it.</w:t>
      </w:r>
    </w:p>
    <w:p>
      <w:pPr>
        <w:pStyle w:val="ListParagraph"/>
        <w:numPr>
          <w:ilvl w:val="0"/>
          <w:numId w:val="9"/>
        </w:numPr>
        <w:spacing w:after="60" w:line="276"/>
      </w:pPr>
      <w:r>
        <w:rPr>
          <w:rFonts w:ascii="Arial" w:cs="Arial" w:eastAsia="Arial" w:hAnsi="Arial"/>
          <w:color w:val="333333"/>
          <w:sz w:val="21"/>
          <w:szCs w:val="21"/>
        </w:rPr>
        <w:t xml:space="preserve">Host one thing per month (dinner, braai, game night, cookbook club).</w:t>
      </w:r>
    </w:p>
    <w:p>
      <w:pPr>
        <w:spacing w:after="120"/>
      </w:pPr>
    </w:p>
    <w:p>
      <w:pPr>
        <w:pStyle w:val="Heading2"/>
        <w:spacing w:after="160" w:before="320"/>
      </w:pPr>
      <w:r>
        <w:rPr>
          <w:rFonts w:ascii="Arial" w:cs="Arial" w:eastAsia="Arial" w:hAnsi="Arial"/>
          <w:b/>
          <w:bCs/>
          <w:color w:val="2E8B8B"/>
          <w:sz w:val="26"/>
          <w:szCs w:val="26"/>
        </w:rPr>
        <w:t xml:space="preserve">Financial</w:t>
      </w:r>
    </w:p>
    <w:p>
      <w:pPr>
        <w:spacing w:after="120" w:line="276"/>
      </w:pPr>
      <w:r>
        <w:rPr>
          <w:rFonts w:ascii="Arial" w:cs="Arial" w:eastAsia="Arial" w:hAnsi="Arial"/>
          <w:color w:val="333333"/>
          <w:sz w:val="21"/>
          <w:szCs w:val="21"/>
        </w:rPr>
        <w:t xml:space="preserve">Cash is tight currently. $50k investment payout expected (mine loan repayment). Extensive wishlist across wardrobe, tech, home, trips (Bali), and lifestyle goals (golden retriever, cleaning service, rooftop garden). Need structured weekly money check (Sunday, 5 min) and monthly accounting review.</w:t>
      </w:r>
    </w:p>
    <w:p>
      <w:r>
        <w:br w:type="page"/>
      </w:r>
    </w:p>
    <w:p>
      <w:pPr>
        <w:pStyle w:val="Heading1"/>
        <w:spacing w:after="240" w:before="480"/>
      </w:pPr>
      <w:r>
        <w:rPr>
          <w:rFonts w:ascii="Arial" w:cs="Arial" w:eastAsia="Arial" w:hAnsi="Arial"/>
          <w:b/>
          <w:bCs/>
          <w:color w:val="1B3A5C"/>
          <w:sz w:val="32"/>
          <w:szCs w:val="32"/>
        </w:rPr>
        <w:t xml:space="preserve">13. INTERESTS AND PASSIONS</w:t>
      </w:r>
    </w:p>
    <w:p>
      <w:pPr>
        <w:pStyle w:val="Heading2"/>
        <w:spacing w:after="160" w:before="320"/>
      </w:pPr>
      <w:r>
        <w:rPr>
          <w:rFonts w:ascii="Arial" w:cs="Arial" w:eastAsia="Arial" w:hAnsi="Arial"/>
          <w:b/>
          <w:bCs/>
          <w:color w:val="2E8B8B"/>
          <w:sz w:val="26"/>
          <w:szCs w:val="26"/>
        </w:rPr>
        <w:t xml:space="preserve">High-Fit Interest Areas</w:t>
      </w:r>
    </w:p>
    <w:p>
      <w:pPr>
        <w:pStyle w:val="ListParagraph"/>
        <w:numPr>
          <w:ilvl w:val="0"/>
          <w:numId w:val="10"/>
        </w:numPr>
        <w:spacing w:after="60" w:line="276"/>
      </w:pPr>
      <w:r>
        <w:rPr>
          <w:rFonts w:ascii="Arial" w:cs="Arial" w:eastAsia="Arial" w:hAnsi="Arial"/>
          <w:color w:val="333333"/>
          <w:sz w:val="21"/>
          <w:szCs w:val="21"/>
        </w:rPr>
        <w:t xml:space="preserve">Fitness, health, wellness ecosystems. HYROX, hybrid athlete, trail running.</w:t>
      </w:r>
    </w:p>
    <w:p>
      <w:pPr>
        <w:pStyle w:val="ListParagraph"/>
        <w:numPr>
          <w:ilvl w:val="0"/>
          <w:numId w:val="11"/>
        </w:numPr>
        <w:spacing w:after="60" w:line="276"/>
      </w:pPr>
      <w:r>
        <w:rPr>
          <w:rFonts w:ascii="Arial" w:cs="Arial" w:eastAsia="Arial" w:hAnsi="Arial"/>
          <w:color w:val="333333"/>
          <w:sz w:val="21"/>
          <w:szCs w:val="21"/>
        </w:rPr>
        <w:t xml:space="preserve">Community and belonging.</w:t>
      </w:r>
    </w:p>
    <w:p>
      <w:pPr>
        <w:pStyle w:val="ListParagraph"/>
        <w:numPr>
          <w:ilvl w:val="0"/>
          <w:numId w:val="12"/>
        </w:numPr>
        <w:spacing w:after="60" w:line="276"/>
      </w:pPr>
      <w:r>
        <w:rPr>
          <w:rFonts w:ascii="Arial" w:cs="Arial" w:eastAsia="Arial" w:hAnsi="Arial"/>
          <w:color w:val="333333"/>
          <w:sz w:val="21"/>
          <w:szCs w:val="21"/>
        </w:rPr>
        <w:t xml:space="preserve">Travel, tourism (particularly Africa), lifestyle, experiences.</w:t>
      </w:r>
    </w:p>
    <w:p>
      <w:pPr>
        <w:pStyle w:val="ListParagraph"/>
        <w:numPr>
          <w:ilvl w:val="0"/>
          <w:numId w:val="13"/>
        </w:numPr>
        <w:spacing w:after="60" w:line="276"/>
      </w:pPr>
      <w:r>
        <w:rPr>
          <w:rFonts w:ascii="Arial" w:cs="Arial" w:eastAsia="Arial" w:hAnsi="Arial"/>
          <w:color w:val="333333"/>
          <w:sz w:val="21"/>
          <w:szCs w:val="21"/>
        </w:rPr>
        <w:t xml:space="preserve">Systems, marketing, automation, AI as leverage.</w:t>
      </w:r>
    </w:p>
    <w:p>
      <w:pPr>
        <w:pStyle w:val="ListParagraph"/>
        <w:numPr>
          <w:ilvl w:val="0"/>
          <w:numId w:val="14"/>
        </w:numPr>
        <w:spacing w:after="60" w:line="276"/>
      </w:pPr>
      <w:r>
        <w:rPr>
          <w:rFonts w:ascii="Arial" w:cs="Arial" w:eastAsia="Arial" w:hAnsi="Arial"/>
          <w:color w:val="333333"/>
          <w:sz w:val="21"/>
          <w:szCs w:val="21"/>
        </w:rPr>
        <w:t xml:space="preserve">Ethical business models.</w:t>
      </w:r>
    </w:p>
    <w:p>
      <w:pPr>
        <w:pStyle w:val="ListParagraph"/>
        <w:numPr>
          <w:ilvl w:val="0"/>
          <w:numId w:val="15"/>
        </w:numPr>
        <w:spacing w:after="60" w:line="276"/>
      </w:pPr>
      <w:r>
        <w:rPr>
          <w:rFonts w:ascii="Arial" w:cs="Arial" w:eastAsia="Arial" w:hAnsi="Arial"/>
          <w:color w:val="333333"/>
          <w:sz w:val="21"/>
          <w:szCs w:val="21"/>
        </w:rPr>
        <w:t xml:space="preserve">Brands and products that people trust.</w:t>
      </w:r>
    </w:p>
    <w:p>
      <w:pPr>
        <w:pStyle w:val="ListParagraph"/>
        <w:numPr>
          <w:ilvl w:val="0"/>
          <w:numId w:val="16"/>
        </w:numPr>
        <w:spacing w:after="60" w:line="276"/>
      </w:pPr>
      <w:r>
        <w:rPr>
          <w:rFonts w:ascii="Arial" w:cs="Arial" w:eastAsia="Arial" w:hAnsi="Arial"/>
          <w:color w:val="333333"/>
          <w:sz w:val="21"/>
          <w:szCs w:val="21"/>
        </w:rPr>
        <w:t xml:space="preserve">ADHD, neurodivergence, productivity.</w:t>
      </w:r>
    </w:p>
    <w:p>
      <w:pPr>
        <w:spacing w:after="120"/>
      </w:pPr>
    </w:p>
    <w:p>
      <w:pPr>
        <w:pStyle w:val="Heading2"/>
        <w:spacing w:after="160" w:before="320"/>
      </w:pPr>
      <w:r>
        <w:rPr>
          <w:rFonts w:ascii="Arial" w:cs="Arial" w:eastAsia="Arial" w:hAnsi="Arial"/>
          <w:b/>
          <w:bCs/>
          <w:color w:val="2E8B8B"/>
          <w:sz w:val="26"/>
          <w:szCs w:val="26"/>
        </w:rPr>
        <w:t xml:space="preserve">Personal Interests</w:t>
      </w:r>
    </w:p>
    <w:p>
      <w:pPr>
        <w:pStyle w:val="ListParagraph"/>
        <w:numPr>
          <w:ilvl w:val="0"/>
          <w:numId w:val="17"/>
        </w:numPr>
        <w:spacing w:after="60" w:line="276"/>
      </w:pPr>
      <w:r>
        <w:rPr>
          <w:rFonts w:ascii="Arial" w:cs="Arial" w:eastAsia="Arial" w:hAnsi="Arial"/>
          <w:color w:val="333333"/>
          <w:sz w:val="21"/>
          <w:szCs w:val="21"/>
        </w:rPr>
        <w:t xml:space="preserve">Coffee, wine, cooking.</w:t>
      </w:r>
    </w:p>
    <w:p>
      <w:pPr>
        <w:pStyle w:val="ListParagraph"/>
        <w:numPr>
          <w:ilvl w:val="0"/>
          <w:numId w:val="18"/>
        </w:numPr>
        <w:spacing w:after="60" w:line="276"/>
      </w:pPr>
      <w:r>
        <w:rPr>
          <w:rFonts w:ascii="Arial" w:cs="Arial" w:eastAsia="Arial" w:hAnsi="Arial"/>
          <w:color w:val="333333"/>
          <w:sz w:val="21"/>
          <w:szCs w:val="21"/>
        </w:rPr>
        <w:t xml:space="preserve">Interior design, gardens and outdoor spaces.</w:t>
      </w:r>
    </w:p>
    <w:p>
      <w:pPr>
        <w:pStyle w:val="ListParagraph"/>
        <w:numPr>
          <w:ilvl w:val="0"/>
          <w:numId w:val="19"/>
        </w:numPr>
        <w:spacing w:after="60" w:line="276"/>
      </w:pPr>
      <w:r>
        <w:rPr>
          <w:rFonts w:ascii="Arial" w:cs="Arial" w:eastAsia="Arial" w:hAnsi="Arial"/>
          <w:color w:val="333333"/>
          <w:sz w:val="21"/>
          <w:szCs w:val="21"/>
        </w:rPr>
        <w:t xml:space="preserve">Wildlife, conservation, sustainability.</w:t>
      </w:r>
    </w:p>
    <w:p>
      <w:pPr>
        <w:pStyle w:val="ListParagraph"/>
        <w:numPr>
          <w:ilvl w:val="0"/>
          <w:numId w:val="20"/>
        </w:numPr>
        <w:spacing w:after="60" w:line="276"/>
      </w:pPr>
      <w:r>
        <w:rPr>
          <w:rFonts w:ascii="Arial" w:cs="Arial" w:eastAsia="Arial" w:hAnsi="Arial"/>
          <w:color w:val="333333"/>
          <w:sz w:val="21"/>
          <w:szCs w:val="21"/>
        </w:rPr>
        <w:t xml:space="preserve">Luxury, lifestyle, adventure.</w:t>
      </w:r>
    </w:p>
    <w:p>
      <w:pPr>
        <w:pStyle w:val="ListParagraph"/>
        <w:numPr>
          <w:ilvl w:val="0"/>
          <w:numId w:val="21"/>
        </w:numPr>
        <w:spacing w:after="60" w:line="276"/>
      </w:pPr>
      <w:r>
        <w:rPr>
          <w:rFonts w:ascii="Arial" w:cs="Arial" w:eastAsia="Arial" w:hAnsi="Arial"/>
          <w:color w:val="333333"/>
          <w:sz w:val="21"/>
          <w:szCs w:val="21"/>
        </w:rPr>
        <w:t xml:space="preserve">Peptides, nutrition, performance enhancers, longevity.</w:t>
      </w:r>
    </w:p>
    <w:p>
      <w:pPr>
        <w:pStyle w:val="ListParagraph"/>
        <w:numPr>
          <w:ilvl w:val="0"/>
          <w:numId w:val="2"/>
        </w:numPr>
        <w:spacing w:after="60" w:line="276"/>
      </w:pPr>
      <w:r>
        <w:rPr>
          <w:rFonts w:ascii="Arial" w:cs="Arial" w:eastAsia="Arial" w:hAnsi="Arial"/>
          <w:color w:val="333333"/>
          <w:sz w:val="21"/>
          <w:szCs w:val="21"/>
        </w:rPr>
        <w:t xml:space="preserve">Business, side hustles, remote work, finance.</w:t>
      </w:r>
    </w:p>
    <w:p>
      <w:pPr>
        <w:pStyle w:val="ListParagraph"/>
        <w:numPr>
          <w:ilvl w:val="0"/>
          <w:numId w:val="3"/>
        </w:numPr>
        <w:spacing w:after="60" w:line="276"/>
      </w:pPr>
      <w:r>
        <w:rPr>
          <w:rFonts w:ascii="Arial" w:cs="Arial" w:eastAsia="Arial" w:hAnsi="Arial"/>
          <w:color w:val="333333"/>
          <w:sz w:val="21"/>
          <w:szCs w:val="21"/>
        </w:rPr>
        <w:t xml:space="preserve">Faith, Christianity, entrepreneurship, good stewardship.</w:t>
      </w:r>
    </w:p>
    <w:p>
      <w:pPr>
        <w:spacing w:after="120"/>
      </w:pPr>
    </w:p>
    <w:p>
      <w:pPr>
        <w:pStyle w:val="Heading2"/>
        <w:spacing w:after="160" w:before="320"/>
      </w:pPr>
      <w:r>
        <w:rPr>
          <w:rFonts w:ascii="Arial" w:cs="Arial" w:eastAsia="Arial" w:hAnsi="Arial"/>
          <w:b/>
          <w:bCs/>
          <w:color w:val="2E8B8B"/>
          <w:sz w:val="26"/>
          <w:szCs w:val="26"/>
        </w:rPr>
        <w:t xml:space="preserve">What You Are Ultimately Optimising For</w:t>
      </w:r>
    </w:p>
    <w:p>
      <w:pPr>
        <w:pStyle w:val="ListParagraph"/>
        <w:numPr>
          <w:ilvl w:val="0"/>
          <w:numId w:val="4"/>
        </w:numPr>
        <w:spacing w:after="60" w:line="276"/>
      </w:pPr>
      <w:r>
        <w:rPr>
          <w:rFonts w:ascii="Arial" w:cs="Arial" w:eastAsia="Arial" w:hAnsi="Arial"/>
          <w:color w:val="333333"/>
          <w:sz w:val="21"/>
          <w:szCs w:val="21"/>
        </w:rPr>
        <w:t xml:space="preserve">Freedom without emptiness.</w:t>
      </w:r>
    </w:p>
    <w:p>
      <w:pPr>
        <w:pStyle w:val="ListParagraph"/>
        <w:numPr>
          <w:ilvl w:val="0"/>
          <w:numId w:val="5"/>
        </w:numPr>
        <w:spacing w:after="60" w:line="276"/>
      </w:pPr>
      <w:r>
        <w:rPr>
          <w:rFonts w:ascii="Arial" w:cs="Arial" w:eastAsia="Arial" w:hAnsi="Arial"/>
          <w:color w:val="333333"/>
          <w:sz w:val="21"/>
          <w:szCs w:val="21"/>
        </w:rPr>
        <w:t xml:space="preserve">Purpose without self-sacrifice.</w:t>
      </w:r>
    </w:p>
    <w:p>
      <w:pPr>
        <w:pStyle w:val="ListParagraph"/>
        <w:numPr>
          <w:ilvl w:val="0"/>
          <w:numId w:val="6"/>
        </w:numPr>
        <w:spacing w:after="60" w:line="276"/>
      </w:pPr>
      <w:r>
        <w:rPr>
          <w:rFonts w:ascii="Arial" w:cs="Arial" w:eastAsia="Arial" w:hAnsi="Arial"/>
          <w:color w:val="333333"/>
          <w:sz w:val="21"/>
          <w:szCs w:val="21"/>
        </w:rPr>
        <w:t xml:space="preserve">Success you can ethically defend.</w:t>
      </w:r>
    </w:p>
    <w:p>
      <w:pPr>
        <w:pStyle w:val="ListParagraph"/>
        <w:numPr>
          <w:ilvl w:val="0"/>
          <w:numId w:val="7"/>
        </w:numPr>
        <w:spacing w:after="60" w:line="276"/>
      </w:pPr>
      <w:r>
        <w:rPr>
          <w:rFonts w:ascii="Arial" w:cs="Arial" w:eastAsia="Arial" w:hAnsi="Arial"/>
          <w:color w:val="333333"/>
          <w:sz w:val="21"/>
          <w:szCs w:val="21"/>
        </w:rPr>
        <w:t xml:space="preserve">Work that creates real outcomes people can feel.</w:t>
      </w:r>
    </w:p>
    <w:p>
      <w:pPr>
        <w:pStyle w:val="ListParagraph"/>
        <w:numPr>
          <w:ilvl w:val="0"/>
          <w:numId w:val="8"/>
        </w:numPr>
        <w:spacing w:after="60" w:line="276"/>
      </w:pPr>
      <w:r>
        <w:rPr>
          <w:rFonts w:ascii="Arial" w:cs="Arial" w:eastAsia="Arial" w:hAnsi="Arial"/>
          <w:color w:val="333333"/>
          <w:sz w:val="21"/>
          <w:szCs w:val="21"/>
        </w:rPr>
        <w:t xml:space="preserve">A brand or system that becomes bigger than you and can outlive you.</w:t>
      </w:r>
    </w:p>
    <w:p>
      <w:pPr>
        <w:pStyle w:val="ListParagraph"/>
        <w:numPr>
          <w:ilvl w:val="0"/>
          <w:numId w:val="9"/>
        </w:numPr>
        <w:spacing w:after="60" w:line="276"/>
      </w:pPr>
      <w:r>
        <w:rPr>
          <w:rFonts w:ascii="Arial" w:cs="Arial" w:eastAsia="Arial" w:hAnsi="Arial"/>
          <w:color w:val="333333"/>
          <w:sz w:val="21"/>
          <w:szCs w:val="21"/>
        </w:rPr>
        <w:t xml:space="preserve">Belonging and community that is real, not manufactured.</w:t>
      </w:r>
    </w:p>
    <w:p>
      <w:pPr>
        <w:pStyle w:val="ListParagraph"/>
        <w:numPr>
          <w:ilvl w:val="0"/>
          <w:numId w:val="10"/>
        </w:numPr>
        <w:spacing w:after="60" w:line="276"/>
      </w:pPr>
      <w:r>
        <w:rPr>
          <w:rFonts w:ascii="Arial" w:cs="Arial" w:eastAsia="Arial" w:hAnsi="Arial"/>
          <w:color w:val="333333"/>
          <w:sz w:val="21"/>
          <w:szCs w:val="21"/>
        </w:rPr>
        <w:t xml:space="preserve">Being proud of what you put into the world.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F5" w:val="clear"/>
            <w:tcMar>
              <w:top w:type="dxa" w:w="120"/>
              <w:left w:type="dxa" w:w="200"/>
              <w:bottom w:type="dxa" w:w="120"/>
              <w:right w:type="dxa" w:w="200"/>
            </w:tcMar>
          </w:tcPr>
          <w:p>
            <w:pPr>
              <w:spacing w:after="80"/>
            </w:pPr>
            <w:r>
              <w:rPr>
                <w:rFonts w:ascii="Arial" w:cs="Arial" w:eastAsia="Arial" w:hAnsi="Arial"/>
                <w:b/>
                <w:bCs/>
                <w:color w:val="1B3A5C"/>
                <w:sz w:val="20"/>
                <w:szCs w:val="20"/>
              </w:rPr>
              <w:t xml:space="preserve">CORE IDENTITY</w:t>
            </w:r>
          </w:p>
          <w:p>
            <w:pPr>
              <w:spacing w:after="0"/>
            </w:pPr>
            <w:r>
              <w:rPr>
                <w:rFonts w:ascii="Arial" w:cs="Arial" w:eastAsia="Arial" w:hAnsi="Arial"/>
                <w:color w:val="444444"/>
                <w:sz w:val="20"/>
                <w:szCs w:val="20"/>
              </w:rPr>
              <w:t xml:space="preserve">You are a conviction-led builder, curator, and leader. Your strongest posture is: "This works. Here is why. Here is who it is for. Here is how to use it safely." Your unique edge is the combination of high discernment, high integrity, systems thinking, and willingness to be visible when conviction is earned. Many people can sell. Many can build. Many can teach. Your differentiator is that you can do all three while holding a high bar for truth. That makes you a rare, trust-compounding founder.</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E8B8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2026-04-18T05:05:30.440Z</dcterms:created>
  <dcterms:modified xsi:type="dcterms:W3CDTF">2026-04-18T05:05:30.441Z</dcterms:modified>
</cp:coreProperties>
</file>

<file path=docProps/custom.xml><?xml version="1.0" encoding="utf-8"?>
<Properties xmlns="http://schemas.openxmlformats.org/officeDocument/2006/custom-properties" xmlns:vt="http://schemas.openxmlformats.org/officeDocument/2006/docPropsVTypes"/>
</file>