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A3" w:rsidRPr="008853A3" w:rsidRDefault="008853A3" w:rsidP="008853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Crypto Fund Management and Trading Strategy Report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 Analyst Intern Project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 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ahil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singh</w:t>
      </w:r>
      <w:proofErr w:type="gram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proofErr w:type="gram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 [27/10/24</w:t>
      </w: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</w:p>
    <w:p w:rsidR="008853A3" w:rsidRPr="008853A3" w:rsidRDefault="008853A3" w:rsidP="0088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8853A3" w:rsidRPr="008853A3" w:rsidRDefault="008853A3" w:rsidP="0088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:rsidR="008853A3" w:rsidRPr="008853A3" w:rsidRDefault="008853A3" w:rsidP="0088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1: Crypto Fund Management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Objectives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 and Portfolio Allocation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Calculations and Analysis</w:t>
      </w:r>
    </w:p>
    <w:p w:rsidR="008853A3" w:rsidRPr="008853A3" w:rsidRDefault="008853A3" w:rsidP="00885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Returns</w:t>
      </w:r>
    </w:p>
    <w:p w:rsidR="008853A3" w:rsidRPr="008853A3" w:rsidRDefault="008853A3" w:rsidP="00885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APR and APY Calculation</w:t>
      </w:r>
    </w:p>
    <w:p w:rsidR="008853A3" w:rsidRPr="008853A3" w:rsidRDefault="008853A3" w:rsidP="00885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Volatility and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(Value at Risk)</w:t>
      </w:r>
    </w:p>
    <w:p w:rsidR="008853A3" w:rsidRPr="008853A3" w:rsidRDefault="008853A3" w:rsidP="00885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Beta Calculation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Portfolio Performance Metrics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Crash Scenario Analysis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Visualizations</w:t>
      </w:r>
    </w:p>
    <w:p w:rsidR="008853A3" w:rsidRPr="008853A3" w:rsidRDefault="008853A3" w:rsidP="0088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2: Trading Strategy Development and </w:t>
      </w:r>
      <w:proofErr w:type="spell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Backtesting</w:t>
      </w:r>
      <w:proofErr w:type="spellEnd"/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Objectives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Strategy and Data Preparation</w:t>
      </w:r>
    </w:p>
    <w:p w:rsidR="008853A3" w:rsidRPr="008853A3" w:rsidRDefault="008853A3" w:rsidP="00885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 and Indicators</w:t>
      </w:r>
    </w:p>
    <w:p w:rsidR="008853A3" w:rsidRPr="008853A3" w:rsidRDefault="008853A3" w:rsidP="00885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 Generation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Backtesting</w:t>
      </w:r>
      <w:proofErr w:type="spellEnd"/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 Optimization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Risk Management</w:t>
      </w:r>
    </w:p>
    <w:p w:rsidR="008853A3" w:rsidRPr="008853A3" w:rsidRDefault="008853A3" w:rsidP="00885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Visualization</w:t>
      </w:r>
    </w:p>
    <w:p w:rsidR="008853A3" w:rsidRPr="008853A3" w:rsidRDefault="008853A3" w:rsidP="0088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</w:p>
    <w:p w:rsidR="008853A3" w:rsidRPr="008853A3" w:rsidRDefault="008853A3" w:rsidP="0088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Appendix: Code and Output</w:t>
      </w:r>
    </w:p>
    <w:p w:rsidR="008853A3" w:rsidRPr="008853A3" w:rsidRDefault="008853A3" w:rsidP="0088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summarizes the analysis and development conducted in two main areas: managing a diversified crypto fund and developing a trading strategy for a specified crypto asset. Task 1 focuses on portfolio management using several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Task 2 involves creating and optimizing a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backtest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trading strategy using a simple moving average (SMA) crossover.</w:t>
      </w:r>
    </w:p>
    <w:p w:rsidR="008853A3" w:rsidRPr="008853A3" w:rsidRDefault="008853A3" w:rsidP="0088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Task 1: Crypto Fund Management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8853A3" w:rsidRPr="008853A3" w:rsidRDefault="008853A3" w:rsidP="00885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design and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diversified crypto portfolio.</w:t>
      </w:r>
    </w:p>
    <w:p w:rsidR="008853A3" w:rsidRPr="008853A3" w:rsidRDefault="008853A3" w:rsidP="00885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various performance metrics, including APR, APY, volatility, Value at Risk (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beta.</w:t>
      </w:r>
    </w:p>
    <w:p w:rsidR="008853A3" w:rsidRPr="008853A3" w:rsidRDefault="008853A3" w:rsidP="00885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and assess portfolio resilience in market crash scenarios.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Collection and Portfolio Allocation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Yahoo Finance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, we retrieved historical price data for the selected assets in our portfolio:</w:t>
      </w:r>
    </w:p>
    <w:p w:rsidR="008853A3" w:rsidRPr="008853A3" w:rsidRDefault="008853A3" w:rsidP="00885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Assets: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BTC, ETH, SOL, DOT, LINK,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Stablecoin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DeFi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Yield</w:t>
      </w:r>
    </w:p>
    <w:p w:rsidR="008853A3" w:rsidRPr="008853A3" w:rsidRDefault="008853A3" w:rsidP="00885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Allocation: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for each asset, including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stablecoins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DeFi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yield-based investments, with allocations summing to 100%.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Calculations and Analysis</w:t>
      </w:r>
    </w:p>
    <w:p w:rsidR="008853A3" w:rsidRPr="008853A3" w:rsidRDefault="008853A3" w:rsidP="0088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Returns Calculation</w:t>
      </w:r>
      <w:proofErr w:type="gram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Daily returns were calculated based on percent changes, forming the foundation for further analysis.</w:t>
      </w:r>
    </w:p>
    <w:p w:rsidR="008853A3" w:rsidRPr="008853A3" w:rsidRDefault="008853A3" w:rsidP="0088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 and APY Calculation:</w:t>
      </w:r>
    </w:p>
    <w:p w:rsidR="008853A3" w:rsidRPr="008853A3" w:rsidRDefault="008853A3" w:rsidP="008853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 (Annual Percentage Rate):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Calculated by annualizing mean daily returns over 252 trading days.</w:t>
      </w:r>
    </w:p>
    <w:p w:rsidR="008853A3" w:rsidRPr="008853A3" w:rsidRDefault="008853A3" w:rsidP="008853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APY (Annual Percentage Yield):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Calculated using daily compounding for a more accurate yield estimation.</w:t>
      </w:r>
    </w:p>
    <w:p w:rsidR="008853A3" w:rsidRPr="008853A3" w:rsidRDefault="008853A3" w:rsidP="0088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Volatility and </w:t>
      </w:r>
      <w:proofErr w:type="spell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proofErr w:type="spellEnd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Calculation:</w:t>
      </w:r>
    </w:p>
    <w:p w:rsidR="008853A3" w:rsidRPr="008853A3" w:rsidRDefault="008853A3" w:rsidP="008853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Calculated as the annualized standard deviation of daily returns.</w:t>
      </w:r>
    </w:p>
    <w:p w:rsidR="008853A3" w:rsidRPr="008853A3" w:rsidRDefault="008853A3" w:rsidP="008853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at Risk (</w:t>
      </w:r>
      <w:proofErr w:type="spell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proofErr w:type="spellEnd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Estimated at the 95% confidence level, indicating the maximum expected loss under normal market conditions.</w:t>
      </w:r>
    </w:p>
    <w:p w:rsidR="008853A3" w:rsidRPr="008853A3" w:rsidRDefault="008853A3" w:rsidP="0088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Beta Calculation</w:t>
      </w:r>
      <w:proofErr w:type="gram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Beta values were calculated relative to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Bitcoin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measure each asset's correlation with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Bitcoin’s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 movements.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Portfolio Performance Metrics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portfolio’s overall APR, APY, volatility, and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calculated. The portfolio's performance was compared to individual assets, showcasing an APR of 24.43%, an APY of 27.65%, a volatility of 51.98%, and a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95% confidence level of 0.86.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Market Crash Scenario Analysis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A hypothetical 30% market crash was simulated by adjusting returns accordingly. Key performance metrics under these conditions:</w:t>
      </w:r>
    </w:p>
    <w:p w:rsidR="008853A3" w:rsidRPr="008853A3" w:rsidRDefault="008853A3" w:rsidP="00885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17.10%</w:t>
      </w:r>
    </w:p>
    <w:p w:rsidR="008853A3" w:rsidRPr="008853A3" w:rsidRDefault="008853A3" w:rsidP="00885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36.39%</w:t>
      </w:r>
    </w:p>
    <w:p w:rsidR="008853A3" w:rsidRPr="008853A3" w:rsidRDefault="008853A3" w:rsidP="00885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VaR</w:t>
      </w:r>
      <w:proofErr w:type="spellEnd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0.60 at 95% confidence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Visualizations</w:t>
      </w:r>
    </w:p>
    <w:p w:rsidR="008853A3" w:rsidRPr="008853A3" w:rsidRDefault="008853A3" w:rsidP="00885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Allocation Pie Chart: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representation of portfolio allocations.</w:t>
      </w:r>
    </w:p>
    <w:p w:rsidR="008853A3" w:rsidRPr="008853A3" w:rsidRDefault="008853A3" w:rsidP="00885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Daily Returns: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line plot of daily returns to observe trends and volatility.</w:t>
      </w:r>
    </w:p>
    <w:p w:rsidR="008853A3" w:rsidRPr="008853A3" w:rsidRDefault="008853A3" w:rsidP="0088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Task 2: Trading Strategy Development and </w:t>
      </w:r>
      <w:proofErr w:type="spellStart"/>
      <w:r w:rsidRPr="008853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Backtesting</w:t>
      </w:r>
      <w:proofErr w:type="spellEnd"/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8853A3" w:rsidRPr="008853A3" w:rsidRDefault="008853A3" w:rsidP="00885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Python-based trading strategy using a simple moving average (SMA) crossover.</w:t>
      </w:r>
    </w:p>
    <w:p w:rsidR="008853A3" w:rsidRPr="008853A3" w:rsidRDefault="008853A3" w:rsidP="00885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backtesting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evaluate strategy performance.</w:t>
      </w:r>
    </w:p>
    <w:p w:rsidR="008853A3" w:rsidRPr="008853A3" w:rsidRDefault="008853A3" w:rsidP="00885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parameters and apply risk management for improved stability.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Strategy and Data Preparation</w:t>
      </w:r>
    </w:p>
    <w:p w:rsidR="008853A3" w:rsidRPr="008853A3" w:rsidRDefault="008853A3" w:rsidP="00885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 and Indicators</w:t>
      </w:r>
      <w:proofErr w:type="gram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Historical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Bitcoin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was retrieved, with daily returns calculated for analysis. Short (20-day) and long (50-day) SMAs were added to implement the crossover strategy.</w:t>
      </w:r>
    </w:p>
    <w:p w:rsidR="008853A3" w:rsidRPr="008853A3" w:rsidRDefault="008853A3" w:rsidP="00885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Generation:</w:t>
      </w:r>
    </w:p>
    <w:p w:rsidR="008853A3" w:rsidRPr="008853A3" w:rsidRDefault="008853A3" w:rsidP="008853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Buy Signal: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when the short SMA crosses above the long SMA.</w:t>
      </w:r>
    </w:p>
    <w:p w:rsidR="008853A3" w:rsidRPr="008853A3" w:rsidRDefault="008853A3" w:rsidP="008853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Sell Signal: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Triggered when the short SMA crosses below the long SMA.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Backtesting</w:t>
      </w:r>
      <w:proofErr w:type="spellEnd"/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strategy was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backtested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, simulating a $10,000 investment. Portfolio value was calculated based on returns generated by following the SMA crossover signals.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Metrics</w:t>
      </w:r>
    </w:p>
    <w:p w:rsidR="008853A3" w:rsidRPr="008853A3" w:rsidRDefault="008853A3" w:rsidP="00885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Return: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 of portfolio appreciation from start to end.</w:t>
      </w:r>
    </w:p>
    <w:p w:rsidR="008853A3" w:rsidRPr="008853A3" w:rsidRDefault="008853A3" w:rsidP="00885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Annual Return and Volatility: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Annualized return and risk exposure.</w:t>
      </w:r>
    </w:p>
    <w:p w:rsidR="008853A3" w:rsidRPr="008853A3" w:rsidRDefault="008853A3" w:rsidP="00885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Sharpe Ratio: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metric relative to risk taken.</w:t>
      </w:r>
    </w:p>
    <w:p w:rsidR="008853A3" w:rsidRPr="008853A3" w:rsidRDefault="008853A3" w:rsidP="00885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Drawdown: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 observed loss from a peak to a trough in portfolio value.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Parameter Optimization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A grid search was performed over SMA window parameters to maximize the Sharpe Ratio. Optimized parameters for SMA periods were identified, improving the strategy’s robustness.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Management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stop-loss (5%) and take-profit (10%) system was implemented to limit losses and lock in gains. This additional risk control adjusted strategy returns when conditions were met.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Performance Visualization</w:t>
      </w:r>
    </w:p>
    <w:p w:rsidR="008853A3" w:rsidRPr="008853A3" w:rsidRDefault="008853A3" w:rsidP="00885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Value Comparison: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Plots of strategy performance vs. buy-and-hold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Bitcoin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investment.</w:t>
      </w:r>
    </w:p>
    <w:p w:rsidR="008853A3" w:rsidRPr="008853A3" w:rsidRDefault="008853A3" w:rsidP="00885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Drawdown Over Time:</w:t>
      </w: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strategy stability and risk exposure.</w:t>
      </w:r>
    </w:p>
    <w:p w:rsidR="008853A3" w:rsidRPr="008853A3" w:rsidRDefault="008853A3" w:rsidP="0088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Conclusion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crypto fund management and trading strategy tasks demonstrated robust financial analysis capabilities and offered insights into managing crypto investments and developing algorithmic trading strategies. Task 1 presented a diversified portfolio analysis, showing substantial risk-adjusted returns, while Task 2 illustrated how parameter optimization and risk management can enhance a trading strategy's stability and profitability.</w:t>
      </w:r>
    </w:p>
    <w:p w:rsidR="008853A3" w:rsidRPr="008853A3" w:rsidRDefault="008853A3" w:rsidP="0088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853A3" w:rsidRPr="008853A3" w:rsidRDefault="008853A3" w:rsidP="00885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Appendix: Code and Output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1: Crypto Fund Management</w:t>
      </w:r>
    </w:p>
    <w:p w:rsidR="008853A3" w:rsidRPr="008853A3" w:rsidRDefault="008853A3" w:rsidP="00885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snippets and output summaries for data collection, APR/APY, volatility, </w:t>
      </w:r>
      <w:proofErr w:type="spellStart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beta calculations, as well as portfolio metrics and visualizations.</w:t>
      </w:r>
    </w:p>
    <w:p w:rsidR="008853A3" w:rsidRPr="008853A3" w:rsidRDefault="008853A3" w:rsidP="00885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2: Trading Strategy Development and </w:t>
      </w:r>
      <w:proofErr w:type="spellStart"/>
      <w:r w:rsidRPr="008853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Backtesting</w:t>
      </w:r>
      <w:proofErr w:type="spellEnd"/>
    </w:p>
    <w:p w:rsidR="008853A3" w:rsidRPr="008853A3" w:rsidRDefault="008853A3" w:rsidP="00885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3">
        <w:rPr>
          <w:rFonts w:ascii="Times New Roman" w:eastAsia="Times New Roman" w:hAnsi="Times New Roman" w:cs="Times New Roman"/>
          <w:sz w:val="24"/>
          <w:szCs w:val="24"/>
          <w:lang w:eastAsia="en-IN"/>
        </w:rPr>
        <w:t>Code for SMA crossover implementation, parameter optimization, risk management, and visualization of portfolio performance.</w:t>
      </w:r>
    </w:p>
    <w:p w:rsidR="00A77179" w:rsidRDefault="00A77179"/>
    <w:sectPr w:rsidR="00A7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73FA"/>
    <w:multiLevelType w:val="multilevel"/>
    <w:tmpl w:val="0AC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D46C4"/>
    <w:multiLevelType w:val="multilevel"/>
    <w:tmpl w:val="2DD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33453"/>
    <w:multiLevelType w:val="multilevel"/>
    <w:tmpl w:val="1D92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237BC"/>
    <w:multiLevelType w:val="multilevel"/>
    <w:tmpl w:val="D62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C92068"/>
    <w:multiLevelType w:val="multilevel"/>
    <w:tmpl w:val="E510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165A7"/>
    <w:multiLevelType w:val="multilevel"/>
    <w:tmpl w:val="F842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13042"/>
    <w:multiLevelType w:val="multilevel"/>
    <w:tmpl w:val="3B6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043165"/>
    <w:multiLevelType w:val="multilevel"/>
    <w:tmpl w:val="4B5C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736728"/>
    <w:multiLevelType w:val="multilevel"/>
    <w:tmpl w:val="890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46C95"/>
    <w:multiLevelType w:val="multilevel"/>
    <w:tmpl w:val="9A4E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5A523A"/>
    <w:multiLevelType w:val="multilevel"/>
    <w:tmpl w:val="8BB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B50601"/>
    <w:multiLevelType w:val="multilevel"/>
    <w:tmpl w:val="0756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A3"/>
    <w:rsid w:val="008853A3"/>
    <w:rsid w:val="00A7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40D9-EE3B-426E-BF5C-68EF3D0A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85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5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53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53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5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4853</Characters>
  <Application>Microsoft Office Word</Application>
  <DocSecurity>0</DocSecurity>
  <Lines>40</Lines>
  <Paragraphs>11</Paragraphs>
  <ScaleCrop>false</ScaleCrop>
  <Company>Microsoft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2024-10-27T08:13:00Z</dcterms:created>
  <dcterms:modified xsi:type="dcterms:W3CDTF">2024-10-27T08:14:00Z</dcterms:modified>
</cp:coreProperties>
</file>