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Quy định bãi bỏ thi cuối kỳ</w:t>
      </w:r>
    </w:p>
    <w:p>
      <w:r>
        <w:t>Phân loại: Quy định</w:t>
      </w:r>
    </w:p>
    <w:p>
      <w:r>
        <w:t>Nguồn: Khoa Công nghệ thông tin</w:t>
      </w:r>
    </w:p>
    <w:p>
      <w:r>
        <w:t>Ngày tạo: 22/06/2026</w:t>
      </w:r>
    </w:p>
    <w:p/>
    <w:p>
      <w:r>
        <w:t>QUY ĐỊNH VỀ VIỆC HỦY BỎ THI CUỐI KỲ</w:t>
        <w:br/>
        <w:br/>
        <w:t>Điều 1: Học viên được miễn thi cuối kỳ tất cả các môn.</w:t>
        <w:br/>
        <w:t>Điều 2: Điểm môn học được tính dựa trên điểm chuyên cần và bài tập.</w:t>
        <w:br/>
        <w:t>Điều 3: Không tổ chức thi cuối kỳ cho học kỳ này.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