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87D35" w14:textId="77777777" w:rsidR="00642AFD" w:rsidRPr="00642AFD" w:rsidRDefault="00000000" w:rsidP="00642AFD">
      <w:pPr>
        <w:pStyle w:val="Heading1"/>
        <w:spacing w:line="360" w:lineRule="auto"/>
        <w:rPr>
          <w:rFonts w:ascii="Arial" w:hAnsi="Arial" w:cs="Arial"/>
          <w:color w:val="000000" w:themeColor="text1"/>
        </w:rPr>
      </w:pPr>
      <w:r w:rsidRPr="00642AFD">
        <w:rPr>
          <w:rFonts w:ascii="Arial" w:hAnsi="Arial" w:cs="Arial"/>
          <w:color w:val="000000" w:themeColor="text1"/>
        </w:rPr>
        <w:t>A Critical Analysis of the Application of Retrieval Practice in Year 10 Computer Science</w:t>
      </w:r>
    </w:p>
    <w:p w14:paraId="7614E82A" w14:textId="47EB8C77" w:rsidR="00925C3E" w:rsidRPr="00642AFD" w:rsidRDefault="00000000" w:rsidP="00642AFD">
      <w:pPr>
        <w:pStyle w:val="Heading1"/>
        <w:spacing w:line="360" w:lineRule="auto"/>
        <w:rPr>
          <w:rFonts w:ascii="Arial" w:hAnsi="Arial" w:cs="Arial"/>
        </w:rPr>
      </w:pPr>
      <w:r w:rsidRPr="00642AFD">
        <w:rPr>
          <w:rFonts w:ascii="Arial" w:hAnsi="Arial" w:cs="Arial"/>
        </w:rPr>
        <w:br/>
      </w:r>
      <w:r w:rsidRPr="00642AFD">
        <w:rPr>
          <w:rFonts w:ascii="Arial" w:hAnsi="Arial" w:cs="Arial"/>
          <w:color w:val="000000" w:themeColor="text1"/>
        </w:rPr>
        <w:t>Introduction</w:t>
      </w:r>
    </w:p>
    <w:p w14:paraId="1B1B9749" w14:textId="77777777" w:rsidR="00925C3E" w:rsidRPr="00642AFD" w:rsidRDefault="00000000" w:rsidP="00642AFD">
      <w:pPr>
        <w:spacing w:before="120" w:after="120" w:line="360" w:lineRule="auto"/>
        <w:rPr>
          <w:rFonts w:ascii="Arial" w:hAnsi="Arial" w:cs="Arial"/>
        </w:rPr>
      </w:pPr>
      <w:r w:rsidRPr="00642AFD">
        <w:rPr>
          <w:rFonts w:ascii="Arial" w:hAnsi="Arial" w:cs="Arial"/>
        </w:rPr>
        <w:t>Retrieval practice is increasingly used in classrooms influenced by cognitive psychology. It involves students actively recalling previously learned material, rather than just reviewing it. This process helps students remember information longer and access it more easily when needed. Research shows that retrieval practice is especially beneficial when learning is tested after a delay, not just immediately after lessons (</w:t>
      </w:r>
      <w:proofErr w:type="spellStart"/>
      <w:r w:rsidRPr="00642AFD">
        <w:rPr>
          <w:rFonts w:ascii="Arial" w:hAnsi="Arial" w:cs="Arial"/>
        </w:rPr>
        <w:t>Adesope</w:t>
      </w:r>
      <w:proofErr w:type="spellEnd"/>
      <w:r w:rsidRPr="00642AFD">
        <w:rPr>
          <w:rFonts w:ascii="Arial" w:hAnsi="Arial" w:cs="Arial"/>
        </w:rPr>
        <w:t>, Trevisan, and Sundararajan, 2017). Because of this evidence, retrieval practice has been widely adopted and is commonly used through low-stakes quizzes, short written recall tasks, or classroom questioning. Beyond improving memory, retrieval practice also supports school efforts to build a coherent curriculum, ensure students understand material as they learn, and check for understanding regularly (Perry et al., 2021).</w:t>
      </w:r>
    </w:p>
    <w:p w14:paraId="0C878119" w14:textId="0FD2E695" w:rsidR="00925C3E" w:rsidRPr="00642AFD" w:rsidRDefault="00000000" w:rsidP="00642AFD">
      <w:pPr>
        <w:spacing w:before="120" w:after="120" w:line="360" w:lineRule="auto"/>
        <w:rPr>
          <w:rFonts w:ascii="Arial" w:hAnsi="Arial" w:cs="Arial"/>
        </w:rPr>
      </w:pPr>
      <w:r w:rsidRPr="00642AFD">
        <w:rPr>
          <w:rFonts w:ascii="Arial" w:hAnsi="Arial" w:cs="Arial"/>
        </w:rPr>
        <w:t xml:space="preserve">Translating research on retrieval practice into classroom routines can be challenging. Many studies supporting retrieval practice come from controlled experiments, whereas real classrooms face constraints such as limited time, assessment pressures, varied student motivation, and varying levels of prior knowledge. Reviews show that retrieval practice works best when used thoughtfully as part of a larger instructional plan (Perry et al., 2021). Using retrieval practice without careful planning </w:t>
      </w:r>
      <w:r w:rsidR="00642AFD" w:rsidRPr="00642AFD">
        <w:rPr>
          <w:rFonts w:ascii="Arial" w:hAnsi="Arial" w:cs="Arial"/>
        </w:rPr>
        <w:t>can lead to</w:t>
      </w:r>
      <w:r w:rsidRPr="00642AFD">
        <w:rPr>
          <w:rFonts w:ascii="Arial" w:hAnsi="Arial" w:cs="Arial"/>
        </w:rPr>
        <w:t xml:space="preserve"> problems: students may rely on guessing, reinforce incorrect ideas, or </w:t>
      </w:r>
      <w:r w:rsidR="00642AFD" w:rsidRPr="00642AFD">
        <w:rPr>
          <w:rFonts w:ascii="Arial" w:hAnsi="Arial" w:cs="Arial"/>
        </w:rPr>
        <w:t>remember</w:t>
      </w:r>
      <w:r w:rsidRPr="00642AFD">
        <w:rPr>
          <w:rFonts w:ascii="Arial" w:hAnsi="Arial" w:cs="Arial"/>
        </w:rPr>
        <w:t xml:space="preserve"> facts rather than understand concepts. This is particularly important in Key Stage 4 Computer Science, </w:t>
      </w:r>
      <w:r w:rsidRPr="00642AFD">
        <w:rPr>
          <w:rFonts w:ascii="Arial" w:hAnsi="Arial" w:cs="Arial"/>
        </w:rPr>
        <w:lastRenderedPageBreak/>
        <w:t>where students need not only to know technical terms but also to use this knowledge to solve problems and apply concepts in new situations.</w:t>
      </w:r>
    </w:p>
    <w:p w14:paraId="45704AB0" w14:textId="77777777" w:rsidR="00925C3E" w:rsidRPr="00642AFD" w:rsidRDefault="00000000" w:rsidP="00642AFD">
      <w:pPr>
        <w:spacing w:before="120" w:after="120" w:line="360" w:lineRule="auto"/>
        <w:rPr>
          <w:rFonts w:ascii="Arial" w:hAnsi="Arial" w:cs="Arial"/>
        </w:rPr>
      </w:pPr>
      <w:r w:rsidRPr="00642AFD">
        <w:rPr>
          <w:rFonts w:ascii="Arial" w:hAnsi="Arial" w:cs="Arial"/>
        </w:rPr>
        <w:t>Year 10 GCSE Computer Science is a key stage that moves students from learning basics in Key Stage 3 to tackling more complex exam problems. According to the OCR GCSE (9-1) specification, students must understand computer systems and computational thinking, and be able to explain, apply, and reason about processes like CPU operation, memory management, networking, and programming (OCR, 2024). Memorising facts is not enough; students must use terms and definitions to solve problems, trace algorithms, debug code, and explain their decisions. Effective retrieval practice must fit into a broader teaching plan that helps students build a clear understanding and transfer knowledge to new situations.</w:t>
      </w:r>
    </w:p>
    <w:p w14:paraId="7FEE1B06" w14:textId="33548F65" w:rsidR="00925C3E" w:rsidRPr="00642AFD" w:rsidRDefault="00000000" w:rsidP="00642AFD">
      <w:pPr>
        <w:spacing w:before="120" w:after="120" w:line="360" w:lineRule="auto"/>
        <w:rPr>
          <w:rFonts w:ascii="Arial" w:hAnsi="Arial" w:cs="Arial"/>
        </w:rPr>
      </w:pPr>
      <w:r w:rsidRPr="00642AFD">
        <w:rPr>
          <w:rFonts w:ascii="Arial" w:hAnsi="Arial" w:cs="Arial"/>
        </w:rPr>
        <w:t xml:space="preserve">This paper examines how retrieval practice is used in Year 10 OCR GCSE Computer Science, with a focus on teaching CPU architecture. First, it reviews research on retrieval-based learning, knowledge transfer, feedback, motivation, and cognitive load. Then, it evaluates how these findings can guide classroom decisions. The aim is to find practices that lead to real, lasting learning for students, not just busy or engaged classrooms. The paper also discusses when retrieval practice might be </w:t>
      </w:r>
      <w:r w:rsidR="00FE7EF9" w:rsidRPr="00642AFD">
        <w:rPr>
          <w:rFonts w:ascii="Arial" w:hAnsi="Arial" w:cs="Arial"/>
        </w:rPr>
        <w:t xml:space="preserve">misused or fail to help, aiming to provide a balanced view that does not claim </w:t>
      </w:r>
      <w:r w:rsidRPr="00642AFD">
        <w:rPr>
          <w:rFonts w:ascii="Arial" w:hAnsi="Arial" w:cs="Arial"/>
        </w:rPr>
        <w:t>retrieval practice is always or never effective.</w:t>
      </w:r>
    </w:p>
    <w:p w14:paraId="6C8FB441" w14:textId="77777777" w:rsidR="00925C3E" w:rsidRPr="00642AFD" w:rsidRDefault="00000000" w:rsidP="00642AFD">
      <w:pPr>
        <w:pStyle w:val="Heading1"/>
        <w:spacing w:line="360" w:lineRule="auto"/>
        <w:rPr>
          <w:rFonts w:ascii="Arial" w:hAnsi="Arial" w:cs="Arial"/>
          <w:color w:val="000000" w:themeColor="text1"/>
        </w:rPr>
      </w:pPr>
      <w:r w:rsidRPr="00642AFD">
        <w:rPr>
          <w:rFonts w:ascii="Arial" w:hAnsi="Arial" w:cs="Arial"/>
          <w:color w:val="000000" w:themeColor="text1"/>
        </w:rPr>
        <w:t>Literature Review</w:t>
      </w:r>
    </w:p>
    <w:p w14:paraId="60032436" w14:textId="77777777" w:rsidR="00925C3E" w:rsidRPr="00642AFD" w:rsidRDefault="00000000" w:rsidP="00642AFD">
      <w:pPr>
        <w:spacing w:before="120" w:after="120" w:line="360" w:lineRule="auto"/>
        <w:rPr>
          <w:rFonts w:ascii="Arial" w:hAnsi="Arial" w:cs="Arial"/>
        </w:rPr>
      </w:pPr>
      <w:r w:rsidRPr="00642AFD">
        <w:rPr>
          <w:rFonts w:ascii="Arial" w:hAnsi="Arial" w:cs="Arial"/>
        </w:rPr>
        <w:t>Retrieval practice as a learning mechanism rather than an assessment tool</w:t>
      </w:r>
    </w:p>
    <w:p w14:paraId="73911C88" w14:textId="77777777" w:rsidR="00925C3E" w:rsidRPr="00642AFD" w:rsidRDefault="00000000" w:rsidP="00642AFD">
      <w:pPr>
        <w:spacing w:before="120" w:after="120" w:line="360" w:lineRule="auto"/>
        <w:rPr>
          <w:rFonts w:ascii="Arial" w:hAnsi="Arial" w:cs="Arial"/>
        </w:rPr>
      </w:pPr>
      <w:r w:rsidRPr="00642AFD">
        <w:rPr>
          <w:rFonts w:ascii="Arial" w:hAnsi="Arial" w:cs="Arial"/>
        </w:rPr>
        <w:t>Recent literature makes an important point: retrieval practice helps students learn and remember, not just show what they know. When students recall information, they strengthen their long-term memory and organise knowledge in their minds. Studies show that practice tests help students remember information later better than restudying or reviewing notes alone (</w:t>
      </w:r>
      <w:proofErr w:type="spellStart"/>
      <w:r w:rsidRPr="00642AFD">
        <w:rPr>
          <w:rFonts w:ascii="Arial" w:hAnsi="Arial" w:cs="Arial"/>
        </w:rPr>
        <w:t>Adesope</w:t>
      </w:r>
      <w:proofErr w:type="spellEnd"/>
      <w:r w:rsidRPr="00642AFD">
        <w:rPr>
          <w:rFonts w:ascii="Arial" w:hAnsi="Arial" w:cs="Arial"/>
        </w:rPr>
        <w:t>, Trevisan, and Sundararajan, 2017). This effect is seen across various subjects and age groups, but it depends on how often retrieval happens, the types of questions, and the use of feedback.</w:t>
      </w:r>
    </w:p>
    <w:p w14:paraId="21008358" w14:textId="77777777" w:rsidR="00925C3E" w:rsidRPr="00642AFD" w:rsidRDefault="00000000" w:rsidP="00642AFD">
      <w:pPr>
        <w:spacing w:before="120" w:after="120" w:line="360" w:lineRule="auto"/>
        <w:rPr>
          <w:rFonts w:ascii="Arial" w:hAnsi="Arial" w:cs="Arial"/>
        </w:rPr>
      </w:pPr>
      <w:r w:rsidRPr="00642AFD">
        <w:rPr>
          <w:rFonts w:ascii="Arial" w:hAnsi="Arial" w:cs="Arial"/>
        </w:rPr>
        <w:lastRenderedPageBreak/>
        <w:t>This distinction matters for the classroom: retrieval practice should not be used only to test students. In high-stakes GCSE settings, frequent quizzes can feel like constant assessment, potentially shifting student motivation from learning to competition, especially when scores are emphasised. Guidance for teachers suggests that cognitive science strategies, such as retrieval, should be used with attention to classroom culture and student wellbeing (Perry et al., 2021). Studies also show that although many teachers use retrieval practice, it is not always part of a planned, cumulative strategy, raising questions about its consistent and high-quality use (Bates and Shea, 2024).</w:t>
      </w:r>
    </w:p>
    <w:p w14:paraId="2BBB9D36" w14:textId="77777777" w:rsidR="00925C3E" w:rsidRPr="00642AFD" w:rsidRDefault="00000000" w:rsidP="00642AFD">
      <w:pPr>
        <w:pStyle w:val="Heading3"/>
        <w:spacing w:line="360" w:lineRule="auto"/>
        <w:rPr>
          <w:rFonts w:ascii="Arial" w:hAnsi="Arial" w:cs="Arial"/>
        </w:rPr>
      </w:pPr>
      <w:r w:rsidRPr="00642AFD">
        <w:rPr>
          <w:rFonts w:ascii="Arial" w:hAnsi="Arial" w:cs="Arial"/>
          <w:color w:val="000000" w:themeColor="text1"/>
        </w:rPr>
        <w:t>Retrieval practice, transfer, and the challenge of higher-order learning</w:t>
      </w:r>
    </w:p>
    <w:p w14:paraId="578AFD14" w14:textId="339D8BCB" w:rsidR="00925C3E" w:rsidRPr="00642AFD" w:rsidRDefault="00000000" w:rsidP="00642AFD">
      <w:pPr>
        <w:spacing w:before="120" w:after="120" w:line="360" w:lineRule="auto"/>
        <w:rPr>
          <w:rFonts w:ascii="Arial" w:hAnsi="Arial" w:cs="Arial"/>
        </w:rPr>
      </w:pPr>
      <w:r w:rsidRPr="00642AFD">
        <w:rPr>
          <w:rFonts w:ascii="Arial" w:hAnsi="Arial" w:cs="Arial"/>
        </w:rPr>
        <w:t xml:space="preserve">A common mistake in schools is the belief that retrieval practice improves all kinds of learning equally. The evidence shows that retrieval practice mostly helps students recall what they have practised, but applying knowledge to new questions or higher-level problems is less </w:t>
      </w:r>
      <w:r w:rsidR="00642AFD" w:rsidRPr="00642AFD">
        <w:rPr>
          <w:rFonts w:ascii="Arial" w:hAnsi="Arial" w:cs="Arial"/>
        </w:rPr>
        <w:t>specific</w:t>
      </w:r>
      <w:r w:rsidRPr="00642AFD">
        <w:rPr>
          <w:rFonts w:ascii="Arial" w:hAnsi="Arial" w:cs="Arial"/>
        </w:rPr>
        <w:t xml:space="preserve">. Research shows that knowledge transfer through retrieval depends on how </w:t>
      </w:r>
      <w:r w:rsidR="00642AFD" w:rsidRPr="00642AFD">
        <w:rPr>
          <w:rFonts w:ascii="Arial" w:hAnsi="Arial" w:cs="Arial"/>
        </w:rPr>
        <w:t>healthy</w:t>
      </w:r>
      <w:r w:rsidRPr="00642AFD">
        <w:rPr>
          <w:rFonts w:ascii="Arial" w:hAnsi="Arial" w:cs="Arial"/>
        </w:rPr>
        <w:t xml:space="preserve"> practice matches final tasks, how often retrieval occurs, and the material's nature (Pan and Rickard, 2018). Retrieval focused solely on factual questions may help memorise details, but it does not prepare students to explain or apply concepts.</w:t>
      </w:r>
    </w:p>
    <w:p w14:paraId="0A1BC7A7" w14:textId="0AB936D3" w:rsidR="00925C3E" w:rsidRPr="00642AFD" w:rsidRDefault="00000000" w:rsidP="00642AFD">
      <w:pPr>
        <w:spacing w:before="120" w:after="120" w:line="360" w:lineRule="auto"/>
        <w:rPr>
          <w:rFonts w:ascii="Arial" w:hAnsi="Arial" w:cs="Arial"/>
        </w:rPr>
      </w:pPr>
      <w:r w:rsidRPr="00642AFD">
        <w:rPr>
          <w:rFonts w:ascii="Arial" w:hAnsi="Arial" w:cs="Arial"/>
        </w:rPr>
        <w:t xml:space="preserve">This issue is </w:t>
      </w:r>
      <w:r w:rsidR="00642AFD" w:rsidRPr="00642AFD">
        <w:rPr>
          <w:rFonts w:ascii="Arial" w:hAnsi="Arial" w:cs="Arial"/>
        </w:rPr>
        <w:t>critical</w:t>
      </w:r>
      <w:r w:rsidRPr="00642AFD">
        <w:rPr>
          <w:rFonts w:ascii="Arial" w:hAnsi="Arial" w:cs="Arial"/>
        </w:rPr>
        <w:t xml:space="preserve"> where students must use knowledge in steps or solve problems. Agarwal’s work shows that higher-level retrieval questions lead to higher-level test results, and warns against assuming students must master basic facts before complex tasks (Agarwal, 2019). In Computer Science, many test questions require students to follow processes, such as tracing algorithms or explaining how a register works. Using only definition questions in retrieval may not prepare students for these more complex demands.</w:t>
      </w:r>
    </w:p>
    <w:p w14:paraId="66C70DE9" w14:textId="77777777" w:rsidR="00925C3E" w:rsidRPr="00642AFD" w:rsidRDefault="00000000" w:rsidP="00642AFD">
      <w:pPr>
        <w:pStyle w:val="Heading3"/>
        <w:spacing w:line="360" w:lineRule="auto"/>
        <w:rPr>
          <w:rFonts w:ascii="Arial" w:hAnsi="Arial" w:cs="Arial"/>
          <w:color w:val="000000" w:themeColor="text1"/>
        </w:rPr>
      </w:pPr>
      <w:r w:rsidRPr="00642AFD">
        <w:rPr>
          <w:rFonts w:ascii="Arial" w:hAnsi="Arial" w:cs="Arial"/>
          <w:color w:val="000000" w:themeColor="text1"/>
        </w:rPr>
        <w:t>Prior knowledge, learner differences, and the risk of unproductive difficulty</w:t>
      </w:r>
    </w:p>
    <w:p w14:paraId="7D6D7EFB" w14:textId="77777777" w:rsidR="00925C3E" w:rsidRPr="00642AFD" w:rsidRDefault="00000000" w:rsidP="00642AFD">
      <w:pPr>
        <w:spacing w:before="120" w:after="120" w:line="360" w:lineRule="auto"/>
        <w:rPr>
          <w:rFonts w:ascii="Arial" w:hAnsi="Arial" w:cs="Arial"/>
        </w:rPr>
      </w:pPr>
      <w:r w:rsidRPr="00642AFD">
        <w:rPr>
          <w:rFonts w:ascii="Arial" w:hAnsi="Arial" w:cs="Arial"/>
        </w:rPr>
        <w:t xml:space="preserve">Another core boundary condition concerns prior knowledge. Learners with stronger domain knowledge often benefit from effortful retrieval, as they can successfully reconstruct and integrate information. However, learners with weak or fragmented prior </w:t>
      </w:r>
      <w:r w:rsidRPr="00642AFD">
        <w:rPr>
          <w:rFonts w:ascii="Arial" w:hAnsi="Arial" w:cs="Arial"/>
        </w:rPr>
        <w:lastRenderedPageBreak/>
        <w:t xml:space="preserve">knowledge may experience repeated failure, which can undermine motivation and may even stabilise incorrect ideas if misconceptions are retrieved confidently. Recent research indicates that prior knowledge moderates the benefits of retrieval-based learning and that it should not be assumed that the same retrieval demands are appropriate for all learners (Buchin and Mulligan, 2023). </w:t>
      </w:r>
    </w:p>
    <w:p w14:paraId="6CAD4D21" w14:textId="77777777" w:rsidR="00925C3E" w:rsidRPr="00642AFD" w:rsidRDefault="00000000" w:rsidP="00642AFD">
      <w:pPr>
        <w:spacing w:before="120" w:after="120" w:line="360" w:lineRule="auto"/>
        <w:rPr>
          <w:rFonts w:ascii="Arial" w:hAnsi="Arial" w:cs="Arial"/>
        </w:rPr>
      </w:pPr>
      <w:r w:rsidRPr="00642AFD">
        <w:rPr>
          <w:rFonts w:ascii="Arial" w:hAnsi="Arial" w:cs="Arial"/>
        </w:rPr>
        <w:t>In the Year 10 GCSE context, this variation is likely to be pronounced. Students arrive with varying Key Stage 3 experiences, levels of mathematical confidence, and exposure to programming. The Ofsted research review on computing highlights that computing knowledge is cumulative, and that curriculum sequencing and careful attention to misconceptions are critical for progression (Ofsted, 2022).  If retrieval tasks assume secure prior knowledge that is not present, they may increase cognitive demands without yielding learning benefits. In such cases, retrieval may become an activity that signals failure rather than an activity that supports growth.</w:t>
      </w:r>
    </w:p>
    <w:p w14:paraId="4F74E532" w14:textId="77777777" w:rsidR="00925C3E" w:rsidRPr="00642AFD" w:rsidRDefault="00000000" w:rsidP="00642AFD">
      <w:pPr>
        <w:pStyle w:val="Heading3"/>
        <w:spacing w:line="360" w:lineRule="auto"/>
        <w:rPr>
          <w:rFonts w:ascii="Arial" w:hAnsi="Arial" w:cs="Arial"/>
          <w:color w:val="000000" w:themeColor="text1"/>
        </w:rPr>
      </w:pPr>
      <w:r w:rsidRPr="00642AFD">
        <w:rPr>
          <w:rFonts w:ascii="Arial" w:hAnsi="Arial" w:cs="Arial"/>
          <w:color w:val="000000" w:themeColor="text1"/>
        </w:rPr>
        <w:t>Feedback, metacognition, and student engagement</w:t>
      </w:r>
    </w:p>
    <w:p w14:paraId="528992E5" w14:textId="77777777" w:rsidR="00925C3E" w:rsidRPr="00642AFD" w:rsidRDefault="00000000" w:rsidP="00642AFD">
      <w:pPr>
        <w:spacing w:before="120" w:after="120" w:line="360" w:lineRule="auto"/>
        <w:rPr>
          <w:rFonts w:ascii="Arial" w:hAnsi="Arial" w:cs="Arial"/>
        </w:rPr>
      </w:pPr>
      <w:r w:rsidRPr="00642AFD">
        <w:rPr>
          <w:rFonts w:ascii="Arial" w:hAnsi="Arial" w:cs="Arial"/>
        </w:rPr>
        <w:t xml:space="preserve">The role of feedback is consistently emphasised in current research. Retrieval attempts can strengthen learning. Learners also need ways to correct errors and calibrate confidence. Evidence shows that combining retrieval and feedback can increase learners’ willingness to keep studying. Feedback supports learning and motivation by making progress visible (Abel and </w:t>
      </w:r>
      <w:proofErr w:type="spellStart"/>
      <w:r w:rsidRPr="00642AFD">
        <w:rPr>
          <w:rFonts w:ascii="Arial" w:hAnsi="Arial" w:cs="Arial"/>
        </w:rPr>
        <w:t>Bäuml</w:t>
      </w:r>
      <w:proofErr w:type="spellEnd"/>
      <w:r w:rsidRPr="00642AFD">
        <w:rPr>
          <w:rFonts w:ascii="Arial" w:hAnsi="Arial" w:cs="Arial"/>
        </w:rPr>
        <w:t>, 2020). This has practical implications in classrooms. A retrieval task without feedback risks leaving misconceptions unchallenged. It may disadvantage pupils less able to self-verify. It also risks widening attainment gaps, as high-achieving students may correct their own errors, while others cannot.</w:t>
      </w:r>
    </w:p>
    <w:p w14:paraId="02D52BF8" w14:textId="77777777" w:rsidR="00925C3E" w:rsidRPr="00642AFD" w:rsidRDefault="00000000" w:rsidP="00642AFD">
      <w:pPr>
        <w:spacing w:before="120" w:after="120" w:line="360" w:lineRule="auto"/>
        <w:rPr>
          <w:rFonts w:ascii="Arial" w:hAnsi="Arial" w:cs="Arial"/>
        </w:rPr>
      </w:pPr>
      <w:r w:rsidRPr="00642AFD">
        <w:rPr>
          <w:rFonts w:ascii="Arial" w:hAnsi="Arial" w:cs="Arial"/>
        </w:rPr>
        <w:t>Metacognitive factors are also significant. Students often perceive retrieval as effortful and may mistakenly interpret this effort as a lack of learning. A review of students’ use of retrieval in self-regulated learning indicates that students do not consistently select retrieval strategies, even when beneficial, due in part to misinterpretations of effort and effectiveness (Carpenter, 2020).  This suggests that teachers should clarify why retrieval can feel challenging and how this difficulty can be productive, while also ensuring that retrieval tasks remain achievable and informative.</w:t>
      </w:r>
    </w:p>
    <w:p w14:paraId="4704753A" w14:textId="77777777" w:rsidR="00925C3E" w:rsidRPr="00642AFD" w:rsidRDefault="00000000" w:rsidP="00642AFD">
      <w:pPr>
        <w:pStyle w:val="Heading3"/>
        <w:spacing w:line="360" w:lineRule="auto"/>
        <w:rPr>
          <w:rFonts w:ascii="Arial" w:hAnsi="Arial" w:cs="Arial"/>
          <w:color w:val="000000" w:themeColor="text1"/>
        </w:rPr>
      </w:pPr>
      <w:r w:rsidRPr="00642AFD">
        <w:rPr>
          <w:rFonts w:ascii="Arial" w:hAnsi="Arial" w:cs="Arial"/>
          <w:color w:val="000000" w:themeColor="text1"/>
        </w:rPr>
        <w:lastRenderedPageBreak/>
        <w:t>Retrieval practice in computing and STEM-related learning</w:t>
      </w:r>
    </w:p>
    <w:p w14:paraId="11120B64" w14:textId="7ADEC8CD" w:rsidR="00925C3E" w:rsidRPr="00642AFD" w:rsidRDefault="00000000" w:rsidP="00642AFD">
      <w:pPr>
        <w:spacing w:before="120" w:after="120" w:line="360" w:lineRule="auto"/>
        <w:rPr>
          <w:rFonts w:ascii="Arial" w:hAnsi="Arial" w:cs="Arial"/>
        </w:rPr>
      </w:pPr>
      <w:r w:rsidRPr="00642AFD">
        <w:rPr>
          <w:rFonts w:ascii="Arial" w:hAnsi="Arial" w:cs="Arial"/>
        </w:rPr>
        <w:t xml:space="preserve">Evidence directly focused on GCSE Computer Science retrieval practice remains limited, which is itself </w:t>
      </w:r>
      <w:r w:rsidR="00642AFD" w:rsidRPr="00642AFD">
        <w:rPr>
          <w:rFonts w:ascii="Arial" w:hAnsi="Arial" w:cs="Arial"/>
        </w:rPr>
        <w:t>a significant</w:t>
      </w:r>
      <w:r w:rsidRPr="00642AFD">
        <w:rPr>
          <w:rFonts w:ascii="Arial" w:hAnsi="Arial" w:cs="Arial"/>
        </w:rPr>
        <w:t xml:space="preserve"> limitation. However, several strands of recent work connect retrieval practice to computational outcomes. Research examining retrieval practices in relation to computational and scientific thinking suggests that retrieval can support reasoning skills, not only factual recall, when tasks are designed to require structured thinking rather than simple repetition (Yaşar et al., 2022). This finding aligns with the needs of Computer Science, where students must coordinate knowledge and reasoning.</w:t>
      </w:r>
    </w:p>
    <w:p w14:paraId="7C4BB339" w14:textId="07F46137" w:rsidR="00925C3E" w:rsidRPr="00642AFD" w:rsidRDefault="00000000" w:rsidP="00642AFD">
      <w:pPr>
        <w:spacing w:before="120" w:after="120" w:line="360" w:lineRule="auto"/>
        <w:rPr>
          <w:rFonts w:ascii="Arial" w:hAnsi="Arial" w:cs="Arial"/>
        </w:rPr>
      </w:pPr>
      <w:r w:rsidRPr="00642AFD">
        <w:rPr>
          <w:rFonts w:ascii="Arial" w:hAnsi="Arial" w:cs="Arial"/>
        </w:rPr>
        <w:t xml:space="preserve">In addition, cognitive load theory provides a </w:t>
      </w:r>
      <w:r w:rsidR="00642AFD" w:rsidRPr="00642AFD">
        <w:rPr>
          <w:rFonts w:ascii="Arial" w:hAnsi="Arial" w:cs="Arial"/>
        </w:rPr>
        <w:t>valuable</w:t>
      </w:r>
      <w:r w:rsidRPr="00642AFD">
        <w:rPr>
          <w:rFonts w:ascii="Arial" w:hAnsi="Arial" w:cs="Arial"/>
        </w:rPr>
        <w:t xml:space="preserve"> lens for subject-specific implementation. Computer Science often involves high-level interactivity, where many components must be coordinated at once, for example, in understanding CPU registers, buses, and instruction cycles, or in tracing a program that includes variables, iteration, selection, and arrays. A contemporary synthesis of cognitive architecture and instructional design argues that complex learning requires careful management of working memory, and that instructional methods should reduce unnecessary cognitive demands while supporting schema construction (</w:t>
      </w:r>
      <w:proofErr w:type="spellStart"/>
      <w:r w:rsidRPr="00642AFD">
        <w:rPr>
          <w:rFonts w:ascii="Arial" w:hAnsi="Arial" w:cs="Arial"/>
        </w:rPr>
        <w:t>Sweller</w:t>
      </w:r>
      <w:proofErr w:type="spellEnd"/>
      <w:r w:rsidRPr="00642AFD">
        <w:rPr>
          <w:rFonts w:ascii="Arial" w:hAnsi="Arial" w:cs="Arial"/>
        </w:rPr>
        <w:t xml:space="preserve">, van </w:t>
      </w:r>
      <w:proofErr w:type="spellStart"/>
      <w:r w:rsidRPr="00642AFD">
        <w:rPr>
          <w:rFonts w:ascii="Arial" w:hAnsi="Arial" w:cs="Arial"/>
        </w:rPr>
        <w:t>Merriënboer</w:t>
      </w:r>
      <w:proofErr w:type="spellEnd"/>
      <w:r w:rsidRPr="00642AFD">
        <w:rPr>
          <w:rFonts w:ascii="Arial" w:hAnsi="Arial" w:cs="Arial"/>
        </w:rPr>
        <w:t xml:space="preserve"> and Paas, 2019).  Retrieval tasks that demand complex multi-component recall too early may overload working memory and hinder learning, especially for novices.</w:t>
      </w:r>
    </w:p>
    <w:p w14:paraId="7F277EE0" w14:textId="77777777" w:rsidR="00925C3E" w:rsidRPr="00642AFD" w:rsidRDefault="00000000" w:rsidP="00642AFD">
      <w:pPr>
        <w:spacing w:before="120" w:after="120" w:line="360" w:lineRule="auto"/>
        <w:rPr>
          <w:rFonts w:ascii="Arial" w:hAnsi="Arial" w:cs="Arial"/>
        </w:rPr>
      </w:pPr>
      <w:r w:rsidRPr="00642AFD">
        <w:rPr>
          <w:rFonts w:ascii="Arial" w:hAnsi="Arial" w:cs="Arial"/>
        </w:rPr>
        <w:t>Recent literature indicates that retrieval practice is most effective when carefully designed to attend to transfer demands, learner readiness, feedback, and cognitive load. These considerations are especially relevant in Year 10 Computer Science, where students move from Key Stage 3 simplifications to the precision required at the GCSE level.</w:t>
      </w:r>
    </w:p>
    <w:p w14:paraId="293B4A3E" w14:textId="77777777" w:rsidR="00925C3E" w:rsidRPr="00642AFD" w:rsidRDefault="00000000" w:rsidP="00642AFD">
      <w:pPr>
        <w:pStyle w:val="Heading1"/>
        <w:spacing w:line="360" w:lineRule="auto"/>
        <w:rPr>
          <w:rFonts w:ascii="Arial" w:hAnsi="Arial" w:cs="Arial"/>
          <w:color w:val="000000" w:themeColor="text1"/>
        </w:rPr>
      </w:pPr>
      <w:r w:rsidRPr="00642AFD">
        <w:rPr>
          <w:rFonts w:ascii="Arial" w:hAnsi="Arial" w:cs="Arial"/>
          <w:color w:val="000000" w:themeColor="text1"/>
        </w:rPr>
        <w:lastRenderedPageBreak/>
        <w:t>Findings and Analysis: Applying retrieval practice to Year 10 GCSE Computer Science</w:t>
      </w:r>
    </w:p>
    <w:p w14:paraId="629BF188" w14:textId="77777777" w:rsidR="00925C3E" w:rsidRPr="00642AFD" w:rsidRDefault="00000000" w:rsidP="00642AFD">
      <w:pPr>
        <w:spacing w:before="120" w:after="120" w:line="360" w:lineRule="auto"/>
        <w:rPr>
          <w:rFonts w:ascii="Arial" w:hAnsi="Arial" w:cs="Arial"/>
        </w:rPr>
      </w:pPr>
      <w:r w:rsidRPr="00642AFD">
        <w:rPr>
          <w:rFonts w:ascii="Arial" w:hAnsi="Arial" w:cs="Arial"/>
        </w:rPr>
        <w:t>Context: GCSE demands and curriculum expectations</w:t>
      </w:r>
    </w:p>
    <w:p w14:paraId="138DD36A" w14:textId="77777777" w:rsidR="00925C3E" w:rsidRPr="00642AFD" w:rsidRDefault="00000000" w:rsidP="00642AFD">
      <w:pPr>
        <w:spacing w:before="120" w:after="120" w:line="360" w:lineRule="auto"/>
        <w:rPr>
          <w:rFonts w:ascii="Arial" w:hAnsi="Arial" w:cs="Arial"/>
        </w:rPr>
      </w:pPr>
      <w:r w:rsidRPr="00642AFD">
        <w:rPr>
          <w:rFonts w:ascii="Arial" w:hAnsi="Arial" w:cs="Arial"/>
        </w:rPr>
        <w:t>The OCR GCSE Computer Science specification expects students to demonstrate both understanding of computer systems and competence in computational thinking and programming (OCR, 2024).  Many assessed outcomes depend on accurate knowledge retrieval, such as naming CPU components, defining key terms, or recalling the purpose of registers. However, the higher tariff questions require explanation and application. Students may be asked to describe how data moves through CPU components, to compare memory types, or to justify how a network design supports security or performance. In programming, students must trace code, predict outputs, find logic errors, and propose improvements. This indicates that retrieval practice should align with both knowledge and application goals. A narrow model of quizzing that focuses only on definitions is therefore likely to be insufficient for exam readiness.</w:t>
      </w:r>
    </w:p>
    <w:p w14:paraId="42F4374A" w14:textId="1D72D1C5" w:rsidR="00925C3E" w:rsidRPr="00642AFD" w:rsidRDefault="00000000" w:rsidP="00642AFD">
      <w:pPr>
        <w:spacing w:before="120" w:after="120" w:line="360" w:lineRule="auto"/>
        <w:rPr>
          <w:rFonts w:ascii="Arial" w:hAnsi="Arial" w:cs="Arial"/>
        </w:rPr>
      </w:pPr>
      <w:r w:rsidRPr="00642AFD">
        <w:rPr>
          <w:rFonts w:ascii="Arial" w:hAnsi="Arial" w:cs="Arial"/>
        </w:rPr>
        <w:t xml:space="preserve">The Ofsted computing review also stresses that computing learning is sequential and cumulative, and that </w:t>
      </w:r>
      <w:r w:rsidR="00642AFD" w:rsidRPr="00642AFD">
        <w:rPr>
          <w:rFonts w:ascii="Arial" w:hAnsi="Arial" w:cs="Arial"/>
        </w:rPr>
        <w:t>essential</w:t>
      </w:r>
      <w:r w:rsidRPr="00642AFD">
        <w:rPr>
          <w:rFonts w:ascii="Arial" w:hAnsi="Arial" w:cs="Arial"/>
        </w:rPr>
        <w:t xml:space="preserve"> misconceptions can persist if not explicitly addressed (Ofsted, 2022). In practice, this means that retrieval tasks can be valuable as an early warning system, but only if the teacher uses the results to shape teaching and to correct misunderstandings. If retrieval is treated as an isolated activity, it may simply reveal misconceptions rather than resolve them.</w:t>
      </w:r>
    </w:p>
    <w:p w14:paraId="2DF9EB0D" w14:textId="77777777" w:rsidR="00925C3E" w:rsidRPr="00642AFD" w:rsidRDefault="00000000" w:rsidP="00642AFD">
      <w:pPr>
        <w:pStyle w:val="Heading3"/>
        <w:spacing w:line="360" w:lineRule="auto"/>
        <w:rPr>
          <w:rFonts w:ascii="Arial" w:hAnsi="Arial" w:cs="Arial"/>
          <w:color w:val="000000" w:themeColor="text1"/>
        </w:rPr>
      </w:pPr>
      <w:r w:rsidRPr="00642AFD">
        <w:rPr>
          <w:rFonts w:ascii="Arial" w:hAnsi="Arial" w:cs="Arial"/>
          <w:color w:val="000000" w:themeColor="text1"/>
        </w:rPr>
        <w:t>Retrieval practice as diagnostic assessment: strengths and constraints</w:t>
      </w:r>
    </w:p>
    <w:p w14:paraId="67BB0B0A" w14:textId="77777777" w:rsidR="00925C3E" w:rsidRPr="00642AFD" w:rsidRDefault="00000000" w:rsidP="00642AFD">
      <w:pPr>
        <w:spacing w:before="120" w:after="120" w:line="360" w:lineRule="auto"/>
        <w:rPr>
          <w:rFonts w:ascii="Arial" w:hAnsi="Arial" w:cs="Arial"/>
        </w:rPr>
      </w:pPr>
      <w:r w:rsidRPr="00642AFD">
        <w:rPr>
          <w:rFonts w:ascii="Arial" w:hAnsi="Arial" w:cs="Arial"/>
        </w:rPr>
        <w:t xml:space="preserve">In the Year 10 CPU architecture example, retrieval practice was implemented as a brief, low-stakes starter activity intended to elicit prior knowledge from Key Stage 3. As a diagnostic tool, this approach is well justified. It provides a structured opportunity to </w:t>
      </w:r>
      <w:r w:rsidRPr="00642AFD">
        <w:rPr>
          <w:rFonts w:ascii="Arial" w:hAnsi="Arial" w:cs="Arial"/>
        </w:rPr>
        <w:lastRenderedPageBreak/>
        <w:t>reveal students’ current understanding and supports immediate instructional decision-making. While oral questioning often engages only a few students, written retrieval tasks increase participation and generate a record of thinking across the class, thereby enabling more equitable diagnosis.</w:t>
      </w:r>
    </w:p>
    <w:p w14:paraId="0DA37D1D" w14:textId="77777777" w:rsidR="00925C3E" w:rsidRPr="00642AFD" w:rsidRDefault="00000000" w:rsidP="00642AFD">
      <w:pPr>
        <w:spacing w:before="120" w:after="120" w:line="360" w:lineRule="auto"/>
        <w:rPr>
          <w:rFonts w:ascii="Arial" w:hAnsi="Arial" w:cs="Arial"/>
        </w:rPr>
      </w:pPr>
      <w:r w:rsidRPr="00642AFD">
        <w:rPr>
          <w:rFonts w:ascii="Arial" w:hAnsi="Arial" w:cs="Arial"/>
        </w:rPr>
        <w:t>However, the diagnostic value depends on task design. If the prompt is too open, students may default to vague metaphors such as “the CPU is the brain”, which can obscure whether they understand the Control Unit, Arithmetic Logic Unit, registers, and the role of the clock. If the prompt is too narrow, it may miss deeper misconceptions about the interaction between components. A balanced design would include prompts that require both recall and explanation, for example, requesting a definition of a register and then asking how registers support the fetch, decode, and execute cycle. This approach is consistent with evidence that higher-order retrieval questions can contribute to higher-order outcomes (Agarwal, 2019).</w:t>
      </w:r>
    </w:p>
    <w:p w14:paraId="54038C63" w14:textId="77777777" w:rsidR="00925C3E" w:rsidRPr="00642AFD" w:rsidRDefault="00000000" w:rsidP="00642AFD">
      <w:pPr>
        <w:spacing w:before="120" w:after="120" w:line="360" w:lineRule="auto"/>
        <w:rPr>
          <w:rFonts w:ascii="Arial" w:hAnsi="Arial" w:cs="Arial"/>
        </w:rPr>
      </w:pPr>
      <w:r w:rsidRPr="00642AFD">
        <w:rPr>
          <w:rFonts w:ascii="Arial" w:hAnsi="Arial" w:cs="Arial"/>
        </w:rPr>
        <w:t>The diagnostic approach also highlights a key risk. When students retrieve incorrect information confidently, retrieval can strengthen the accessibility of that error unless corrective feedback is provided. In the CPU topic, common misconceptions include treating the CPU as a single unit that “does everything”, confusing RAM with storage, or misunderstanding the distinction between instructions and data. If a retrieval task is followed immediately by explanation, modelling, and correction, it becomes a productive entry point. If it is not, it can entrench error.</w:t>
      </w:r>
    </w:p>
    <w:p w14:paraId="272D9D6A" w14:textId="77777777" w:rsidR="00925C3E" w:rsidRPr="00642AFD" w:rsidRDefault="00000000" w:rsidP="00642AFD">
      <w:pPr>
        <w:pStyle w:val="Heading3"/>
        <w:spacing w:line="360" w:lineRule="auto"/>
        <w:rPr>
          <w:rFonts w:ascii="Arial" w:hAnsi="Arial" w:cs="Arial"/>
          <w:color w:val="000000" w:themeColor="text1"/>
        </w:rPr>
      </w:pPr>
      <w:r w:rsidRPr="00642AFD">
        <w:rPr>
          <w:rFonts w:ascii="Arial" w:hAnsi="Arial" w:cs="Arial"/>
          <w:color w:val="000000" w:themeColor="text1"/>
        </w:rPr>
        <w:t>Misconceptions, feedback, and motivational consequences</w:t>
      </w:r>
    </w:p>
    <w:p w14:paraId="1BFCB11E" w14:textId="77777777" w:rsidR="00925C3E" w:rsidRPr="00642AFD" w:rsidRDefault="00000000" w:rsidP="00642AFD">
      <w:pPr>
        <w:spacing w:before="120" w:after="120" w:line="360" w:lineRule="auto"/>
        <w:rPr>
          <w:rFonts w:ascii="Arial" w:hAnsi="Arial" w:cs="Arial"/>
        </w:rPr>
      </w:pPr>
      <w:r w:rsidRPr="00642AFD">
        <w:rPr>
          <w:rFonts w:ascii="Arial" w:hAnsi="Arial" w:cs="Arial"/>
        </w:rPr>
        <w:t>The CPU architecture retrieval activity revealed partial recall and several misconceptions, a pattern commonly observed in cumulative subjects. Students may retain simplified frameworks from earlier instruction, but lack the detailed conceptual structure required at the GCSE level. The key implication is that retrieval practice does not ensure conceptual advancement; it can activate existing schemas, but these may be insufficiently specified or incorrect.</w:t>
      </w:r>
    </w:p>
    <w:p w14:paraId="48239BEC" w14:textId="77777777" w:rsidR="00925C3E" w:rsidRPr="00642AFD" w:rsidRDefault="00000000" w:rsidP="00642AFD">
      <w:pPr>
        <w:spacing w:before="120" w:after="120" w:line="360" w:lineRule="auto"/>
        <w:rPr>
          <w:rFonts w:ascii="Arial" w:hAnsi="Arial" w:cs="Arial"/>
        </w:rPr>
      </w:pPr>
      <w:r w:rsidRPr="00642AFD">
        <w:rPr>
          <w:rFonts w:ascii="Arial" w:hAnsi="Arial" w:cs="Arial"/>
        </w:rPr>
        <w:t xml:space="preserve">This is where feedback becomes essential. Evidence suggests that retrieval combined with feedback can increase continued engagement and motivation to study, which is relevant to GCSE cohorts who may otherwise disengage from repeated quizzing (Abel </w:t>
      </w:r>
      <w:r w:rsidRPr="00642AFD">
        <w:rPr>
          <w:rFonts w:ascii="Arial" w:hAnsi="Arial" w:cs="Arial"/>
        </w:rPr>
        <w:lastRenderedPageBreak/>
        <w:t xml:space="preserve">and </w:t>
      </w:r>
      <w:proofErr w:type="spellStart"/>
      <w:r w:rsidRPr="00642AFD">
        <w:rPr>
          <w:rFonts w:ascii="Arial" w:hAnsi="Arial" w:cs="Arial"/>
        </w:rPr>
        <w:t>Bäuml</w:t>
      </w:r>
      <w:proofErr w:type="spellEnd"/>
      <w:r w:rsidRPr="00642AFD">
        <w:rPr>
          <w:rFonts w:ascii="Arial" w:hAnsi="Arial" w:cs="Arial"/>
        </w:rPr>
        <w:t>, 2020). In practical classroom terms, feedback does not necessarily mean lengthy marking. It can be delivered through whole class review, model answers, targeted reteaching, or immediate self-correction using a knowledge organiser. What matters is that students are not left with unresolved errors. Feedback also supports pupil confidence because it clarifies that retrieval is part of learning rather than a judgement of ability.</w:t>
      </w:r>
    </w:p>
    <w:p w14:paraId="19218647" w14:textId="77777777" w:rsidR="00925C3E" w:rsidRPr="00642AFD" w:rsidRDefault="00000000" w:rsidP="00642AFD">
      <w:pPr>
        <w:spacing w:before="120" w:after="120" w:line="360" w:lineRule="auto"/>
        <w:rPr>
          <w:rFonts w:ascii="Arial" w:hAnsi="Arial" w:cs="Arial"/>
        </w:rPr>
      </w:pPr>
      <w:r w:rsidRPr="00642AFD">
        <w:rPr>
          <w:rFonts w:ascii="Arial" w:hAnsi="Arial" w:cs="Arial"/>
        </w:rPr>
        <w:t>Motivation among Year 10 students is particularly sensitive to perceptions of threat and status. When retrieval is presented as a test, students may protect their self-image by avoiding effort, copying, or disengaging. Conversely, framing retrieval as a routine learning tool with a clear purpose and supportive correction increases its acceptance. Research on teacher-reported use indicates that while retrieval practice is widespread, the extent to which it is embedded within a supportive formative culture varies across settings (Bates and Shea, 2024). This suggests that successful implementation requires not only effective techniques but also consistent norms and clear explanations.</w:t>
      </w:r>
    </w:p>
    <w:p w14:paraId="36290798" w14:textId="77777777" w:rsidR="00925C3E" w:rsidRPr="00642AFD" w:rsidRDefault="00000000" w:rsidP="00642AFD">
      <w:pPr>
        <w:pStyle w:val="Heading3"/>
        <w:spacing w:line="360" w:lineRule="auto"/>
        <w:rPr>
          <w:rFonts w:ascii="Arial" w:hAnsi="Arial" w:cs="Arial"/>
          <w:color w:val="000000" w:themeColor="text1"/>
        </w:rPr>
      </w:pPr>
      <w:r w:rsidRPr="00642AFD">
        <w:rPr>
          <w:rFonts w:ascii="Arial" w:hAnsi="Arial" w:cs="Arial"/>
          <w:color w:val="000000" w:themeColor="text1"/>
        </w:rPr>
        <w:t>Retrieval practice and knowledge progression in Computer Science</w:t>
      </w:r>
    </w:p>
    <w:p w14:paraId="5F1515BA" w14:textId="77777777" w:rsidR="00925C3E" w:rsidRPr="00642AFD" w:rsidRDefault="00000000" w:rsidP="00642AFD">
      <w:pPr>
        <w:spacing w:before="120" w:after="120" w:line="360" w:lineRule="auto"/>
        <w:rPr>
          <w:rFonts w:ascii="Arial" w:hAnsi="Arial" w:cs="Arial"/>
        </w:rPr>
      </w:pPr>
      <w:r w:rsidRPr="00642AFD">
        <w:rPr>
          <w:rFonts w:ascii="Arial" w:hAnsi="Arial" w:cs="Arial"/>
        </w:rPr>
        <w:t>Computer Science requires progression from everyday language to technical precision. In CPU architecture, Year 7 explanations often use analogies to make concepts accessible. By Year 10, students must provide accurate descriptions that use terms such as Control Unit, Arithmetic Logic Unit, registers, buses, and clock speed. Retrieval practice can support this progression when deliberately revisited and refined over time. For example, an early retrieval prompt might ask students to name CPU components. A later prompt might ask them to explain, in structured sentences, what each component does. Later still, retrieval might focus on applying that knowledge to a scenario, such as predicting the effect of limited cache or explaining why registers are required for rapid access during instruction processing.</w:t>
      </w:r>
    </w:p>
    <w:p w14:paraId="46EF73A9" w14:textId="77777777" w:rsidR="00925C3E" w:rsidRPr="00642AFD" w:rsidRDefault="00000000" w:rsidP="00642AFD">
      <w:pPr>
        <w:spacing w:before="120" w:after="120" w:line="360" w:lineRule="auto"/>
        <w:rPr>
          <w:rFonts w:ascii="Arial" w:hAnsi="Arial" w:cs="Arial"/>
        </w:rPr>
      </w:pPr>
      <w:r w:rsidRPr="00642AFD">
        <w:rPr>
          <w:rFonts w:ascii="Arial" w:hAnsi="Arial" w:cs="Arial"/>
        </w:rPr>
        <w:t>This sequencing aligns with the view that transfer depends on alignment between practice and target performance (Pan and Rickard, 2018). It also aligns with OCR's curriculum intent, which expects both knowledge and application (OCR, 2024). A practical implication is that retrieval should evolve across the unit. If it stays static, it risks preparing students only for low-tariff recall questions.</w:t>
      </w:r>
    </w:p>
    <w:p w14:paraId="6B34F43B" w14:textId="77777777" w:rsidR="00925C3E" w:rsidRPr="00642AFD" w:rsidRDefault="00000000" w:rsidP="00642AFD">
      <w:pPr>
        <w:spacing w:before="120" w:after="120" w:line="360" w:lineRule="auto"/>
        <w:rPr>
          <w:rFonts w:ascii="Arial" w:hAnsi="Arial" w:cs="Arial"/>
        </w:rPr>
      </w:pPr>
      <w:r w:rsidRPr="00642AFD">
        <w:rPr>
          <w:rFonts w:ascii="Arial" w:hAnsi="Arial" w:cs="Arial"/>
        </w:rPr>
        <w:lastRenderedPageBreak/>
        <w:t>There is also a specific relevance to programming. In programming, students need fluent recall of syntax and patterns, as well as the ability to reason about program behaviour. Retrieval tasks can support programming learning when they include prediction, tracing, and explanation prompts, rather than focusing only on keyword recall. In this sense, retrieval practice can operate as structured rehearsal of reasoning routines, but again only if questions are designed to reflect the cognitive demands of the exam and the discipline.</w:t>
      </w:r>
    </w:p>
    <w:p w14:paraId="698A7377" w14:textId="77777777" w:rsidR="00925C3E" w:rsidRPr="00642AFD" w:rsidRDefault="00000000" w:rsidP="00642AFD">
      <w:pPr>
        <w:pStyle w:val="Heading3"/>
        <w:spacing w:line="360" w:lineRule="auto"/>
        <w:rPr>
          <w:rFonts w:ascii="Arial" w:hAnsi="Arial" w:cs="Arial"/>
          <w:color w:val="000000" w:themeColor="text1"/>
        </w:rPr>
      </w:pPr>
      <w:r w:rsidRPr="00642AFD">
        <w:rPr>
          <w:rFonts w:ascii="Arial" w:hAnsi="Arial" w:cs="Arial"/>
          <w:color w:val="000000" w:themeColor="text1"/>
        </w:rPr>
        <w:t>Cognitive load and the design of retrieval tasks</w:t>
      </w:r>
    </w:p>
    <w:p w14:paraId="7F7C9C21" w14:textId="77777777" w:rsidR="00925C3E" w:rsidRPr="00642AFD" w:rsidRDefault="00000000" w:rsidP="00642AFD">
      <w:pPr>
        <w:spacing w:before="120" w:after="120" w:line="360" w:lineRule="auto"/>
        <w:rPr>
          <w:rFonts w:ascii="Arial" w:hAnsi="Arial" w:cs="Arial"/>
        </w:rPr>
      </w:pPr>
      <w:r w:rsidRPr="00642AFD">
        <w:rPr>
          <w:rFonts w:ascii="Arial" w:hAnsi="Arial" w:cs="Arial"/>
        </w:rPr>
        <w:t>CPU architecture has high conceptual density. A poorly timed or poorly structured retrieval task can impose heavy working memory demands. Cognitive load theory suggests that learning complex systems requires careful structuring to avoid overloading working memory, particularly for novices (</w:t>
      </w:r>
      <w:proofErr w:type="spellStart"/>
      <w:r w:rsidRPr="00642AFD">
        <w:rPr>
          <w:rFonts w:ascii="Arial" w:hAnsi="Arial" w:cs="Arial"/>
        </w:rPr>
        <w:t>Sweller</w:t>
      </w:r>
      <w:proofErr w:type="spellEnd"/>
      <w:r w:rsidRPr="00642AFD">
        <w:rPr>
          <w:rFonts w:ascii="Arial" w:hAnsi="Arial" w:cs="Arial"/>
        </w:rPr>
        <w:t xml:space="preserve">, van </w:t>
      </w:r>
      <w:proofErr w:type="spellStart"/>
      <w:r w:rsidRPr="00642AFD">
        <w:rPr>
          <w:rFonts w:ascii="Arial" w:hAnsi="Arial" w:cs="Arial"/>
        </w:rPr>
        <w:t>Merriënboer</w:t>
      </w:r>
      <w:proofErr w:type="spellEnd"/>
      <w:r w:rsidRPr="00642AFD">
        <w:rPr>
          <w:rFonts w:ascii="Arial" w:hAnsi="Arial" w:cs="Arial"/>
        </w:rPr>
        <w:t xml:space="preserve"> and Paas, 2019). This supports the use of scaffolded retrieval. For example, early retrieval could use partial cues, diagrams with missing labels, or sentence stems that guide students to use correct terminology. As student schemas strengthen, cues can be reduced to increase productive challenge.</w:t>
      </w:r>
    </w:p>
    <w:p w14:paraId="6A7EA083" w14:textId="7CD47B51" w:rsidR="00925C3E" w:rsidRPr="00642AFD" w:rsidRDefault="00000000" w:rsidP="00642AFD">
      <w:pPr>
        <w:spacing w:before="120" w:after="120" w:line="360" w:lineRule="auto"/>
        <w:rPr>
          <w:rFonts w:ascii="Arial" w:hAnsi="Arial" w:cs="Arial"/>
        </w:rPr>
      </w:pPr>
      <w:r w:rsidRPr="00642AFD">
        <w:rPr>
          <w:rFonts w:ascii="Arial" w:hAnsi="Arial" w:cs="Arial"/>
        </w:rPr>
        <w:t xml:space="preserve">This is not a contradiction of retrieval practice principles. It is an attempt to match task difficulty to learner readiness, which is supported by evidence that prior knowledge </w:t>
      </w:r>
      <w:proofErr w:type="gramStart"/>
      <w:r w:rsidRPr="00642AFD">
        <w:rPr>
          <w:rFonts w:ascii="Arial" w:hAnsi="Arial" w:cs="Arial"/>
        </w:rPr>
        <w:t>moderates</w:t>
      </w:r>
      <w:proofErr w:type="gramEnd"/>
      <w:r w:rsidRPr="00642AFD">
        <w:rPr>
          <w:rFonts w:ascii="Arial" w:hAnsi="Arial" w:cs="Arial"/>
        </w:rPr>
        <w:t xml:space="preserve"> retrieval benefits (Buchin and Mulligan, 2023). If a class contains a wide attainment range, differentiated retrieval prompts may be warranted. Otherwise, a single uniform retrieval task can become too easy for some and too </w:t>
      </w:r>
      <w:r w:rsidR="00642AFD" w:rsidRPr="00642AFD">
        <w:rPr>
          <w:rFonts w:ascii="Arial" w:hAnsi="Arial" w:cs="Arial"/>
        </w:rPr>
        <w:t>complicated</w:t>
      </w:r>
      <w:r w:rsidRPr="00642AFD">
        <w:rPr>
          <w:rFonts w:ascii="Arial" w:hAnsi="Arial" w:cs="Arial"/>
        </w:rPr>
        <w:t xml:space="preserve"> for others, reducing learning value in both cases.</w:t>
      </w:r>
    </w:p>
    <w:p w14:paraId="16E0AB9E" w14:textId="77777777" w:rsidR="00925C3E" w:rsidRPr="00642AFD" w:rsidRDefault="00000000" w:rsidP="00642AFD">
      <w:pPr>
        <w:pStyle w:val="Heading3"/>
        <w:spacing w:line="360" w:lineRule="auto"/>
        <w:rPr>
          <w:rFonts w:ascii="Arial" w:hAnsi="Arial" w:cs="Arial"/>
          <w:color w:val="000000" w:themeColor="text1"/>
        </w:rPr>
      </w:pPr>
      <w:r w:rsidRPr="00642AFD">
        <w:rPr>
          <w:rFonts w:ascii="Arial" w:hAnsi="Arial" w:cs="Arial"/>
          <w:color w:val="000000" w:themeColor="text1"/>
        </w:rPr>
        <w:t>A critical synthesis of the Year 10 example</w:t>
      </w:r>
    </w:p>
    <w:p w14:paraId="442480B3" w14:textId="18B47FAF" w:rsidR="00925C3E" w:rsidRPr="00642AFD" w:rsidRDefault="00000000" w:rsidP="00642AFD">
      <w:pPr>
        <w:spacing w:before="120" w:after="120" w:line="360" w:lineRule="auto"/>
        <w:rPr>
          <w:rFonts w:ascii="Arial" w:hAnsi="Arial" w:cs="Arial"/>
        </w:rPr>
      </w:pPr>
      <w:r w:rsidRPr="00642AFD">
        <w:rPr>
          <w:rFonts w:ascii="Arial" w:hAnsi="Arial" w:cs="Arial"/>
        </w:rPr>
        <w:t xml:space="preserve">The Year 10 CPU starter retrieval task exemplifies </w:t>
      </w:r>
      <w:r w:rsidR="00642AFD" w:rsidRPr="00642AFD">
        <w:rPr>
          <w:rFonts w:ascii="Arial" w:hAnsi="Arial" w:cs="Arial"/>
        </w:rPr>
        <w:t>a practical</w:t>
      </w:r>
      <w:r w:rsidRPr="00642AFD">
        <w:rPr>
          <w:rFonts w:ascii="Arial" w:hAnsi="Arial" w:cs="Arial"/>
        </w:rPr>
        <w:t xml:space="preserve"> application of retrieval practice in Computer Science. It makes prior learning visible, supports lesson planning, and emphasises the importance of knowledge from earlier years. However, two significant limitations are evident. First, retrieval alone does not correct misconceptions; feedback is necessary. Second, retrieving vague metaphors does not equate to GCSE-level understanding, so deliberate conceptual refinement is required.</w:t>
      </w:r>
    </w:p>
    <w:p w14:paraId="476A24A0" w14:textId="77777777" w:rsidR="00925C3E" w:rsidRPr="00642AFD" w:rsidRDefault="00000000" w:rsidP="00642AFD">
      <w:pPr>
        <w:spacing w:before="120" w:after="120" w:line="360" w:lineRule="auto"/>
        <w:rPr>
          <w:rFonts w:ascii="Arial" w:hAnsi="Arial" w:cs="Arial"/>
        </w:rPr>
      </w:pPr>
      <w:r w:rsidRPr="00642AFD">
        <w:rPr>
          <w:rFonts w:ascii="Arial" w:hAnsi="Arial" w:cs="Arial"/>
        </w:rPr>
        <w:lastRenderedPageBreak/>
        <w:t>A critical perspective positions retrieval practice as an enabling component rather than a comprehensive teaching method. While it can prepare students for new learning by activating relevant knowledge, it does not replace explicit instruction, modelling, worked examples, or guided practice, all of which are essential in disciplines involving complex systems. This interpretation aligns with recent perspectives suggesting that the effectiveness of retrieval practice depends on its integration with other instructional methods and alignment with specific learning objectives (McDaniel, 2023).</w:t>
      </w:r>
    </w:p>
    <w:p w14:paraId="1C99819E" w14:textId="77777777" w:rsidR="00FE7EF9" w:rsidRPr="00642AFD" w:rsidRDefault="00FE7EF9" w:rsidP="00642AFD">
      <w:pPr>
        <w:spacing w:before="120" w:after="120" w:line="360" w:lineRule="auto"/>
        <w:rPr>
          <w:rFonts w:ascii="Arial" w:hAnsi="Arial" w:cs="Arial"/>
        </w:rPr>
      </w:pPr>
    </w:p>
    <w:p w14:paraId="38B22D35" w14:textId="7846ED17" w:rsidR="00925C3E" w:rsidRPr="00642AFD" w:rsidRDefault="00000000" w:rsidP="00642AFD">
      <w:pPr>
        <w:pStyle w:val="Heading2"/>
        <w:spacing w:line="360" w:lineRule="auto"/>
        <w:rPr>
          <w:rFonts w:ascii="Arial" w:hAnsi="Arial" w:cs="Arial"/>
          <w:color w:val="000000" w:themeColor="text1"/>
        </w:rPr>
      </w:pPr>
      <w:r w:rsidRPr="00642AFD">
        <w:rPr>
          <w:rFonts w:ascii="Arial" w:hAnsi="Arial" w:cs="Arial"/>
          <w:color w:val="000000" w:themeColor="text1"/>
        </w:rPr>
        <w:t>Implications for practice in Year 10 Computer Science</w:t>
      </w:r>
    </w:p>
    <w:p w14:paraId="267D15A2" w14:textId="77777777" w:rsidR="00925C3E" w:rsidRPr="00642AFD" w:rsidRDefault="00000000" w:rsidP="00642AFD">
      <w:pPr>
        <w:spacing w:before="120" w:after="120" w:line="360" w:lineRule="auto"/>
        <w:rPr>
          <w:rFonts w:ascii="Arial" w:hAnsi="Arial" w:cs="Arial"/>
        </w:rPr>
      </w:pPr>
      <w:r w:rsidRPr="00642AFD">
        <w:rPr>
          <w:rFonts w:ascii="Arial" w:hAnsi="Arial" w:cs="Arial"/>
          <w:b/>
          <w:bCs/>
        </w:rPr>
        <w:t>Principle 1: Align retrieval tasks to GCSE performance demands</w:t>
      </w:r>
    </w:p>
    <w:p w14:paraId="27B3B75A" w14:textId="5453BD99" w:rsidR="00925C3E" w:rsidRPr="00642AFD" w:rsidRDefault="00000000" w:rsidP="00642AFD">
      <w:pPr>
        <w:spacing w:before="120" w:after="120" w:line="360" w:lineRule="auto"/>
        <w:rPr>
          <w:rFonts w:ascii="Arial" w:hAnsi="Arial" w:cs="Arial"/>
        </w:rPr>
      </w:pPr>
      <w:r w:rsidRPr="00642AFD">
        <w:rPr>
          <w:rFonts w:ascii="Arial" w:hAnsi="Arial" w:cs="Arial"/>
        </w:rPr>
        <w:t xml:space="preserve">A coherent Year 10 approach should mirror the range of cognitive demands in the OCR assessment. This means retrieval should include factual, explanatory, and application prompts over time. For CPU architecture, this might </w:t>
      </w:r>
      <w:r w:rsidR="00642AFD" w:rsidRPr="00642AFD">
        <w:rPr>
          <w:rFonts w:ascii="Arial" w:hAnsi="Arial" w:cs="Arial"/>
        </w:rPr>
        <w:t xml:space="preserve">consist of recalling component names, explaining their roles in the instruction cycle, and applying this </w:t>
      </w:r>
      <w:r w:rsidRPr="00642AFD">
        <w:rPr>
          <w:rFonts w:ascii="Arial" w:hAnsi="Arial" w:cs="Arial"/>
        </w:rPr>
        <w:t>understanding to interpret performance or design trade-offs. This is supported by evidence that higher-order retrieval can support higher-order outcomes (Agarwal, 2019) and by transfer-focused synthesis showing that test-enhanced learning does not automatically generalise unless tasks align with target performance (Pan and Rickard, 2018).</w:t>
      </w:r>
    </w:p>
    <w:p w14:paraId="348DC6D2" w14:textId="77777777" w:rsidR="00925C3E" w:rsidRPr="00642AFD" w:rsidRDefault="00000000" w:rsidP="00642AFD">
      <w:pPr>
        <w:spacing w:before="120" w:after="120" w:line="360" w:lineRule="auto"/>
        <w:rPr>
          <w:rFonts w:ascii="Arial" w:hAnsi="Arial" w:cs="Arial"/>
        </w:rPr>
      </w:pPr>
      <w:r w:rsidRPr="00642AFD">
        <w:rPr>
          <w:rFonts w:ascii="Arial" w:hAnsi="Arial" w:cs="Arial"/>
          <w:b/>
          <w:bCs/>
        </w:rPr>
        <w:t>Principle 2: Treat feedback as non-optional</w:t>
      </w:r>
    </w:p>
    <w:p w14:paraId="3E1138EF" w14:textId="77777777" w:rsidR="00925C3E" w:rsidRPr="00642AFD" w:rsidRDefault="00000000" w:rsidP="00642AFD">
      <w:pPr>
        <w:spacing w:before="120" w:after="120" w:line="360" w:lineRule="auto"/>
        <w:rPr>
          <w:rFonts w:ascii="Arial" w:hAnsi="Arial" w:cs="Arial"/>
        </w:rPr>
      </w:pPr>
      <w:r w:rsidRPr="00642AFD">
        <w:rPr>
          <w:rFonts w:ascii="Arial" w:hAnsi="Arial" w:cs="Arial"/>
        </w:rPr>
        <w:t xml:space="preserve">Retrieval tasks should include mechanisms for correction. Feedback can be immediate, delayed, or mixed, but it should be consistent. Evidence indicates motivational and engagement benefits when retrieval is combined with feedback (Abel and </w:t>
      </w:r>
      <w:proofErr w:type="spellStart"/>
      <w:r w:rsidRPr="00642AFD">
        <w:rPr>
          <w:rFonts w:ascii="Arial" w:hAnsi="Arial" w:cs="Arial"/>
        </w:rPr>
        <w:t>Bäuml</w:t>
      </w:r>
      <w:proofErr w:type="spellEnd"/>
      <w:r w:rsidRPr="00642AFD">
        <w:rPr>
          <w:rFonts w:ascii="Arial" w:hAnsi="Arial" w:cs="Arial"/>
        </w:rPr>
        <w:t>, 2020). In a GCSE setting, feedback also serves as a mechanism for controlling misconceptions. Without it, retrieval can strengthen error.</w:t>
      </w:r>
    </w:p>
    <w:p w14:paraId="35C21014" w14:textId="77777777" w:rsidR="00925C3E" w:rsidRPr="00642AFD" w:rsidRDefault="00000000" w:rsidP="00642AFD">
      <w:pPr>
        <w:spacing w:before="120" w:after="120" w:line="360" w:lineRule="auto"/>
        <w:rPr>
          <w:rFonts w:ascii="Arial" w:hAnsi="Arial" w:cs="Arial"/>
        </w:rPr>
      </w:pPr>
      <w:r w:rsidRPr="00642AFD">
        <w:rPr>
          <w:rFonts w:ascii="Arial" w:hAnsi="Arial" w:cs="Arial"/>
          <w:b/>
          <w:bCs/>
        </w:rPr>
        <w:t>Principle 3: Use retrieval to support curriculum sequencing and conceptual upgrade</w:t>
      </w:r>
    </w:p>
    <w:p w14:paraId="70EF8E47" w14:textId="77777777" w:rsidR="00925C3E" w:rsidRPr="00642AFD" w:rsidRDefault="00000000" w:rsidP="00642AFD">
      <w:pPr>
        <w:spacing w:before="120" w:after="120" w:line="360" w:lineRule="auto"/>
        <w:rPr>
          <w:rFonts w:ascii="Arial" w:hAnsi="Arial" w:cs="Arial"/>
        </w:rPr>
      </w:pPr>
      <w:r w:rsidRPr="00642AFD">
        <w:rPr>
          <w:rFonts w:ascii="Arial" w:hAnsi="Arial" w:cs="Arial"/>
        </w:rPr>
        <w:t xml:space="preserve">Retrieval should be planned across weeks rather than used as isolated episodes. The goal is not only to remember, but to progressively refine concepts from Key Stage 3 to </w:t>
      </w:r>
      <w:r w:rsidRPr="00642AFD">
        <w:rPr>
          <w:rFonts w:ascii="Arial" w:hAnsi="Arial" w:cs="Arial"/>
        </w:rPr>
        <w:lastRenderedPageBreak/>
        <w:t>Key Stage 4. Ofsted’s review emphasises cumulative progression and the importance of addressing misconceptions (Ofsted, 2022). Retrieval can be used to revisit ideas at increasing levels of precision and complexity, supporting a spiral curriculum that is genuinely developmental rather than repetitive.</w:t>
      </w:r>
    </w:p>
    <w:p w14:paraId="313230C8" w14:textId="77777777" w:rsidR="00925C3E" w:rsidRPr="00642AFD" w:rsidRDefault="00000000" w:rsidP="00642AFD">
      <w:pPr>
        <w:spacing w:before="120" w:after="120" w:line="360" w:lineRule="auto"/>
        <w:rPr>
          <w:rFonts w:ascii="Arial" w:hAnsi="Arial" w:cs="Arial"/>
        </w:rPr>
      </w:pPr>
      <w:r w:rsidRPr="00642AFD">
        <w:rPr>
          <w:rFonts w:ascii="Arial" w:hAnsi="Arial" w:cs="Arial"/>
          <w:b/>
          <w:bCs/>
        </w:rPr>
        <w:t>Principle 4: Manage cognitive load through scaffolding and careful escalation</w:t>
      </w:r>
    </w:p>
    <w:p w14:paraId="6D862D37" w14:textId="77777777" w:rsidR="00925C3E" w:rsidRPr="00642AFD" w:rsidRDefault="00000000" w:rsidP="00642AFD">
      <w:pPr>
        <w:spacing w:before="120" w:after="120" w:line="360" w:lineRule="auto"/>
        <w:rPr>
          <w:rFonts w:ascii="Arial" w:hAnsi="Arial" w:cs="Arial"/>
        </w:rPr>
      </w:pPr>
      <w:r w:rsidRPr="00642AFD">
        <w:rPr>
          <w:rFonts w:ascii="Arial" w:hAnsi="Arial" w:cs="Arial"/>
        </w:rPr>
        <w:t>For complex topics, retrieval tasks should be effortful yet achievable. Scaffolds such as sentence stems, diagrams, and structured prompts can reduce extraneous cognitive load while still requiring retrieval. Over time, these supports can be removed. This aligns with contemporary cognitive architecture accounts that emphasise the limits of working memory during complex learning (</w:t>
      </w:r>
      <w:proofErr w:type="spellStart"/>
      <w:r w:rsidRPr="00642AFD">
        <w:rPr>
          <w:rFonts w:ascii="Arial" w:hAnsi="Arial" w:cs="Arial"/>
        </w:rPr>
        <w:t>Sweller</w:t>
      </w:r>
      <w:proofErr w:type="spellEnd"/>
      <w:r w:rsidRPr="00642AFD">
        <w:rPr>
          <w:rFonts w:ascii="Arial" w:hAnsi="Arial" w:cs="Arial"/>
        </w:rPr>
        <w:t xml:space="preserve">, van </w:t>
      </w:r>
      <w:proofErr w:type="spellStart"/>
      <w:r w:rsidRPr="00642AFD">
        <w:rPr>
          <w:rFonts w:ascii="Arial" w:hAnsi="Arial" w:cs="Arial"/>
        </w:rPr>
        <w:t>Merriënboer</w:t>
      </w:r>
      <w:proofErr w:type="spellEnd"/>
      <w:r w:rsidRPr="00642AFD">
        <w:rPr>
          <w:rFonts w:ascii="Arial" w:hAnsi="Arial" w:cs="Arial"/>
        </w:rPr>
        <w:t>, and Paas, 2019).</w:t>
      </w:r>
    </w:p>
    <w:p w14:paraId="4F817889" w14:textId="77777777" w:rsidR="00925C3E" w:rsidRPr="00642AFD" w:rsidRDefault="00000000" w:rsidP="00642AFD">
      <w:pPr>
        <w:spacing w:before="120" w:after="120" w:line="360" w:lineRule="auto"/>
        <w:rPr>
          <w:rFonts w:ascii="Arial" w:hAnsi="Arial" w:cs="Arial"/>
        </w:rPr>
      </w:pPr>
      <w:r w:rsidRPr="00642AFD">
        <w:rPr>
          <w:rFonts w:ascii="Arial" w:hAnsi="Arial" w:cs="Arial"/>
          <w:b/>
          <w:bCs/>
        </w:rPr>
        <w:t>Principle 5: Make the purpose of retrieval explicit to students</w:t>
      </w:r>
    </w:p>
    <w:p w14:paraId="34FA0CCB" w14:textId="77777777" w:rsidR="00925C3E" w:rsidRPr="00642AFD" w:rsidRDefault="00000000" w:rsidP="00642AFD">
      <w:pPr>
        <w:spacing w:before="120" w:after="120" w:line="360" w:lineRule="auto"/>
        <w:rPr>
          <w:rFonts w:ascii="Arial" w:hAnsi="Arial" w:cs="Arial"/>
        </w:rPr>
      </w:pPr>
      <w:r w:rsidRPr="00642AFD">
        <w:rPr>
          <w:rFonts w:ascii="Arial" w:hAnsi="Arial" w:cs="Arial"/>
        </w:rPr>
        <w:t>Because students may misinterpret effort as failure, teachers should explain why retrieval is used and how it supports learning. Evidence on self-regulated retrieval suggests students do not always choose retrieval strategies voluntarily, and misconceptions about effort and effectiveness contribute to this (Carpenter, 2020). Normalising retrieval as a learning tool can improve participation, reduce avoidance behaviours, and support sustained engagement.</w:t>
      </w:r>
    </w:p>
    <w:p w14:paraId="1276D270" w14:textId="77777777" w:rsidR="00FE7EF9" w:rsidRPr="00642AFD" w:rsidRDefault="00FE7EF9" w:rsidP="00642AFD">
      <w:pPr>
        <w:spacing w:before="120" w:after="120" w:line="360" w:lineRule="auto"/>
        <w:rPr>
          <w:rFonts w:ascii="Arial" w:hAnsi="Arial" w:cs="Arial"/>
          <w:color w:val="000000" w:themeColor="text1"/>
        </w:rPr>
      </w:pPr>
    </w:p>
    <w:p w14:paraId="77C9863C" w14:textId="77777777" w:rsidR="00925C3E" w:rsidRPr="00642AFD" w:rsidRDefault="00000000" w:rsidP="00642AFD">
      <w:pPr>
        <w:pStyle w:val="Heading2"/>
        <w:spacing w:line="360" w:lineRule="auto"/>
        <w:rPr>
          <w:rFonts w:ascii="Arial" w:hAnsi="Arial" w:cs="Arial"/>
          <w:color w:val="000000" w:themeColor="text1"/>
        </w:rPr>
      </w:pPr>
      <w:r w:rsidRPr="00642AFD">
        <w:rPr>
          <w:rFonts w:ascii="Arial" w:hAnsi="Arial" w:cs="Arial"/>
          <w:color w:val="000000" w:themeColor="text1"/>
        </w:rPr>
        <w:t>Limitations and areas for further enquiry</w:t>
      </w:r>
    </w:p>
    <w:p w14:paraId="092F985F" w14:textId="77777777" w:rsidR="00925C3E" w:rsidRPr="00642AFD" w:rsidRDefault="00000000" w:rsidP="00642AFD">
      <w:pPr>
        <w:spacing w:before="120" w:after="120" w:line="360" w:lineRule="auto"/>
        <w:rPr>
          <w:rFonts w:ascii="Arial" w:hAnsi="Arial" w:cs="Arial"/>
        </w:rPr>
      </w:pPr>
      <w:r w:rsidRPr="00642AFD">
        <w:rPr>
          <w:rFonts w:ascii="Arial" w:hAnsi="Arial" w:cs="Arial"/>
        </w:rPr>
        <w:t>A critical analysis must also acknowledge limitations in both evidence and application. First, much of the strongest retrieval practice evidence comes from controlled contexts, and while applied school-focused reviews exist, effect sizes vary and depend on implementation (Perry et al., 2021). Second, there remains limited high-quality research directly focused on retrieval practice in GCSE Computer Science, so claims about subject-specific impact often rely on careful inference from broader STEM and cognitive science literature. Third, classroom evaluation of retrieval practice is vulnerable to confounding factors, such as changes in teaching quality, time on task, and assessment preparation. Without careful design, it is difficult to isolate whether improvements are due to retrieval practice itself or to broader shifts in classroom routines.</w:t>
      </w:r>
    </w:p>
    <w:p w14:paraId="01F52FA2" w14:textId="77777777" w:rsidR="00925C3E" w:rsidRPr="00642AFD" w:rsidRDefault="00000000" w:rsidP="00642AFD">
      <w:pPr>
        <w:spacing w:before="120" w:after="120" w:line="360" w:lineRule="auto"/>
        <w:rPr>
          <w:rFonts w:ascii="Arial" w:hAnsi="Arial" w:cs="Arial"/>
        </w:rPr>
      </w:pPr>
      <w:r w:rsidRPr="00642AFD">
        <w:rPr>
          <w:rFonts w:ascii="Arial" w:hAnsi="Arial" w:cs="Arial"/>
        </w:rPr>
        <w:lastRenderedPageBreak/>
        <w:t>Finally, retrieval practice may interact with equity in complex ways. If retrieval is implemented without supportive feedback and scaffolding, lower attaining pupils may experience repeated failure and disengage. Conversely, well-designed retrieval can reduce inequity by providing frequent checks for understanding and timely correction. This suggests that implementation should be evaluated not only by mean attainment gains but also by patterns of participation, confidence, and progress across pupil groups.</w:t>
      </w:r>
    </w:p>
    <w:p w14:paraId="36311964" w14:textId="77777777" w:rsidR="00925C3E" w:rsidRPr="00642AFD" w:rsidRDefault="00000000" w:rsidP="00642AFD">
      <w:pPr>
        <w:pStyle w:val="Heading1"/>
        <w:spacing w:line="360" w:lineRule="auto"/>
        <w:rPr>
          <w:rFonts w:ascii="Arial" w:hAnsi="Arial" w:cs="Arial"/>
          <w:color w:val="000000" w:themeColor="text1"/>
        </w:rPr>
      </w:pPr>
      <w:r w:rsidRPr="00642AFD">
        <w:rPr>
          <w:rFonts w:ascii="Arial" w:hAnsi="Arial" w:cs="Arial"/>
          <w:color w:val="000000" w:themeColor="text1"/>
        </w:rPr>
        <w:t>Conclusion</w:t>
      </w:r>
    </w:p>
    <w:p w14:paraId="14A7EC5F" w14:textId="77777777" w:rsidR="00925C3E" w:rsidRPr="00642AFD" w:rsidRDefault="00000000" w:rsidP="00642AFD">
      <w:pPr>
        <w:spacing w:before="120" w:after="120" w:line="360" w:lineRule="auto"/>
        <w:rPr>
          <w:rFonts w:ascii="Arial" w:hAnsi="Arial" w:cs="Arial"/>
        </w:rPr>
      </w:pPr>
      <w:r w:rsidRPr="00642AFD">
        <w:rPr>
          <w:rFonts w:ascii="Arial" w:hAnsi="Arial" w:cs="Arial"/>
        </w:rPr>
        <w:t>Retrieval practice is supported by substantial recent evidence base for its effectiveness in promoting long-term retention, and credible synthesis evidence indicates that it can facilitate transfer when appropriately designed and sequenced (</w:t>
      </w:r>
      <w:proofErr w:type="spellStart"/>
      <w:r w:rsidRPr="00642AFD">
        <w:rPr>
          <w:rFonts w:ascii="Arial" w:hAnsi="Arial" w:cs="Arial"/>
        </w:rPr>
        <w:t>Adesope</w:t>
      </w:r>
      <w:proofErr w:type="spellEnd"/>
      <w:r w:rsidRPr="00642AFD">
        <w:rPr>
          <w:rFonts w:ascii="Arial" w:hAnsi="Arial" w:cs="Arial"/>
        </w:rPr>
        <w:t>, Trevisan and Sundararajan, 2017; Pan and Rickard, 2018). In Year 10 GCSE Computer Science, retrieval practice aligns well with curriculum requirements, as the subject relies on cumulative knowledge and the ability to access it during problem-solving. However, retrieval practice is not universally effective; its effectiveness depends on careful task design, consistent feedback, and alignment with GCSE assessment demands, particularly for conceptual and applied questions. Effective implementation also requires managing cognitive load and explicitly communicating to students that effortful retrieval is a productive part of learning rather than a sign of weakness.</w:t>
      </w:r>
    </w:p>
    <w:p w14:paraId="0923B73B" w14:textId="77777777" w:rsidR="00925C3E" w:rsidRPr="00642AFD" w:rsidRDefault="00000000" w:rsidP="00642AFD">
      <w:pPr>
        <w:spacing w:before="120" w:after="120" w:line="360" w:lineRule="auto"/>
        <w:rPr>
          <w:rFonts w:ascii="Arial" w:hAnsi="Arial" w:cs="Arial"/>
        </w:rPr>
      </w:pPr>
      <w:r w:rsidRPr="00642AFD">
        <w:rPr>
          <w:rFonts w:ascii="Arial" w:hAnsi="Arial" w:cs="Arial"/>
        </w:rPr>
        <w:t>The CPU architecture example demonstrates that retrieval practice is particularly valuable as a diagnostic and preparatory tool. It can reveal both retained knowledge and misconceptions, thereby enabling targeted instruction. However, retrieval alone does not ensure GCSE-level conceptual precision. The most effective approach integrates retrieval within coherent curriculum sequencing, is supported by feedback, and progressively transitions from factual prompts to those requiring explanation and application. In this manner, retrieval practice becomes a structured method for strengthening knowledge accessibility, refining understanding, and supporting exam-ready reasoning in Computer Science.</w:t>
      </w:r>
    </w:p>
    <w:p w14:paraId="66CC0241" w14:textId="77777777" w:rsidR="00FE7EF9" w:rsidRPr="00642AFD" w:rsidRDefault="00FE7EF9" w:rsidP="00642AFD">
      <w:pPr>
        <w:spacing w:before="120" w:after="120" w:line="360" w:lineRule="auto"/>
        <w:rPr>
          <w:rFonts w:ascii="Arial" w:hAnsi="Arial" w:cs="Arial"/>
        </w:rPr>
      </w:pPr>
    </w:p>
    <w:p w14:paraId="3A39072F" w14:textId="77777777" w:rsidR="00925C3E" w:rsidRPr="00642AFD" w:rsidRDefault="00000000" w:rsidP="00642AFD">
      <w:pPr>
        <w:pStyle w:val="Heading1"/>
        <w:spacing w:line="360" w:lineRule="auto"/>
        <w:rPr>
          <w:rFonts w:ascii="Arial" w:hAnsi="Arial" w:cs="Arial"/>
          <w:color w:val="000000" w:themeColor="text1"/>
        </w:rPr>
      </w:pPr>
      <w:r w:rsidRPr="00642AFD">
        <w:rPr>
          <w:rFonts w:ascii="Arial" w:hAnsi="Arial" w:cs="Arial"/>
          <w:color w:val="000000" w:themeColor="text1"/>
        </w:rPr>
        <w:lastRenderedPageBreak/>
        <w:t>References</w:t>
      </w:r>
    </w:p>
    <w:p w14:paraId="21157EF7" w14:textId="100E4F30" w:rsidR="00FE7EF9" w:rsidRPr="00FE7EF9" w:rsidRDefault="00FE7EF9" w:rsidP="00642AFD">
      <w:pPr>
        <w:spacing w:before="120" w:after="120" w:line="360" w:lineRule="auto"/>
        <w:rPr>
          <w:rFonts w:ascii="Arial" w:hAnsi="Arial" w:cs="Arial"/>
        </w:rPr>
      </w:pPr>
      <w:r w:rsidRPr="00FE7EF9">
        <w:rPr>
          <w:rFonts w:ascii="Arial" w:hAnsi="Arial" w:cs="Arial"/>
        </w:rPr>
        <w:t xml:space="preserve">Abel, M. and </w:t>
      </w:r>
      <w:proofErr w:type="spellStart"/>
      <w:r w:rsidRPr="00FE7EF9">
        <w:rPr>
          <w:rFonts w:ascii="Arial" w:hAnsi="Arial" w:cs="Arial"/>
        </w:rPr>
        <w:t>Bäuml</w:t>
      </w:r>
      <w:proofErr w:type="spellEnd"/>
      <w:r w:rsidRPr="00FE7EF9">
        <w:rPr>
          <w:rFonts w:ascii="Arial" w:hAnsi="Arial" w:cs="Arial"/>
        </w:rPr>
        <w:t>, K.H.T. (2020) ‘Would you like to learn more? Retrieval practice plus feedback can increase motivation to keep on studying</w:t>
      </w:r>
      <w:proofErr w:type="gramStart"/>
      <w:r w:rsidR="00642AFD" w:rsidRPr="00642AFD">
        <w:rPr>
          <w:rFonts w:ascii="Arial" w:hAnsi="Arial" w:cs="Arial"/>
        </w:rPr>
        <w:t>, ’</w:t>
      </w:r>
      <w:proofErr w:type="gramEnd"/>
      <w:r w:rsidRPr="00FE7EF9">
        <w:rPr>
          <w:rFonts w:ascii="Arial" w:hAnsi="Arial" w:cs="Arial"/>
        </w:rPr>
        <w:t xml:space="preserve"> </w:t>
      </w:r>
      <w:r w:rsidRPr="00FE7EF9">
        <w:rPr>
          <w:rFonts w:ascii="Arial" w:hAnsi="Arial" w:cs="Arial"/>
          <w:i/>
          <w:iCs/>
        </w:rPr>
        <w:t>Cognition</w:t>
      </w:r>
      <w:r w:rsidRPr="00FE7EF9">
        <w:rPr>
          <w:rFonts w:ascii="Arial" w:hAnsi="Arial" w:cs="Arial"/>
        </w:rPr>
        <w:t>, 201, 104316. https://doi.org/10.1016/j.cognition.2020.104316</w:t>
      </w:r>
    </w:p>
    <w:p w14:paraId="50B48A65" w14:textId="77777777" w:rsidR="00FE7EF9" w:rsidRPr="00FE7EF9" w:rsidRDefault="00FE7EF9" w:rsidP="00642AFD">
      <w:pPr>
        <w:spacing w:before="120" w:after="120" w:line="360" w:lineRule="auto"/>
        <w:rPr>
          <w:rFonts w:ascii="Arial" w:hAnsi="Arial" w:cs="Arial"/>
        </w:rPr>
      </w:pPr>
      <w:proofErr w:type="spellStart"/>
      <w:r w:rsidRPr="00FE7EF9">
        <w:rPr>
          <w:rFonts w:ascii="Arial" w:hAnsi="Arial" w:cs="Arial"/>
        </w:rPr>
        <w:t>Adesope</w:t>
      </w:r>
      <w:proofErr w:type="spellEnd"/>
      <w:r w:rsidRPr="00FE7EF9">
        <w:rPr>
          <w:rFonts w:ascii="Arial" w:hAnsi="Arial" w:cs="Arial"/>
        </w:rPr>
        <w:t xml:space="preserve">, O.O., Trevisan, D.A. and Sundararajan, N. (2017) ‘Rethinking the use of tests: A meta-analysis of practice testing’, </w:t>
      </w:r>
      <w:r w:rsidRPr="00FE7EF9">
        <w:rPr>
          <w:rFonts w:ascii="Arial" w:hAnsi="Arial" w:cs="Arial"/>
          <w:i/>
          <w:iCs/>
        </w:rPr>
        <w:t>Review of Educational Research</w:t>
      </w:r>
      <w:r w:rsidRPr="00FE7EF9">
        <w:rPr>
          <w:rFonts w:ascii="Arial" w:hAnsi="Arial" w:cs="Arial"/>
        </w:rPr>
        <w:t xml:space="preserve">, 87(3), pp. 659–701. </w:t>
      </w:r>
      <w:hyperlink r:id="rId6" w:tgtFrame="_new" w:history="1">
        <w:r w:rsidRPr="00FE7EF9">
          <w:rPr>
            <w:rStyle w:val="Hyperlink"/>
            <w:rFonts w:ascii="Arial" w:hAnsi="Arial" w:cs="Arial"/>
          </w:rPr>
          <w:t>https://doi.org/10.3102/0034654316689306</w:t>
        </w:r>
      </w:hyperlink>
    </w:p>
    <w:p w14:paraId="392E152A" w14:textId="77777777" w:rsidR="00FE7EF9" w:rsidRPr="00FE7EF9" w:rsidRDefault="00FE7EF9" w:rsidP="00642AFD">
      <w:pPr>
        <w:spacing w:before="120" w:after="120" w:line="360" w:lineRule="auto"/>
        <w:rPr>
          <w:rFonts w:ascii="Arial" w:hAnsi="Arial" w:cs="Arial"/>
        </w:rPr>
      </w:pPr>
      <w:r w:rsidRPr="00FE7EF9">
        <w:rPr>
          <w:rFonts w:ascii="Arial" w:hAnsi="Arial" w:cs="Arial"/>
        </w:rPr>
        <w:t xml:space="preserve">Agarwal, P.K. (2019) ‘Retrieval practice and Bloom’s taxonomy: Do students need fact knowledge before higher-order learning?’, </w:t>
      </w:r>
      <w:r w:rsidRPr="00FE7EF9">
        <w:rPr>
          <w:rFonts w:ascii="Arial" w:hAnsi="Arial" w:cs="Arial"/>
          <w:i/>
          <w:iCs/>
        </w:rPr>
        <w:t>Journal of Educational Psychology</w:t>
      </w:r>
      <w:r w:rsidRPr="00FE7EF9">
        <w:rPr>
          <w:rFonts w:ascii="Arial" w:hAnsi="Arial" w:cs="Arial"/>
        </w:rPr>
        <w:t>, 111(2), pp. 189–209. https://doi.org/10.1037/edu0000282</w:t>
      </w:r>
    </w:p>
    <w:p w14:paraId="37EEC93F" w14:textId="77777777" w:rsidR="00FE7EF9" w:rsidRPr="00FE7EF9" w:rsidRDefault="00FE7EF9" w:rsidP="00642AFD">
      <w:pPr>
        <w:spacing w:before="120" w:after="120" w:line="360" w:lineRule="auto"/>
        <w:rPr>
          <w:rFonts w:ascii="Arial" w:hAnsi="Arial" w:cs="Arial"/>
        </w:rPr>
      </w:pPr>
      <w:r w:rsidRPr="00FE7EF9">
        <w:rPr>
          <w:rFonts w:ascii="Arial" w:hAnsi="Arial" w:cs="Arial"/>
        </w:rPr>
        <w:t xml:space="preserve">Agarwal, P.K., Nunes, L.D. and Blunt, J.R. (2021) ‘Retrieval practice consistently benefits student learning: A systematic review of applied research in schools’, </w:t>
      </w:r>
      <w:r w:rsidRPr="00FE7EF9">
        <w:rPr>
          <w:rFonts w:ascii="Arial" w:hAnsi="Arial" w:cs="Arial"/>
          <w:i/>
          <w:iCs/>
        </w:rPr>
        <w:t>Educational Psychology Review</w:t>
      </w:r>
      <w:r w:rsidRPr="00FE7EF9">
        <w:rPr>
          <w:rFonts w:ascii="Arial" w:hAnsi="Arial" w:cs="Arial"/>
        </w:rPr>
        <w:t>, 33, pp. 1409–1453. https://doi.org/10.1007/s10648-021-09595-9</w:t>
      </w:r>
    </w:p>
    <w:p w14:paraId="5EAB3952" w14:textId="54028470" w:rsidR="00FE7EF9" w:rsidRPr="00FE7EF9" w:rsidRDefault="00FE7EF9" w:rsidP="00642AFD">
      <w:pPr>
        <w:spacing w:before="120" w:after="120" w:line="360" w:lineRule="auto"/>
        <w:rPr>
          <w:rFonts w:ascii="Arial" w:hAnsi="Arial" w:cs="Arial"/>
        </w:rPr>
      </w:pPr>
      <w:r w:rsidRPr="00FE7EF9">
        <w:rPr>
          <w:rFonts w:ascii="Arial" w:hAnsi="Arial" w:cs="Arial"/>
        </w:rPr>
        <w:t xml:space="preserve">Bates, G. and Shea, J. (2024) ‘Retrieval practice “in the wild”: Teachers’ reported use of retrieval practice in the classroom’, </w:t>
      </w:r>
      <w:r w:rsidRPr="00FE7EF9">
        <w:rPr>
          <w:rFonts w:ascii="Arial" w:hAnsi="Arial" w:cs="Arial"/>
          <w:i/>
          <w:iCs/>
        </w:rPr>
        <w:t>Mind, Brain, and Education</w:t>
      </w:r>
      <w:r w:rsidRPr="00FE7EF9">
        <w:rPr>
          <w:rFonts w:ascii="Arial" w:hAnsi="Arial" w:cs="Arial"/>
        </w:rPr>
        <w:t>, 18(1). https://doi.org/10.1111/mbe.12420</w:t>
      </w:r>
      <w:r w:rsidR="00642AFD">
        <w:rPr>
          <w:rFonts w:ascii="Arial" w:hAnsi="Arial" w:cs="Arial"/>
        </w:rPr>
        <w:t xml:space="preserve"> </w:t>
      </w:r>
    </w:p>
    <w:p w14:paraId="69C2EAE9" w14:textId="77777777" w:rsidR="00FE7EF9" w:rsidRPr="00FE7EF9" w:rsidRDefault="00FE7EF9" w:rsidP="00642AFD">
      <w:pPr>
        <w:spacing w:before="120" w:after="120" w:line="360" w:lineRule="auto"/>
        <w:rPr>
          <w:rFonts w:ascii="Arial" w:hAnsi="Arial" w:cs="Arial"/>
        </w:rPr>
      </w:pPr>
      <w:r w:rsidRPr="00FE7EF9">
        <w:rPr>
          <w:rFonts w:ascii="Arial" w:hAnsi="Arial" w:cs="Arial"/>
        </w:rPr>
        <w:t xml:space="preserve">Buchin, Z.L. and Mulligan, N.W. (2023) ‘Retrieval-based learning and prior knowledge’, </w:t>
      </w:r>
      <w:r w:rsidRPr="00FE7EF9">
        <w:rPr>
          <w:rFonts w:ascii="Arial" w:hAnsi="Arial" w:cs="Arial"/>
          <w:i/>
          <w:iCs/>
        </w:rPr>
        <w:t>Journal of Educational Psychology</w:t>
      </w:r>
      <w:r w:rsidRPr="00FE7EF9">
        <w:rPr>
          <w:rFonts w:ascii="Arial" w:hAnsi="Arial" w:cs="Arial"/>
        </w:rPr>
        <w:t xml:space="preserve">. </w:t>
      </w:r>
      <w:hyperlink r:id="rId7" w:tgtFrame="_new" w:history="1">
        <w:r w:rsidRPr="00FE7EF9">
          <w:rPr>
            <w:rStyle w:val="Hyperlink"/>
            <w:rFonts w:ascii="Arial" w:hAnsi="Arial" w:cs="Arial"/>
          </w:rPr>
          <w:t>https://doi.org/10.1037/edu0000773</w:t>
        </w:r>
      </w:hyperlink>
    </w:p>
    <w:p w14:paraId="75BACA9A" w14:textId="77777777" w:rsidR="00FE7EF9" w:rsidRPr="00FE7EF9" w:rsidRDefault="00FE7EF9" w:rsidP="00642AFD">
      <w:pPr>
        <w:spacing w:before="120" w:after="120" w:line="360" w:lineRule="auto"/>
        <w:rPr>
          <w:rFonts w:ascii="Arial" w:hAnsi="Arial" w:cs="Arial"/>
        </w:rPr>
      </w:pPr>
      <w:r w:rsidRPr="00FE7EF9">
        <w:rPr>
          <w:rFonts w:ascii="Arial" w:hAnsi="Arial" w:cs="Arial"/>
        </w:rPr>
        <w:t xml:space="preserve">Carpenter, S.K. (2020) ‘Students’ use of retrieval in self-regulated learning: Implications for monitoring and regulating effortful learning experiences’, </w:t>
      </w:r>
      <w:r w:rsidRPr="00FE7EF9">
        <w:rPr>
          <w:rFonts w:ascii="Arial" w:hAnsi="Arial" w:cs="Arial"/>
          <w:i/>
          <w:iCs/>
        </w:rPr>
        <w:t>Educational Psychology Review</w:t>
      </w:r>
      <w:r w:rsidRPr="00FE7EF9">
        <w:rPr>
          <w:rFonts w:ascii="Arial" w:hAnsi="Arial" w:cs="Arial"/>
        </w:rPr>
        <w:t>, 32, pp. 1029–1050. https://doi.org/10.1007/s10648-020-09562-w</w:t>
      </w:r>
    </w:p>
    <w:p w14:paraId="19FB6D9C" w14:textId="77777777" w:rsidR="00FE7EF9" w:rsidRPr="00FE7EF9" w:rsidRDefault="00FE7EF9" w:rsidP="00642AFD">
      <w:pPr>
        <w:spacing w:before="120" w:after="120" w:line="360" w:lineRule="auto"/>
        <w:rPr>
          <w:rFonts w:ascii="Arial" w:hAnsi="Arial" w:cs="Arial"/>
        </w:rPr>
      </w:pPr>
      <w:r w:rsidRPr="00FE7EF9">
        <w:rPr>
          <w:rFonts w:ascii="Arial" w:hAnsi="Arial" w:cs="Arial"/>
        </w:rPr>
        <w:t xml:space="preserve">McDaniel, M.A. (2023) ‘Combining retrieval practice with elaborative encoding: Complementary or redundant?’, </w:t>
      </w:r>
      <w:r w:rsidRPr="00FE7EF9">
        <w:rPr>
          <w:rFonts w:ascii="Arial" w:hAnsi="Arial" w:cs="Arial"/>
          <w:i/>
          <w:iCs/>
        </w:rPr>
        <w:t>Educational Psychology Review</w:t>
      </w:r>
      <w:r w:rsidRPr="00FE7EF9">
        <w:rPr>
          <w:rFonts w:ascii="Arial" w:hAnsi="Arial" w:cs="Arial"/>
        </w:rPr>
        <w:t>, 35, Article 75. https://doi.org/10.1007/s10648-023-09784-8</w:t>
      </w:r>
    </w:p>
    <w:p w14:paraId="5DA8B04B" w14:textId="21FEFBAF" w:rsidR="00FE7EF9" w:rsidRPr="00FE7EF9" w:rsidRDefault="00FE7EF9" w:rsidP="00642AFD">
      <w:pPr>
        <w:spacing w:before="120" w:after="120" w:line="360" w:lineRule="auto"/>
        <w:rPr>
          <w:rFonts w:ascii="Arial" w:hAnsi="Arial" w:cs="Arial"/>
        </w:rPr>
      </w:pPr>
      <w:r w:rsidRPr="00FE7EF9">
        <w:rPr>
          <w:rFonts w:ascii="Arial" w:hAnsi="Arial" w:cs="Arial"/>
        </w:rPr>
        <w:t xml:space="preserve">OCR (2024) </w:t>
      </w:r>
      <w:r w:rsidRPr="00FE7EF9">
        <w:rPr>
          <w:rFonts w:ascii="Arial" w:hAnsi="Arial" w:cs="Arial"/>
          <w:i/>
          <w:iCs/>
        </w:rPr>
        <w:t>GCSE (9–1) Computer Science J277 specification</w:t>
      </w:r>
      <w:r w:rsidRPr="00FE7EF9">
        <w:rPr>
          <w:rFonts w:ascii="Arial" w:hAnsi="Arial" w:cs="Arial"/>
        </w:rPr>
        <w:t>. Version 2.4. Oxford: Oxford</w:t>
      </w:r>
      <w:r w:rsidR="00642AFD" w:rsidRPr="00642AFD">
        <w:rPr>
          <w:rFonts w:ascii="Arial" w:hAnsi="Arial" w:cs="Arial"/>
        </w:rPr>
        <w:t>, Cambridge,</w:t>
      </w:r>
      <w:r w:rsidRPr="00FE7EF9">
        <w:rPr>
          <w:rFonts w:ascii="Arial" w:hAnsi="Arial" w:cs="Arial"/>
        </w:rPr>
        <w:t xml:space="preserve"> and RSA.</w:t>
      </w:r>
    </w:p>
    <w:p w14:paraId="2B80170C" w14:textId="046DE141" w:rsidR="00FE7EF9" w:rsidRPr="00FE7EF9" w:rsidRDefault="00FE7EF9" w:rsidP="00642AFD">
      <w:pPr>
        <w:spacing w:before="120" w:after="120" w:line="360" w:lineRule="auto"/>
        <w:rPr>
          <w:rFonts w:ascii="Arial" w:hAnsi="Arial" w:cs="Arial"/>
        </w:rPr>
      </w:pPr>
      <w:r w:rsidRPr="00FE7EF9">
        <w:rPr>
          <w:rFonts w:ascii="Arial" w:hAnsi="Arial" w:cs="Arial"/>
        </w:rPr>
        <w:lastRenderedPageBreak/>
        <w:t xml:space="preserve">Ofsted (2022) </w:t>
      </w:r>
      <w:r w:rsidRPr="00FE7EF9">
        <w:rPr>
          <w:rFonts w:ascii="Arial" w:hAnsi="Arial" w:cs="Arial"/>
          <w:i/>
          <w:iCs/>
        </w:rPr>
        <w:t>Research review series: Computing</w:t>
      </w:r>
      <w:r w:rsidRPr="00FE7EF9">
        <w:rPr>
          <w:rFonts w:ascii="Arial" w:hAnsi="Arial" w:cs="Arial"/>
        </w:rPr>
        <w:t xml:space="preserve">. London: Office for Standards in Education, Children’s Services and Skills. Available at: </w:t>
      </w:r>
      <w:hyperlink r:id="rId8" w:tgtFrame="_new" w:history="1">
        <w:r w:rsidRPr="00FE7EF9">
          <w:rPr>
            <w:rStyle w:val="Hyperlink"/>
            <w:rFonts w:ascii="Arial" w:hAnsi="Arial" w:cs="Arial"/>
          </w:rPr>
          <w:t>https://www.gov.uk</w:t>
        </w:r>
      </w:hyperlink>
      <w:r w:rsidRPr="00FE7EF9">
        <w:rPr>
          <w:rFonts w:ascii="Arial" w:hAnsi="Arial" w:cs="Arial"/>
        </w:rPr>
        <w:t xml:space="preserve"> </w:t>
      </w:r>
    </w:p>
    <w:p w14:paraId="6C00ED1E" w14:textId="77777777" w:rsidR="00FE7EF9" w:rsidRPr="00FE7EF9" w:rsidRDefault="00FE7EF9" w:rsidP="00642AFD">
      <w:pPr>
        <w:spacing w:before="120" w:after="120" w:line="360" w:lineRule="auto"/>
        <w:rPr>
          <w:rFonts w:ascii="Arial" w:hAnsi="Arial" w:cs="Arial"/>
        </w:rPr>
      </w:pPr>
      <w:r w:rsidRPr="00FE7EF9">
        <w:rPr>
          <w:rFonts w:ascii="Arial" w:hAnsi="Arial" w:cs="Arial"/>
        </w:rPr>
        <w:t xml:space="preserve">Pan, S.C. and Rickard, T.C. (2018) ‘Transfer of test-enhanced learning: Meta-analytic review and synthesis’, </w:t>
      </w:r>
      <w:r w:rsidRPr="00FE7EF9">
        <w:rPr>
          <w:rFonts w:ascii="Arial" w:hAnsi="Arial" w:cs="Arial"/>
          <w:i/>
          <w:iCs/>
        </w:rPr>
        <w:t>Psychological Bulletin</w:t>
      </w:r>
      <w:r w:rsidRPr="00FE7EF9">
        <w:rPr>
          <w:rFonts w:ascii="Arial" w:hAnsi="Arial" w:cs="Arial"/>
        </w:rPr>
        <w:t>, 144(7), pp. 710–756. https://doi.org/10.1037/bul0000151</w:t>
      </w:r>
    </w:p>
    <w:p w14:paraId="7A9575DB" w14:textId="42F57922" w:rsidR="00FE7EF9" w:rsidRPr="00FE7EF9" w:rsidRDefault="00FE7EF9" w:rsidP="00642AFD">
      <w:pPr>
        <w:spacing w:before="120" w:after="120" w:line="360" w:lineRule="auto"/>
        <w:rPr>
          <w:rFonts w:ascii="Arial" w:hAnsi="Arial" w:cs="Arial"/>
        </w:rPr>
      </w:pPr>
      <w:r w:rsidRPr="00FE7EF9">
        <w:rPr>
          <w:rFonts w:ascii="Arial" w:hAnsi="Arial" w:cs="Arial"/>
        </w:rPr>
        <w:t xml:space="preserve">Perry, T., Lea, R., </w:t>
      </w:r>
      <w:proofErr w:type="spellStart"/>
      <w:r w:rsidRPr="00FE7EF9">
        <w:rPr>
          <w:rFonts w:ascii="Arial" w:hAnsi="Arial" w:cs="Arial"/>
        </w:rPr>
        <w:t>Rübner</w:t>
      </w:r>
      <w:proofErr w:type="spellEnd"/>
      <w:r w:rsidRPr="00FE7EF9">
        <w:rPr>
          <w:rFonts w:ascii="Arial" w:hAnsi="Arial" w:cs="Arial"/>
        </w:rPr>
        <w:t xml:space="preserve"> Jørgensen, C., Cordingley, P., Shapiro, K. and </w:t>
      </w:r>
      <w:proofErr w:type="spellStart"/>
      <w:r w:rsidRPr="00FE7EF9">
        <w:rPr>
          <w:rFonts w:ascii="Arial" w:hAnsi="Arial" w:cs="Arial"/>
        </w:rPr>
        <w:t>Youdell</w:t>
      </w:r>
      <w:proofErr w:type="spellEnd"/>
      <w:r w:rsidRPr="00FE7EF9">
        <w:rPr>
          <w:rFonts w:ascii="Arial" w:hAnsi="Arial" w:cs="Arial"/>
        </w:rPr>
        <w:t>, D. (2021)</w:t>
      </w:r>
      <w:r w:rsidR="00642AFD" w:rsidRPr="00642AFD">
        <w:rPr>
          <w:rFonts w:ascii="Arial" w:hAnsi="Arial" w:cs="Arial"/>
        </w:rPr>
        <w:t>.</w:t>
      </w:r>
      <w:r w:rsidRPr="00FE7EF9">
        <w:rPr>
          <w:rFonts w:ascii="Arial" w:hAnsi="Arial" w:cs="Arial"/>
        </w:rPr>
        <w:t xml:space="preserve"> </w:t>
      </w:r>
      <w:r w:rsidRPr="00FE7EF9">
        <w:rPr>
          <w:rFonts w:ascii="Arial" w:hAnsi="Arial" w:cs="Arial"/>
          <w:i/>
          <w:iCs/>
        </w:rPr>
        <w:t>Cognitive science approaches in the classroom: A review of the evidence</w:t>
      </w:r>
      <w:r w:rsidRPr="00FE7EF9">
        <w:rPr>
          <w:rFonts w:ascii="Arial" w:hAnsi="Arial" w:cs="Arial"/>
        </w:rPr>
        <w:t>. London: Education Endowment Foundation.</w:t>
      </w:r>
    </w:p>
    <w:p w14:paraId="52D74A5E" w14:textId="77777777" w:rsidR="00FE7EF9" w:rsidRPr="00FE7EF9" w:rsidRDefault="00FE7EF9" w:rsidP="00642AFD">
      <w:pPr>
        <w:spacing w:before="120" w:after="120" w:line="360" w:lineRule="auto"/>
        <w:rPr>
          <w:rFonts w:ascii="Arial" w:hAnsi="Arial" w:cs="Arial"/>
        </w:rPr>
      </w:pPr>
      <w:proofErr w:type="spellStart"/>
      <w:r w:rsidRPr="00FE7EF9">
        <w:rPr>
          <w:rFonts w:ascii="Arial" w:hAnsi="Arial" w:cs="Arial"/>
        </w:rPr>
        <w:t>Sweller</w:t>
      </w:r>
      <w:proofErr w:type="spellEnd"/>
      <w:r w:rsidRPr="00FE7EF9">
        <w:rPr>
          <w:rFonts w:ascii="Arial" w:hAnsi="Arial" w:cs="Arial"/>
        </w:rPr>
        <w:t xml:space="preserve">, J., van </w:t>
      </w:r>
      <w:proofErr w:type="spellStart"/>
      <w:r w:rsidRPr="00FE7EF9">
        <w:rPr>
          <w:rFonts w:ascii="Arial" w:hAnsi="Arial" w:cs="Arial"/>
        </w:rPr>
        <w:t>Merriënboer</w:t>
      </w:r>
      <w:proofErr w:type="spellEnd"/>
      <w:r w:rsidRPr="00FE7EF9">
        <w:rPr>
          <w:rFonts w:ascii="Arial" w:hAnsi="Arial" w:cs="Arial"/>
        </w:rPr>
        <w:t xml:space="preserve">, J.J.G. and Paas, F. (2019) ‘Cognitive architecture and instructional design: 20 years later’, </w:t>
      </w:r>
      <w:r w:rsidRPr="00FE7EF9">
        <w:rPr>
          <w:rFonts w:ascii="Arial" w:hAnsi="Arial" w:cs="Arial"/>
          <w:i/>
          <w:iCs/>
        </w:rPr>
        <w:t>Educational Psychology Review</w:t>
      </w:r>
      <w:r w:rsidRPr="00FE7EF9">
        <w:rPr>
          <w:rFonts w:ascii="Arial" w:hAnsi="Arial" w:cs="Arial"/>
        </w:rPr>
        <w:t xml:space="preserve">, 31, pp. 261–292. </w:t>
      </w:r>
      <w:hyperlink r:id="rId9" w:tgtFrame="_new" w:history="1">
        <w:r w:rsidRPr="00FE7EF9">
          <w:rPr>
            <w:rStyle w:val="Hyperlink"/>
            <w:rFonts w:ascii="Arial" w:hAnsi="Arial" w:cs="Arial"/>
          </w:rPr>
          <w:t>https://doi.org/10.1007/s10648-019-09465-5</w:t>
        </w:r>
      </w:hyperlink>
    </w:p>
    <w:p w14:paraId="284CE313" w14:textId="77777777" w:rsidR="00FE7EF9" w:rsidRPr="00FE7EF9" w:rsidRDefault="00FE7EF9" w:rsidP="00642AFD">
      <w:pPr>
        <w:spacing w:before="120" w:after="120" w:line="360" w:lineRule="auto"/>
        <w:rPr>
          <w:rFonts w:ascii="Arial" w:hAnsi="Arial" w:cs="Arial"/>
        </w:rPr>
      </w:pPr>
      <w:r w:rsidRPr="00FE7EF9">
        <w:rPr>
          <w:rFonts w:ascii="Arial" w:hAnsi="Arial" w:cs="Arial"/>
        </w:rPr>
        <w:t xml:space="preserve">Yaşar, O., </w:t>
      </w:r>
      <w:proofErr w:type="spellStart"/>
      <w:r w:rsidRPr="00FE7EF9">
        <w:rPr>
          <w:rFonts w:ascii="Arial" w:hAnsi="Arial" w:cs="Arial"/>
        </w:rPr>
        <w:t>Maliekal</w:t>
      </w:r>
      <w:proofErr w:type="spellEnd"/>
      <w:r w:rsidRPr="00FE7EF9">
        <w:rPr>
          <w:rFonts w:ascii="Arial" w:hAnsi="Arial" w:cs="Arial"/>
        </w:rPr>
        <w:t xml:space="preserve">, J., Veronesi, P., Little, L., Meise, M. and Yeter, I.H. (2022) ‘Retrieval practices enhance computational and scientific thinking skills’, </w:t>
      </w:r>
      <w:r w:rsidRPr="00FE7EF9">
        <w:rPr>
          <w:rFonts w:ascii="Arial" w:hAnsi="Arial" w:cs="Arial"/>
          <w:i/>
          <w:iCs/>
        </w:rPr>
        <w:t>Frontiers in Psychology</w:t>
      </w:r>
      <w:r w:rsidRPr="00FE7EF9">
        <w:rPr>
          <w:rFonts w:ascii="Arial" w:hAnsi="Arial" w:cs="Arial"/>
        </w:rPr>
        <w:t xml:space="preserve">, 13, 892276. </w:t>
      </w:r>
      <w:hyperlink r:id="rId10" w:tgtFrame="_new" w:history="1">
        <w:r w:rsidRPr="00FE7EF9">
          <w:rPr>
            <w:rStyle w:val="Hyperlink"/>
            <w:rFonts w:ascii="Arial" w:hAnsi="Arial" w:cs="Arial"/>
          </w:rPr>
          <w:t>https://doi.org/10.3389/fpsyg.2022.892276</w:t>
        </w:r>
      </w:hyperlink>
    </w:p>
    <w:p w14:paraId="2E90D704" w14:textId="6C9812C8" w:rsidR="00925C3E" w:rsidRPr="00642AFD" w:rsidRDefault="00925C3E" w:rsidP="00642AFD">
      <w:pPr>
        <w:spacing w:before="120" w:after="120" w:line="360" w:lineRule="auto"/>
        <w:rPr>
          <w:rFonts w:ascii="Arial" w:hAnsi="Arial" w:cs="Arial"/>
        </w:rPr>
      </w:pPr>
    </w:p>
    <w:sectPr w:rsidR="00925C3E" w:rsidRPr="00642AFD">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F2F68" w14:textId="77777777" w:rsidR="00E301C3" w:rsidRDefault="00E301C3" w:rsidP="00DE6610">
      <w:r>
        <w:separator/>
      </w:r>
    </w:p>
  </w:endnote>
  <w:endnote w:type="continuationSeparator" w:id="0">
    <w:p w14:paraId="14E0D620" w14:textId="77777777" w:rsidR="00E301C3" w:rsidRDefault="00E301C3" w:rsidP="00DE6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918966"/>
      <w:docPartObj>
        <w:docPartGallery w:val="Page Numbers (Bottom of Page)"/>
        <w:docPartUnique/>
      </w:docPartObj>
    </w:sdtPr>
    <w:sdtEndPr>
      <w:rPr>
        <w:noProof/>
      </w:rPr>
    </w:sdtEndPr>
    <w:sdtContent>
      <w:p w14:paraId="38BC8684" w14:textId="037469B2" w:rsidR="00DE6610" w:rsidRDefault="00DE66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E24F3D" w14:textId="77777777" w:rsidR="00DE6610" w:rsidRDefault="00DE66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834F" w14:textId="77777777" w:rsidR="00E301C3" w:rsidRDefault="00E301C3" w:rsidP="00DE6610">
      <w:r>
        <w:separator/>
      </w:r>
    </w:p>
  </w:footnote>
  <w:footnote w:type="continuationSeparator" w:id="0">
    <w:p w14:paraId="4A22A21F" w14:textId="77777777" w:rsidR="00E301C3" w:rsidRDefault="00E301C3" w:rsidP="00DE66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C3E"/>
    <w:rsid w:val="004D5D3C"/>
    <w:rsid w:val="00642AFD"/>
    <w:rsid w:val="00925C3E"/>
    <w:rsid w:val="00DE6610"/>
    <w:rsid w:val="00E301C3"/>
    <w:rsid w:val="00FE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5F15"/>
  <w15:docId w15:val="{600F65A9-E404-4F6D-AE44-5E2FFACA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GB"/>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Hyperlink">
    <w:name w:val="Hyperlink"/>
    <w:basedOn w:val="DefaultParagraphFont"/>
    <w:uiPriority w:val="99"/>
    <w:unhideWhenUsed/>
    <w:rsid w:val="00FE7EF9"/>
    <w:rPr>
      <w:color w:val="0000FF" w:themeColor="hyperlink"/>
      <w:u w:val="single"/>
    </w:rPr>
  </w:style>
  <w:style w:type="character" w:styleId="UnresolvedMention">
    <w:name w:val="Unresolved Mention"/>
    <w:basedOn w:val="DefaultParagraphFont"/>
    <w:uiPriority w:val="99"/>
    <w:semiHidden/>
    <w:unhideWhenUsed/>
    <w:rsid w:val="00FE7EF9"/>
    <w:rPr>
      <w:color w:val="605E5C"/>
      <w:shd w:val="clear" w:color="auto" w:fill="E1DFDD"/>
    </w:rPr>
  </w:style>
  <w:style w:type="paragraph" w:styleId="Header">
    <w:name w:val="header"/>
    <w:basedOn w:val="Normal"/>
    <w:link w:val="HeaderChar"/>
    <w:uiPriority w:val="99"/>
    <w:unhideWhenUsed/>
    <w:rsid w:val="00DE6610"/>
    <w:pPr>
      <w:tabs>
        <w:tab w:val="center" w:pos="4680"/>
        <w:tab w:val="right" w:pos="9360"/>
      </w:tabs>
    </w:pPr>
  </w:style>
  <w:style w:type="character" w:customStyle="1" w:styleId="HeaderChar">
    <w:name w:val="Header Char"/>
    <w:basedOn w:val="DefaultParagraphFont"/>
    <w:link w:val="Header"/>
    <w:uiPriority w:val="99"/>
    <w:rsid w:val="00DE6610"/>
    <w:rPr>
      <w:sz w:val="24"/>
      <w:szCs w:val="24"/>
      <w:lang w:val="en-GB"/>
    </w:rPr>
  </w:style>
  <w:style w:type="paragraph" w:styleId="Footer">
    <w:name w:val="footer"/>
    <w:basedOn w:val="Normal"/>
    <w:link w:val="FooterChar"/>
    <w:uiPriority w:val="99"/>
    <w:unhideWhenUsed/>
    <w:rsid w:val="00DE6610"/>
    <w:pPr>
      <w:tabs>
        <w:tab w:val="center" w:pos="4680"/>
        <w:tab w:val="right" w:pos="9360"/>
      </w:tabs>
    </w:pPr>
  </w:style>
  <w:style w:type="character" w:customStyle="1" w:styleId="FooterChar">
    <w:name w:val="Footer Char"/>
    <w:basedOn w:val="DefaultParagraphFont"/>
    <w:link w:val="Footer"/>
    <w:uiPriority w:val="99"/>
    <w:rsid w:val="00DE6610"/>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v.u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37/edu000077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102/0034654316689306"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doi.org/10.3389/fpsyg.2022.892276" TargetMode="External"/><Relationship Id="rId4" Type="http://schemas.openxmlformats.org/officeDocument/2006/relationships/footnotes" Target="footnotes.xml"/><Relationship Id="rId9" Type="http://schemas.openxmlformats.org/officeDocument/2006/relationships/hyperlink" Target="https://doi.org/10.1007/s10648-019-094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14</Pages>
  <Words>4265</Words>
  <Characters>24316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A Critical Analysis of the Application of Retrieval Practice in Year 10 Computer Science</vt:lpstr>
    </vt:vector>
  </TitlesOfParts>
  <Company/>
  <LinksUpToDate>false</LinksUpToDate>
  <CharactersWithSpaces>28524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Critical Analysis of the Application of Retrieval Practice in Year 10 Computer Science</dc:title>
  <cp:lastModifiedBy>Havilah Oriazowan</cp:lastModifiedBy>
  <cp:revision>1</cp:revision>
  <dcterms:created xsi:type="dcterms:W3CDTF">2025-12-30T12:42:00Z</dcterms:created>
  <dcterms:modified xsi:type="dcterms:W3CDTF">2025-12-30T13:09:00Z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a697f24d-edbf-459b-9e44-2b33e397c108</vt:lpwstr>
  </property>
</Properties>
</file>