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1F3864"/>
          <w:sz w:val="34"/>
        </w:rPr>
        <w:t>UTM 2D — Đánh giá &amp; Đề xuất Cải tiến Thuật toán Điều phối</w:t>
      </w:r>
    </w:p>
    <w:p>
      <w:pPr>
        <w:spacing w:after="40"/>
      </w:pPr>
      <w:r>
        <w:rPr>
          <w:b w:val="0"/>
          <w:i/>
          <w:color w:val="595959"/>
          <w:sz w:val="20"/>
        </w:rPr>
        <w:t>Multi-agent corridor traffic simulation · 09_simulate_agents_2d.py</w:t>
      </w:r>
    </w:p>
    <w:p>
      <w:pPr>
        <w:pBdr>
          <w:bottom w:val="single" w:sz="12" w:space="6" w:color="1F3864"/>
        </w:pBdr>
        <w:spacing w:after="80"/>
      </w:pPr>
    </w:p>
    <w:p>
      <w:pPr>
        <w:spacing w:after="40"/>
      </w:pPr>
      <w:r>
        <w:rPr>
          <w:b/>
          <w:i w:val="0"/>
          <w:color w:val="595959"/>
          <w:sz w:val="18"/>
        </w:rPr>
        <w:t xml:space="preserve">Nhánh: </w:t>
      </w:r>
      <w:r>
        <w:rPr>
          <w:b w:val="0"/>
          <w:i w:val="0"/>
          <w:color w:val="595959"/>
          <w:sz w:val="18"/>
        </w:rPr>
        <w:t>roundabout-corridor-tuning</w:t>
      </w:r>
      <w:r>
        <w:rPr>
          <w:b/>
          <w:i w:val="0"/>
          <w:color w:val="595959"/>
          <w:sz w:val="18"/>
        </w:rPr>
        <w:t xml:space="preserve">      Ngày: </w:t>
      </w:r>
      <w:r>
        <w:rPr>
          <w:b w:val="0"/>
          <w:i w:val="0"/>
          <w:color w:val="595959"/>
          <w:sz w:val="18"/>
        </w:rPr>
        <w:t>2026-08-18</w:t>
      </w:r>
    </w:p>
    <w:p>
      <w:pPr>
        <w:spacing w:after="200"/>
      </w:pPr>
      <w:r>
        <w:rPr>
          <w:b/>
          <w:i w:val="0"/>
          <w:color w:val="9E2B25"/>
          <w:sz w:val="18"/>
        </w:rPr>
        <w:t xml:space="preserve">Ràng buộc giữ nguyên: </w:t>
      </w:r>
      <w:r>
        <w:rPr>
          <w:b w:val="0"/>
          <w:i w:val="0"/>
          <w:color w:val="9E2B25"/>
          <w:sz w:val="18"/>
        </w:rPr>
        <w:t>tỷ lệ hỏng (pin cạn → hạ cánh khẩn) · bắt buộc quay về trong hành trình · vòng xuyến chạy một chiều (CCW).</w:t>
      </w:r>
    </w:p>
    <w:p>
      <w:pPr>
        <w:pStyle w:val="Heading1"/>
      </w:pPr>
      <w:r>
        <w:rPr>
          <w:b/>
          <w:color w:val="1F3864"/>
        </w:rPr>
        <w:t>1. Tóm tắt</w:t>
      </w:r>
    </w:p>
    <w:p>
      <w:pPr>
        <w:spacing w:after="120" w:line="276" w:lineRule="auto"/>
      </w:pPr>
      <w:r>
        <w:rPr>
          <w:b w:val="0"/>
          <w:i w:val="0"/>
        </w:rPr>
        <w:t xml:space="preserve">Thuật toán điều phối hiện tại là một cơ chế </w:t>
      </w:r>
      <w:r>
        <w:rPr>
          <w:b/>
          <w:i w:val="0"/>
        </w:rPr>
        <w:t>phản ứng theo bước thời gian (reactive, time-stepped)</w:t>
      </w:r>
      <w:r>
        <w:rPr>
          <w:b w:val="0"/>
          <w:i w:val="0"/>
        </w:rPr>
        <w:t xml:space="preserve">: tách làn theo chiều + phân tầng theo hướng, giữ headway sau leader, khoá nút giao (mutex) kiểu đến-trước-phục-vụ-trước (FCFS), và định tuyến tựa-ACO dùng </w:t>
      </w:r>
      <w:r>
        <w:rPr>
          <w:b w:val="0"/>
          <w:i/>
        </w:rPr>
        <w:t>pheromone tức thời</w:t>
      </w:r>
      <w:r>
        <w:rPr>
          <w:b w:val="0"/>
          <w:i w:val="0"/>
        </w:rPr>
        <w:t xml:space="preserve">. Cơ chế này an toàn, đơn giản nhưng </w:t>
      </w:r>
      <w:r>
        <w:rPr>
          <w:b/>
          <w:i w:val="0"/>
        </w:rPr>
        <w:t>không có lớp lập lịch chiến lược trước cất cánh</w:t>
      </w:r>
      <w:r>
        <w:rPr>
          <w:b w:val="0"/>
          <w:i w:val="0"/>
        </w:rPr>
        <w:t>, nên xung đột chỉ được giải quyết sau khi đã phát sinh (hold → reroute), dẫn tới ùn ứ cục bộ, dao động định tuyến, và khai thác tuyến chưa đều.</w:t>
      </w:r>
    </w:p>
    <w:p>
      <w:pPr>
        <w:spacing w:after="120" w:line="276" w:lineRule="auto"/>
      </w:pPr>
      <w:r>
        <w:rPr>
          <w:b w:val="0"/>
          <w:i w:val="0"/>
        </w:rPr>
        <w:t xml:space="preserve">Tài liệu này liệt kê </w:t>
      </w:r>
      <w:r>
        <w:rPr>
          <w:b/>
          <w:i w:val="0"/>
        </w:rPr>
        <w:t>9 hướng cải tiến</w:t>
      </w:r>
      <w:r>
        <w:rPr>
          <w:b w:val="0"/>
          <w:i w:val="0"/>
        </w:rPr>
        <w:t xml:space="preserve"> có nguồn tham khảo, mỗi hướng gắn với vị trí mã cụ thể có thể chỉnh, và đều </w:t>
      </w:r>
      <w:r>
        <w:rPr>
          <w:b/>
          <w:i w:val="0"/>
        </w:rPr>
        <w:t>không thay đổi</w:t>
      </w:r>
      <w:r>
        <w:rPr>
          <w:b w:val="0"/>
          <w:i w:val="0"/>
        </w:rPr>
        <w:t xml:space="preserve"> mô hình tỷ lệ hỏng / bắt buộc quay về / vòng xuyến một chiều.</w:t>
      </w:r>
    </w:p>
    <w:p>
      <w:pPr>
        <w:pStyle w:val="Heading1"/>
      </w:pPr>
      <w:r>
        <w:rPr>
          <w:b/>
          <w:color w:val="1F3864"/>
        </w:rPr>
        <w:t>2. Thuật toán điều phối hiện tại</w:t>
      </w:r>
    </w:p>
    <w:p>
      <w:pPr>
        <w:spacing w:after="120" w:line="276" w:lineRule="auto"/>
      </w:pPr>
      <w:r>
        <w:rPr>
          <w:b w:val="0"/>
          <w:i w:val="0"/>
        </w:rPr>
        <w:t xml:space="preserve">Sáu cơ chế phối hợp trong </w:t>
      </w:r>
      <w:r>
        <w:rPr>
          <w:rFonts w:ascii="Consolas" w:hAnsi="Consolas"/>
          <w:b w:val="0"/>
          <w:i w:val="0"/>
          <w:color w:val="9E2B25"/>
          <w:sz w:val="18"/>
        </w:rPr>
        <w:t>09_simulate_agents_2d.py</w:t>
      </w:r>
      <w:r>
        <w:rPr>
          <w:b w:val="0"/>
          <w:i w:val="0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232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1F386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9"/>
              </w:rPr>
              <w:t>Lớp</w:t>
            </w:r>
          </w:p>
        </w:tc>
        <w:tc>
          <w:tcPr>
            <w:tcW w:type="dxa" w:w="5256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1F386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9"/>
              </w:rPr>
              <w:t>Cơ chế</w:t>
            </w:r>
          </w:p>
        </w:tc>
        <w:tc>
          <w:tcPr>
            <w:tcW w:type="dxa" w:w="2664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1F386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9"/>
              </w:rPr>
              <w:t>Vị trí mã</w:t>
            </w:r>
          </w:p>
        </w:tc>
      </w:tr>
      <w:tr>
        <w:tc>
          <w:tcPr>
            <w:tcW w:type="dxa" w:w="2232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EAF0FA"/>
          </w:tcPr>
          <w:p>
            <w:pPr>
              <w:spacing w:after="0"/>
            </w:pPr>
            <w:r>
              <w:rPr>
                <w:b/>
                <w:i w:val="0"/>
                <w:color w:val="1F3864"/>
                <w:sz w:val="19"/>
              </w:rPr>
              <w:t>Tách không gian tĩnh</w:t>
            </w:r>
          </w:p>
        </w:tc>
        <w:tc>
          <w:tcPr>
            <w:tcW w:type="dxa" w:w="5256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Hai làn ngược chiều = hai tài nguyên res rời; phân tầng theo hướng bay → leg cắt/ngược ở tầng khác, không tính xung đột 2D</w:t>
            </w:r>
          </w:p>
        </w:tc>
        <w:tc>
          <w:tcPr>
            <w:tcW w:type="dxa" w:w="2664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9E2B25"/>
                <w:sz w:val="18"/>
              </w:rPr>
              <w:t>travel_right_lane:159 · leg_level:802</w:t>
            </w:r>
          </w:p>
        </w:tc>
      </w:tr>
      <w:tr>
        <w:tc>
          <w:tcPr>
            <w:tcW w:type="dxa" w:w="2232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EAF0FA"/>
          </w:tcPr>
          <w:p>
            <w:pPr>
              <w:spacing w:after="0"/>
            </w:pPr>
            <w:r>
              <w:rPr>
                <w:b/>
                <w:i w:val="0"/>
                <w:color w:val="1F3864"/>
                <w:sz w:val="19"/>
              </w:rPr>
              <w:t>Giãn cách dọc làn</w:t>
            </w:r>
          </w:p>
        </w:tc>
        <w:tc>
          <w:tcPr>
            <w:tcW w:type="dxa" w:w="5256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spacing: giữ headway sep_of(a) sau leader cùng làn; hoặc block: khoá cả leg</w:t>
            </w:r>
          </w:p>
        </w:tc>
        <w:tc>
          <w:tcPr>
            <w:tcW w:type="dxa" w:w="2664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9E2B25"/>
                <w:sz w:val="18"/>
              </w:rPr>
              <w:t>move loop:1100</w:t>
            </w:r>
          </w:p>
        </w:tc>
      </w:tr>
      <w:tr>
        <w:tc>
          <w:tcPr>
            <w:tcW w:type="dxa" w:w="2232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EAF0FA"/>
          </w:tcPr>
          <w:p>
            <w:pPr>
              <w:spacing w:after="0"/>
            </w:pPr>
            <w:r>
              <w:rPr>
                <w:b/>
                <w:i w:val="0"/>
                <w:color w:val="1F3864"/>
                <w:sz w:val="19"/>
              </w:rPr>
              <w:t>Mutex nút giao</w:t>
            </w:r>
          </w:p>
        </w:tc>
        <w:tc>
          <w:tcPr>
            <w:tcW w:type="dxa" w:w="5256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node_busy[(node, level)] — chỉ 1 agent cùng tầng qua nút, FCFS</w:t>
            </w:r>
          </w:p>
        </w:tc>
        <w:tc>
          <w:tcPr>
            <w:tcW w:type="dxa" w:w="2664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9E2B25"/>
                <w:sz w:val="18"/>
              </w:rPr>
              <w:t>enter_leg:919</w:t>
            </w:r>
          </w:p>
        </w:tc>
      </w:tr>
      <w:tr>
        <w:tc>
          <w:tcPr>
            <w:tcW w:type="dxa" w:w="2232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EAF0FA"/>
          </w:tcPr>
          <w:p>
            <w:pPr>
              <w:spacing w:after="0"/>
            </w:pPr>
            <w:r>
              <w:rPr>
                <w:b/>
                <w:i w:val="0"/>
                <w:color w:val="1F3864"/>
                <w:sz w:val="19"/>
              </w:rPr>
              <w:t>Định tuyến tựa-ACO</w:t>
            </w:r>
          </w:p>
        </w:tc>
        <w:tc>
          <w:tcPr>
            <w:tcW w:type="dxa" w:w="5256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Dijkstra động: length + capture_cost (pheromone phân rã) + hold_penalty + zone_bias</w:t>
            </w:r>
          </w:p>
        </w:tc>
        <w:tc>
          <w:tcPr>
            <w:tcW w:type="dxa" w:w="2664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9E2B25"/>
                <w:sz w:val="18"/>
              </w:rPr>
              <w:t>plan_route:816</w:t>
            </w:r>
          </w:p>
        </w:tc>
      </w:tr>
      <w:tr>
        <w:tc>
          <w:tcPr>
            <w:tcW w:type="dxa" w:w="2232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EAF0FA"/>
          </w:tcPr>
          <w:p>
            <w:pPr>
              <w:spacing w:after="0"/>
            </w:pPr>
            <w:r>
              <w:rPr>
                <w:b/>
                <w:i w:val="0"/>
                <w:color w:val="1F3864"/>
                <w:sz w:val="19"/>
              </w:rPr>
              <w:t>Điều tiết phóng</w:t>
            </w:r>
          </w:p>
        </w:tc>
        <w:tc>
          <w:tcPr>
            <w:tcW w:type="dxa" w:w="5256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FIFO + trần đồng thời max_concurrent + giãn LAUNCH_SPACING_S</w:t>
            </w:r>
          </w:p>
        </w:tc>
        <w:tc>
          <w:tcPr>
            <w:tcW w:type="dxa" w:w="2664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9E2B25"/>
                <w:sz w:val="18"/>
              </w:rPr>
              <w:t>launch:1060</w:t>
            </w:r>
          </w:p>
        </w:tc>
      </w:tr>
      <w:tr>
        <w:tc>
          <w:tcPr>
            <w:tcW w:type="dxa" w:w="2232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EAF0FA"/>
          </w:tcPr>
          <w:p>
            <w:pPr>
              <w:spacing w:after="0"/>
            </w:pPr>
            <w:r>
              <w:rPr>
                <w:b/>
                <w:i w:val="0"/>
                <w:color w:val="1F3864"/>
                <w:sz w:val="19"/>
              </w:rPr>
              <w:t>Gỡ deadlock</w:t>
            </w:r>
          </w:p>
        </w:tc>
        <w:tc>
          <w:tcPr>
            <w:tcW w:type="dxa" w:w="5256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Sau STUCK_TIMEOUT_S → try_reroute (Dijkstra né leg kẹt)</w:t>
            </w:r>
          </w:p>
        </w:tc>
        <w:tc>
          <w:tcPr>
            <w:tcW w:type="dxa" w:w="2664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9E2B25"/>
                <w:sz w:val="18"/>
              </w:rPr>
              <w:t>try_reroute:948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2E5496"/>
        </w:rPr>
        <w:t>Điểm yếu cốt lõi</w:t>
      </w:r>
    </w:p>
    <w:p>
      <w:pPr>
        <w:pStyle w:val="ListBullet"/>
        <w:spacing w:after="60" w:line="276" w:lineRule="auto"/>
      </w:pPr>
      <w:r>
        <w:rPr>
          <w:b/>
          <w:i w:val="0"/>
        </w:rPr>
        <w:t xml:space="preserve">Hoàn toàn phản ứng — </w:t>
      </w:r>
      <w:r>
        <w:rPr>
          <w:b w:val="0"/>
          <w:i w:val="0"/>
        </w:rPr>
        <w:t>không lập lịch trước; xung đột chỉ xử lý khi agent đã bay và chạm nhau.</w:t>
      </w:r>
    </w:p>
    <w:p>
      <w:pPr>
        <w:pStyle w:val="ListBullet"/>
        <w:spacing w:after="60" w:line="276" w:lineRule="auto"/>
      </w:pPr>
      <w:r>
        <w:rPr>
          <w:b/>
          <w:i w:val="0"/>
        </w:rPr>
        <w:t xml:space="preserve">FCFS + mutex là tham lam — </w:t>
      </w:r>
      <w:r>
        <w:rPr>
          <w:b w:val="0"/>
          <w:i w:val="0"/>
        </w:rPr>
        <w:t>thứ tự qua nút do ai tới trước; không tối ưu toàn cục → spillback &amp; deadlock.</w:t>
      </w:r>
    </w:p>
    <w:p>
      <w:pPr>
        <w:pStyle w:val="ListBullet"/>
        <w:spacing w:after="60" w:line="276" w:lineRule="auto"/>
      </w:pPr>
      <w:r>
        <w:rPr>
          <w:b/>
          <w:i w:val="0"/>
        </w:rPr>
        <w:t xml:space="preserve">ACO myopic — </w:t>
      </w:r>
      <w:r>
        <w:rPr>
          <w:b w:val="0"/>
          <w:i w:val="0"/>
        </w:rPr>
        <w:t>né theo pheromone tức thời, không dự báo vị trí tương lai của agent khác → dao động &amp; tải lệch.</w:t>
      </w:r>
    </w:p>
    <w:p>
      <w:pPr>
        <w:pStyle w:val="ListBullet"/>
        <w:spacing w:after="60" w:line="276" w:lineRule="auto"/>
      </w:pPr>
      <w:r>
        <w:rPr>
          <w:b/>
          <w:i w:val="0"/>
        </w:rPr>
        <w:t xml:space="preserve">Điều tiết phóng chỉ theo số lượng — </w:t>
      </w:r>
      <w:r>
        <w:rPr>
          <w:b w:val="0"/>
          <w:i w:val="0"/>
        </w:rPr>
        <w:t>không theo khe thời gian–không gian của từng leg → vẫn dồn cục ở nút nóng.</w:t>
      </w:r>
    </w:p>
    <w:p>
      <w:pPr>
        <w:pStyle w:val="ListBullet"/>
        <w:spacing w:after="60" w:line="276" w:lineRule="auto"/>
      </w:pPr>
      <w:r>
        <w:rPr>
          <w:b/>
          <w:i w:val="0"/>
        </w:rPr>
        <w:t xml:space="preserve">Chỉ hai hành động chiến thuật: </w:t>
      </w:r>
      <w:r>
        <w:rPr>
          <w:b w:val="0"/>
          <w:i w:val="0"/>
        </w:rPr>
        <w:t>hold hoặc reroute — chưa dùng điều chỉnh tốc độ để giữ giãn cách mượt.</w:t>
      </w:r>
    </w:p>
    <w:p>
      <w:r>
        <w:br w:type="page"/>
      </w:r>
    </w:p>
    <w:p>
      <w:pPr>
        <w:pStyle w:val="Heading1"/>
      </w:pPr>
      <w:r>
        <w:rPr>
          <w:b/>
          <w:color w:val="1F3864"/>
        </w:rPr>
        <w:t>3. Các hướng cải tiến đề xuất</w:t>
      </w:r>
    </w:p>
    <w:p>
      <w:pPr>
        <w:spacing w:after="120" w:line="276" w:lineRule="auto"/>
      </w:pPr>
      <w:r>
        <w:rPr>
          <w:b w:val="0"/>
          <w:i/>
          <w:color w:val="595959"/>
        </w:rPr>
        <w:t>Xếp theo mức độ phù hợp với kiến trúc leg / lane / res / s_offset sẵn có. Mỗi mục: vấn đề hiện tại → đề xuất → vị trí mã tác động.</w:t>
      </w:r>
    </w:p>
    <w:p>
      <w:pPr>
        <w:keepNext/>
        <w:spacing w:before="240" w:after="60"/>
      </w:pPr>
      <w:r>
        <w:rPr>
          <w:b/>
          <w:i w:val="0"/>
          <w:color w:val="1F3864"/>
          <w:sz w:val="24"/>
        </w:rPr>
        <w:t xml:space="preserve">A1. </w:t>
      </w:r>
      <w:r>
        <w:rPr>
          <w:b/>
          <w:i w:val="0"/>
          <w:color w:val="1F3864"/>
          <w:sz w:val="24"/>
        </w:rPr>
        <w:t>Space-Time reservation / Cooperative A* thay ACO myopic</w:t>
      </w:r>
    </w:p>
    <w:p>
      <w:pPr>
        <w:spacing w:after="80"/>
      </w:pPr>
      <w:r>
        <w:rPr>
          <w:b w:val="0"/>
          <w:i/>
          <w:color w:val="2E6E3F"/>
          <w:sz w:val="18"/>
        </w:rPr>
        <w:t>Chuyển từ né-xung-đột-sau khi xảy ra → đặt-chỗ-trước. Ưu tiên #1.</w:t>
      </w:r>
    </w:p>
    <w:p>
      <w:pPr>
        <w:spacing w:after="80" w:line="276" w:lineRule="auto"/>
      </w:pPr>
      <w:r>
        <w:rPr>
          <w:b/>
          <w:i w:val="0"/>
          <w:color w:val="9E2B25"/>
        </w:rPr>
        <w:t xml:space="preserve">Hiện tại: </w:t>
      </w:r>
      <w:r>
        <w:rPr>
          <w:b w:val="0"/>
          <w:i w:val="0"/>
        </w:rPr>
        <w:t xml:space="preserve">plan_route dùng Dijkstra trên pheromone </w:t>
      </w:r>
      <w:r>
        <w:rPr>
          <w:b w:val="0"/>
          <w:i/>
        </w:rPr>
        <w:t>tức thời</w:t>
      </w:r>
      <w:r>
        <w:rPr>
          <w:b w:val="0"/>
          <w:i w:val="0"/>
        </w:rPr>
        <w:t xml:space="preserve"> — không biết agent khác sẽ ở đâu trong tương lai, nên vẫn sinh hold khi bay.</w:t>
      </w:r>
    </w:p>
    <w:p>
      <w:pPr>
        <w:spacing w:after="80" w:line="276" w:lineRule="auto"/>
      </w:pPr>
      <w:r>
        <w:rPr>
          <w:b/>
          <w:i w:val="0"/>
          <w:color w:val="2E6E3F"/>
        </w:rPr>
        <w:t xml:space="preserve">Đề xuất: </w:t>
      </w:r>
      <w:r>
        <w:rPr>
          <w:b w:val="0"/>
          <w:i w:val="0"/>
        </w:rPr>
        <w:t xml:space="preserve">Lập đường trên đồ thị </w:t>
      </w:r>
      <w:r>
        <w:rPr>
          <w:b/>
          <w:i w:val="0"/>
        </w:rPr>
        <w:t>không gian–thời gian</w:t>
      </w:r>
      <w:r>
        <w:rPr>
          <w:b w:val="0"/>
          <w:i w:val="0"/>
        </w:rPr>
        <w:t xml:space="preserve"> với bảng đặt chỗ (reservation table) cho từng (leg, khe thời gian) theo FCFS có dự báo — nâng cấp trực tiếp cho plan_route, giữ nguyên mô hình leg/lane. SIPP (Safe-Interval Path Planning) là cách hiện thực gọn.</w:t>
      </w:r>
    </w:p>
    <w:p>
      <w:pPr>
        <w:spacing w:after="60" w:line="276" w:lineRule="auto"/>
      </w:pPr>
      <w:r>
        <w:rPr>
          <w:b/>
          <w:i w:val="0"/>
          <w:color w:val="595959"/>
        </w:rPr>
        <w:t xml:space="preserve">Tác động mã: </w:t>
      </w:r>
      <w:r>
        <w:rPr>
          <w:b w:val="0"/>
          <w:i w:val="0"/>
        </w:rPr>
        <w:t xml:space="preserve">Thay lõi Dijkstra trong </w:t>
      </w:r>
      <w:r>
        <w:rPr>
          <w:rFonts w:ascii="Consolas" w:hAnsi="Consolas"/>
          <w:b w:val="0"/>
          <w:i w:val="0"/>
          <w:color w:val="9E2B25"/>
          <w:sz w:val="18"/>
        </w:rPr>
        <w:t>plan_route:816</w:t>
      </w:r>
      <w:r>
        <w:rPr>
          <w:b w:val="0"/>
          <w:i w:val="0"/>
        </w:rPr>
        <w:t xml:space="preserve">; bảng đặt chỗ song song với </w:t>
      </w:r>
      <w:r>
        <w:rPr>
          <w:rFonts w:ascii="Consolas" w:hAnsi="Consolas"/>
          <w:b w:val="0"/>
          <w:i w:val="0"/>
          <w:color w:val="9E2B25"/>
          <w:sz w:val="18"/>
        </w:rPr>
        <w:t>occ</w:t>
      </w:r>
      <w:r>
        <w:rPr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color w:val="9E2B25"/>
          <w:sz w:val="18"/>
        </w:rPr>
        <w:t>leg_penalty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  <w:color w:val="595959"/>
          <w:sz w:val="18"/>
        </w:rPr>
        <w:t xml:space="preserve">Nguồn: </w:t>
      </w:r>
      <w:hyperlink r:id="rId9">
        <w:r>
          <w:rPr>
            <w:color w:val="2E5496"/>
            <w:u w:val="single"/>
            <w:sz w:val="16"/>
            <w:vertAlign w:val="superscript"/>
          </w:rPr>
          <w:t xml:space="preserve">[1]</w:t>
        </w:r>
      </w:hyperlink>
      <w:r>
        <w:rPr>
          <w:b w:val="0"/>
          <w:i w:val="0"/>
          <w:sz w:val="18"/>
        </w:rPr>
        <w:t xml:space="preserve">  </w:t>
      </w:r>
      <w:hyperlink r:id="rId10">
        <w:r>
          <w:rPr>
            <w:color w:val="2E5496"/>
            <w:u w:val="single"/>
            <w:sz w:val="16"/>
            <w:vertAlign w:val="superscript"/>
          </w:rPr>
          <w:t xml:space="preserve">[2]</w:t>
        </w:r>
      </w:hyperlink>
    </w:p>
    <w:p>
      <w:pPr>
        <w:keepNext/>
        <w:spacing w:before="240" w:after="60"/>
      </w:pPr>
      <w:r>
        <w:rPr>
          <w:b/>
          <w:i w:val="0"/>
          <w:color w:val="1F3864"/>
          <w:sz w:val="24"/>
        </w:rPr>
        <w:t xml:space="preserve">A2. </w:t>
      </w:r>
      <w:r>
        <w:rPr>
          <w:b/>
          <w:i w:val="0"/>
          <w:color w:val="1F3864"/>
          <w:sz w:val="24"/>
        </w:rPr>
        <w:t>CBS / Priority-Based Search — deconfliction chiến lược trước cất cánh</w:t>
      </w:r>
    </w:p>
    <w:p>
      <w:pPr>
        <w:spacing w:after="80"/>
      </w:pPr>
      <w:r>
        <w:rPr>
          <w:b w:val="0"/>
          <w:i/>
          <w:color w:val="2E6E3F"/>
          <w:sz w:val="18"/>
        </w:rPr>
        <w:t>Thay mutex FCFS tham lam bằng thứ tự ưu tiên tối ưu hơn.</w:t>
      </w:r>
    </w:p>
    <w:p>
      <w:pPr>
        <w:spacing w:after="80" w:line="276" w:lineRule="auto"/>
      </w:pPr>
      <w:r>
        <w:rPr>
          <w:b/>
          <w:i w:val="0"/>
          <w:color w:val="9E2B25"/>
        </w:rPr>
        <w:t xml:space="preserve">Hiện tại: </w:t>
      </w:r>
      <w:r>
        <w:rPr>
          <w:b w:val="0"/>
          <w:i w:val="0"/>
        </w:rPr>
        <w:t>node_busy khoá nút theo ai tới trước; thứ tự này không tối ưu toàn cục → dễ spillback/deadlock (phải nhờ try_reroute gỡ).</w:t>
      </w:r>
    </w:p>
    <w:p>
      <w:pPr>
        <w:spacing w:after="80" w:line="276" w:lineRule="auto"/>
      </w:pPr>
      <w:r>
        <w:rPr>
          <w:b/>
          <w:i w:val="0"/>
          <w:color w:val="2E6E3F"/>
        </w:rPr>
        <w:t xml:space="preserve">Đề xuất: </w:t>
      </w:r>
      <w:r>
        <w:rPr>
          <w:b w:val="0"/>
          <w:i w:val="0"/>
        </w:rPr>
        <w:t xml:space="preserve">Thêm lớp lập lịch trước khi phóng: lập từng đường riêng, phát hiện xung đột, thêm ràng buộc rồi lập lại (CBS/ECBS). PBS dùng thứ tự ưu tiên nhất quán, nhẹ hơn, khớp với </w:t>
      </w:r>
      <w:r>
        <w:rPr>
          <w:rFonts w:ascii="Consolas" w:hAnsi="Consolas"/>
          <w:b w:val="0"/>
          <w:i w:val="0"/>
          <w:color w:val="9E2B25"/>
          <w:sz w:val="18"/>
        </w:rPr>
        <w:t>priority</w:t>
      </w:r>
      <w:r>
        <w:rPr>
          <w:b w:val="0"/>
          <w:i w:val="0"/>
        </w:rPr>
        <w:t xml:space="preserve"> đã có trên agent.</w:t>
      </w:r>
    </w:p>
    <w:p>
      <w:pPr>
        <w:spacing w:after="60" w:line="276" w:lineRule="auto"/>
      </w:pPr>
      <w:r>
        <w:rPr>
          <w:b/>
          <w:i w:val="0"/>
          <w:color w:val="595959"/>
        </w:rPr>
        <w:t xml:space="preserve">Tác động mã: </w:t>
      </w:r>
      <w:r>
        <w:rPr>
          <w:b w:val="0"/>
          <w:i w:val="0"/>
        </w:rPr>
        <w:t xml:space="preserve">Bọc quanh khâu </w:t>
      </w:r>
      <w:r>
        <w:rPr>
          <w:rFonts w:ascii="Consolas" w:hAnsi="Consolas"/>
          <w:b w:val="0"/>
          <w:i w:val="0"/>
          <w:color w:val="9E2B25"/>
          <w:sz w:val="18"/>
        </w:rPr>
        <w:t>launch:1060</w:t>
      </w:r>
      <w:r>
        <w:rPr>
          <w:b w:val="0"/>
          <w:i w:val="0"/>
        </w:rPr>
        <w:t xml:space="preserve"> và thay logic mutex </w:t>
      </w:r>
      <w:r>
        <w:rPr>
          <w:rFonts w:ascii="Consolas" w:hAnsi="Consolas"/>
          <w:b w:val="0"/>
          <w:i w:val="0"/>
          <w:color w:val="9E2B25"/>
          <w:sz w:val="18"/>
        </w:rPr>
        <w:t>enter_leg:919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  <w:color w:val="595959"/>
          <w:sz w:val="18"/>
        </w:rPr>
        <w:t xml:space="preserve">Nguồn: </w:t>
      </w:r>
      <w:hyperlink r:id="rId10">
        <w:r>
          <w:rPr>
            <w:color w:val="2E5496"/>
            <w:u w:val="single"/>
            <w:sz w:val="16"/>
            <w:vertAlign w:val="superscript"/>
          </w:rPr>
          <w:t xml:space="preserve">[2]</w:t>
        </w:r>
      </w:hyperlink>
      <w:r>
        <w:rPr>
          <w:b w:val="0"/>
          <w:i w:val="0"/>
          <w:sz w:val="18"/>
        </w:rPr>
        <w:t xml:space="preserve">  </w:t>
      </w:r>
      <w:hyperlink r:id="rId11">
        <w:r>
          <w:rPr>
            <w:color w:val="2E5496"/>
            <w:u w:val="single"/>
            <w:sz w:val="16"/>
            <w:vertAlign w:val="superscript"/>
          </w:rPr>
          <w:t xml:space="preserve">[3]</w:t>
        </w:r>
      </w:hyperlink>
    </w:p>
    <w:p>
      <w:pPr>
        <w:keepNext/>
        <w:spacing w:before="240" w:after="60"/>
      </w:pPr>
      <w:r>
        <w:rPr>
          <w:b/>
          <w:i w:val="0"/>
          <w:color w:val="1F3864"/>
          <w:sz w:val="24"/>
        </w:rPr>
        <w:t xml:space="preserve">A3. </w:t>
      </w:r>
      <w:r>
        <w:rPr>
          <w:b/>
          <w:i w:val="0"/>
          <w:color w:val="1F3864"/>
          <w:sz w:val="24"/>
        </w:rPr>
        <w:t>Windowed / Lifelong MAPF với LNS repair</w:t>
      </w:r>
    </w:p>
    <w:p>
      <w:pPr>
        <w:spacing w:after="80"/>
      </w:pPr>
      <w:r>
        <w:rPr>
          <w:b w:val="0"/>
          <w:i/>
          <w:color w:val="2E6E3F"/>
          <w:sz w:val="18"/>
        </w:rPr>
        <w:t>Phù hợp ca trực 8h liên tục (agent phóng liên tục = Lifelong MAPF).</w:t>
      </w:r>
    </w:p>
    <w:p>
      <w:pPr>
        <w:spacing w:after="80" w:line="276" w:lineRule="auto"/>
      </w:pPr>
      <w:r>
        <w:rPr>
          <w:b/>
          <w:i w:val="0"/>
          <w:color w:val="9E2B25"/>
        </w:rPr>
        <w:t xml:space="preserve">Hiện tại: </w:t>
      </w:r>
      <w:r>
        <w:rPr>
          <w:b w:val="0"/>
          <w:i w:val="0"/>
        </w:rPr>
        <w:t>Agent được phóng liên tục suốt ca; hiện chỉ reroute cục bộ khi kẹt. Không có replan cả cụm theo cửa sổ thời gian.</w:t>
      </w:r>
    </w:p>
    <w:p>
      <w:pPr>
        <w:spacing w:after="80" w:line="276" w:lineRule="auto"/>
      </w:pPr>
      <w:r>
        <w:rPr>
          <w:b/>
          <w:i w:val="0"/>
          <w:color w:val="2E6E3F"/>
        </w:rPr>
        <w:t xml:space="preserve">Đề xuất: </w:t>
      </w:r>
      <w:r>
        <w:rPr>
          <w:b w:val="0"/>
          <w:i w:val="0"/>
        </w:rPr>
        <w:t xml:space="preserve">Replan theo </w:t>
      </w:r>
      <w:r>
        <w:rPr>
          <w:b/>
          <w:i w:val="0"/>
        </w:rPr>
        <w:t>cửa sổ trượt (rolling horizon)</w:t>
      </w:r>
      <w:r>
        <w:rPr>
          <w:b w:val="0"/>
          <w:i w:val="0"/>
        </w:rPr>
        <w:t xml:space="preserve">; khi có va chạm dự báo, dùng </w:t>
      </w:r>
      <w:r>
        <w:rPr>
          <w:b/>
          <w:i w:val="0"/>
        </w:rPr>
        <w:t>MAPF-LNS2</w:t>
      </w:r>
      <w:r>
        <w:rPr>
          <w:b w:val="0"/>
          <w:i w:val="0"/>
        </w:rPr>
        <w:t xml:space="preserve"> — chọn tập nhỏ agent xung đột và lập lại rất nhanh (giải 80% instance lớn trong ~5 phút), thay vì tối ưu toàn cục đắt đỏ.</w:t>
      </w:r>
    </w:p>
    <w:p>
      <w:pPr>
        <w:spacing w:after="60" w:line="276" w:lineRule="auto"/>
      </w:pPr>
      <w:r>
        <w:rPr>
          <w:b/>
          <w:i w:val="0"/>
          <w:color w:val="595959"/>
        </w:rPr>
        <w:t xml:space="preserve">Tác động mã: </w:t>
      </w:r>
      <w:r>
        <w:rPr>
          <w:b w:val="0"/>
          <w:i w:val="0"/>
        </w:rPr>
        <w:t xml:space="preserve">Lớp điều phối bao ngoài vòng lặp </w:t>
      </w:r>
      <w:r>
        <w:rPr>
          <w:rFonts w:ascii="Consolas" w:hAnsi="Consolas"/>
          <w:b w:val="0"/>
          <w:i w:val="0"/>
          <w:color w:val="9E2B25"/>
          <w:sz w:val="18"/>
        </w:rPr>
        <w:t>while t &lt;= horizon</w:t>
      </w:r>
      <w:r>
        <w:rPr>
          <w:b w:val="0"/>
          <w:i w:val="0"/>
        </w:rPr>
        <w:t xml:space="preserve">; tái dùng </w:t>
      </w:r>
      <w:r>
        <w:rPr>
          <w:rFonts w:ascii="Consolas" w:hAnsi="Consolas"/>
          <w:b w:val="0"/>
          <w:i w:val="0"/>
          <w:color w:val="9E2B25"/>
          <w:sz w:val="18"/>
        </w:rPr>
        <w:t>try_reroute:948</w:t>
      </w:r>
      <w:r>
        <w:rPr>
          <w:b w:val="0"/>
          <w:i w:val="0"/>
        </w:rPr>
        <w:t xml:space="preserve"> làm toán tử repair.</w:t>
      </w:r>
    </w:p>
    <w:p>
      <w:pPr>
        <w:spacing w:after="120"/>
      </w:pPr>
      <w:r>
        <w:rPr>
          <w:b/>
          <w:i w:val="0"/>
          <w:color w:val="595959"/>
          <w:sz w:val="18"/>
        </w:rPr>
        <w:t xml:space="preserve">Nguồn: </w:t>
      </w:r>
      <w:hyperlink r:id="rId12">
        <w:r>
          <w:rPr>
            <w:color w:val="2E5496"/>
            <w:u w:val="single"/>
            <w:sz w:val="16"/>
            <w:vertAlign w:val="superscript"/>
          </w:rPr>
          <w:t xml:space="preserve">[4]</w:t>
        </w:r>
      </w:hyperlink>
      <w:r>
        <w:rPr>
          <w:b w:val="0"/>
          <w:i w:val="0"/>
          <w:sz w:val="18"/>
        </w:rPr>
        <w:t xml:space="preserve">  </w:t>
      </w:r>
      <w:hyperlink r:id="rId13">
        <w:r>
          <w:rPr>
            <w:color w:val="2E5496"/>
            <w:u w:val="single"/>
            <w:sz w:val="16"/>
            <w:vertAlign w:val="superscript"/>
          </w:rPr>
          <w:t xml:space="preserve">[5]</w:t>
        </w:r>
      </w:hyperlink>
    </w:p>
    <w:p>
      <w:pPr>
        <w:keepNext/>
        <w:spacing w:before="240" w:after="60"/>
      </w:pPr>
      <w:r>
        <w:rPr>
          <w:b/>
          <w:i w:val="0"/>
          <w:color w:val="1F3864"/>
          <w:sz w:val="24"/>
        </w:rPr>
        <w:t xml:space="preserve">A4. </w:t>
      </w:r>
      <w:r>
        <w:rPr>
          <w:b/>
          <w:i w:val="0"/>
          <w:color w:val="1F3864"/>
          <w:sz w:val="24"/>
        </w:rPr>
        <w:t>Điều phối bằng tốc độ (speed control) thay vì chỉ hold</w:t>
      </w:r>
    </w:p>
    <w:p>
      <w:pPr>
        <w:spacing w:after="80"/>
      </w:pPr>
      <w:r>
        <w:rPr>
          <w:b w:val="0"/>
          <w:i/>
          <w:color w:val="2E6E3F"/>
          <w:sz w:val="18"/>
        </w:rPr>
        <w:t>Đã có sẵn các lớp tốc độ — tận dụng để giữ giãn cách mượt.</w:t>
      </w:r>
    </w:p>
    <w:p>
      <w:pPr>
        <w:spacing w:after="80" w:line="276" w:lineRule="auto"/>
      </w:pPr>
      <w:r>
        <w:rPr>
          <w:b/>
          <w:i w:val="0"/>
          <w:color w:val="9E2B25"/>
        </w:rPr>
        <w:t xml:space="preserve">Hiện tại: </w:t>
      </w:r>
      <w:r>
        <w:rPr>
          <w:b w:val="0"/>
          <w:i w:val="0"/>
        </w:rPr>
        <w:t xml:space="preserve">Hành động chiến thuật duy nhất khi bám leader là </w:t>
      </w:r>
      <w:r>
        <w:rPr>
          <w:b w:val="0"/>
          <w:i/>
        </w:rPr>
        <w:t>dừng/giữ</w:t>
      </w:r>
      <w:r>
        <w:rPr>
          <w:b w:val="0"/>
          <w:i w:val="0"/>
        </w:rPr>
        <w:t xml:space="preserve"> (cap = leader − sep) rồi mới reroute — gây stop-and-go, giảm thông lượng.</w:t>
      </w:r>
    </w:p>
    <w:p>
      <w:pPr>
        <w:spacing w:after="80" w:line="276" w:lineRule="auto"/>
      </w:pPr>
      <w:r>
        <w:rPr>
          <w:b/>
          <w:i w:val="0"/>
          <w:color w:val="2E6E3F"/>
        </w:rPr>
        <w:t xml:space="preserve">Đề xuất: </w:t>
      </w:r>
      <w:r>
        <w:rPr>
          <w:b w:val="0"/>
          <w:i w:val="0"/>
        </w:rPr>
        <w:t xml:space="preserve">Thêm </w:t>
      </w:r>
      <w:r>
        <w:rPr>
          <w:b/>
          <w:i w:val="0"/>
        </w:rPr>
        <w:t>điều biến tốc độ liên tục</w:t>
      </w:r>
      <w:r>
        <w:rPr>
          <w:b w:val="0"/>
          <w:i w:val="0"/>
        </w:rPr>
        <w:t xml:space="preserve"> để duy trì headway thay vì chặn cứng (giảm tốc sớm, phục hồi dần) — ít điểm dừng hơn, dòng chảy êm hơn. Đã có speed-based deconfliction quanh vertiport bằng constraint programming và khung RL hai lớp (tốc độ + reroute).</w:t>
      </w:r>
    </w:p>
    <w:p>
      <w:pPr>
        <w:spacing w:after="60" w:line="276" w:lineRule="auto"/>
      </w:pPr>
      <w:r>
        <w:rPr>
          <w:b/>
          <w:i w:val="0"/>
          <w:color w:val="595959"/>
        </w:rPr>
        <w:t xml:space="preserve">Tác động mã: </w:t>
      </w:r>
      <w:r>
        <w:rPr>
          <w:b w:val="0"/>
          <w:i w:val="0"/>
        </w:rPr>
        <w:t xml:space="preserve">Sửa bước tính </w:t>
      </w:r>
      <w:r>
        <w:rPr>
          <w:rFonts w:ascii="Consolas" w:hAnsi="Consolas"/>
          <w:b w:val="0"/>
          <w:i w:val="0"/>
          <w:color w:val="9E2B25"/>
          <w:sz w:val="18"/>
        </w:rPr>
        <w:t>cap</w:t>
      </w:r>
      <w:r>
        <w:rPr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color w:val="9E2B25"/>
          <w:sz w:val="18"/>
        </w:rPr>
        <w:t>new_s</w:t>
      </w:r>
      <w:r>
        <w:rPr>
          <w:b w:val="0"/>
          <w:i w:val="0"/>
        </w:rPr>
        <w:t xml:space="preserve"> trong </w:t>
      </w:r>
      <w:r>
        <w:rPr>
          <w:rFonts w:ascii="Consolas" w:hAnsi="Consolas"/>
          <w:b w:val="0"/>
          <w:i w:val="0"/>
          <w:color w:val="9E2B25"/>
          <w:sz w:val="18"/>
        </w:rPr>
        <w:t>move loop:1094-1123</w:t>
      </w:r>
      <w:r>
        <w:rPr>
          <w:b w:val="0"/>
          <w:i w:val="0"/>
        </w:rPr>
        <w:t xml:space="preserve"> để nội suy tốc độ thay vì kẹp cứng.</w:t>
      </w:r>
    </w:p>
    <w:p>
      <w:pPr>
        <w:spacing w:after="120"/>
      </w:pPr>
      <w:r>
        <w:rPr>
          <w:b/>
          <w:i w:val="0"/>
          <w:color w:val="595959"/>
          <w:sz w:val="18"/>
        </w:rPr>
        <w:t xml:space="preserve">Nguồn: </w:t>
      </w:r>
      <w:hyperlink r:id="rId14">
        <w:r>
          <w:rPr>
            <w:color w:val="2E5496"/>
            <w:u w:val="single"/>
            <w:sz w:val="16"/>
            <w:vertAlign w:val="superscript"/>
          </w:rPr>
          <w:t xml:space="preserve">[6]</w:t>
        </w:r>
      </w:hyperlink>
      <w:r>
        <w:rPr>
          <w:b w:val="0"/>
          <w:i w:val="0"/>
          <w:sz w:val="18"/>
        </w:rPr>
        <w:t xml:space="preserve">  </w:t>
      </w:r>
      <w:hyperlink r:id="rId15">
        <w:r>
          <w:rPr>
            <w:color w:val="2E5496"/>
            <w:u w:val="single"/>
            <w:sz w:val="16"/>
            <w:vertAlign w:val="superscript"/>
          </w:rPr>
          <w:t xml:space="preserve">[7]</w:t>
        </w:r>
      </w:hyperlink>
    </w:p>
    <w:p>
      <w:pPr>
        <w:keepNext/>
        <w:spacing w:before="240" w:after="60"/>
      </w:pPr>
      <w:r>
        <w:rPr>
          <w:b/>
          <w:i w:val="0"/>
          <w:color w:val="1F3864"/>
          <w:sz w:val="24"/>
        </w:rPr>
        <w:t xml:space="preserve">A5. </w:t>
      </w:r>
      <w:r>
        <w:rPr>
          <w:b/>
          <w:i w:val="0"/>
          <w:color w:val="1F3864"/>
          <w:sz w:val="24"/>
        </w:rPr>
        <w:t>Định giá tắc nghẽn hệ-tối-ưu (System-Optimum tolling) thay pheromone user-equilibrium</w:t>
      </w:r>
    </w:p>
    <w:p>
      <w:pPr>
        <w:spacing w:after="80"/>
      </w:pPr>
      <w:r>
        <w:rPr>
          <w:b w:val="0"/>
          <w:i/>
          <w:color w:val="2E6E3F"/>
          <w:sz w:val="18"/>
        </w:rPr>
        <w:t>Trực tiếp phục vụ mục tiêu 'tăng hiệu năng khai thác tuyến'.</w:t>
      </w:r>
    </w:p>
    <w:p>
      <w:pPr>
        <w:spacing w:after="80" w:line="276" w:lineRule="auto"/>
      </w:pPr>
      <w:r>
        <w:rPr>
          <w:b/>
          <w:i w:val="0"/>
          <w:color w:val="9E2B25"/>
        </w:rPr>
        <w:t xml:space="preserve">Hiện tại: </w:t>
      </w:r>
      <w:r>
        <w:rPr>
          <w:b w:val="0"/>
          <w:i w:val="0"/>
        </w:rPr>
        <w:t xml:space="preserve">capture_cost / hold_penalty là chi phí tựa-ACO khiến mỗi agent chọn đường </w:t>
      </w:r>
      <w:r>
        <w:rPr>
          <w:b w:val="0"/>
          <w:i/>
        </w:rPr>
        <w:t>rẻ nhất cho riêng nó</w:t>
      </w:r>
      <w:r>
        <w:rPr>
          <w:b w:val="0"/>
          <w:i w:val="0"/>
        </w:rPr>
        <w:t xml:space="preserve"> → hội tụ về cân bằng người dùng (user equilibrium), thường </w:t>
      </w:r>
      <w:r>
        <w:rPr>
          <w:b/>
          <w:i w:val="0"/>
        </w:rPr>
        <w:t>kém tối ưu hệ thống</w:t>
      </w:r>
      <w:r>
        <w:rPr>
          <w:b w:val="0"/>
          <w:i w:val="0"/>
        </w:rPr>
        <w:t>.</w:t>
      </w:r>
    </w:p>
    <w:p>
      <w:pPr>
        <w:spacing w:after="80" w:line="276" w:lineRule="auto"/>
      </w:pPr>
      <w:r>
        <w:rPr>
          <w:b/>
          <w:i w:val="0"/>
          <w:color w:val="2E6E3F"/>
        </w:rPr>
        <w:t xml:space="preserve">Đề xuất: </w:t>
      </w:r>
      <w:r>
        <w:rPr>
          <w:b w:val="0"/>
          <w:i w:val="0"/>
        </w:rPr>
        <w:t xml:space="preserve">Thay bằng </w:t>
      </w:r>
      <w:r>
        <w:rPr>
          <w:b/>
          <w:i w:val="0"/>
        </w:rPr>
        <w:t>chi phí biên (marginal-cost / system-optimum tolling)</w:t>
      </w:r>
      <w:r>
        <w:rPr>
          <w:b w:val="0"/>
          <w:i w:val="0"/>
        </w:rPr>
        <w:t xml:space="preserve">: mỗi agent gánh chi phí </w:t>
      </w:r>
      <w:r>
        <w:rPr>
          <w:b w:val="0"/>
          <w:i/>
        </w:rPr>
        <w:t>mà nó áp lên người khác</w:t>
      </w:r>
      <w:r>
        <w:rPr>
          <w:b w:val="0"/>
          <w:i w:val="0"/>
        </w:rPr>
        <w:t>, đẩy phân bổ về tối ưu hệ thống → cân bằng tải và tăng khai thác mạng. Chỉ cần đổi công thức cộng phí trong hàm cost.</w:t>
      </w:r>
    </w:p>
    <w:p>
      <w:pPr>
        <w:spacing w:after="60" w:line="276" w:lineRule="auto"/>
      </w:pPr>
      <w:r>
        <w:rPr>
          <w:b/>
          <w:i w:val="0"/>
          <w:color w:val="595959"/>
        </w:rPr>
        <w:t xml:space="preserve">Tác động mã: </w:t>
      </w:r>
      <w:r>
        <w:rPr>
          <w:b w:val="0"/>
          <w:i w:val="0"/>
        </w:rPr>
        <w:t xml:space="preserve">Đổi công thức </w:t>
      </w:r>
      <w:r>
        <w:rPr>
          <w:rFonts w:ascii="Consolas" w:hAnsi="Consolas"/>
          <w:b w:val="0"/>
          <w:i w:val="0"/>
          <w:color w:val="9E2B25"/>
          <w:sz w:val="18"/>
        </w:rPr>
        <w:t>leg_penalty</w:t>
      </w:r>
      <w:r>
        <w:rPr>
          <w:b w:val="0"/>
          <w:i w:val="0"/>
        </w:rPr>
        <w:t xml:space="preserve"> tại </w:t>
      </w:r>
      <w:r>
        <w:rPr>
          <w:rFonts w:ascii="Consolas" w:hAnsi="Consolas"/>
          <w:b w:val="0"/>
          <w:i w:val="0"/>
          <w:color w:val="9E2B25"/>
          <w:sz w:val="18"/>
        </w:rPr>
        <w:t>1016-1032</w:t>
      </w:r>
      <w:r>
        <w:rPr>
          <w:b w:val="0"/>
          <w:i w:val="0"/>
        </w:rPr>
        <w:t xml:space="preserve"> và </w:t>
      </w:r>
      <w:r>
        <w:rPr>
          <w:rFonts w:ascii="Consolas" w:hAnsi="Consolas"/>
          <w:b w:val="0"/>
          <w:i w:val="0"/>
          <w:color w:val="9E2B25"/>
          <w:sz w:val="18"/>
        </w:rPr>
        <w:t>zone_cost:788</w:t>
      </w:r>
      <w:r>
        <w:rPr>
          <w:b w:val="0"/>
          <w:i w:val="0"/>
        </w:rPr>
        <w:t xml:space="preserve"> sang chi phí biên.</w:t>
      </w:r>
    </w:p>
    <w:p>
      <w:pPr>
        <w:spacing w:after="120"/>
      </w:pPr>
      <w:r>
        <w:rPr>
          <w:b/>
          <w:i w:val="0"/>
          <w:color w:val="595959"/>
          <w:sz w:val="18"/>
        </w:rPr>
        <w:t xml:space="preserve">Nguồn: </w:t>
      </w:r>
      <w:hyperlink r:id="rId16">
        <w:r>
          <w:rPr>
            <w:color w:val="2E5496"/>
            <w:u w:val="single"/>
            <w:sz w:val="16"/>
            <w:vertAlign w:val="superscript"/>
          </w:rPr>
          <w:t xml:space="preserve">[8]</w:t>
        </w:r>
      </w:hyperlink>
      <w:r>
        <w:rPr>
          <w:b w:val="0"/>
          <w:i w:val="0"/>
          <w:sz w:val="18"/>
        </w:rPr>
        <w:t xml:space="preserve">  </w:t>
      </w:r>
      <w:hyperlink r:id="rId17">
        <w:r>
          <w:rPr>
            <w:color w:val="2E5496"/>
            <w:u w:val="single"/>
            <w:sz w:val="16"/>
            <w:vertAlign w:val="superscript"/>
          </w:rPr>
          <w:t xml:space="preserve">[9]</w:t>
        </w:r>
      </w:hyperlink>
    </w:p>
    <w:p>
      <w:pPr>
        <w:keepNext/>
        <w:spacing w:before="240" w:after="60"/>
      </w:pPr>
      <w:r>
        <w:rPr>
          <w:b/>
          <w:i w:val="0"/>
          <w:color w:val="1F3864"/>
          <w:sz w:val="24"/>
        </w:rPr>
        <w:t xml:space="preserve">A6. </w:t>
      </w:r>
      <w:r>
        <w:rPr>
          <w:b/>
          <w:i w:val="0"/>
          <w:color w:val="1F3864"/>
          <w:sz w:val="24"/>
        </w:rPr>
        <w:t>Demand-Capacity Balancing (DCB) — lập lịch khe cất cánh theo sức chứa corridor</w:t>
      </w:r>
    </w:p>
    <w:p>
      <w:pPr>
        <w:spacing w:after="80"/>
      </w:pPr>
      <w:r>
        <w:rPr>
          <w:b w:val="0"/>
          <w:i/>
          <w:color w:val="2E6E3F"/>
          <w:sz w:val="18"/>
        </w:rPr>
        <w:t>Thay trần cứng max_concurrent bằng lập lịch khe theo sức chứa.</w:t>
      </w:r>
    </w:p>
    <w:p>
      <w:pPr>
        <w:spacing w:after="80" w:line="276" w:lineRule="auto"/>
      </w:pPr>
      <w:r>
        <w:rPr>
          <w:b/>
          <w:i w:val="0"/>
          <w:color w:val="9E2B25"/>
        </w:rPr>
        <w:t xml:space="preserve">Hiện tại: </w:t>
      </w:r>
      <w:r>
        <w:rPr>
          <w:b w:val="0"/>
          <w:i w:val="0"/>
        </w:rPr>
        <w:t>Phóng bị chặn bởi trần số lượng + giãn cách cố định; không xét sức chứa còn lại của từng corridor → vẫn dồn cục ở nút nóng.</w:t>
      </w:r>
    </w:p>
    <w:p>
      <w:pPr>
        <w:spacing w:after="80" w:line="276" w:lineRule="auto"/>
      </w:pPr>
      <w:r>
        <w:rPr>
          <w:b/>
          <w:i w:val="0"/>
          <w:color w:val="2E6E3F"/>
        </w:rPr>
        <w:t xml:space="preserve">Đề xuất: </w:t>
      </w:r>
      <w:r>
        <w:rPr>
          <w:b w:val="0"/>
          <w:i w:val="0"/>
        </w:rPr>
        <w:t xml:space="preserve">Cân bằng cung–cầu chiến lược: </w:t>
      </w:r>
      <w:r>
        <w:rPr>
          <w:b/>
          <w:i w:val="0"/>
        </w:rPr>
        <w:t>dời giờ phóng</w:t>
      </w:r>
      <w:r>
        <w:rPr>
          <w:b w:val="0"/>
          <w:i w:val="0"/>
        </w:rPr>
        <w:t xml:space="preserve"> vào khe mà corridor còn chỗ (scheduling deconfliction), kết hợp deconfliction chiến thuật khi bay. Đây là mô hình quản lý xung đột chuẩn của NASA UTM.</w:t>
      </w:r>
    </w:p>
    <w:p>
      <w:pPr>
        <w:spacing w:after="60" w:line="276" w:lineRule="auto"/>
      </w:pPr>
      <w:r>
        <w:rPr>
          <w:b/>
          <w:i w:val="0"/>
          <w:color w:val="595959"/>
        </w:rPr>
        <w:t xml:space="preserve">Tác động mã: </w:t>
      </w:r>
      <w:r>
        <w:rPr>
          <w:b w:val="0"/>
          <w:i w:val="0"/>
        </w:rPr>
        <w:t xml:space="preserve">Thay điều kiện phóng </w:t>
      </w:r>
      <w:r>
        <w:rPr>
          <w:rFonts w:ascii="Consolas" w:hAnsi="Consolas"/>
          <w:b w:val="0"/>
          <w:i w:val="0"/>
          <w:color w:val="9E2B25"/>
          <w:sz w:val="18"/>
        </w:rPr>
        <w:t>n_active &lt; max_concurrent</w:t>
      </w:r>
      <w:r>
        <w:rPr>
          <w:b w:val="0"/>
          <w:i w:val="0"/>
        </w:rPr>
        <w:t xml:space="preserve"> tại </w:t>
      </w:r>
      <w:r>
        <w:rPr>
          <w:rFonts w:ascii="Consolas" w:hAnsi="Consolas"/>
          <w:b w:val="0"/>
          <w:i w:val="0"/>
          <w:color w:val="9E2B25"/>
          <w:sz w:val="18"/>
        </w:rPr>
        <w:t>launch:1060</w:t>
      </w:r>
      <w:r>
        <w:rPr>
          <w:b w:val="0"/>
          <w:i w:val="0"/>
        </w:rPr>
        <w:t xml:space="preserve"> bằng kiểm tra khe/sức-chứa theo corridor.</w:t>
      </w:r>
    </w:p>
    <w:p>
      <w:pPr>
        <w:spacing w:after="120"/>
      </w:pPr>
      <w:r>
        <w:rPr>
          <w:b/>
          <w:i w:val="0"/>
          <w:color w:val="595959"/>
          <w:sz w:val="18"/>
        </w:rPr>
        <w:t xml:space="preserve">Nguồn: </w:t>
      </w:r>
      <w:hyperlink r:id="rId18">
        <w:r>
          <w:rPr>
            <w:color w:val="2E5496"/>
            <w:u w:val="single"/>
            <w:sz w:val="16"/>
            <w:vertAlign w:val="superscript"/>
          </w:rPr>
          <w:t xml:space="preserve">[10]</w:t>
        </w:r>
      </w:hyperlink>
      <w:r>
        <w:rPr>
          <w:b w:val="0"/>
          <w:i w:val="0"/>
          <w:sz w:val="18"/>
        </w:rPr>
        <w:t xml:space="preserve">  </w:t>
      </w:r>
      <w:hyperlink r:id="rId19">
        <w:r>
          <w:rPr>
            <w:color w:val="2E5496"/>
            <w:u w:val="single"/>
            <w:sz w:val="16"/>
            <w:vertAlign w:val="superscript"/>
          </w:rPr>
          <w:t xml:space="preserve">[11]</w:t>
        </w:r>
      </w:hyperlink>
      <w:r>
        <w:rPr>
          <w:b w:val="0"/>
          <w:i w:val="0"/>
          <w:sz w:val="18"/>
        </w:rPr>
        <w:t xml:space="preserve">  </w:t>
      </w:r>
      <w:hyperlink r:id="rId20">
        <w:r>
          <w:rPr>
            <w:color w:val="2E5496"/>
            <w:u w:val="single"/>
            <w:sz w:val="16"/>
            <w:vertAlign w:val="superscript"/>
          </w:rPr>
          <w:t xml:space="preserve">[12]</w:t>
        </w:r>
      </w:hyperlink>
    </w:p>
    <w:p>
      <w:pPr>
        <w:keepNext/>
        <w:spacing w:before="240" w:after="60"/>
      </w:pPr>
      <w:r>
        <w:rPr>
          <w:b/>
          <w:i w:val="0"/>
          <w:color w:val="1F3864"/>
          <w:sz w:val="24"/>
        </w:rPr>
        <w:t xml:space="preserve">A7. </w:t>
      </w:r>
      <w:r>
        <w:rPr>
          <w:b/>
          <w:i w:val="0"/>
          <w:color w:val="1F3864"/>
          <w:sz w:val="24"/>
        </w:rPr>
        <w:t>Metering vào vòng xuyến một chiều bằng đặt-chỗ khe (giữ nguyên CCW)</w:t>
      </w:r>
    </w:p>
    <w:p>
      <w:pPr>
        <w:spacing w:after="80"/>
      </w:pPr>
      <w:r>
        <w:rPr>
          <w:b w:val="0"/>
          <w:i/>
          <w:color w:val="2E6E3F"/>
          <w:sz w:val="18"/>
        </w:rPr>
        <w:t>Không đổi chiều lưu thông — chỉ tối ưu điểm nhập vòng.</w:t>
      </w:r>
    </w:p>
    <w:p>
      <w:pPr>
        <w:spacing w:after="80" w:line="276" w:lineRule="auto"/>
      </w:pPr>
      <w:r>
        <w:rPr>
          <w:b/>
          <w:i w:val="0"/>
          <w:color w:val="9E2B25"/>
        </w:rPr>
        <w:t xml:space="preserve">Hiện tại: </w:t>
      </w:r>
      <w:r>
        <w:rPr>
          <w:b w:val="0"/>
          <w:i w:val="0"/>
        </w:rPr>
        <w:t>Vòng xuyến đã một chiều CCW (đúng yêu cầu), nhưng điểm nhập dùng chung quy tắc merge-gap như leg thường; chưa có metering riêng cho vòng tròn một chiều → có thể nghẽn vành.</w:t>
      </w:r>
    </w:p>
    <w:p>
      <w:pPr>
        <w:spacing w:after="80" w:line="276" w:lineRule="auto"/>
      </w:pPr>
      <w:r>
        <w:rPr>
          <w:b/>
          <w:i w:val="0"/>
          <w:color w:val="2E6E3F"/>
        </w:rPr>
        <w:t xml:space="preserve">Đề xuất: </w:t>
      </w:r>
      <w:r>
        <w:rPr>
          <w:b w:val="0"/>
          <w:i w:val="0"/>
        </w:rPr>
        <w:t xml:space="preserve">Áp </w:t>
      </w:r>
      <w:r>
        <w:rPr>
          <w:b/>
          <w:i w:val="0"/>
        </w:rPr>
        <w:t>đặt-chỗ khe / gap-acceptance riêng cho vành một chiều</w:t>
      </w:r>
      <w:r>
        <w:rPr>
          <w:b w:val="0"/>
          <w:i w:val="0"/>
        </w:rPr>
        <w:t>: agent chỉ nhập khi khe tương ứng trên vòng đảm bảo trống suốt cung đi — tăng thông lượng và loại nghẽn vành, vẫn giữ CCW. Mô hình fixed-skyroad cấp tách biệt không-thời gian theo segment rất khớp.</w:t>
      </w:r>
    </w:p>
    <w:p>
      <w:pPr>
        <w:spacing w:after="60" w:line="276" w:lineRule="auto"/>
      </w:pPr>
      <w:r>
        <w:rPr>
          <w:b/>
          <w:i w:val="0"/>
          <w:color w:val="595959"/>
        </w:rPr>
        <w:t xml:space="preserve">Tác động mã: </w:t>
      </w:r>
      <w:r>
        <w:rPr>
          <w:b w:val="0"/>
          <w:i w:val="0"/>
        </w:rPr>
        <w:t xml:space="preserve">Thêm kiểm tra đặt-chỗ ở </w:t>
      </w:r>
      <w:r>
        <w:rPr>
          <w:rFonts w:ascii="Consolas" w:hAnsi="Consolas"/>
          <w:b w:val="0"/>
          <w:i w:val="0"/>
          <w:color w:val="9E2B25"/>
          <w:sz w:val="18"/>
        </w:rPr>
        <w:t>enter_leg:914-918</w:t>
      </w:r>
      <w:r>
        <w:rPr>
          <w:b w:val="0"/>
          <w:i w:val="0"/>
        </w:rPr>
        <w:t xml:space="preserve"> cho res dạng </w:t>
      </w:r>
      <w:r>
        <w:rPr>
          <w:rFonts w:ascii="Consolas" w:hAnsi="Consolas"/>
          <w:b w:val="0"/>
          <w:i w:val="0"/>
          <w:color w:val="9E2B25"/>
          <w:sz w:val="18"/>
        </w:rPr>
        <w:t>RINGA/RINGB</w:t>
      </w:r>
      <w:r>
        <w:rPr>
          <w:b w:val="0"/>
          <w:i w:val="0"/>
        </w:rPr>
        <w:t xml:space="preserve">; dùng </w:t>
      </w:r>
      <w:r>
        <w:rPr>
          <w:rFonts w:ascii="Consolas" w:hAnsi="Consolas"/>
          <w:b w:val="0"/>
          <w:i w:val="0"/>
          <w:color w:val="9E2B25"/>
          <w:sz w:val="18"/>
        </w:rPr>
        <w:t>s_offset</w:t>
      </w:r>
      <w:r>
        <w:rPr>
          <w:b w:val="0"/>
          <w:i w:val="0"/>
        </w:rPr>
        <w:t xml:space="preserve"> của </w:t>
      </w:r>
      <w:r>
        <w:rPr>
          <w:rFonts w:ascii="Consolas" w:hAnsi="Consolas"/>
          <w:b w:val="0"/>
          <w:i w:val="0"/>
          <w:color w:val="9E2B25"/>
          <w:sz w:val="18"/>
        </w:rPr>
        <w:t>ring_seg:377</w:t>
      </w:r>
      <w:r>
        <w:rPr>
          <w:b w:val="0"/>
          <w:i w:val="0"/>
        </w:rPr>
        <w:t xml:space="preserve"> làm toạ độ khe.</w:t>
      </w:r>
    </w:p>
    <w:p>
      <w:pPr>
        <w:spacing w:after="120"/>
      </w:pPr>
      <w:r>
        <w:rPr>
          <w:b/>
          <w:i w:val="0"/>
          <w:color w:val="595959"/>
          <w:sz w:val="18"/>
        </w:rPr>
        <w:t xml:space="preserve">Nguồn: </w:t>
      </w:r>
      <w:hyperlink r:id="rId21">
        <w:r>
          <w:rPr>
            <w:color w:val="2E5496"/>
            <w:u w:val="single"/>
            <w:sz w:val="16"/>
            <w:vertAlign w:val="superscript"/>
          </w:rPr>
          <w:t xml:space="preserve">[13]</w:t>
        </w:r>
      </w:hyperlink>
      <w:r>
        <w:rPr>
          <w:b w:val="0"/>
          <w:i w:val="0"/>
          <w:sz w:val="18"/>
        </w:rPr>
        <w:t xml:space="preserve">  </w:t>
      </w:r>
      <w:hyperlink r:id="rId10">
        <w:r>
          <w:rPr>
            <w:color w:val="2E5496"/>
            <w:u w:val="single"/>
            <w:sz w:val="16"/>
            <w:vertAlign w:val="superscript"/>
          </w:rPr>
          <w:t xml:space="preserve">[2]</w:t>
        </w:r>
      </w:hyperlink>
    </w:p>
    <w:p>
      <w:pPr>
        <w:keepNext/>
        <w:spacing w:before="240" w:after="60"/>
      </w:pPr>
      <w:r>
        <w:rPr>
          <w:b/>
          <w:i w:val="0"/>
          <w:color w:val="1F3864"/>
          <w:sz w:val="24"/>
        </w:rPr>
        <w:t xml:space="preserve">A8. </w:t>
      </w:r>
      <w:r>
        <w:rPr>
          <w:b/>
          <w:i w:val="0"/>
          <w:color w:val="1F3864"/>
          <w:sz w:val="24"/>
        </w:rPr>
        <w:t>Định tuyến &amp; lịch sạc nhận biết năng lượng (giữ nguyên mô hình hỏng/quay về)</w:t>
      </w:r>
    </w:p>
    <w:p>
      <w:pPr>
        <w:spacing w:after="80"/>
      </w:pPr>
      <w:r>
        <w:rPr>
          <w:b w:val="0"/>
          <w:i/>
          <w:color w:val="2E6E3F"/>
          <w:sz w:val="18"/>
        </w:rPr>
        <w:t>Giảm mission 'dead' mà KHÔNG đổi luật tỷ lệ hỏng hay bắt buộc quay về.</w:t>
      </w:r>
    </w:p>
    <w:p>
      <w:pPr>
        <w:spacing w:after="80" w:line="276" w:lineRule="auto"/>
      </w:pPr>
      <w:r>
        <w:rPr>
          <w:b/>
          <w:i w:val="0"/>
          <w:color w:val="9E2B25"/>
        </w:rPr>
        <w:t xml:space="preserve">Hiện tại: </w:t>
      </w:r>
      <w:r>
        <w:rPr>
          <w:b w:val="0"/>
          <w:i w:val="0"/>
        </w:rPr>
        <w:t>Pin cạn → hạ cánh khẩn (</w:t>
      </w:r>
      <w:r>
        <w:rPr>
          <w:rFonts w:ascii="Consolas" w:hAnsi="Consolas"/>
          <w:b w:val="0"/>
          <w:i w:val="0"/>
          <w:color w:val="9E2B25"/>
          <w:sz w:val="18"/>
        </w:rPr>
        <w:t>dead</w:t>
      </w:r>
      <w:r>
        <w:rPr>
          <w:b w:val="0"/>
          <w:i w:val="0"/>
        </w:rPr>
        <w:t>); sạc là dwell cố định + mức mục tiêu. Chi phí định tuyến chưa xét năng lượng, khe sạc chưa lập lịch → có thể hỏng do hết pin oan.</w:t>
      </w:r>
    </w:p>
    <w:p>
      <w:pPr>
        <w:spacing w:after="80" w:line="276" w:lineRule="auto"/>
      </w:pPr>
      <w:r>
        <w:rPr>
          <w:b/>
          <w:i w:val="0"/>
          <w:color w:val="2E6E3F"/>
        </w:rPr>
        <w:t xml:space="preserve">Đề xuất: </w:t>
      </w:r>
      <w:r>
        <w:rPr>
          <w:b w:val="0"/>
          <w:i w:val="0"/>
        </w:rPr>
        <w:t xml:space="preserve">Thêm </w:t>
      </w:r>
      <w:r>
        <w:rPr>
          <w:b/>
          <w:i w:val="0"/>
        </w:rPr>
        <w:t>thành phần năng lượng vào chi phí định tuyến</w:t>
      </w:r>
      <w:r>
        <w:rPr>
          <w:b w:val="0"/>
          <w:i w:val="0"/>
        </w:rPr>
        <w:t xml:space="preserve"> và </w:t>
      </w:r>
      <w:r>
        <w:rPr>
          <w:b/>
          <w:i w:val="0"/>
        </w:rPr>
        <w:t>lập lịch khe sạc</w:t>
      </w:r>
      <w:r>
        <w:rPr>
          <w:b w:val="0"/>
          <w:i w:val="0"/>
        </w:rPr>
        <w:t xml:space="preserve"> (hoặc battery-swap) để giảm số mission hết pin — cải thiện </w:t>
      </w:r>
      <w:r>
        <w:rPr>
          <w:b w:val="0"/>
          <w:i/>
        </w:rPr>
        <w:t>cách quản lý năng lượng</w:t>
      </w:r>
      <w:r>
        <w:rPr>
          <w:b w:val="0"/>
          <w:i w:val="0"/>
        </w:rPr>
        <w:t>, không đụng luật hỏng/quay về vốn giữ làm baseline so sánh.</w:t>
      </w:r>
    </w:p>
    <w:p>
      <w:pPr>
        <w:spacing w:after="60" w:line="276" w:lineRule="auto"/>
      </w:pPr>
      <w:r>
        <w:rPr>
          <w:b/>
          <w:i w:val="0"/>
          <w:color w:val="595959"/>
        </w:rPr>
        <w:t xml:space="preserve">Tác động mã: </w:t>
      </w:r>
      <w:r>
        <w:rPr>
          <w:b w:val="0"/>
          <w:i w:val="0"/>
        </w:rPr>
        <w:t xml:space="preserve">Cộng chi phí năng lượng trong </w:t>
      </w:r>
      <w:r>
        <w:rPr>
          <w:rFonts w:ascii="Consolas" w:hAnsi="Consolas"/>
          <w:b w:val="0"/>
          <w:i w:val="0"/>
          <w:color w:val="9E2B25"/>
          <w:sz w:val="18"/>
        </w:rPr>
        <w:t>plan_route:816</w:t>
      </w:r>
      <w:r>
        <w:rPr>
          <w:b w:val="0"/>
          <w:i w:val="0"/>
        </w:rPr>
        <w:t xml:space="preserve">; lập lịch phần dwell/charge tại </w:t>
      </w:r>
      <w:r>
        <w:rPr>
          <w:rFonts w:ascii="Consolas" w:hAnsi="Consolas"/>
          <w:b w:val="0"/>
          <w:i w:val="0"/>
          <w:color w:val="9E2B25"/>
          <w:sz w:val="18"/>
        </w:rPr>
        <w:t>1190-1202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  <w:color w:val="595959"/>
          <w:sz w:val="18"/>
        </w:rPr>
        <w:t xml:space="preserve">Nguồn: </w:t>
      </w:r>
      <w:hyperlink r:id="rId22">
        <w:r>
          <w:rPr>
            <w:color w:val="2E5496"/>
            <w:u w:val="single"/>
            <w:sz w:val="16"/>
            <w:vertAlign w:val="superscript"/>
          </w:rPr>
          <w:t xml:space="preserve">[14]</w:t>
        </w:r>
      </w:hyperlink>
      <w:r>
        <w:rPr>
          <w:b w:val="0"/>
          <w:i w:val="0"/>
          <w:sz w:val="18"/>
        </w:rPr>
        <w:t xml:space="preserve">  </w:t>
      </w:r>
      <w:hyperlink r:id="rId23">
        <w:r>
          <w:rPr>
            <w:color w:val="2E5496"/>
            <w:u w:val="single"/>
            <w:sz w:val="16"/>
            <w:vertAlign w:val="superscript"/>
          </w:rPr>
          <w:t xml:space="preserve">[15]</w:t>
        </w:r>
      </w:hyperlink>
      <w:r>
        <w:rPr>
          <w:b w:val="0"/>
          <w:i w:val="0"/>
          <w:sz w:val="18"/>
        </w:rPr>
        <w:t xml:space="preserve">  </w:t>
      </w:r>
      <w:hyperlink r:id="rId24">
        <w:r>
          <w:rPr>
            <w:color w:val="2E5496"/>
            <w:u w:val="single"/>
            <w:sz w:val="16"/>
            <w:vertAlign w:val="superscript"/>
          </w:rPr>
          <w:t xml:space="preserve">[16]</w:t>
        </w:r>
      </w:hyperlink>
    </w:p>
    <w:p>
      <w:pPr>
        <w:keepNext/>
        <w:spacing w:before="240" w:after="60"/>
      </w:pPr>
      <w:r>
        <w:rPr>
          <w:b/>
          <w:i w:val="0"/>
          <w:color w:val="1F3864"/>
          <w:sz w:val="24"/>
        </w:rPr>
        <w:t xml:space="preserve">A9. </w:t>
      </w:r>
      <w:r>
        <w:rPr>
          <w:b/>
          <w:i w:val="0"/>
          <w:color w:val="1F3864"/>
          <w:sz w:val="24"/>
        </w:rPr>
        <w:t>Chọn hành động tối ưu bằng xác-suất-xung-đột &amp; Reasonable-Time-To-Act</w:t>
      </w:r>
    </w:p>
    <w:p>
      <w:pPr>
        <w:spacing w:after="80"/>
      </w:pPr>
      <w:r>
        <w:rPr>
          <w:b w:val="0"/>
          <w:i/>
          <w:color w:val="2E6E3F"/>
          <w:sz w:val="18"/>
        </w:rPr>
        <w:t>Lớp quyết định: khi nào reschedule / đổi tốc độ / reroute.</w:t>
      </w:r>
    </w:p>
    <w:p>
      <w:pPr>
        <w:spacing w:after="80" w:line="276" w:lineRule="auto"/>
      </w:pPr>
      <w:r>
        <w:rPr>
          <w:b/>
          <w:i w:val="0"/>
          <w:color w:val="9E2B25"/>
        </w:rPr>
        <w:t xml:space="preserve">Hiện tại: </w:t>
      </w:r>
      <w:r>
        <w:rPr>
          <w:b w:val="0"/>
          <w:i w:val="0"/>
        </w:rPr>
        <w:t>Hiện luôn theo trình tự cứng hold → reroute sau timeout; không cân nhắc chi phí/độ khẩn để chọn hành động rẻ nhất.</w:t>
      </w:r>
    </w:p>
    <w:p>
      <w:pPr>
        <w:spacing w:after="80" w:line="276" w:lineRule="auto"/>
      </w:pPr>
      <w:r>
        <w:rPr>
          <w:b/>
          <w:i w:val="0"/>
          <w:color w:val="2E6E3F"/>
        </w:rPr>
        <w:t xml:space="preserve">Đề xuất: </w:t>
      </w:r>
      <w:r>
        <w:rPr>
          <w:b w:val="0"/>
          <w:i w:val="0"/>
        </w:rPr>
        <w:t xml:space="preserve">Dùng </w:t>
      </w:r>
      <w:r>
        <w:rPr>
          <w:b/>
          <w:i w:val="0"/>
        </w:rPr>
        <w:t>xác suất xung đột</w:t>
      </w:r>
      <w:r>
        <w:rPr>
          <w:b w:val="0"/>
          <w:i w:val="0"/>
        </w:rPr>
        <w:t xml:space="preserve"> và nguyên tắc </w:t>
      </w:r>
      <w:r>
        <w:rPr>
          <w:b/>
          <w:i w:val="0"/>
        </w:rPr>
        <w:t>Reasonable-Time-To-Act</w:t>
      </w:r>
      <w:r>
        <w:rPr>
          <w:b w:val="0"/>
          <w:i w:val="0"/>
        </w:rPr>
        <w:t xml:space="preserve"> để chọn giữa dời giờ, đổi tốc độ hay reroute một cách tối ưu, tránh can thiệp thừa.</w:t>
      </w:r>
    </w:p>
    <w:p>
      <w:pPr>
        <w:spacing w:after="60" w:line="276" w:lineRule="auto"/>
      </w:pPr>
      <w:r>
        <w:rPr>
          <w:b/>
          <w:i w:val="0"/>
          <w:color w:val="595959"/>
        </w:rPr>
        <w:t xml:space="preserve">Tác động mã: </w:t>
      </w:r>
      <w:r>
        <w:rPr>
          <w:b w:val="0"/>
          <w:i w:val="0"/>
        </w:rPr>
        <w:t xml:space="preserve">Lớp quyết định phía trên </w:t>
      </w:r>
      <w:r>
        <w:rPr>
          <w:rFonts w:ascii="Consolas" w:hAnsi="Consolas"/>
          <w:b w:val="0"/>
          <w:i w:val="0"/>
          <w:color w:val="9E2B25"/>
          <w:sz w:val="18"/>
        </w:rPr>
        <w:t>try_reroute:948</w:t>
      </w:r>
      <w:r>
        <w:rPr>
          <w:b w:val="0"/>
          <w:i w:val="0"/>
        </w:rPr>
        <w:t xml:space="preserve"> và </w:t>
      </w:r>
      <w:r>
        <w:rPr>
          <w:rFonts w:ascii="Consolas" w:hAnsi="Consolas"/>
          <w:b w:val="0"/>
          <w:i w:val="0"/>
          <w:color w:val="9E2B25"/>
          <w:sz w:val="18"/>
        </w:rPr>
        <w:t>STUCK_TIMEOUT_S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  <w:color w:val="595959"/>
          <w:sz w:val="18"/>
        </w:rPr>
        <w:t xml:space="preserve">Nguồn: </w:t>
      </w:r>
      <w:hyperlink r:id="rId25">
        <w:r>
          <w:rPr>
            <w:color w:val="2E5496"/>
            <w:u w:val="single"/>
            <w:sz w:val="16"/>
            <w:vertAlign w:val="superscript"/>
          </w:rPr>
          <w:t xml:space="preserve">[17]</w:t>
        </w:r>
      </w:hyperlink>
    </w:p>
    <w:p>
      <w:r>
        <w:br w:type="page"/>
      </w:r>
    </w:p>
    <w:p>
      <w:pPr>
        <w:pStyle w:val="Heading1"/>
      </w:pPr>
      <w:r>
        <w:rPr>
          <w:b/>
          <w:color w:val="1F3864"/>
        </w:rPr>
        <w:t>4. Lộ trình ưu tiên</w:t>
      </w:r>
    </w:p>
    <w:p>
      <w:pPr>
        <w:spacing w:after="120" w:line="276" w:lineRule="auto"/>
      </w:pPr>
      <w:r>
        <w:rPr>
          <w:b w:val="0"/>
          <w:i w:val="0"/>
        </w:rPr>
        <w:t>Đường nâng cấp ít rủi ro nhất, tái dùng hạ tầng leg / s_offset / res sẵn có: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224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1F386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9"/>
              </w:rPr>
              <w:t>Giai đoạn</w:t>
            </w:r>
          </w:p>
        </w:tc>
        <w:tc>
          <w:tcPr>
            <w:tcW w:type="dxa" w:w="4392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1F386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9"/>
              </w:rPr>
              <w:t>Hạng mục</w:t>
            </w:r>
          </w:p>
        </w:tc>
        <w:tc>
          <w:tcPr>
            <w:tcW w:type="dxa" w:w="3384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1F386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9"/>
              </w:rPr>
              <w:t>Kỳ vọng</w:t>
            </w:r>
          </w:p>
        </w:tc>
        <w:tc>
          <w:tcPr>
            <w:tcW w:type="dxa" w:w="1512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1F386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9"/>
              </w:rPr>
              <w:t>Công sức</w:t>
            </w:r>
          </w:p>
        </w:tc>
      </w:tr>
      <w:tr>
        <w:tc>
          <w:tcPr>
            <w:tcW w:type="dxa" w:w="1224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EAF0FA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F3864"/>
                <w:sz w:val="19"/>
              </w:rPr>
              <w:t>1</w:t>
            </w:r>
          </w:p>
        </w:tc>
        <w:tc>
          <w:tcPr>
            <w:tcW w:type="dxa" w:w="4392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A1 Space-Time reservation thay ACO</w:t>
            </w:r>
          </w:p>
        </w:tc>
        <w:tc>
          <w:tcPr>
            <w:tcW w:type="dxa" w:w="3384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Giảm hold &amp; dao động định tuyến</w:t>
            </w:r>
          </w:p>
        </w:tc>
        <w:tc>
          <w:tcPr>
            <w:tcW w:type="dxa" w:w="1512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Trung bình</w:t>
            </w:r>
          </w:p>
        </w:tc>
      </w:tr>
      <w:tr>
        <w:tc>
          <w:tcPr>
            <w:tcW w:type="dxa" w:w="1224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EAF0FA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F3864"/>
                <w:sz w:val="19"/>
              </w:rPr>
              <w:t>2</w:t>
            </w:r>
          </w:p>
        </w:tc>
        <w:tc>
          <w:tcPr>
            <w:tcW w:type="dxa" w:w="4392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A6 DCB — lập lịch khe cất cánh</w:t>
            </w:r>
          </w:p>
        </w:tc>
        <w:tc>
          <w:tcPr>
            <w:tcW w:type="dxa" w:w="3384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Giảm dồn cục nút nóng</w:t>
            </w:r>
          </w:p>
        </w:tc>
        <w:tc>
          <w:tcPr>
            <w:tcW w:type="dxa" w:w="1512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Thấp–TB</w:t>
            </w:r>
          </w:p>
        </w:tc>
      </w:tr>
      <w:tr>
        <w:tc>
          <w:tcPr>
            <w:tcW w:type="dxa" w:w="1224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EAF0FA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F3864"/>
                <w:sz w:val="19"/>
              </w:rPr>
              <w:t>3</w:t>
            </w:r>
          </w:p>
        </w:tc>
        <w:tc>
          <w:tcPr>
            <w:tcW w:type="dxa" w:w="4392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A4 Speed control thay hold cứng</w:t>
            </w:r>
          </w:p>
        </w:tc>
        <w:tc>
          <w:tcPr>
            <w:tcW w:type="dxa" w:w="3384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Dòng chảy êm, ít stop-and-go</w:t>
            </w:r>
          </w:p>
        </w:tc>
        <w:tc>
          <w:tcPr>
            <w:tcW w:type="dxa" w:w="1512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Thấp</w:t>
            </w:r>
          </w:p>
        </w:tc>
      </w:tr>
      <w:tr>
        <w:tc>
          <w:tcPr>
            <w:tcW w:type="dxa" w:w="1224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EAF0FA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F3864"/>
                <w:sz w:val="19"/>
              </w:rPr>
              <w:t>4</w:t>
            </w:r>
          </w:p>
        </w:tc>
        <w:tc>
          <w:tcPr>
            <w:tcW w:type="dxa" w:w="4392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A5 System-optimum tolling</w:t>
            </w:r>
          </w:p>
        </w:tc>
        <w:tc>
          <w:tcPr>
            <w:tcW w:type="dxa" w:w="3384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Cân bằng tải, tăng khai thác mạng</w:t>
            </w:r>
          </w:p>
        </w:tc>
        <w:tc>
          <w:tcPr>
            <w:tcW w:type="dxa" w:w="1512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Thấp</w:t>
            </w:r>
          </w:p>
        </w:tc>
      </w:tr>
      <w:tr>
        <w:tc>
          <w:tcPr>
            <w:tcW w:type="dxa" w:w="1224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EAF0FA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F3864"/>
                <w:sz w:val="19"/>
              </w:rPr>
              <w:t>5</w:t>
            </w:r>
          </w:p>
        </w:tc>
        <w:tc>
          <w:tcPr>
            <w:tcW w:type="dxa" w:w="4392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A7 Metering vòng xuyến CCW</w:t>
            </w:r>
          </w:p>
        </w:tc>
        <w:tc>
          <w:tcPr>
            <w:tcW w:type="dxa" w:w="3384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Tăng thông lượng vành, hết nghẽn</w:t>
            </w:r>
          </w:p>
        </w:tc>
        <w:tc>
          <w:tcPr>
            <w:tcW w:type="dxa" w:w="1512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Thấp</w:t>
            </w:r>
          </w:p>
        </w:tc>
      </w:tr>
      <w:tr>
        <w:tc>
          <w:tcPr>
            <w:tcW w:type="dxa" w:w="1224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EAF0FA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F3864"/>
                <w:sz w:val="19"/>
              </w:rPr>
              <w:t>6</w:t>
            </w:r>
          </w:p>
        </w:tc>
        <w:tc>
          <w:tcPr>
            <w:tcW w:type="dxa" w:w="4392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A2/A3 CBS/PBS + LNS window</w:t>
            </w:r>
          </w:p>
        </w:tc>
        <w:tc>
          <w:tcPr>
            <w:tcW w:type="dxa" w:w="3384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Tối ưu toàn cục, ít deadlock</w:t>
            </w:r>
          </w:p>
        </w:tc>
        <w:tc>
          <w:tcPr>
            <w:tcW w:type="dxa" w:w="1512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Cao</w:t>
            </w:r>
          </w:p>
        </w:tc>
      </w:tr>
      <w:tr>
        <w:tc>
          <w:tcPr>
            <w:tcW w:type="dxa" w:w="1224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EAF0FA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F3864"/>
                <w:sz w:val="19"/>
              </w:rPr>
              <w:t>7</w:t>
            </w:r>
          </w:p>
        </w:tc>
        <w:tc>
          <w:tcPr>
            <w:tcW w:type="dxa" w:w="4392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A8 Energy-aware + lịch sạc</w:t>
            </w:r>
          </w:p>
        </w:tc>
        <w:tc>
          <w:tcPr>
            <w:tcW w:type="dxa" w:w="3384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Giảm mission hết pin</w:t>
            </w:r>
          </w:p>
        </w:tc>
        <w:tc>
          <w:tcPr>
            <w:tcW w:type="dxa" w:w="1512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TB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b/>
          <w:i w:val="0"/>
        </w:rPr>
        <w:t xml:space="preserve">Ghi chú: </w:t>
      </w:r>
      <w:r>
        <w:rPr>
          <w:b w:val="0"/>
          <w:i w:val="0"/>
        </w:rPr>
        <w:t xml:space="preserve">A1 và A6 là hai lớp bọc quanh vòng lặp mô phỏng hiện tại — không thay đổi mô hình hỏng/quay về, vòng xuyến vẫn một chiều CCW. Nên đo baseline (số hold, số deadlock, thời gian hoàn thành, khai thác tuyến) </w:t>
      </w:r>
      <w:r>
        <w:rPr>
          <w:b w:val="0"/>
          <w:i/>
        </w:rPr>
        <w:t>trước</w:t>
      </w:r>
      <w:r>
        <w:rPr>
          <w:b w:val="0"/>
          <w:i w:val="0"/>
        </w:rPr>
        <w:t xml:space="preserve"> khi thay để định lượng cải thiện.</w:t>
      </w:r>
    </w:p>
    <w:p>
      <w:r>
        <w:br w:type="page"/>
      </w:r>
    </w:p>
    <w:p>
      <w:pPr>
        <w:pStyle w:val="Heading1"/>
      </w:pPr>
      <w:r>
        <w:rPr>
          <w:b/>
          <w:color w:val="1F3864"/>
        </w:rPr>
        <w:t>5. Tài liệu tham khảo (citations để kiểm tra)</w:t>
      </w:r>
    </w:p>
    <w:p>
      <w:pPr>
        <w:spacing w:after="120" w:line="276" w:lineRule="auto"/>
      </w:pPr>
      <w:r>
        <w:rPr>
          <w:b/>
          <w:i w:val="0"/>
          <w:color w:val="1F3864"/>
        </w:rPr>
        <w:t xml:space="preserve">[1] </w:t>
      </w:r>
      <w:r>
        <w:rPr>
          <w:b w:val="0"/>
          <w:i w:val="0"/>
        </w:rPr>
        <w:t xml:space="preserve">Lane-Based UTM — </w:t>
      </w:r>
      <w:hyperlink r:id="rId9">
        <w:r>
          <w:rPr>
            <w:color w:val="2E5496"/>
            <w:u w:val="single"/>
            <w:sz w:val="18"/>
          </w:rPr>
          <w:t xml:space="preserve">https://users.cs.utah.edu/~tch/publications/pub318.pdf</w:t>
        </w:r>
      </w:hyperlink>
    </w:p>
    <w:p>
      <w:pPr>
        <w:spacing w:after="120" w:line="276" w:lineRule="auto"/>
      </w:pPr>
      <w:r>
        <w:rPr>
          <w:b/>
          <w:i w:val="0"/>
          <w:color w:val="1F3864"/>
        </w:rPr>
        <w:t xml:space="preserve">[2] </w:t>
      </w:r>
      <w:r>
        <w:rPr>
          <w:b w:val="0"/>
          <w:i w:val="0"/>
        </w:rPr>
        <w:t xml:space="preserve">CBS (Sharon et al.) — </w:t>
      </w:r>
      <w:hyperlink r:id="rId10">
        <w:r>
          <w:rPr>
            <w:color w:val="2E5496"/>
            <w:u w:val="single"/>
            <w:sz w:val="18"/>
          </w:rPr>
          <w:t xml:space="preserve">https://www.sciencedirect.com/science/article/pii/S0004370214001386</w:t>
        </w:r>
      </w:hyperlink>
    </w:p>
    <w:p>
      <w:pPr>
        <w:spacing w:after="120" w:line="276" w:lineRule="auto"/>
      </w:pPr>
      <w:r>
        <w:rPr>
          <w:b/>
          <w:i w:val="0"/>
          <w:color w:val="1F3864"/>
        </w:rPr>
        <w:t xml:space="preserve">[3] </w:t>
      </w:r>
      <w:r>
        <w:rPr>
          <w:b w:val="0"/>
          <w:i w:val="0"/>
        </w:rPr>
        <w:t xml:space="preserve">PBS (Ma et al.) — </w:t>
      </w:r>
      <w:hyperlink r:id="rId11">
        <w:r>
          <w:rPr>
            <w:color w:val="2E5496"/>
            <w:u w:val="single"/>
            <w:sz w:val="18"/>
          </w:rPr>
          <w:t xml:space="preserve">https://arxiv.org/abs/1812.06356</w:t>
        </w:r>
      </w:hyperlink>
    </w:p>
    <w:p>
      <w:pPr>
        <w:spacing w:after="120" w:line="276" w:lineRule="auto"/>
      </w:pPr>
      <w:r>
        <w:rPr>
          <w:b/>
          <w:i w:val="0"/>
          <w:color w:val="1F3864"/>
        </w:rPr>
        <w:t xml:space="preserve">[4] </w:t>
      </w:r>
      <w:r>
        <w:rPr>
          <w:b w:val="0"/>
          <w:i w:val="0"/>
        </w:rPr>
        <w:t xml:space="preserve">MAPF-LNS2 (Li et al., AAAI'22) — </w:t>
      </w:r>
      <w:hyperlink r:id="rId12">
        <w:r>
          <w:rPr>
            <w:color w:val="2E5496"/>
            <w:u w:val="single"/>
            <w:sz w:val="18"/>
          </w:rPr>
          <w:t xml:space="preserve">https://ojs.aaai.org/index.php/AAAI/article/view/21266</w:t>
        </w:r>
      </w:hyperlink>
    </w:p>
    <w:p>
      <w:pPr>
        <w:spacing w:after="120" w:line="276" w:lineRule="auto"/>
      </w:pPr>
      <w:r>
        <w:rPr>
          <w:b/>
          <w:i w:val="0"/>
          <w:color w:val="1F3864"/>
        </w:rPr>
        <w:t xml:space="preserve">[5] </w:t>
      </w:r>
      <w:r>
        <w:rPr>
          <w:b w:val="0"/>
          <w:i w:val="0"/>
        </w:rPr>
        <w:t xml:space="preserve">Lifelong MAPF via APF — </w:t>
      </w:r>
      <w:hyperlink r:id="rId13">
        <w:r>
          <w:rPr>
            <w:color w:val="2E5496"/>
            <w:u w:val="single"/>
            <w:sz w:val="18"/>
          </w:rPr>
          <w:t xml:space="preserve">https://arxiv.org/pdf/2505.22753</w:t>
        </w:r>
      </w:hyperlink>
    </w:p>
    <w:p>
      <w:pPr>
        <w:spacing w:after="120" w:line="276" w:lineRule="auto"/>
      </w:pPr>
      <w:r>
        <w:rPr>
          <w:b/>
          <w:i w:val="0"/>
          <w:color w:val="1F3864"/>
        </w:rPr>
        <w:t xml:space="preserve">[6] </w:t>
      </w:r>
      <w:r>
        <w:rPr>
          <w:b w:val="0"/>
          <w:i w:val="0"/>
        </w:rPr>
        <w:t xml:space="preserve">Speed-based deconfliction (vertiport) — </w:t>
      </w:r>
      <w:hyperlink r:id="rId14">
        <w:r>
          <w:rPr>
            <w:color w:val="2E5496"/>
            <w:u w:val="single"/>
            <w:sz w:val="18"/>
          </w:rPr>
          <w:t xml:space="preserve">https://doi.org/10.3390/aerospace13060519</w:t>
        </w:r>
      </w:hyperlink>
    </w:p>
    <w:p>
      <w:pPr>
        <w:spacing w:after="120" w:line="276" w:lineRule="auto"/>
      </w:pPr>
      <w:r>
        <w:rPr>
          <w:b/>
          <w:i w:val="0"/>
          <w:color w:val="1F3864"/>
        </w:rPr>
        <w:t xml:space="preserve">[7] </w:t>
      </w:r>
      <w:r>
        <w:rPr>
          <w:b w:val="0"/>
          <w:i w:val="0"/>
        </w:rPr>
        <w:t xml:space="preserve">AI UAV deconfliction review — </w:t>
      </w:r>
      <w:hyperlink r:id="rId15">
        <w:r>
          <w:rPr>
            <w:color w:val="2E5496"/>
            <w:u w:val="single"/>
            <w:sz w:val="18"/>
          </w:rPr>
          <w:t xml:space="preserve">https://www.mdpi.com/2673-4052/6/4/54</w:t>
        </w:r>
      </w:hyperlink>
    </w:p>
    <w:p>
      <w:pPr>
        <w:spacing w:after="120" w:line="276" w:lineRule="auto"/>
      </w:pPr>
      <w:r>
        <w:rPr>
          <w:b/>
          <w:i w:val="0"/>
          <w:color w:val="1F3864"/>
        </w:rPr>
        <w:t xml:space="preserve">[8] </w:t>
      </w:r>
      <w:r>
        <w:rPr>
          <w:b w:val="0"/>
          <w:i w:val="0"/>
        </w:rPr>
        <w:t xml:space="preserve">System Optimum &amp; Optimal Link Tolls — </w:t>
      </w:r>
      <w:hyperlink r:id="rId16">
        <w:r>
          <w:rPr>
            <w:color w:val="2E5496"/>
            <w:u w:val="single"/>
            <w:sz w:val="18"/>
          </w:rPr>
          <w:t xml:space="preserve">https://pubsonline.informs.org/doi/10.1287/trsc.33.4.354</w:t>
        </w:r>
      </w:hyperlink>
    </w:p>
    <w:p>
      <w:pPr>
        <w:spacing w:after="120" w:line="276" w:lineRule="auto"/>
      </w:pPr>
      <w:r>
        <w:rPr>
          <w:b/>
          <w:i w:val="0"/>
          <w:color w:val="1F3864"/>
        </w:rPr>
        <w:t xml:space="preserve">[9] </w:t>
      </w:r>
      <w:r>
        <w:rPr>
          <w:b w:val="0"/>
          <w:i w:val="0"/>
        </w:rPr>
        <w:t xml:space="preserve">DTA: Optimum vs Equilibrium — </w:t>
      </w:r>
      <w:hyperlink r:id="rId17">
        <w:r>
          <w:rPr>
            <w:color w:val="2E5496"/>
            <w:u w:val="single"/>
            <w:sz w:val="18"/>
          </w:rPr>
          <w:t xml:space="preserve">https://arxiv.org/pdf/2102.01899</w:t>
        </w:r>
      </w:hyperlink>
    </w:p>
    <w:p>
      <w:pPr>
        <w:spacing w:after="120" w:line="276" w:lineRule="auto"/>
      </w:pPr>
      <w:r>
        <w:rPr>
          <w:b/>
          <w:i w:val="0"/>
          <w:color w:val="1F3864"/>
        </w:rPr>
        <w:t xml:space="preserve">[10] </w:t>
      </w:r>
      <w:r>
        <w:rPr>
          <w:b w:val="0"/>
          <w:i w:val="0"/>
        </w:rPr>
        <w:t xml:space="preserve">NASA UTM Conflict Management Model — </w:t>
      </w:r>
      <w:hyperlink r:id="rId18">
        <w:r>
          <w:rPr>
            <w:color w:val="2E5496"/>
            <w:u w:val="single"/>
            <w:sz w:val="18"/>
          </w:rPr>
          <w:t xml:space="preserve">https://ntrs.nasa.gov/api/citations/20205002076/downloads/UAS%20Traffic%20Management%20Conflict%20Management%20Model_v2.0.1.docx.pdf</w:t>
        </w:r>
      </w:hyperlink>
    </w:p>
    <w:p>
      <w:pPr>
        <w:spacing w:after="120" w:line="276" w:lineRule="auto"/>
      </w:pPr>
      <w:r>
        <w:rPr>
          <w:b/>
          <w:i w:val="0"/>
          <w:color w:val="1F3864"/>
        </w:rPr>
        <w:t xml:space="preserve">[11] </w:t>
      </w:r>
      <w:r>
        <w:rPr>
          <w:b w:val="0"/>
          <w:i w:val="0"/>
        </w:rPr>
        <w:t xml:space="preserve">Integrated Conflict Mgmt (DCB + tactical) — </w:t>
      </w:r>
      <w:hyperlink r:id="rId19">
        <w:r>
          <w:rPr>
            <w:color w:val="2E5496"/>
            <w:u w:val="single"/>
            <w:sz w:val="18"/>
          </w:rPr>
          <w:t xml:space="preserve">https://arxiv.org/pdf/2305.10556</w:t>
        </w:r>
      </w:hyperlink>
    </w:p>
    <w:p>
      <w:pPr>
        <w:spacing w:after="120" w:line="276" w:lineRule="auto"/>
      </w:pPr>
      <w:r>
        <w:rPr>
          <w:b/>
          <w:i w:val="0"/>
          <w:color w:val="1F3864"/>
        </w:rPr>
        <w:t xml:space="preserve">[12] </w:t>
      </w:r>
      <w:r>
        <w:rPr>
          <w:b w:val="0"/>
          <w:i w:val="0"/>
        </w:rPr>
        <w:t xml:space="preserve">Collaborative UAM flow optimization — </w:t>
      </w:r>
      <w:hyperlink r:id="rId20">
        <w:r>
          <w:rPr>
            <w:color w:val="2E5496"/>
            <w:u w:val="single"/>
            <w:sz w:val="18"/>
          </w:rPr>
          <w:t xml:space="preserve">https://www.sciencedirect.com/science/article/abs/pii/S1366554525003679</w:t>
        </w:r>
      </w:hyperlink>
    </w:p>
    <w:p>
      <w:pPr>
        <w:spacing w:after="120" w:line="276" w:lineRule="auto"/>
      </w:pPr>
      <w:r>
        <w:rPr>
          <w:b/>
          <w:i w:val="0"/>
          <w:color w:val="1F3864"/>
        </w:rPr>
        <w:t xml:space="preserve">[13] </w:t>
      </w:r>
      <w:r>
        <w:rPr>
          <w:b w:val="0"/>
          <w:i w:val="0"/>
        </w:rPr>
        <w:t xml:space="preserve">Fixed Skyroad C-UTM — </w:t>
      </w:r>
      <w:hyperlink r:id="rId21">
        <w:r>
          <w:rPr>
            <w:color w:val="2E5496"/>
            <w:u w:val="single"/>
            <w:sz w:val="18"/>
          </w:rPr>
          <w:t xml:space="preserve">https://arxiv.org/pdf/2512.06268</w:t>
        </w:r>
      </w:hyperlink>
    </w:p>
    <w:p>
      <w:pPr>
        <w:spacing w:after="120" w:line="276" w:lineRule="auto"/>
      </w:pPr>
      <w:r>
        <w:rPr>
          <w:b/>
          <w:i w:val="0"/>
          <w:color w:val="1F3864"/>
        </w:rPr>
        <w:t xml:space="preserve">[14] </w:t>
      </w:r>
      <w:r>
        <w:rPr>
          <w:b w:val="0"/>
          <w:i w:val="0"/>
        </w:rPr>
        <w:t xml:space="preserve">Energy-aware Route Planning (EuroGNC) — </w:t>
      </w:r>
      <w:hyperlink r:id="rId22">
        <w:r>
          <w:rPr>
            <w:color w:val="2E5496"/>
            <w:u w:val="single"/>
            <w:sz w:val="18"/>
          </w:rPr>
          <w:t xml:space="preserve">https://eurognc.ceas.org/archive/EuroGNC2022/pdf/CEAS-GNC-2022-045.pdf</w:t>
        </w:r>
      </w:hyperlink>
    </w:p>
    <w:p>
      <w:pPr>
        <w:spacing w:after="120" w:line="276" w:lineRule="auto"/>
      </w:pPr>
      <w:r>
        <w:rPr>
          <w:b/>
          <w:i w:val="0"/>
          <w:color w:val="1F3864"/>
        </w:rPr>
        <w:t xml:space="preserve">[15] </w:t>
      </w:r>
      <w:r>
        <w:rPr>
          <w:b w:val="0"/>
          <w:i w:val="0"/>
        </w:rPr>
        <w:t xml:space="preserve">Charging-station + route cascade opt. — </w:t>
      </w:r>
      <w:hyperlink r:id="rId23">
        <w:r>
          <w:rPr>
            <w:color w:val="2E5496"/>
            <w:u w:val="single"/>
            <w:sz w:val="18"/>
          </w:rPr>
          <w:t xml:space="preserve">https://www.sciencedirect.com/science/article/abs/pii/S1270963825011824</w:t>
        </w:r>
      </w:hyperlink>
    </w:p>
    <w:p>
      <w:pPr>
        <w:spacing w:after="120" w:line="276" w:lineRule="auto"/>
      </w:pPr>
      <w:r>
        <w:rPr>
          <w:b/>
          <w:i w:val="0"/>
          <w:color w:val="1F3864"/>
        </w:rPr>
        <w:t xml:space="preserve">[16] </w:t>
      </w:r>
      <w:r>
        <w:rPr>
          <w:b w:val="0"/>
          <w:i w:val="0"/>
        </w:rPr>
        <w:t xml:space="preserve">Robust energy-aware multi-UAV — </w:t>
      </w:r>
      <w:hyperlink r:id="rId24">
        <w:r>
          <w:rPr>
            <w:color w:val="2E5496"/>
            <w:u w:val="single"/>
            <w:sz w:val="18"/>
          </w:rPr>
          <w:t xml:space="preserve">https://arxiv.org/pdf/2604.13441</w:t>
        </w:r>
      </w:hyperlink>
    </w:p>
    <w:p>
      <w:pPr>
        <w:spacing w:after="120" w:line="276" w:lineRule="auto"/>
      </w:pPr>
      <w:r>
        <w:rPr>
          <w:b/>
          <w:i w:val="0"/>
          <w:color w:val="1F3864"/>
        </w:rPr>
        <w:t xml:space="preserve">[17] </w:t>
      </w:r>
      <w:r>
        <w:rPr>
          <w:b w:val="0"/>
          <w:i w:val="0"/>
        </w:rPr>
        <w:t xml:space="preserve">Conflict-probability + RTA — </w:t>
      </w:r>
      <w:hyperlink r:id="rId25">
        <w:r>
          <w:rPr>
            <w:color w:val="2E5496"/>
            <w:u w:val="single"/>
            <w:sz w:val="18"/>
          </w:rPr>
          <w:t xml:space="preserve">https://www.sciencedirect.com/science/article/abs/pii/S0968090X25002803</w:t>
        </w:r>
      </w:hyperlink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users.cs.utah.edu/~tch/publications/pub318.pdf" TargetMode="External"/><Relationship Id="rId10" Type="http://schemas.openxmlformats.org/officeDocument/2006/relationships/hyperlink" Target="https://www.sciencedirect.com/science/article/pii/S0004370214001386" TargetMode="External"/><Relationship Id="rId11" Type="http://schemas.openxmlformats.org/officeDocument/2006/relationships/hyperlink" Target="https://arxiv.org/abs/1812.06356" TargetMode="External"/><Relationship Id="rId12" Type="http://schemas.openxmlformats.org/officeDocument/2006/relationships/hyperlink" Target="https://ojs.aaai.org/index.php/AAAI/article/view/21266" TargetMode="External"/><Relationship Id="rId13" Type="http://schemas.openxmlformats.org/officeDocument/2006/relationships/hyperlink" Target="https://arxiv.org/pdf/2505.22753" TargetMode="External"/><Relationship Id="rId14" Type="http://schemas.openxmlformats.org/officeDocument/2006/relationships/hyperlink" Target="https://doi.org/10.3390/aerospace13060519" TargetMode="External"/><Relationship Id="rId15" Type="http://schemas.openxmlformats.org/officeDocument/2006/relationships/hyperlink" Target="https://www.mdpi.com/2673-4052/6/4/54" TargetMode="External"/><Relationship Id="rId16" Type="http://schemas.openxmlformats.org/officeDocument/2006/relationships/hyperlink" Target="https://pubsonline.informs.org/doi/10.1287/trsc.33.4.354" TargetMode="External"/><Relationship Id="rId17" Type="http://schemas.openxmlformats.org/officeDocument/2006/relationships/hyperlink" Target="https://arxiv.org/pdf/2102.01899" TargetMode="External"/><Relationship Id="rId18" Type="http://schemas.openxmlformats.org/officeDocument/2006/relationships/hyperlink" Target="https://ntrs.nasa.gov/api/citations/20205002076/downloads/UAS%20Traffic%20Management%20Conflict%20Management%20Model_v2.0.1.docx.pdf" TargetMode="External"/><Relationship Id="rId19" Type="http://schemas.openxmlformats.org/officeDocument/2006/relationships/hyperlink" Target="https://arxiv.org/pdf/2305.10556" TargetMode="External"/><Relationship Id="rId20" Type="http://schemas.openxmlformats.org/officeDocument/2006/relationships/hyperlink" Target="https://www.sciencedirect.com/science/article/abs/pii/S1366554525003679" TargetMode="External"/><Relationship Id="rId21" Type="http://schemas.openxmlformats.org/officeDocument/2006/relationships/hyperlink" Target="https://arxiv.org/pdf/2512.06268" TargetMode="External"/><Relationship Id="rId22" Type="http://schemas.openxmlformats.org/officeDocument/2006/relationships/hyperlink" Target="https://eurognc.ceas.org/archive/EuroGNC2022/pdf/CEAS-GNC-2022-045.pdf" TargetMode="External"/><Relationship Id="rId23" Type="http://schemas.openxmlformats.org/officeDocument/2006/relationships/hyperlink" Target="https://www.sciencedirect.com/science/article/abs/pii/S1270963825011824" TargetMode="External"/><Relationship Id="rId24" Type="http://schemas.openxmlformats.org/officeDocument/2006/relationships/hyperlink" Target="https://arxiv.org/pdf/2604.13441" TargetMode="External"/><Relationship Id="rId25" Type="http://schemas.openxmlformats.org/officeDocument/2006/relationships/hyperlink" Target="https://www.sciencedirect.com/science/article/abs/pii/S0968090X250028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