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8FFD5" w14:textId="77777777" w:rsidR="005326D0" w:rsidRPr="005326D0" w:rsidRDefault="005326D0" w:rsidP="005326D0">
      <w:pPr>
        <w:rPr>
          <w:b/>
          <w:bCs/>
        </w:rPr>
      </w:pPr>
      <w:r w:rsidRPr="005326D0">
        <w:rPr>
          <w:b/>
          <w:bCs/>
        </w:rPr>
        <w:t>Case Study: Implementing ETL with Azure Synapse Pipeline and Azure Databricks for WNS</w:t>
      </w:r>
    </w:p>
    <w:p w14:paraId="528B7D92" w14:textId="77777777" w:rsidR="005326D0" w:rsidRPr="005326D0" w:rsidRDefault="005326D0" w:rsidP="005326D0">
      <w:pPr>
        <w:rPr>
          <w:b/>
          <w:bCs/>
        </w:rPr>
      </w:pPr>
      <w:r w:rsidRPr="005326D0">
        <w:rPr>
          <w:b/>
          <w:bCs/>
        </w:rPr>
        <w:t>Scenario</w:t>
      </w:r>
    </w:p>
    <w:p w14:paraId="4C5D3928" w14:textId="77777777" w:rsidR="005326D0" w:rsidRPr="005326D0" w:rsidRDefault="005326D0" w:rsidP="005326D0">
      <w:r w:rsidRPr="005326D0">
        <w:t xml:space="preserve">A global business process management company, </w:t>
      </w:r>
      <w:r w:rsidRPr="005326D0">
        <w:rPr>
          <w:b/>
          <w:bCs/>
        </w:rPr>
        <w:t>WNS</w:t>
      </w:r>
      <w:r w:rsidRPr="005326D0">
        <w:t xml:space="preserve">, wants to </w:t>
      </w:r>
      <w:proofErr w:type="spellStart"/>
      <w:r w:rsidRPr="005326D0">
        <w:t>analyze</w:t>
      </w:r>
      <w:proofErr w:type="spellEnd"/>
      <w:r w:rsidRPr="005326D0">
        <w:t xml:space="preserve"> its sales data to derive insights and optimize its operations. The company has data coming from multiple sources, including CSV files containing daily sales transactions. WNS aims to set up an ETL (Extract, Transform, Load) pipeline to process this data and store the results in a structured format in an Azure Synapse Analytics data warehouse for further analysis.</w:t>
      </w:r>
    </w:p>
    <w:p w14:paraId="2F669BAF" w14:textId="77777777" w:rsidR="005326D0" w:rsidRPr="005326D0" w:rsidRDefault="005326D0" w:rsidP="005326D0">
      <w:pPr>
        <w:rPr>
          <w:b/>
          <w:bCs/>
        </w:rPr>
      </w:pPr>
      <w:r w:rsidRPr="005326D0">
        <w:rPr>
          <w:b/>
          <w:bCs/>
        </w:rPr>
        <w:t>Objectives</w:t>
      </w:r>
    </w:p>
    <w:p w14:paraId="0E6F4E7C" w14:textId="77777777" w:rsidR="005326D0" w:rsidRPr="005326D0" w:rsidRDefault="005326D0" w:rsidP="005326D0">
      <w:pPr>
        <w:numPr>
          <w:ilvl w:val="0"/>
          <w:numId w:val="1"/>
        </w:numPr>
      </w:pPr>
      <w:r w:rsidRPr="005326D0">
        <w:rPr>
          <w:b/>
          <w:bCs/>
        </w:rPr>
        <w:t>Extract</w:t>
      </w:r>
      <w:r w:rsidRPr="005326D0">
        <w:t xml:space="preserve"> data from CSV files stored in Azure Data Lake Storage Gen2.</w:t>
      </w:r>
    </w:p>
    <w:p w14:paraId="5F22B094" w14:textId="77777777" w:rsidR="005326D0" w:rsidRPr="005326D0" w:rsidRDefault="005326D0" w:rsidP="005326D0">
      <w:pPr>
        <w:numPr>
          <w:ilvl w:val="0"/>
          <w:numId w:val="1"/>
        </w:numPr>
      </w:pPr>
      <w:r w:rsidRPr="005326D0">
        <w:rPr>
          <w:b/>
          <w:bCs/>
        </w:rPr>
        <w:t>Transform</w:t>
      </w:r>
      <w:r w:rsidRPr="005326D0">
        <w:t xml:space="preserve"> the data using Azure Databricks Notebooks to clean and aggregate the data.</w:t>
      </w:r>
    </w:p>
    <w:p w14:paraId="50DD0D2F" w14:textId="77777777" w:rsidR="005326D0" w:rsidRPr="005326D0" w:rsidRDefault="005326D0" w:rsidP="005326D0">
      <w:pPr>
        <w:numPr>
          <w:ilvl w:val="0"/>
          <w:numId w:val="1"/>
        </w:numPr>
      </w:pPr>
      <w:r w:rsidRPr="005326D0">
        <w:rPr>
          <w:b/>
          <w:bCs/>
        </w:rPr>
        <w:t>Load</w:t>
      </w:r>
      <w:r w:rsidRPr="005326D0">
        <w:t xml:space="preserve"> the transformed data into Azure Synapse Analytics.</w:t>
      </w:r>
    </w:p>
    <w:p w14:paraId="4B4FA1BC" w14:textId="77777777" w:rsidR="005326D0" w:rsidRPr="005326D0" w:rsidRDefault="005326D0" w:rsidP="005326D0">
      <w:pPr>
        <w:rPr>
          <w:b/>
          <w:bCs/>
        </w:rPr>
      </w:pPr>
      <w:r w:rsidRPr="005326D0">
        <w:rPr>
          <w:b/>
          <w:bCs/>
        </w:rPr>
        <w:t>Components</w:t>
      </w:r>
    </w:p>
    <w:p w14:paraId="48FC8515" w14:textId="77777777" w:rsidR="005326D0" w:rsidRPr="005326D0" w:rsidRDefault="005326D0" w:rsidP="005326D0">
      <w:pPr>
        <w:numPr>
          <w:ilvl w:val="0"/>
          <w:numId w:val="2"/>
        </w:numPr>
      </w:pPr>
      <w:r w:rsidRPr="005326D0">
        <w:rPr>
          <w:b/>
          <w:bCs/>
        </w:rPr>
        <w:t>Azure Data Lake Storage Gen2</w:t>
      </w:r>
      <w:r w:rsidRPr="005326D0">
        <w:t>: Stores raw CSV files.</w:t>
      </w:r>
    </w:p>
    <w:p w14:paraId="1A8A6407" w14:textId="77777777" w:rsidR="005326D0" w:rsidRPr="005326D0" w:rsidRDefault="005326D0" w:rsidP="005326D0">
      <w:pPr>
        <w:numPr>
          <w:ilvl w:val="0"/>
          <w:numId w:val="2"/>
        </w:numPr>
      </w:pPr>
      <w:r w:rsidRPr="005326D0">
        <w:rPr>
          <w:b/>
          <w:bCs/>
        </w:rPr>
        <w:t>Azure Synapse Analytics</w:t>
      </w:r>
      <w:r w:rsidRPr="005326D0">
        <w:t>: Target data warehouse.</w:t>
      </w:r>
    </w:p>
    <w:p w14:paraId="4A2C1B83" w14:textId="77777777" w:rsidR="005326D0" w:rsidRPr="005326D0" w:rsidRDefault="005326D0" w:rsidP="005326D0">
      <w:pPr>
        <w:numPr>
          <w:ilvl w:val="0"/>
          <w:numId w:val="2"/>
        </w:numPr>
      </w:pPr>
      <w:r w:rsidRPr="005326D0">
        <w:rPr>
          <w:b/>
          <w:bCs/>
        </w:rPr>
        <w:t>Azure Databricks</w:t>
      </w:r>
      <w:r w:rsidRPr="005326D0">
        <w:t>: Performs data transformation.</w:t>
      </w:r>
    </w:p>
    <w:p w14:paraId="1928488F" w14:textId="77777777" w:rsidR="005326D0" w:rsidRPr="005326D0" w:rsidRDefault="005326D0" w:rsidP="005326D0">
      <w:pPr>
        <w:numPr>
          <w:ilvl w:val="0"/>
          <w:numId w:val="2"/>
        </w:numPr>
      </w:pPr>
      <w:r w:rsidRPr="005326D0">
        <w:rPr>
          <w:b/>
          <w:bCs/>
        </w:rPr>
        <w:t>Azure Synapse Pipeline</w:t>
      </w:r>
      <w:r w:rsidRPr="005326D0">
        <w:t>: Orchestrates the ETL process.</w:t>
      </w:r>
    </w:p>
    <w:p w14:paraId="397452DE" w14:textId="77777777" w:rsidR="005326D0" w:rsidRPr="005326D0" w:rsidRDefault="005326D0" w:rsidP="005326D0">
      <w:pPr>
        <w:rPr>
          <w:b/>
          <w:bCs/>
        </w:rPr>
      </w:pPr>
      <w:r w:rsidRPr="005326D0">
        <w:rPr>
          <w:b/>
          <w:bCs/>
        </w:rPr>
        <w:t>Sample Data Files</w:t>
      </w:r>
    </w:p>
    <w:p w14:paraId="3E9BDBFA" w14:textId="77777777" w:rsidR="005326D0" w:rsidRPr="005326D0" w:rsidRDefault="005326D0" w:rsidP="005326D0">
      <w:pPr>
        <w:numPr>
          <w:ilvl w:val="0"/>
          <w:numId w:val="3"/>
        </w:numPr>
      </w:pPr>
      <w:r w:rsidRPr="005326D0">
        <w:t>sales_2024_01.csv</w:t>
      </w:r>
    </w:p>
    <w:p w14:paraId="7C52CAAD" w14:textId="77777777" w:rsidR="005326D0" w:rsidRPr="005326D0" w:rsidRDefault="005326D0" w:rsidP="005326D0">
      <w:pPr>
        <w:numPr>
          <w:ilvl w:val="0"/>
          <w:numId w:val="3"/>
        </w:numPr>
      </w:pPr>
      <w:r w:rsidRPr="005326D0">
        <w:t>sales_2024_02.csv</w:t>
      </w:r>
    </w:p>
    <w:p w14:paraId="0F364C48" w14:textId="77777777" w:rsidR="005326D0" w:rsidRPr="005326D0" w:rsidRDefault="005326D0" w:rsidP="005326D0">
      <w:pPr>
        <w:numPr>
          <w:ilvl w:val="0"/>
          <w:numId w:val="3"/>
        </w:numPr>
      </w:pPr>
      <w:r w:rsidRPr="005326D0">
        <w:t>sales_2024_03.csv</w:t>
      </w:r>
    </w:p>
    <w:p w14:paraId="38C240C4" w14:textId="77777777" w:rsidR="00345B87" w:rsidRDefault="00345B87"/>
    <w:sectPr w:rsidR="00345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12DF8"/>
    <w:multiLevelType w:val="multilevel"/>
    <w:tmpl w:val="7BE0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333AC7"/>
    <w:multiLevelType w:val="multilevel"/>
    <w:tmpl w:val="2580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67233"/>
    <w:multiLevelType w:val="multilevel"/>
    <w:tmpl w:val="AA0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984974">
    <w:abstractNumId w:val="0"/>
  </w:num>
  <w:num w:numId="2" w16cid:durableId="424422505">
    <w:abstractNumId w:val="1"/>
  </w:num>
  <w:num w:numId="3" w16cid:durableId="546572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D0"/>
    <w:rsid w:val="000C069E"/>
    <w:rsid w:val="00123498"/>
    <w:rsid w:val="00345B87"/>
    <w:rsid w:val="005326D0"/>
    <w:rsid w:val="00BC0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05DC"/>
  <w15:chartTrackingRefBased/>
  <w15:docId w15:val="{96596842-BF56-4E3A-9C91-09B3ED6C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6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6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6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6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6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6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6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6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6D0"/>
    <w:rPr>
      <w:rFonts w:eastAsiaTheme="majorEastAsia" w:cstheme="majorBidi"/>
      <w:color w:val="272727" w:themeColor="text1" w:themeTint="D8"/>
    </w:rPr>
  </w:style>
  <w:style w:type="paragraph" w:styleId="Title">
    <w:name w:val="Title"/>
    <w:basedOn w:val="Normal"/>
    <w:next w:val="Normal"/>
    <w:link w:val="TitleChar"/>
    <w:uiPriority w:val="10"/>
    <w:qFormat/>
    <w:rsid w:val="00532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6D0"/>
    <w:pPr>
      <w:spacing w:before="160"/>
      <w:jc w:val="center"/>
    </w:pPr>
    <w:rPr>
      <w:i/>
      <w:iCs/>
      <w:color w:val="404040" w:themeColor="text1" w:themeTint="BF"/>
    </w:rPr>
  </w:style>
  <w:style w:type="character" w:customStyle="1" w:styleId="QuoteChar">
    <w:name w:val="Quote Char"/>
    <w:basedOn w:val="DefaultParagraphFont"/>
    <w:link w:val="Quote"/>
    <w:uiPriority w:val="29"/>
    <w:rsid w:val="005326D0"/>
    <w:rPr>
      <w:i/>
      <w:iCs/>
      <w:color w:val="404040" w:themeColor="text1" w:themeTint="BF"/>
    </w:rPr>
  </w:style>
  <w:style w:type="paragraph" w:styleId="ListParagraph">
    <w:name w:val="List Paragraph"/>
    <w:basedOn w:val="Normal"/>
    <w:uiPriority w:val="34"/>
    <w:qFormat/>
    <w:rsid w:val="005326D0"/>
    <w:pPr>
      <w:ind w:left="720"/>
      <w:contextualSpacing/>
    </w:pPr>
  </w:style>
  <w:style w:type="character" w:styleId="IntenseEmphasis">
    <w:name w:val="Intense Emphasis"/>
    <w:basedOn w:val="DefaultParagraphFont"/>
    <w:uiPriority w:val="21"/>
    <w:qFormat/>
    <w:rsid w:val="005326D0"/>
    <w:rPr>
      <w:i/>
      <w:iCs/>
      <w:color w:val="0F4761" w:themeColor="accent1" w:themeShade="BF"/>
    </w:rPr>
  </w:style>
  <w:style w:type="paragraph" w:styleId="IntenseQuote">
    <w:name w:val="Intense Quote"/>
    <w:basedOn w:val="Normal"/>
    <w:next w:val="Normal"/>
    <w:link w:val="IntenseQuoteChar"/>
    <w:uiPriority w:val="30"/>
    <w:qFormat/>
    <w:rsid w:val="00532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6D0"/>
    <w:rPr>
      <w:i/>
      <w:iCs/>
      <w:color w:val="0F4761" w:themeColor="accent1" w:themeShade="BF"/>
    </w:rPr>
  </w:style>
  <w:style w:type="character" w:styleId="IntenseReference">
    <w:name w:val="Intense Reference"/>
    <w:basedOn w:val="DefaultParagraphFont"/>
    <w:uiPriority w:val="32"/>
    <w:qFormat/>
    <w:rsid w:val="005326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42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KR</dc:creator>
  <cp:keywords/>
  <dc:description/>
  <cp:lastModifiedBy>Parveen KR</cp:lastModifiedBy>
  <cp:revision>1</cp:revision>
  <dcterms:created xsi:type="dcterms:W3CDTF">2024-07-02T06:52:00Z</dcterms:created>
  <dcterms:modified xsi:type="dcterms:W3CDTF">2024-07-02T06:58:00Z</dcterms:modified>
</cp:coreProperties>
</file>