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EDA74" w14:textId="77777777" w:rsidR="00F51551" w:rsidRDefault="00F51551" w:rsidP="00F5155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Promote educational equity and student access through data driven insights</w:t>
      </w:r>
    </w:p>
    <w:p w14:paraId="62FF67FC" w14:textId="77777777" w:rsidR="00F51551" w:rsidRDefault="00F51551" w:rsidP="00F51551">
      <w:pPr>
        <w:rPr>
          <w:rFonts w:ascii="Times New Roman" w:hAnsi="Times New Roman" w:cs="Times New Roman"/>
          <w:b/>
          <w:bCs/>
          <w:sz w:val="28"/>
          <w:szCs w:val="28"/>
        </w:rPr>
      </w:pPr>
    </w:p>
    <w:p w14:paraId="7B451233"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u w:val="single"/>
        </w:rPr>
        <w:t>Collage Name:</w:t>
      </w:r>
      <w:r>
        <w:rPr>
          <w:rFonts w:ascii="Times New Roman" w:hAnsi="Times New Roman" w:cs="Times New Roman"/>
          <w:b/>
          <w:bCs/>
          <w:sz w:val="28"/>
          <w:szCs w:val="28"/>
        </w:rPr>
        <w:t xml:space="preserve"> Anna University Regional Campus Madurai</w:t>
      </w:r>
    </w:p>
    <w:p w14:paraId="23D81EB2" w14:textId="77777777" w:rsidR="00F51551" w:rsidRDefault="00F51551" w:rsidP="00F51551">
      <w:pPr>
        <w:rPr>
          <w:rFonts w:ascii="Times New Roman" w:hAnsi="Times New Roman" w:cs="Times New Roman"/>
          <w:b/>
          <w:bCs/>
          <w:sz w:val="28"/>
          <w:szCs w:val="28"/>
        </w:rPr>
      </w:pPr>
    </w:p>
    <w:p w14:paraId="351E695B"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u w:val="single"/>
        </w:rPr>
        <w:t xml:space="preserve"> Team Name:</w:t>
      </w:r>
      <w:r>
        <w:rPr>
          <w:rFonts w:ascii="Times New Roman" w:hAnsi="Times New Roman" w:cs="Times New Roman"/>
          <w:b/>
          <w:bCs/>
          <w:sz w:val="28"/>
          <w:szCs w:val="28"/>
        </w:rPr>
        <w:t xml:space="preserve"> Data Analysers </w:t>
      </w:r>
    </w:p>
    <w:p w14:paraId="6ABCA7F7" w14:textId="77777777" w:rsidR="00F51551" w:rsidRDefault="00F51551" w:rsidP="00F51551">
      <w:pPr>
        <w:rPr>
          <w:rFonts w:ascii="Times New Roman" w:hAnsi="Times New Roman" w:cs="Times New Roman"/>
          <w:b/>
          <w:bCs/>
          <w:sz w:val="28"/>
          <w:szCs w:val="28"/>
        </w:rPr>
      </w:pPr>
    </w:p>
    <w:p w14:paraId="62849BC0" w14:textId="77777777" w:rsidR="00F51551" w:rsidRDefault="00F51551" w:rsidP="00F51551">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Members: </w:t>
      </w:r>
    </w:p>
    <w:p w14:paraId="1457F99B"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 xml:space="preserve">1. </w:t>
      </w:r>
      <w:r w:rsidRPr="00F51551">
        <w:rPr>
          <w:rFonts w:ascii="Times New Roman" w:hAnsi="Times New Roman" w:cs="Times New Roman"/>
          <w:b/>
          <w:bCs/>
          <w:sz w:val="28"/>
          <w:szCs w:val="28"/>
        </w:rPr>
        <w:t>J. Harris- 910022104701</w:t>
      </w:r>
    </w:p>
    <w:p w14:paraId="0E0F7585"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 xml:space="preserve">T. Jaya harini-910022104014 </w:t>
      </w:r>
    </w:p>
    <w:p w14:paraId="021C2A5D"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3</w:t>
      </w:r>
      <w:r>
        <w:rPr>
          <w:rFonts w:ascii="Times New Roman" w:hAnsi="Times New Roman" w:cs="Times New Roman"/>
          <w:b/>
          <w:bCs/>
          <w:sz w:val="28"/>
          <w:szCs w:val="28"/>
        </w:rPr>
        <w:t>. B. Sivasoruba-910022104028</w:t>
      </w:r>
    </w:p>
    <w:p w14:paraId="0D91EA5C"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4</w:t>
      </w:r>
      <w:r>
        <w:rPr>
          <w:rFonts w:ascii="Times New Roman" w:hAnsi="Times New Roman" w:cs="Times New Roman"/>
          <w:b/>
          <w:bCs/>
          <w:sz w:val="28"/>
          <w:szCs w:val="28"/>
        </w:rPr>
        <w:t xml:space="preserve">. T. </w:t>
      </w:r>
      <w:proofErr w:type="spellStart"/>
      <w:r>
        <w:rPr>
          <w:rFonts w:ascii="Times New Roman" w:hAnsi="Times New Roman" w:cs="Times New Roman"/>
          <w:b/>
          <w:bCs/>
          <w:sz w:val="28"/>
          <w:szCs w:val="28"/>
        </w:rPr>
        <w:t>Someaswaran</w:t>
      </w:r>
      <w:proofErr w:type="spellEnd"/>
      <w:r>
        <w:rPr>
          <w:rFonts w:ascii="Times New Roman" w:hAnsi="Times New Roman" w:cs="Times New Roman"/>
          <w:b/>
          <w:bCs/>
          <w:sz w:val="28"/>
          <w:szCs w:val="28"/>
        </w:rPr>
        <w:t xml:space="preserve">- 910022104029 </w:t>
      </w:r>
    </w:p>
    <w:p w14:paraId="31D88439"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5</w:t>
      </w:r>
      <w:r>
        <w:rPr>
          <w:rFonts w:ascii="Times New Roman" w:hAnsi="Times New Roman" w:cs="Times New Roman"/>
          <w:b/>
          <w:bCs/>
          <w:sz w:val="28"/>
          <w:szCs w:val="28"/>
        </w:rPr>
        <w:t>. N. Sridevi-910022104030</w:t>
      </w:r>
    </w:p>
    <w:p w14:paraId="5A553D0C"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rPr>
        <w:t xml:space="preserve"> S. Vidya-910022104032</w:t>
      </w:r>
    </w:p>
    <w:p w14:paraId="1313D3FF" w14:textId="77777777" w:rsidR="00F51551" w:rsidRDefault="00F51551" w:rsidP="00F51551">
      <w:pPr>
        <w:rPr>
          <w:rFonts w:ascii="Times New Roman" w:hAnsi="Times New Roman" w:cs="Times New Roman"/>
          <w:b/>
          <w:bCs/>
          <w:sz w:val="28"/>
          <w:szCs w:val="28"/>
        </w:rPr>
      </w:pPr>
    </w:p>
    <w:p w14:paraId="7AB8A0EB"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rPr>
        <w:t>Submitted by:</w:t>
      </w:r>
    </w:p>
    <w:p w14:paraId="18025BEC"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rPr>
        <w:tab/>
        <w:t>J. Harris – 910022104701</w:t>
      </w:r>
    </w:p>
    <w:p w14:paraId="2D8D2CA6" w14:textId="77777777" w:rsidR="00F51551" w:rsidRDefault="00F51551" w:rsidP="00F51551">
      <w:pPr>
        <w:rPr>
          <w:rFonts w:ascii="Times New Roman" w:hAnsi="Times New Roman" w:cs="Times New Roman"/>
          <w:b/>
          <w:bCs/>
          <w:sz w:val="28"/>
          <w:szCs w:val="28"/>
        </w:rPr>
      </w:pPr>
    </w:p>
    <w:p w14:paraId="1BF6B3D3" w14:textId="77777777" w:rsidR="00F51551" w:rsidRDefault="00F51551" w:rsidP="00F51551">
      <w:pPr>
        <w:rPr>
          <w:rFonts w:ascii="Times New Roman" w:hAnsi="Times New Roman" w:cs="Times New Roman"/>
          <w:b/>
          <w:bCs/>
          <w:sz w:val="28"/>
          <w:szCs w:val="28"/>
        </w:rPr>
      </w:pPr>
    </w:p>
    <w:p w14:paraId="625D5F1F" w14:textId="77777777" w:rsidR="00F51551" w:rsidRDefault="00F51551" w:rsidP="00F51551">
      <w:pPr>
        <w:rPr>
          <w:rFonts w:ascii="Times New Roman" w:hAnsi="Times New Roman" w:cs="Times New Roman"/>
          <w:b/>
          <w:bCs/>
          <w:sz w:val="28"/>
          <w:szCs w:val="28"/>
        </w:rPr>
      </w:pPr>
    </w:p>
    <w:p w14:paraId="33170E51" w14:textId="77777777" w:rsidR="00F51551" w:rsidRDefault="00F51551" w:rsidP="00F51551">
      <w:pPr>
        <w:rPr>
          <w:rFonts w:ascii="Times New Roman" w:hAnsi="Times New Roman" w:cs="Times New Roman"/>
          <w:b/>
          <w:bCs/>
          <w:sz w:val="28"/>
          <w:szCs w:val="28"/>
        </w:rPr>
      </w:pPr>
    </w:p>
    <w:p w14:paraId="168CFC0A" w14:textId="77777777" w:rsidR="00F51551" w:rsidRDefault="00F51551" w:rsidP="00F51551">
      <w:pPr>
        <w:rPr>
          <w:rFonts w:ascii="Times New Roman" w:hAnsi="Times New Roman" w:cs="Times New Roman"/>
          <w:b/>
          <w:bCs/>
          <w:sz w:val="28"/>
          <w:szCs w:val="28"/>
        </w:rPr>
      </w:pPr>
    </w:p>
    <w:p w14:paraId="39ADD177" w14:textId="40BC8571" w:rsidR="00F51551" w:rsidRDefault="006B751A" w:rsidP="00F51551">
      <w:pPr>
        <w:rPr>
          <w:rFonts w:ascii="Times New Roman" w:hAnsi="Times New Roman" w:cs="Times New Roman"/>
          <w:b/>
          <w:bCs/>
          <w:sz w:val="28"/>
          <w:szCs w:val="28"/>
        </w:rPr>
      </w:pPr>
      <w:r>
        <w:rPr>
          <w:rFonts w:ascii="Times New Roman" w:hAnsi="Times New Roman" w:cs="Times New Roman"/>
          <w:b/>
          <w:bCs/>
          <w:sz w:val="28"/>
          <w:szCs w:val="28"/>
        </w:rPr>
        <w:t>LINK:</w:t>
      </w:r>
    </w:p>
    <w:p w14:paraId="109E9D13" w14:textId="77777777" w:rsidR="00F51551" w:rsidRDefault="00F51551" w:rsidP="00F51551">
      <w:pPr>
        <w:rPr>
          <w:rFonts w:ascii="Times New Roman" w:hAnsi="Times New Roman" w:cs="Times New Roman"/>
          <w:b/>
          <w:bCs/>
          <w:sz w:val="28"/>
          <w:szCs w:val="28"/>
        </w:rPr>
      </w:pPr>
    </w:p>
    <w:p w14:paraId="2FFC98D3" w14:textId="77777777" w:rsidR="00F51551" w:rsidRDefault="00F51551" w:rsidP="00F51551">
      <w:pPr>
        <w:rPr>
          <w:rFonts w:ascii="Times New Roman" w:hAnsi="Times New Roman" w:cs="Times New Roman"/>
          <w:b/>
          <w:bCs/>
          <w:sz w:val="28"/>
          <w:szCs w:val="28"/>
        </w:rPr>
      </w:pPr>
    </w:p>
    <w:p w14:paraId="087FB5F7" w14:textId="77777777" w:rsidR="00F51551" w:rsidRDefault="00F51551" w:rsidP="00F51551">
      <w:pPr>
        <w:rPr>
          <w:rFonts w:ascii="Times New Roman" w:hAnsi="Times New Roman" w:cs="Times New Roman"/>
          <w:b/>
          <w:bCs/>
          <w:sz w:val="28"/>
          <w:szCs w:val="28"/>
        </w:rPr>
      </w:pPr>
    </w:p>
    <w:p w14:paraId="0A7D0395" w14:textId="77777777" w:rsidR="00895857" w:rsidRDefault="00895857" w:rsidP="00BF110C">
      <w:pPr>
        <w:ind w:left="-5" w:hanging="10"/>
        <w:rPr>
          <w:b/>
          <w:sz w:val="36"/>
        </w:rPr>
      </w:pPr>
    </w:p>
    <w:p w14:paraId="7014BD28" w14:textId="77777777" w:rsidR="00895857" w:rsidRDefault="00895857" w:rsidP="00BF110C">
      <w:pPr>
        <w:ind w:left="-5" w:hanging="10"/>
        <w:rPr>
          <w:b/>
          <w:sz w:val="36"/>
        </w:rPr>
      </w:pPr>
    </w:p>
    <w:p w14:paraId="2C950453" w14:textId="77777777" w:rsidR="00BF110C" w:rsidRDefault="00BF110C" w:rsidP="00BF110C">
      <w:pPr>
        <w:ind w:left="-5" w:hanging="10"/>
        <w:rPr>
          <w:rFonts w:cs="Calibri"/>
          <w:lang w:bidi="ta-IN"/>
        </w:rPr>
      </w:pPr>
      <w:r>
        <w:rPr>
          <w:b/>
          <w:sz w:val="36"/>
        </w:rPr>
        <w:lastRenderedPageBreak/>
        <w:t xml:space="preserve">DASHBOARD SCREENSHOTS &amp; ANALYSIS: </w:t>
      </w:r>
    </w:p>
    <w:p w14:paraId="6BD3A483" w14:textId="77777777" w:rsidR="00BF110C" w:rsidRDefault="00BF110C" w:rsidP="00BF110C">
      <w:r>
        <w:rPr>
          <w:b/>
          <w:sz w:val="36"/>
        </w:rPr>
        <w:t xml:space="preserve"> </w:t>
      </w:r>
    </w:p>
    <w:p w14:paraId="315B36EB" w14:textId="77777777" w:rsidR="00BF110C" w:rsidRDefault="00BF110C" w:rsidP="00BF110C">
      <w:pPr>
        <w:spacing w:after="86"/>
        <w:ind w:left="-5" w:hanging="10"/>
      </w:pPr>
      <w:r>
        <w:rPr>
          <w:b/>
          <w:sz w:val="36"/>
        </w:rPr>
        <w:t xml:space="preserve">INTRO_PAGE SCREENSHOT: </w:t>
      </w:r>
    </w:p>
    <w:p w14:paraId="26747A02" w14:textId="77777777" w:rsidR="00F51551" w:rsidRDefault="00F51551" w:rsidP="00F51551">
      <w:pPr>
        <w:rPr>
          <w:rFonts w:ascii="Times New Roman" w:hAnsi="Times New Roman" w:cs="Times New Roman"/>
          <w:b/>
          <w:bCs/>
          <w:sz w:val="28"/>
          <w:szCs w:val="28"/>
        </w:rPr>
      </w:pPr>
    </w:p>
    <w:p w14:paraId="5D7957D2" w14:textId="0AF1A5F8" w:rsidR="00F51551" w:rsidRDefault="00FD4A13" w:rsidP="00F5155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78DE14" wp14:editId="16A9210A">
            <wp:extent cx="5731510" cy="4233545"/>
            <wp:effectExtent l="0" t="0" r="2540" b="0"/>
            <wp:docPr id="1230882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2238" name="Picture 1230882238"/>
                    <pic:cNvPicPr/>
                  </pic:nvPicPr>
                  <pic:blipFill>
                    <a:blip r:embed="rId6">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132AFCDE" w14:textId="77777777" w:rsidR="00F51551" w:rsidRDefault="00F51551" w:rsidP="00F51551">
      <w:pPr>
        <w:ind w:left="2160"/>
        <w:rPr>
          <w:rFonts w:ascii="Times New Roman" w:hAnsi="Times New Roman" w:cs="Times New Roman"/>
          <w:b/>
          <w:bCs/>
          <w:sz w:val="28"/>
          <w:szCs w:val="28"/>
        </w:rPr>
      </w:pPr>
    </w:p>
    <w:p w14:paraId="73338180" w14:textId="096B0A84" w:rsidR="00E8461C" w:rsidRDefault="003213D8" w:rsidP="003F7725">
      <w:pPr>
        <w:jc w:val="center"/>
      </w:pPr>
      <w:r>
        <w:rPr>
          <w:noProof/>
        </w:rPr>
        <w:drawing>
          <wp:inline distT="0" distB="0" distL="0" distR="0" wp14:anchorId="3D35DCA4" wp14:editId="4BC47C50">
            <wp:extent cx="3937000" cy="2755900"/>
            <wp:effectExtent l="0" t="0" r="6350" b="6350"/>
            <wp:docPr id="187588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9269" cy="2799488"/>
                    </a:xfrm>
                    <a:prstGeom prst="rect">
                      <a:avLst/>
                    </a:prstGeom>
                    <a:noFill/>
                    <a:ln>
                      <a:noFill/>
                    </a:ln>
                  </pic:spPr>
                </pic:pic>
              </a:graphicData>
            </a:graphic>
          </wp:inline>
        </w:drawing>
      </w:r>
    </w:p>
    <w:p w14:paraId="5A04F7A2" w14:textId="0B7F4AD4" w:rsidR="00A95C57" w:rsidRPr="00223E5F" w:rsidRDefault="00A95C57" w:rsidP="00A95C57">
      <w:pPr>
        <w:rPr>
          <w:rFonts w:ascii="Times New Roman" w:hAnsi="Times New Roman" w:cs="Times New Roman"/>
          <w:sz w:val="28"/>
          <w:szCs w:val="28"/>
        </w:rPr>
      </w:pPr>
      <w:r w:rsidRPr="00223E5F">
        <w:rPr>
          <w:rFonts w:ascii="Times New Roman" w:hAnsi="Times New Roman" w:cs="Times New Roman"/>
          <w:sz w:val="28"/>
          <w:szCs w:val="28"/>
        </w:rPr>
        <w:lastRenderedPageBreak/>
        <w:t>EDUCATION</w:t>
      </w:r>
      <w:r w:rsidR="00E555A7" w:rsidRPr="00223E5F">
        <w:rPr>
          <w:rFonts w:ascii="Times New Roman" w:hAnsi="Times New Roman" w:cs="Times New Roman"/>
          <w:sz w:val="28"/>
          <w:szCs w:val="28"/>
        </w:rPr>
        <w:t>AL EQUITY:</w:t>
      </w:r>
    </w:p>
    <w:p w14:paraId="4E6362F7" w14:textId="535409B3" w:rsidR="006B4B34" w:rsidRPr="00223E5F" w:rsidRDefault="005814F7" w:rsidP="005814F7">
      <w:pPr>
        <w:pStyle w:val="ListParagraph"/>
        <w:numPr>
          <w:ilvl w:val="0"/>
          <w:numId w:val="1"/>
        </w:numPr>
        <w:rPr>
          <w:rFonts w:ascii="Times New Roman" w:hAnsi="Times New Roman" w:cs="Times New Roman"/>
          <w:sz w:val="24"/>
          <w:szCs w:val="24"/>
        </w:rPr>
      </w:pPr>
      <w:r w:rsidRPr="00223E5F">
        <w:rPr>
          <w:rFonts w:ascii="Times New Roman" w:hAnsi="Times New Roman" w:cs="Times New Roman"/>
          <w:b/>
          <w:bCs/>
          <w:color w:val="202122"/>
          <w:sz w:val="24"/>
          <w:szCs w:val="24"/>
          <w:shd w:val="clear" w:color="auto" w:fill="FFFFFF"/>
        </w:rPr>
        <w:t>Educational equity</w:t>
      </w:r>
      <w:r w:rsidRPr="00223E5F">
        <w:rPr>
          <w:rFonts w:ascii="Times New Roman" w:hAnsi="Times New Roman" w:cs="Times New Roman"/>
          <w:color w:val="202122"/>
          <w:sz w:val="24"/>
          <w:szCs w:val="24"/>
          <w:shd w:val="clear" w:color="auto" w:fill="FFFFFF"/>
        </w:rPr>
        <w:t>, also known as </w:t>
      </w:r>
      <w:r w:rsidRPr="00223E5F">
        <w:rPr>
          <w:rFonts w:ascii="Times New Roman" w:hAnsi="Times New Roman" w:cs="Times New Roman"/>
          <w:b/>
          <w:bCs/>
          <w:color w:val="202122"/>
          <w:sz w:val="24"/>
          <w:szCs w:val="24"/>
          <w:shd w:val="clear" w:color="auto" w:fill="FFFFFF"/>
        </w:rPr>
        <w:t>equity in education</w:t>
      </w:r>
      <w:r w:rsidRPr="00223E5F">
        <w:rPr>
          <w:rFonts w:ascii="Times New Roman" w:hAnsi="Times New Roman" w:cs="Times New Roman"/>
          <w:color w:val="202122"/>
          <w:sz w:val="24"/>
          <w:szCs w:val="24"/>
          <w:shd w:val="clear" w:color="auto" w:fill="FFFFFF"/>
        </w:rPr>
        <w:t>, is a measure of achievement, fairness, and opportunity in education. The study of education equity is often linked with the study of </w:t>
      </w:r>
      <w:hyperlink r:id="rId8" w:tooltip="Excellence and equity" w:history="1">
        <w:r w:rsidRPr="00223E5F">
          <w:rPr>
            <w:rStyle w:val="Hyperlink"/>
            <w:rFonts w:ascii="Times New Roman" w:hAnsi="Times New Roman" w:cs="Times New Roman"/>
            <w:sz w:val="24"/>
            <w:szCs w:val="24"/>
            <w:shd w:val="clear" w:color="auto" w:fill="FFFFFF"/>
          </w:rPr>
          <w:t>excellence and equity</w:t>
        </w:r>
      </w:hyperlink>
      <w:r w:rsidRPr="00223E5F">
        <w:rPr>
          <w:rFonts w:ascii="Times New Roman" w:hAnsi="Times New Roman" w:cs="Times New Roman"/>
          <w:color w:val="202122"/>
          <w:sz w:val="24"/>
          <w:szCs w:val="24"/>
          <w:shd w:val="clear" w:color="auto" w:fill="FFFFFF"/>
        </w:rPr>
        <w:t>.</w:t>
      </w:r>
    </w:p>
    <w:p w14:paraId="71551340" w14:textId="77777777" w:rsidR="00AA1388" w:rsidRPr="00223E5F" w:rsidRDefault="00AA1388" w:rsidP="00AA1388">
      <w:pPr>
        <w:pStyle w:val="ListParagraph"/>
        <w:rPr>
          <w:rFonts w:ascii="Times New Roman" w:hAnsi="Times New Roman" w:cs="Times New Roman"/>
          <w:sz w:val="24"/>
          <w:szCs w:val="24"/>
        </w:rPr>
      </w:pPr>
    </w:p>
    <w:p w14:paraId="42D54DCE" w14:textId="55594CEE" w:rsidR="00AA1388" w:rsidRPr="00223E5F" w:rsidRDefault="00AA1388"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Educational equity depends on two main factors. The first is </w:t>
      </w:r>
      <w:hyperlink r:id="rId9" w:tooltip="Distributive justice" w:history="1">
        <w:r w:rsidRPr="00223E5F">
          <w:rPr>
            <w:rStyle w:val="Hyperlink"/>
            <w:rFonts w:ascii="Times New Roman" w:hAnsi="Times New Roman" w:cs="Times New Roman"/>
            <w:sz w:val="24"/>
            <w:szCs w:val="24"/>
            <w:shd w:val="clear" w:color="auto" w:fill="FFFFFF"/>
          </w:rPr>
          <w:t>fairness</w:t>
        </w:r>
      </w:hyperlink>
      <w:r w:rsidRPr="00223E5F">
        <w:rPr>
          <w:rFonts w:ascii="Times New Roman" w:hAnsi="Times New Roman" w:cs="Times New Roman"/>
          <w:color w:val="202122"/>
          <w:sz w:val="24"/>
          <w:szCs w:val="24"/>
          <w:shd w:val="clear" w:color="auto" w:fill="FFFFFF"/>
        </w:rPr>
        <w:t>, which implies that factors specific to one's personal conditions should not interfere with the potential of academic success. </w:t>
      </w:r>
    </w:p>
    <w:p w14:paraId="5A87011E" w14:textId="77777777" w:rsidR="00AA1388" w:rsidRPr="00223E5F" w:rsidRDefault="00AA1388" w:rsidP="00AA1388">
      <w:pPr>
        <w:pStyle w:val="ListParagraph"/>
        <w:rPr>
          <w:rFonts w:ascii="Times New Roman" w:hAnsi="Times New Roman" w:cs="Times New Roman"/>
          <w:sz w:val="24"/>
          <w:szCs w:val="24"/>
        </w:rPr>
      </w:pPr>
    </w:p>
    <w:p w14:paraId="55B6A28E" w14:textId="1BD19B65" w:rsidR="00AA1388" w:rsidRPr="00223E5F" w:rsidRDefault="00F52AD4"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The second factor is </w:t>
      </w:r>
      <w:hyperlink r:id="rId10" w:tooltip="Inclusion (value and practice)" w:history="1">
        <w:r w:rsidRPr="00223E5F">
          <w:rPr>
            <w:rStyle w:val="Hyperlink"/>
            <w:rFonts w:ascii="Times New Roman" w:hAnsi="Times New Roman" w:cs="Times New Roman"/>
            <w:sz w:val="24"/>
            <w:szCs w:val="24"/>
            <w:shd w:val="clear" w:color="auto" w:fill="FFFFFF"/>
          </w:rPr>
          <w:t>inclusion</w:t>
        </w:r>
      </w:hyperlink>
      <w:r w:rsidRPr="00223E5F">
        <w:rPr>
          <w:rFonts w:ascii="Times New Roman" w:hAnsi="Times New Roman" w:cs="Times New Roman"/>
          <w:color w:val="202122"/>
          <w:sz w:val="24"/>
          <w:szCs w:val="24"/>
          <w:shd w:val="clear" w:color="auto" w:fill="FFFFFF"/>
        </w:rPr>
        <w:t>, which refers to a comprehensive standard that applies to everyone in a certain education system. These two factors are closely related and depend on each other for an educational system's success</w:t>
      </w:r>
      <w:r w:rsidR="0080342B" w:rsidRPr="00223E5F">
        <w:rPr>
          <w:rFonts w:ascii="Times New Roman" w:hAnsi="Times New Roman" w:cs="Times New Roman"/>
          <w:color w:val="202122"/>
          <w:sz w:val="24"/>
          <w:szCs w:val="24"/>
          <w:shd w:val="clear" w:color="auto" w:fill="FFFFFF"/>
        </w:rPr>
        <w:t>.</w:t>
      </w:r>
    </w:p>
    <w:p w14:paraId="18C1B149" w14:textId="77777777" w:rsidR="0080342B" w:rsidRPr="00223E5F" w:rsidRDefault="0080342B" w:rsidP="0080342B">
      <w:pPr>
        <w:pStyle w:val="ListParagraph"/>
        <w:rPr>
          <w:rFonts w:ascii="Times New Roman" w:hAnsi="Times New Roman" w:cs="Times New Roman"/>
          <w:sz w:val="24"/>
          <w:szCs w:val="24"/>
        </w:rPr>
      </w:pPr>
    </w:p>
    <w:p w14:paraId="53F27D67" w14:textId="4146C72E" w:rsidR="0080342B" w:rsidRPr="00223E5F" w:rsidRDefault="0080342B"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Educational equity's growing importance is based on the premise that an person's level of education directly correlates with their </w:t>
      </w:r>
      <w:hyperlink r:id="rId11" w:tooltip="Quality of life" w:history="1">
        <w:r w:rsidRPr="00223E5F">
          <w:rPr>
            <w:rStyle w:val="Hyperlink"/>
            <w:rFonts w:ascii="Times New Roman" w:hAnsi="Times New Roman" w:cs="Times New Roman"/>
            <w:sz w:val="24"/>
            <w:szCs w:val="24"/>
            <w:shd w:val="clear" w:color="auto" w:fill="FFFFFF"/>
          </w:rPr>
          <w:t>quality of life</w:t>
        </w:r>
      </w:hyperlink>
      <w:r w:rsidRPr="00223E5F">
        <w:rPr>
          <w:rFonts w:ascii="Times New Roman" w:hAnsi="Times New Roman" w:cs="Times New Roman"/>
          <w:color w:val="202122"/>
          <w:sz w:val="24"/>
          <w:szCs w:val="24"/>
          <w:shd w:val="clear" w:color="auto" w:fill="FFFFFF"/>
        </w:rPr>
        <w:t> and that an academic system that practices educational equity is thus a strong foundation for a fair and thriving society. But </w:t>
      </w:r>
      <w:hyperlink r:id="rId12" w:tooltip="Educational inequality" w:history="1">
        <w:r w:rsidRPr="00223E5F">
          <w:rPr>
            <w:rStyle w:val="Hyperlink"/>
            <w:rFonts w:ascii="Times New Roman" w:hAnsi="Times New Roman" w:cs="Times New Roman"/>
            <w:sz w:val="24"/>
            <w:szCs w:val="24"/>
            <w:shd w:val="clear" w:color="auto" w:fill="FFFFFF"/>
          </w:rPr>
          <w:t>inequity in education</w:t>
        </w:r>
      </w:hyperlink>
      <w:r w:rsidRPr="00223E5F">
        <w:rPr>
          <w:rFonts w:ascii="Times New Roman" w:hAnsi="Times New Roman" w:cs="Times New Roman"/>
          <w:color w:val="202122"/>
          <w:sz w:val="24"/>
          <w:szCs w:val="24"/>
          <w:shd w:val="clear" w:color="auto" w:fill="FFFFFF"/>
        </w:rPr>
        <w:t xml:space="preserve"> is hard to avoid because of inequities in socioeconomic standing, race, gender, and disability. Educational equity also operates in a historical </w:t>
      </w:r>
      <w:proofErr w:type="spellStart"/>
      <w:proofErr w:type="gramStart"/>
      <w:r w:rsidRPr="00223E5F">
        <w:rPr>
          <w:rFonts w:ascii="Times New Roman" w:hAnsi="Times New Roman" w:cs="Times New Roman"/>
          <w:color w:val="202122"/>
          <w:sz w:val="24"/>
          <w:szCs w:val="24"/>
          <w:shd w:val="clear" w:color="auto" w:fill="FFFFFF"/>
        </w:rPr>
        <w:t>context</w:t>
      </w:r>
      <w:r w:rsidR="00A95C57" w:rsidRPr="00223E5F">
        <w:rPr>
          <w:rFonts w:ascii="Times New Roman" w:hAnsi="Times New Roman" w:cs="Times New Roman"/>
          <w:color w:val="202122"/>
          <w:sz w:val="24"/>
          <w:szCs w:val="24"/>
          <w:shd w:val="clear" w:color="auto" w:fill="FFFFFF"/>
        </w:rPr>
        <w:t>.</w:t>
      </w:r>
      <w:r w:rsidRPr="00223E5F">
        <w:rPr>
          <w:rFonts w:ascii="Times New Roman" w:hAnsi="Times New Roman" w:cs="Times New Roman"/>
          <w:color w:val="202122"/>
          <w:sz w:val="24"/>
          <w:szCs w:val="24"/>
          <w:shd w:val="clear" w:color="auto" w:fill="FFFFFF"/>
        </w:rPr>
        <w:t>History</w:t>
      </w:r>
      <w:proofErr w:type="spellEnd"/>
      <w:proofErr w:type="gramEnd"/>
      <w:r w:rsidRPr="00223E5F">
        <w:rPr>
          <w:rFonts w:ascii="Times New Roman" w:hAnsi="Times New Roman" w:cs="Times New Roman"/>
          <w:color w:val="202122"/>
          <w:sz w:val="24"/>
          <w:szCs w:val="24"/>
          <w:shd w:val="clear" w:color="auto" w:fill="FFFFFF"/>
        </w:rPr>
        <w:t xml:space="preserve"> can shape outcomes in education systems</w:t>
      </w:r>
      <w:r w:rsidRPr="00223E5F">
        <w:rPr>
          <w:rFonts w:ascii="Times New Roman" w:hAnsi="Times New Roman" w:cs="Times New Roman"/>
          <w:color w:val="202122"/>
          <w:sz w:val="21"/>
          <w:szCs w:val="21"/>
          <w:shd w:val="clear" w:color="auto" w:fill="FFFFFF"/>
        </w:rPr>
        <w:t>.</w:t>
      </w:r>
    </w:p>
    <w:p w14:paraId="58677EE5" w14:textId="2CC0986C" w:rsidR="001F3AE3" w:rsidRPr="00E051F5" w:rsidRDefault="001166F1" w:rsidP="00E051F5">
      <w:pPr>
        <w:rPr>
          <w:sz w:val="28"/>
          <w:szCs w:val="28"/>
        </w:rPr>
      </w:pPr>
      <w:r w:rsidRPr="00223E5F">
        <w:rPr>
          <w:rFonts w:ascii="Times New Roman" w:hAnsi="Times New Roman" w:cs="Times New Roman"/>
          <w:sz w:val="28"/>
          <w:szCs w:val="28"/>
        </w:rPr>
        <w:t>COMPARING</w:t>
      </w:r>
      <w:r w:rsidR="00E051F5" w:rsidRPr="00223E5F">
        <w:rPr>
          <w:rFonts w:ascii="Times New Roman" w:hAnsi="Times New Roman" w:cs="Times New Roman"/>
          <w:sz w:val="28"/>
          <w:szCs w:val="28"/>
        </w:rPr>
        <w:t xml:space="preserve"> RACE</w:t>
      </w:r>
      <w:r w:rsidR="00E051F5" w:rsidRPr="00E051F5">
        <w:rPr>
          <w:sz w:val="28"/>
          <w:szCs w:val="28"/>
        </w:rPr>
        <w:t>:</w:t>
      </w:r>
    </w:p>
    <w:p w14:paraId="47B7E34D" w14:textId="77777777" w:rsidR="00CE3EC4" w:rsidRPr="00CE3EC4" w:rsidRDefault="00CE3EC4" w:rsidP="00CE3EC4">
      <w:pPr>
        <w:pStyle w:val="ListParagraph"/>
        <w:rPr>
          <w:sz w:val="24"/>
          <w:szCs w:val="24"/>
        </w:rPr>
      </w:pPr>
    </w:p>
    <w:p w14:paraId="030E20FC" w14:textId="0B2C8552" w:rsidR="00CE3EC4" w:rsidRDefault="00CE3EC4" w:rsidP="001F3AE3">
      <w:pPr>
        <w:jc w:val="center"/>
        <w:rPr>
          <w:sz w:val="24"/>
          <w:szCs w:val="24"/>
        </w:rPr>
      </w:pPr>
      <w:r>
        <w:rPr>
          <w:noProof/>
          <w:sz w:val="24"/>
          <w:szCs w:val="24"/>
        </w:rPr>
        <w:drawing>
          <wp:inline distT="0" distB="0" distL="0" distR="0" wp14:anchorId="46034593" wp14:editId="7A75E16D">
            <wp:extent cx="5326635" cy="4010025"/>
            <wp:effectExtent l="0" t="0" r="7620" b="0"/>
            <wp:docPr id="1620828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28522" name="Picture 1620828522"/>
                    <pic:cNvPicPr/>
                  </pic:nvPicPr>
                  <pic:blipFill>
                    <a:blip r:embed="rId13">
                      <a:extLst>
                        <a:ext uri="{28A0092B-C50C-407E-A947-70E740481C1C}">
                          <a14:useLocalDpi xmlns:a14="http://schemas.microsoft.com/office/drawing/2010/main" val="0"/>
                        </a:ext>
                      </a:extLst>
                    </a:blip>
                    <a:stretch>
                      <a:fillRect/>
                    </a:stretch>
                  </pic:blipFill>
                  <pic:spPr>
                    <a:xfrm>
                      <a:off x="0" y="0"/>
                      <a:ext cx="5358030" cy="4033660"/>
                    </a:xfrm>
                    <a:prstGeom prst="rect">
                      <a:avLst/>
                    </a:prstGeom>
                  </pic:spPr>
                </pic:pic>
              </a:graphicData>
            </a:graphic>
          </wp:inline>
        </w:drawing>
      </w:r>
    </w:p>
    <w:p w14:paraId="699A8562" w14:textId="427500BE" w:rsidR="00016C24" w:rsidRPr="00223E5F" w:rsidRDefault="005761F3" w:rsidP="00677258">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G</w:t>
      </w:r>
      <w:r w:rsidR="00016C24" w:rsidRPr="00223E5F">
        <w:rPr>
          <w:rFonts w:ascii="Times New Roman" w:hAnsi="Times New Roman" w:cs="Times New Roman"/>
          <w:b/>
          <w:bCs/>
          <w:sz w:val="24"/>
          <w:szCs w:val="24"/>
        </w:rPr>
        <w:t>ender</w:t>
      </w:r>
      <w:r w:rsidR="00016C24" w:rsidRPr="00223E5F">
        <w:rPr>
          <w:rFonts w:ascii="Times New Roman" w:hAnsi="Times New Roman" w:cs="Times New Roman"/>
          <w:sz w:val="24"/>
          <w:szCs w:val="24"/>
        </w:rPr>
        <w:t> </w:t>
      </w:r>
      <w:r w:rsidR="00016C24" w:rsidRPr="00223E5F">
        <w:rPr>
          <w:rFonts w:ascii="Times New Roman" w:hAnsi="Times New Roman" w:cs="Times New Roman"/>
          <w:b/>
          <w:bCs/>
          <w:sz w:val="24"/>
          <w:szCs w:val="24"/>
        </w:rPr>
        <w:t>male</w:t>
      </w:r>
      <w:r w:rsidR="00016C24" w:rsidRPr="00223E5F">
        <w:rPr>
          <w:rFonts w:ascii="Times New Roman" w:hAnsi="Times New Roman" w:cs="Times New Roman"/>
          <w:sz w:val="24"/>
          <w:szCs w:val="24"/>
        </w:rPr>
        <w:t> has the highest average </w:t>
      </w:r>
      <w:r w:rsidR="00016C24" w:rsidRPr="00223E5F">
        <w:rPr>
          <w:rFonts w:ascii="Times New Roman" w:hAnsi="Times New Roman" w:cs="Times New Roman"/>
          <w:b/>
          <w:bCs/>
          <w:sz w:val="24"/>
          <w:szCs w:val="24"/>
        </w:rPr>
        <w:t>math score</w:t>
      </w:r>
      <w:r w:rsidR="00016C24" w:rsidRPr="00223E5F">
        <w:rPr>
          <w:rFonts w:ascii="Times New Roman" w:hAnsi="Times New Roman" w:cs="Times New Roman"/>
          <w:sz w:val="24"/>
          <w:szCs w:val="24"/>
        </w:rPr>
        <w:t> due to </w:t>
      </w:r>
      <w:r w:rsidR="00016C24" w:rsidRPr="00223E5F">
        <w:rPr>
          <w:rFonts w:ascii="Times New Roman" w:hAnsi="Times New Roman" w:cs="Times New Roman"/>
          <w:b/>
          <w:bCs/>
          <w:sz w:val="24"/>
          <w:szCs w:val="24"/>
        </w:rPr>
        <w:t>race/ethnicity</w:t>
      </w:r>
      <w:r w:rsidR="00016C24" w:rsidRPr="00223E5F">
        <w:rPr>
          <w:rFonts w:ascii="Times New Roman" w:hAnsi="Times New Roman" w:cs="Times New Roman"/>
          <w:sz w:val="24"/>
          <w:szCs w:val="24"/>
        </w:rPr>
        <w:t> </w:t>
      </w:r>
      <w:r w:rsidR="00016C24" w:rsidRPr="00223E5F">
        <w:rPr>
          <w:rFonts w:ascii="Times New Roman" w:hAnsi="Times New Roman" w:cs="Times New Roman"/>
          <w:b/>
          <w:bCs/>
          <w:sz w:val="24"/>
          <w:szCs w:val="24"/>
        </w:rPr>
        <w:t>group E</w:t>
      </w:r>
      <w:r w:rsidR="00016C24" w:rsidRPr="00223E5F">
        <w:rPr>
          <w:rFonts w:ascii="Times New Roman" w:hAnsi="Times New Roman" w:cs="Times New Roman"/>
          <w:sz w:val="24"/>
          <w:szCs w:val="24"/>
        </w:rPr>
        <w:t>.</w:t>
      </w:r>
    </w:p>
    <w:p w14:paraId="77E7C614" w14:textId="09DCFBBF" w:rsidR="00677258" w:rsidRPr="00223E5F" w:rsidRDefault="005761F3" w:rsidP="00677258">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lastRenderedPageBreak/>
        <w:t>T</w:t>
      </w:r>
      <w:r w:rsidR="00677258" w:rsidRPr="00223E5F">
        <w:rPr>
          <w:rFonts w:ascii="Times New Roman" w:hAnsi="Times New Roman" w:cs="Times New Roman"/>
          <w:b/>
          <w:bCs/>
          <w:sz w:val="24"/>
          <w:szCs w:val="24"/>
        </w:rPr>
        <w:t>est preparation course completed has the highest values of both parental level of education and reading score.</w:t>
      </w:r>
    </w:p>
    <w:p w14:paraId="2D0CD3CA" w14:textId="624C95BD" w:rsidR="00D40C33" w:rsidRPr="00223E5F" w:rsidRDefault="005761F3" w:rsidP="00D40C33">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R</w:t>
      </w:r>
      <w:r w:rsidRPr="00223E5F">
        <w:rPr>
          <w:rFonts w:ascii="Times New Roman" w:hAnsi="Times New Roman" w:cs="Times New Roman"/>
          <w:b/>
          <w:bCs/>
          <w:sz w:val="24"/>
          <w:szCs w:val="24"/>
        </w:rPr>
        <w:t>eading score and math score diverged the most when gender is female, and when reading score was 8.975 higher than the math score</w:t>
      </w:r>
      <w:r w:rsidRPr="00223E5F">
        <w:rPr>
          <w:rFonts w:ascii="Times New Roman" w:hAnsi="Times New Roman" w:cs="Times New Roman"/>
          <w:b/>
          <w:bCs/>
          <w:sz w:val="24"/>
          <w:szCs w:val="24"/>
        </w:rPr>
        <w:t>.</w:t>
      </w:r>
    </w:p>
    <w:p w14:paraId="4663DDED" w14:textId="38B3DD6E" w:rsidR="00490B2F" w:rsidRPr="00223E5F" w:rsidRDefault="003941B6" w:rsidP="00EA4BF1">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G</w:t>
      </w:r>
      <w:r w:rsidR="00490B2F" w:rsidRPr="00223E5F">
        <w:rPr>
          <w:rFonts w:ascii="Times New Roman" w:hAnsi="Times New Roman" w:cs="Times New Roman"/>
          <w:b/>
          <w:bCs/>
          <w:sz w:val="24"/>
          <w:szCs w:val="24"/>
        </w:rPr>
        <w:t>ender male has the highest average math score due to lunch standard</w:t>
      </w:r>
      <w:r w:rsidR="008777F0" w:rsidRPr="00223E5F">
        <w:rPr>
          <w:rFonts w:ascii="Times New Roman" w:hAnsi="Times New Roman" w:cs="Times New Roman"/>
          <w:b/>
          <w:bCs/>
          <w:sz w:val="24"/>
          <w:szCs w:val="24"/>
        </w:rPr>
        <w:t>.</w:t>
      </w:r>
    </w:p>
    <w:p w14:paraId="0045B69A" w14:textId="36345AC3" w:rsidR="00490B2F" w:rsidRPr="00223E5F" w:rsidRDefault="008777F0" w:rsidP="008777F0">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L</w:t>
      </w:r>
      <w:r w:rsidR="00490B2F" w:rsidRPr="00223E5F">
        <w:rPr>
          <w:rFonts w:ascii="Times New Roman" w:hAnsi="Times New Roman" w:cs="Times New Roman"/>
          <w:b/>
          <w:bCs/>
          <w:sz w:val="24"/>
          <w:szCs w:val="24"/>
        </w:rPr>
        <w:t>unch standard has the highest values of both math score and reading score.</w:t>
      </w:r>
    </w:p>
    <w:p w14:paraId="085D932E" w14:textId="29408BE4" w:rsidR="008645C4" w:rsidRPr="00223E5F" w:rsidRDefault="008777F0" w:rsidP="00223E5F">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R</w:t>
      </w:r>
      <w:r w:rsidR="00490B2F" w:rsidRPr="00223E5F">
        <w:rPr>
          <w:rFonts w:ascii="Times New Roman" w:hAnsi="Times New Roman" w:cs="Times New Roman"/>
          <w:b/>
          <w:bCs/>
          <w:sz w:val="24"/>
          <w:szCs w:val="24"/>
        </w:rPr>
        <w:t xml:space="preserve">eading score and math score diverged the most when gender is female, and when </w:t>
      </w:r>
      <w:r w:rsidR="008645C4" w:rsidRPr="00223E5F">
        <w:rPr>
          <w:rFonts w:ascii="Times New Roman" w:hAnsi="Times New Roman" w:cs="Times New Roman"/>
          <w:b/>
          <w:bCs/>
          <w:sz w:val="24"/>
          <w:szCs w:val="24"/>
        </w:rPr>
        <w:t>R</w:t>
      </w:r>
      <w:r w:rsidR="00490B2F" w:rsidRPr="00223E5F">
        <w:rPr>
          <w:rFonts w:ascii="Times New Roman" w:hAnsi="Times New Roman" w:cs="Times New Roman"/>
          <w:b/>
          <w:bCs/>
          <w:sz w:val="24"/>
          <w:szCs w:val="24"/>
        </w:rPr>
        <w:t>eading</w:t>
      </w:r>
      <w:r w:rsidR="00C377CB" w:rsidRPr="00223E5F">
        <w:rPr>
          <w:rFonts w:ascii="Times New Roman" w:hAnsi="Times New Roman" w:cs="Times New Roman"/>
          <w:b/>
          <w:bCs/>
          <w:sz w:val="24"/>
          <w:szCs w:val="24"/>
        </w:rPr>
        <w:t xml:space="preserve"> </w:t>
      </w:r>
      <w:r w:rsidR="00490B2F" w:rsidRPr="00223E5F">
        <w:rPr>
          <w:rFonts w:ascii="Times New Roman" w:hAnsi="Times New Roman" w:cs="Times New Roman"/>
          <w:b/>
          <w:bCs/>
          <w:sz w:val="24"/>
          <w:szCs w:val="24"/>
        </w:rPr>
        <w:t>s</w:t>
      </w:r>
      <w:r w:rsidR="00DA1D56" w:rsidRPr="00223E5F">
        <w:rPr>
          <w:rFonts w:ascii="Times New Roman" w:hAnsi="Times New Roman" w:cs="Times New Roman"/>
          <w:b/>
          <w:bCs/>
          <w:sz w:val="24"/>
          <w:szCs w:val="24"/>
        </w:rPr>
        <w:t>core was 8.975 higher than the math score.</w:t>
      </w:r>
    </w:p>
    <w:p w14:paraId="1A271077" w14:textId="77777777" w:rsidR="00FC1FB3" w:rsidRPr="00223E5F" w:rsidRDefault="00FC1FB3" w:rsidP="008777F0">
      <w:pPr>
        <w:pStyle w:val="ListParagraph"/>
        <w:rPr>
          <w:rFonts w:ascii="Times New Roman" w:hAnsi="Times New Roman" w:cs="Times New Roman"/>
          <w:b/>
          <w:bCs/>
          <w:sz w:val="24"/>
          <w:szCs w:val="24"/>
        </w:rPr>
      </w:pPr>
    </w:p>
    <w:p w14:paraId="5A1A2490" w14:textId="2C255CEB" w:rsidR="00223E5F" w:rsidRPr="00223E5F" w:rsidRDefault="00223E5F" w:rsidP="00223E5F">
      <w:pPr>
        <w:rPr>
          <w:rFonts w:ascii="Times New Roman" w:hAnsi="Times New Roman" w:cs="Times New Roman"/>
          <w:b/>
          <w:bCs/>
          <w:sz w:val="24"/>
          <w:szCs w:val="24"/>
        </w:rPr>
      </w:pPr>
      <w:r w:rsidRPr="00223E5F">
        <w:rPr>
          <w:rFonts w:ascii="Times New Roman" w:hAnsi="Times New Roman" w:cs="Times New Roman"/>
          <w:b/>
          <w:bCs/>
          <w:sz w:val="24"/>
          <w:szCs w:val="24"/>
        </w:rPr>
        <w:t>COMPARING LUNCH:</w:t>
      </w:r>
    </w:p>
    <w:p w14:paraId="2F62DDC6" w14:textId="77777777" w:rsidR="008645C4" w:rsidRPr="00223E5F" w:rsidRDefault="008645C4" w:rsidP="00223E5F">
      <w:pPr>
        <w:rPr>
          <w:b/>
          <w:bCs/>
          <w:sz w:val="24"/>
          <w:szCs w:val="24"/>
        </w:rPr>
      </w:pPr>
    </w:p>
    <w:p w14:paraId="51DDCBE7" w14:textId="77777777" w:rsidR="00B72403" w:rsidRDefault="00B72403" w:rsidP="008777F0">
      <w:pPr>
        <w:pStyle w:val="ListParagraph"/>
        <w:rPr>
          <w:b/>
          <w:bCs/>
          <w:sz w:val="24"/>
          <w:szCs w:val="24"/>
        </w:rPr>
      </w:pPr>
    </w:p>
    <w:p w14:paraId="0501708D" w14:textId="44E4370F" w:rsidR="00D40C33" w:rsidRDefault="008645C4" w:rsidP="008777F0">
      <w:pPr>
        <w:pStyle w:val="ListParagraph"/>
        <w:rPr>
          <w:b/>
          <w:bCs/>
          <w:sz w:val="24"/>
          <w:szCs w:val="24"/>
        </w:rPr>
      </w:pPr>
      <w:r>
        <w:rPr>
          <w:b/>
          <w:bCs/>
          <w:noProof/>
          <w:sz w:val="24"/>
          <w:szCs w:val="24"/>
        </w:rPr>
        <w:drawing>
          <wp:inline distT="0" distB="0" distL="0" distR="0" wp14:anchorId="14BE85AE" wp14:editId="3F019FAE">
            <wp:extent cx="5731510" cy="4342130"/>
            <wp:effectExtent l="0" t="0" r="2540" b="1270"/>
            <wp:docPr id="20809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7241" name="Picture 2080947241"/>
                    <pic:cNvPicPr/>
                  </pic:nvPicPr>
                  <pic:blipFill>
                    <a:blip r:embed="rId14">
                      <a:extLst>
                        <a:ext uri="{28A0092B-C50C-407E-A947-70E740481C1C}">
                          <a14:useLocalDpi xmlns:a14="http://schemas.microsoft.com/office/drawing/2010/main" val="0"/>
                        </a:ext>
                      </a:extLst>
                    </a:blip>
                    <a:stretch>
                      <a:fillRect/>
                    </a:stretch>
                  </pic:blipFill>
                  <pic:spPr>
                    <a:xfrm>
                      <a:off x="0" y="0"/>
                      <a:ext cx="5731510" cy="4342130"/>
                    </a:xfrm>
                    <a:prstGeom prst="rect">
                      <a:avLst/>
                    </a:prstGeom>
                  </pic:spPr>
                </pic:pic>
              </a:graphicData>
            </a:graphic>
          </wp:inline>
        </w:drawing>
      </w:r>
    </w:p>
    <w:p w14:paraId="5BC0A287" w14:textId="77777777" w:rsidR="00B72403" w:rsidRDefault="00B72403" w:rsidP="008777F0">
      <w:pPr>
        <w:pStyle w:val="ListParagraph"/>
        <w:rPr>
          <w:b/>
          <w:bCs/>
          <w:sz w:val="24"/>
          <w:szCs w:val="24"/>
        </w:rPr>
      </w:pPr>
    </w:p>
    <w:p w14:paraId="01516B44" w14:textId="3AD87BA3" w:rsidR="00B72403" w:rsidRPr="00BF1DBF" w:rsidRDefault="004158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G</w:t>
      </w:r>
      <w:r w:rsidR="00BC4260" w:rsidRPr="00BF1DBF">
        <w:rPr>
          <w:rFonts w:ascii="Times New Roman" w:hAnsi="Times New Roman" w:cs="Times New Roman"/>
          <w:b/>
          <w:bCs/>
          <w:sz w:val="24"/>
          <w:szCs w:val="24"/>
        </w:rPr>
        <w:t>ender male has the highest average math score due to writing score 93.</w:t>
      </w:r>
    </w:p>
    <w:p w14:paraId="49AC629F" w14:textId="7BB6E20B" w:rsidR="0041587B" w:rsidRPr="00BF1DBF" w:rsidRDefault="004158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L</w:t>
      </w:r>
      <w:r w:rsidRPr="00BF1DBF">
        <w:rPr>
          <w:rFonts w:ascii="Times New Roman" w:hAnsi="Times New Roman" w:cs="Times New Roman"/>
          <w:b/>
          <w:bCs/>
          <w:sz w:val="24"/>
          <w:szCs w:val="24"/>
        </w:rPr>
        <w:t>unch standard has the highest values of both math score and reading score.</w:t>
      </w:r>
    </w:p>
    <w:p w14:paraId="072F20CA" w14:textId="71F7859D" w:rsidR="006307C5" w:rsidRPr="00BF1DBF" w:rsidRDefault="00FD010F"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T</w:t>
      </w:r>
      <w:r w:rsidR="006307C5" w:rsidRPr="00BF1DBF">
        <w:rPr>
          <w:rFonts w:ascii="Times New Roman" w:hAnsi="Times New Roman" w:cs="Times New Roman"/>
          <w:b/>
          <w:bCs/>
          <w:sz w:val="24"/>
          <w:szCs w:val="24"/>
        </w:rPr>
        <w:t>est preparation course completed has the highest values of both math score and reading score</w:t>
      </w:r>
      <w:r w:rsidRPr="00BF1DBF">
        <w:rPr>
          <w:rFonts w:ascii="Times New Roman" w:hAnsi="Times New Roman" w:cs="Times New Roman"/>
          <w:b/>
          <w:bCs/>
          <w:sz w:val="24"/>
          <w:szCs w:val="24"/>
        </w:rPr>
        <w:t>.</w:t>
      </w:r>
    </w:p>
    <w:p w14:paraId="548369A3" w14:textId="0B376945" w:rsidR="00FD010F" w:rsidRPr="00BF1DBF" w:rsidRDefault="003808A0"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G</w:t>
      </w:r>
      <w:r w:rsidR="00A94AF7" w:rsidRPr="00BF1DBF">
        <w:rPr>
          <w:rFonts w:ascii="Times New Roman" w:hAnsi="Times New Roman" w:cs="Times New Roman"/>
          <w:b/>
          <w:bCs/>
          <w:sz w:val="24"/>
          <w:szCs w:val="24"/>
        </w:rPr>
        <w:t>ender female has the highest average writing score due to lunch standard</w:t>
      </w:r>
      <w:r w:rsidR="0046647B" w:rsidRPr="00BF1DBF">
        <w:rPr>
          <w:rFonts w:ascii="Times New Roman" w:hAnsi="Times New Roman" w:cs="Times New Roman"/>
          <w:b/>
          <w:bCs/>
          <w:sz w:val="24"/>
          <w:szCs w:val="24"/>
        </w:rPr>
        <w:t>.</w:t>
      </w:r>
    </w:p>
    <w:p w14:paraId="6A3F6D78" w14:textId="058D721B" w:rsidR="0046647B" w:rsidRPr="00BF1DBF" w:rsidRDefault="004664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L</w:t>
      </w:r>
      <w:r w:rsidRPr="00BF1DBF">
        <w:rPr>
          <w:rFonts w:ascii="Times New Roman" w:hAnsi="Times New Roman" w:cs="Times New Roman"/>
          <w:b/>
          <w:bCs/>
          <w:sz w:val="24"/>
          <w:szCs w:val="24"/>
        </w:rPr>
        <w:t>unch standard has the highest values of both writing score and math score</w:t>
      </w:r>
      <w:r w:rsidRPr="00BF1DBF">
        <w:rPr>
          <w:rFonts w:ascii="Times New Roman" w:hAnsi="Times New Roman" w:cs="Times New Roman"/>
          <w:b/>
          <w:bCs/>
          <w:sz w:val="24"/>
          <w:szCs w:val="24"/>
        </w:rPr>
        <w:t>.</w:t>
      </w:r>
    </w:p>
    <w:p w14:paraId="3FB16BD7" w14:textId="13D53B25" w:rsidR="00BF1DBF" w:rsidRDefault="00BF1DBF"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R</w:t>
      </w:r>
      <w:r w:rsidRPr="00BF1DBF">
        <w:rPr>
          <w:rFonts w:ascii="Times New Roman" w:hAnsi="Times New Roman" w:cs="Times New Roman"/>
          <w:b/>
          <w:bCs/>
          <w:sz w:val="24"/>
          <w:szCs w:val="24"/>
        </w:rPr>
        <w:t>ace/ethnicity group E has the highest values of both writing score and math score.</w:t>
      </w:r>
    </w:p>
    <w:p w14:paraId="082B38B2" w14:textId="6D0ED604" w:rsidR="00074EB0" w:rsidRDefault="003D066B" w:rsidP="00074EB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GENDER </w:t>
      </w:r>
      <w:proofErr w:type="gramStart"/>
      <w:r>
        <w:rPr>
          <w:rFonts w:ascii="Times New Roman" w:hAnsi="Times New Roman" w:cs="Times New Roman"/>
          <w:b/>
          <w:bCs/>
          <w:sz w:val="24"/>
          <w:szCs w:val="24"/>
        </w:rPr>
        <w:t>COMPARISIO</w:t>
      </w:r>
      <w:r w:rsidR="00F01FB9">
        <w:rPr>
          <w:rFonts w:ascii="Times New Roman" w:hAnsi="Times New Roman" w:cs="Times New Roman"/>
          <w:b/>
          <w:bCs/>
          <w:sz w:val="24"/>
          <w:szCs w:val="24"/>
        </w:rPr>
        <w:t>N :</w:t>
      </w:r>
      <w:proofErr w:type="gramEnd"/>
    </w:p>
    <w:p w14:paraId="29CCCEFE" w14:textId="77777777" w:rsidR="00BC0481" w:rsidRPr="00074EB0" w:rsidRDefault="00BC0481" w:rsidP="00074EB0">
      <w:pPr>
        <w:rPr>
          <w:rFonts w:ascii="Times New Roman" w:hAnsi="Times New Roman" w:cs="Times New Roman"/>
          <w:b/>
          <w:bCs/>
          <w:sz w:val="24"/>
          <w:szCs w:val="24"/>
        </w:rPr>
      </w:pPr>
    </w:p>
    <w:p w14:paraId="70AA73A5" w14:textId="3A384A38" w:rsidR="00115536" w:rsidRDefault="00115536" w:rsidP="0011553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841446" wp14:editId="789FBA65">
            <wp:extent cx="5731510" cy="4244975"/>
            <wp:effectExtent l="0" t="0" r="2540" b="3175"/>
            <wp:docPr id="1510579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9331" name="Picture 1510579331"/>
                    <pic:cNvPicPr/>
                  </pic:nvPicPr>
                  <pic:blipFill>
                    <a:blip r:embed="rId15">
                      <a:extLst>
                        <a:ext uri="{28A0092B-C50C-407E-A947-70E740481C1C}">
                          <a14:useLocalDpi xmlns:a14="http://schemas.microsoft.com/office/drawing/2010/main" val="0"/>
                        </a:ext>
                      </a:extLst>
                    </a:blip>
                    <a:stretch>
                      <a:fillRect/>
                    </a:stretch>
                  </pic:blipFill>
                  <pic:spPr>
                    <a:xfrm>
                      <a:off x="0" y="0"/>
                      <a:ext cx="5731510" cy="4244975"/>
                    </a:xfrm>
                    <a:prstGeom prst="rect">
                      <a:avLst/>
                    </a:prstGeom>
                  </pic:spPr>
                </pic:pic>
              </a:graphicData>
            </a:graphic>
          </wp:inline>
        </w:drawing>
      </w:r>
    </w:p>
    <w:p w14:paraId="7683953B" w14:textId="77777777" w:rsidR="002868AA" w:rsidRDefault="002868AA" w:rsidP="00115536">
      <w:pPr>
        <w:rPr>
          <w:rFonts w:ascii="Times New Roman" w:hAnsi="Times New Roman" w:cs="Times New Roman"/>
          <w:b/>
          <w:bCs/>
          <w:sz w:val="24"/>
          <w:szCs w:val="24"/>
        </w:rPr>
      </w:pPr>
    </w:p>
    <w:p w14:paraId="5E1148B5" w14:textId="758C2761" w:rsidR="009A1EBE" w:rsidRPr="00B34D39" w:rsidRDefault="009A1EBE"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w:t>
      </w:r>
      <w:r w:rsidRPr="00B34D39">
        <w:rPr>
          <w:rFonts w:ascii="Times New Roman" w:hAnsi="Times New Roman" w:cs="Times New Roman"/>
          <w:b/>
          <w:bCs/>
          <w:sz w:val="24"/>
          <w:szCs w:val="24"/>
        </w:rPr>
        <w:t>ath score is most unusual when race/ethnicity is group E and group A.</w:t>
      </w:r>
    </w:p>
    <w:p w14:paraId="35435F9D" w14:textId="4AA9CA16" w:rsidR="00785C4A" w:rsidRPr="00B34D39" w:rsidRDefault="00B208EB"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sz w:val="24"/>
          <w:szCs w:val="24"/>
        </w:rPr>
        <w:t>F</w:t>
      </w:r>
      <w:r w:rsidR="00785C4A" w:rsidRPr="00B34D39">
        <w:rPr>
          <w:rFonts w:ascii="Times New Roman" w:hAnsi="Times New Roman" w:cs="Times New Roman"/>
          <w:sz w:val="24"/>
          <w:szCs w:val="24"/>
        </w:rPr>
        <w:t>emale is the most frequently occurring category of gender with a count of 518 items with math score values (51.8 % of the total).</w:t>
      </w:r>
    </w:p>
    <w:p w14:paraId="57766AAF" w14:textId="685A443A" w:rsidR="00DA63BA" w:rsidRPr="00B34D39" w:rsidRDefault="00DA63B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F</w:t>
      </w:r>
      <w:r w:rsidRPr="00B34D39">
        <w:rPr>
          <w:rFonts w:ascii="Times New Roman" w:hAnsi="Times New Roman" w:cs="Times New Roman"/>
          <w:b/>
          <w:bCs/>
          <w:sz w:val="24"/>
          <w:szCs w:val="24"/>
        </w:rPr>
        <w:t>emale</w:t>
      </w:r>
      <w:r w:rsidRPr="00B34D39">
        <w:rPr>
          <w:rFonts w:ascii="Times New Roman" w:hAnsi="Times New Roman" w:cs="Times New Roman"/>
          <w:sz w:val="24"/>
          <w:szCs w:val="24"/>
        </w:rPr>
        <w:t> is the most frequently occurring category of </w:t>
      </w:r>
      <w:r w:rsidRPr="00B34D39">
        <w:rPr>
          <w:rFonts w:ascii="Times New Roman" w:hAnsi="Times New Roman" w:cs="Times New Roman"/>
          <w:b/>
          <w:bCs/>
          <w:sz w:val="24"/>
          <w:szCs w:val="24"/>
        </w:rPr>
        <w:t>gender</w:t>
      </w:r>
      <w:r w:rsidRPr="00B34D39">
        <w:rPr>
          <w:rFonts w:ascii="Times New Roman" w:hAnsi="Times New Roman" w:cs="Times New Roman"/>
          <w:sz w:val="24"/>
          <w:szCs w:val="24"/>
        </w:rPr>
        <w:t> with a count of </w:t>
      </w:r>
      <w:r w:rsidRPr="00B34D39">
        <w:rPr>
          <w:rFonts w:ascii="Times New Roman" w:hAnsi="Times New Roman" w:cs="Times New Roman"/>
          <w:b/>
          <w:bCs/>
          <w:sz w:val="24"/>
          <w:szCs w:val="24"/>
        </w:rPr>
        <w:t>518</w:t>
      </w:r>
      <w:r w:rsidRPr="00B34D39">
        <w:rPr>
          <w:rFonts w:ascii="Times New Roman" w:hAnsi="Times New Roman" w:cs="Times New Roman"/>
          <w:sz w:val="24"/>
          <w:szCs w:val="24"/>
        </w:rPr>
        <w:t> items with </w:t>
      </w:r>
      <w:r w:rsidRPr="00B34D39">
        <w:rPr>
          <w:rFonts w:ascii="Times New Roman" w:hAnsi="Times New Roman" w:cs="Times New Roman"/>
          <w:b/>
          <w:bCs/>
          <w:sz w:val="24"/>
          <w:szCs w:val="24"/>
        </w:rPr>
        <w:t>test preparation course</w:t>
      </w:r>
      <w:r w:rsidRPr="00B34D39">
        <w:rPr>
          <w:rFonts w:ascii="Times New Roman" w:hAnsi="Times New Roman" w:cs="Times New Roman"/>
          <w:sz w:val="24"/>
          <w:szCs w:val="24"/>
        </w:rPr>
        <w:t> values (</w:t>
      </w:r>
      <w:r w:rsidRPr="00B34D39">
        <w:rPr>
          <w:rFonts w:ascii="Times New Roman" w:hAnsi="Times New Roman" w:cs="Times New Roman"/>
          <w:b/>
          <w:bCs/>
          <w:sz w:val="24"/>
          <w:szCs w:val="24"/>
        </w:rPr>
        <w:t>51.8</w:t>
      </w:r>
      <w:r w:rsidRPr="00B34D39">
        <w:rPr>
          <w:rFonts w:ascii="Times New Roman" w:hAnsi="Times New Roman" w:cs="Times New Roman"/>
          <w:sz w:val="24"/>
          <w:szCs w:val="24"/>
        </w:rPr>
        <w:t> % of the total).</w:t>
      </w:r>
    </w:p>
    <w:p w14:paraId="77BCB255" w14:textId="53F0516A" w:rsidR="00DA63BA" w:rsidRPr="00B34D39" w:rsidRDefault="00A954C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R</w:t>
      </w:r>
      <w:r w:rsidRPr="00B34D39">
        <w:rPr>
          <w:rFonts w:ascii="Times New Roman" w:hAnsi="Times New Roman" w:cs="Times New Roman"/>
          <w:b/>
          <w:bCs/>
          <w:sz w:val="24"/>
          <w:szCs w:val="24"/>
        </w:rPr>
        <w:t>eading score</w:t>
      </w:r>
      <w:r w:rsidRPr="00B34D39">
        <w:rPr>
          <w:rFonts w:ascii="Times New Roman" w:hAnsi="Times New Roman" w:cs="Times New Roman"/>
          <w:sz w:val="24"/>
          <w:szCs w:val="24"/>
        </w:rPr>
        <w:t> and </w:t>
      </w:r>
      <w:r w:rsidRPr="00B34D39">
        <w:rPr>
          <w:rFonts w:ascii="Times New Roman" w:hAnsi="Times New Roman" w:cs="Times New Roman"/>
          <w:b/>
          <w:bCs/>
          <w:sz w:val="24"/>
          <w:szCs w:val="24"/>
        </w:rPr>
        <w:t>math score</w:t>
      </w:r>
      <w:r w:rsidRPr="00B34D39">
        <w:rPr>
          <w:rFonts w:ascii="Times New Roman" w:hAnsi="Times New Roman" w:cs="Times New Roman"/>
          <w:sz w:val="24"/>
          <w:szCs w:val="24"/>
        </w:rPr>
        <w:t> diverged the most when </w:t>
      </w:r>
      <w:r w:rsidRPr="00B34D39">
        <w:rPr>
          <w:rFonts w:ascii="Times New Roman" w:hAnsi="Times New Roman" w:cs="Times New Roman"/>
          <w:b/>
          <w:bCs/>
          <w:sz w:val="24"/>
          <w:szCs w:val="24"/>
        </w:rPr>
        <w:t>writing score</w:t>
      </w:r>
      <w:r w:rsidRPr="00B34D39">
        <w:rPr>
          <w:rFonts w:ascii="Times New Roman" w:hAnsi="Times New Roman" w:cs="Times New Roman"/>
          <w:sz w:val="24"/>
          <w:szCs w:val="24"/>
        </w:rPr>
        <w:t> is </w:t>
      </w:r>
      <w:r w:rsidRPr="00B34D39">
        <w:rPr>
          <w:rFonts w:ascii="Times New Roman" w:hAnsi="Times New Roman" w:cs="Times New Roman"/>
          <w:b/>
          <w:bCs/>
          <w:sz w:val="24"/>
          <w:szCs w:val="24"/>
        </w:rPr>
        <w:t>23</w:t>
      </w:r>
      <w:r w:rsidRPr="00B34D39">
        <w:rPr>
          <w:rFonts w:ascii="Times New Roman" w:hAnsi="Times New Roman" w:cs="Times New Roman"/>
          <w:sz w:val="24"/>
          <w:szCs w:val="24"/>
        </w:rPr>
        <w:t>, and when </w:t>
      </w:r>
      <w:r w:rsidRPr="00B34D39">
        <w:rPr>
          <w:rFonts w:ascii="Times New Roman" w:hAnsi="Times New Roman" w:cs="Times New Roman"/>
          <w:b/>
          <w:bCs/>
          <w:sz w:val="24"/>
          <w:szCs w:val="24"/>
        </w:rPr>
        <w:t>reading score</w:t>
      </w:r>
      <w:r w:rsidRPr="00B34D39">
        <w:rPr>
          <w:rFonts w:ascii="Times New Roman" w:hAnsi="Times New Roman" w:cs="Times New Roman"/>
          <w:sz w:val="24"/>
          <w:szCs w:val="24"/>
        </w:rPr>
        <w:t> was </w:t>
      </w:r>
      <w:r w:rsidRPr="00B34D39">
        <w:rPr>
          <w:rFonts w:ascii="Times New Roman" w:hAnsi="Times New Roman" w:cs="Times New Roman"/>
          <w:b/>
          <w:bCs/>
          <w:sz w:val="24"/>
          <w:szCs w:val="24"/>
        </w:rPr>
        <w:t>16</w:t>
      </w:r>
      <w:r w:rsidRPr="00B34D39">
        <w:rPr>
          <w:rFonts w:ascii="Times New Roman" w:hAnsi="Times New Roman" w:cs="Times New Roman"/>
          <w:sz w:val="24"/>
          <w:szCs w:val="24"/>
        </w:rPr>
        <w:t> higher than the </w:t>
      </w:r>
      <w:r w:rsidRPr="00B34D39">
        <w:rPr>
          <w:rFonts w:ascii="Times New Roman" w:hAnsi="Times New Roman" w:cs="Times New Roman"/>
          <w:b/>
          <w:bCs/>
          <w:sz w:val="24"/>
          <w:szCs w:val="24"/>
        </w:rPr>
        <w:t>math score</w:t>
      </w:r>
      <w:r w:rsidRPr="00B34D39">
        <w:rPr>
          <w:rFonts w:ascii="Times New Roman" w:hAnsi="Times New Roman" w:cs="Times New Roman"/>
          <w:sz w:val="24"/>
          <w:szCs w:val="24"/>
        </w:rPr>
        <w:t>.</w:t>
      </w:r>
    </w:p>
    <w:p w14:paraId="217AEFD1" w14:textId="7A93A2EC" w:rsidR="00FB772A" w:rsidRPr="00B34D39" w:rsidRDefault="00FB772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w:t>
      </w:r>
      <w:r w:rsidRPr="00B34D39">
        <w:rPr>
          <w:rFonts w:ascii="Times New Roman" w:hAnsi="Times New Roman" w:cs="Times New Roman"/>
          <w:b/>
          <w:bCs/>
          <w:sz w:val="24"/>
          <w:szCs w:val="24"/>
        </w:rPr>
        <w:t>ath score</w:t>
      </w:r>
      <w:r w:rsidRPr="00B34D39">
        <w:rPr>
          <w:rFonts w:ascii="Times New Roman" w:hAnsi="Times New Roman" w:cs="Times New Roman"/>
          <w:sz w:val="24"/>
          <w:szCs w:val="24"/>
        </w:rPr>
        <w:t> is most unusual when </w:t>
      </w:r>
      <w:r w:rsidRPr="00B34D39">
        <w:rPr>
          <w:rFonts w:ascii="Times New Roman" w:hAnsi="Times New Roman" w:cs="Times New Roman"/>
          <w:b/>
          <w:bCs/>
          <w:sz w:val="24"/>
          <w:szCs w:val="24"/>
        </w:rPr>
        <w:t>race/ethnicity</w:t>
      </w:r>
      <w:r w:rsidRPr="00B34D39">
        <w:rPr>
          <w:rFonts w:ascii="Times New Roman" w:hAnsi="Times New Roman" w:cs="Times New Roman"/>
          <w:sz w:val="24"/>
          <w:szCs w:val="24"/>
        </w:rPr>
        <w:t> is </w:t>
      </w:r>
      <w:r w:rsidRPr="00B34D39">
        <w:rPr>
          <w:rFonts w:ascii="Times New Roman" w:hAnsi="Times New Roman" w:cs="Times New Roman"/>
          <w:b/>
          <w:bCs/>
          <w:sz w:val="24"/>
          <w:szCs w:val="24"/>
        </w:rPr>
        <w:t>group E</w:t>
      </w:r>
      <w:r w:rsidRPr="00B34D39">
        <w:rPr>
          <w:rFonts w:ascii="Times New Roman" w:hAnsi="Times New Roman" w:cs="Times New Roman"/>
          <w:sz w:val="24"/>
          <w:szCs w:val="24"/>
        </w:rPr>
        <w:t> and </w:t>
      </w:r>
      <w:r w:rsidRPr="00B34D39">
        <w:rPr>
          <w:rFonts w:ascii="Times New Roman" w:hAnsi="Times New Roman" w:cs="Times New Roman"/>
          <w:b/>
          <w:bCs/>
          <w:sz w:val="24"/>
          <w:szCs w:val="24"/>
        </w:rPr>
        <w:t>group A</w:t>
      </w:r>
      <w:r w:rsidRPr="00B34D39">
        <w:rPr>
          <w:rFonts w:ascii="Times New Roman" w:hAnsi="Times New Roman" w:cs="Times New Roman"/>
          <w:sz w:val="24"/>
          <w:szCs w:val="24"/>
        </w:rPr>
        <w:t>.</w:t>
      </w:r>
    </w:p>
    <w:p w14:paraId="1111A71C" w14:textId="459B6D9A" w:rsidR="00510671" w:rsidRDefault="00B34D39"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w:t>
      </w:r>
      <w:r w:rsidR="00510671" w:rsidRPr="00B34D39">
        <w:rPr>
          <w:rFonts w:ascii="Times New Roman" w:hAnsi="Times New Roman" w:cs="Times New Roman"/>
          <w:b/>
          <w:bCs/>
          <w:sz w:val="24"/>
          <w:szCs w:val="24"/>
        </w:rPr>
        <w:t>ath score</w:t>
      </w:r>
      <w:r w:rsidR="00510671" w:rsidRPr="00B34D39">
        <w:rPr>
          <w:rFonts w:ascii="Times New Roman" w:hAnsi="Times New Roman" w:cs="Times New Roman"/>
          <w:sz w:val="24"/>
          <w:szCs w:val="24"/>
        </w:rPr>
        <w:t> is unusually low when </w:t>
      </w:r>
      <w:r w:rsidR="00510671" w:rsidRPr="00B34D39">
        <w:rPr>
          <w:rFonts w:ascii="Times New Roman" w:hAnsi="Times New Roman" w:cs="Times New Roman"/>
          <w:b/>
          <w:bCs/>
          <w:sz w:val="24"/>
          <w:szCs w:val="24"/>
        </w:rPr>
        <w:t>writing score</w:t>
      </w:r>
      <w:r w:rsidR="00510671" w:rsidRPr="00B34D39">
        <w:rPr>
          <w:rFonts w:ascii="Times New Roman" w:hAnsi="Times New Roman" w:cs="Times New Roman"/>
          <w:sz w:val="24"/>
          <w:szCs w:val="24"/>
        </w:rPr>
        <w:t> is </w:t>
      </w:r>
      <w:r w:rsidR="00510671" w:rsidRPr="00B34D39">
        <w:rPr>
          <w:rFonts w:ascii="Times New Roman" w:hAnsi="Times New Roman" w:cs="Times New Roman"/>
          <w:b/>
          <w:bCs/>
          <w:sz w:val="24"/>
          <w:szCs w:val="24"/>
        </w:rPr>
        <w:t>10</w:t>
      </w:r>
      <w:r w:rsidR="00510671" w:rsidRPr="00B34D39">
        <w:rPr>
          <w:rFonts w:ascii="Times New Roman" w:hAnsi="Times New Roman" w:cs="Times New Roman"/>
          <w:sz w:val="24"/>
          <w:szCs w:val="24"/>
        </w:rPr>
        <w:t> and </w:t>
      </w:r>
      <w:r w:rsidR="00510671" w:rsidRPr="00B34D39">
        <w:rPr>
          <w:rFonts w:ascii="Times New Roman" w:hAnsi="Times New Roman" w:cs="Times New Roman"/>
          <w:b/>
          <w:bCs/>
          <w:sz w:val="24"/>
          <w:szCs w:val="24"/>
        </w:rPr>
        <w:t>23</w:t>
      </w:r>
      <w:r w:rsidR="00510671" w:rsidRPr="00B34D39">
        <w:rPr>
          <w:rFonts w:ascii="Times New Roman" w:hAnsi="Times New Roman" w:cs="Times New Roman"/>
          <w:sz w:val="24"/>
          <w:szCs w:val="24"/>
        </w:rPr>
        <w:t>.</w:t>
      </w:r>
    </w:p>
    <w:p w14:paraId="729980BF" w14:textId="77777777" w:rsidR="00F34874" w:rsidRDefault="00F34874" w:rsidP="00F34874">
      <w:pPr>
        <w:rPr>
          <w:rFonts w:ascii="Times New Roman" w:hAnsi="Times New Roman" w:cs="Times New Roman"/>
          <w:sz w:val="24"/>
          <w:szCs w:val="24"/>
        </w:rPr>
      </w:pPr>
    </w:p>
    <w:p w14:paraId="702066A6" w14:textId="77777777" w:rsidR="00F34874" w:rsidRDefault="00F34874" w:rsidP="00F34874">
      <w:pPr>
        <w:rPr>
          <w:rFonts w:ascii="Times New Roman" w:hAnsi="Times New Roman" w:cs="Times New Roman"/>
          <w:sz w:val="24"/>
          <w:szCs w:val="24"/>
        </w:rPr>
      </w:pPr>
    </w:p>
    <w:p w14:paraId="25092C9A" w14:textId="77777777" w:rsidR="00F34874" w:rsidRDefault="00F34874" w:rsidP="00F34874">
      <w:pPr>
        <w:rPr>
          <w:rFonts w:ascii="Times New Roman" w:hAnsi="Times New Roman" w:cs="Times New Roman"/>
          <w:sz w:val="24"/>
          <w:szCs w:val="24"/>
        </w:rPr>
      </w:pPr>
    </w:p>
    <w:p w14:paraId="7497F4EE" w14:textId="77777777" w:rsidR="00F34874" w:rsidRDefault="00F34874" w:rsidP="00F34874">
      <w:pPr>
        <w:rPr>
          <w:rFonts w:ascii="Times New Roman" w:hAnsi="Times New Roman" w:cs="Times New Roman"/>
          <w:sz w:val="24"/>
          <w:szCs w:val="24"/>
        </w:rPr>
      </w:pPr>
    </w:p>
    <w:p w14:paraId="78BF8151" w14:textId="77777777" w:rsidR="00F34874" w:rsidRDefault="00F34874" w:rsidP="00F34874">
      <w:pPr>
        <w:rPr>
          <w:rFonts w:ascii="Times New Roman" w:hAnsi="Times New Roman" w:cs="Times New Roman"/>
          <w:sz w:val="24"/>
          <w:szCs w:val="24"/>
        </w:rPr>
      </w:pPr>
    </w:p>
    <w:p w14:paraId="1BBEECEF" w14:textId="77777777" w:rsidR="00F34874" w:rsidRDefault="00F34874" w:rsidP="00F34874">
      <w:pPr>
        <w:rPr>
          <w:rFonts w:ascii="Times New Roman" w:hAnsi="Times New Roman" w:cs="Times New Roman"/>
          <w:sz w:val="24"/>
          <w:szCs w:val="24"/>
        </w:rPr>
      </w:pPr>
    </w:p>
    <w:p w14:paraId="01BE2CC7" w14:textId="29B3049D" w:rsidR="00F34874" w:rsidRPr="00F34874" w:rsidRDefault="00FF39EA" w:rsidP="00F34874">
      <w:pPr>
        <w:rPr>
          <w:rFonts w:ascii="Times New Roman" w:hAnsi="Times New Roman" w:cs="Times New Roman"/>
          <w:sz w:val="24"/>
          <w:szCs w:val="24"/>
        </w:rPr>
      </w:pPr>
      <w:r>
        <w:rPr>
          <w:rFonts w:ascii="Times New Roman" w:hAnsi="Times New Roman" w:cs="Times New Roman"/>
          <w:sz w:val="24"/>
          <w:szCs w:val="24"/>
        </w:rPr>
        <w:lastRenderedPageBreak/>
        <w:t>COMPARISI</w:t>
      </w:r>
      <w:r w:rsidR="0083058C">
        <w:rPr>
          <w:rFonts w:ascii="Times New Roman" w:hAnsi="Times New Roman" w:cs="Times New Roman"/>
          <w:sz w:val="24"/>
          <w:szCs w:val="24"/>
        </w:rPr>
        <w:t>ON OF PARENTIAL LEVEL OF EDUCATION:</w:t>
      </w:r>
    </w:p>
    <w:p w14:paraId="23B7F2CE" w14:textId="77777777" w:rsidR="00F34874" w:rsidRDefault="00F34874" w:rsidP="00F34874">
      <w:pPr>
        <w:rPr>
          <w:rFonts w:ascii="Times New Roman" w:hAnsi="Times New Roman" w:cs="Times New Roman"/>
          <w:sz w:val="24"/>
          <w:szCs w:val="24"/>
        </w:rPr>
      </w:pPr>
    </w:p>
    <w:p w14:paraId="390169F9" w14:textId="77C7C3A8" w:rsidR="00F34874" w:rsidRDefault="00F34874" w:rsidP="00F3487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AA09EE" wp14:editId="286227EE">
            <wp:extent cx="5731510" cy="4309110"/>
            <wp:effectExtent l="0" t="0" r="2540" b="0"/>
            <wp:docPr id="962077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7098" name="Picture 962077098"/>
                    <pic:cNvPicPr/>
                  </pic:nvPicPr>
                  <pic:blipFill>
                    <a:blip r:embed="rId16">
                      <a:extLst>
                        <a:ext uri="{28A0092B-C50C-407E-A947-70E740481C1C}">
                          <a14:useLocalDpi xmlns:a14="http://schemas.microsoft.com/office/drawing/2010/main" val="0"/>
                        </a:ext>
                      </a:extLst>
                    </a:blip>
                    <a:stretch>
                      <a:fillRect/>
                    </a:stretch>
                  </pic:blipFill>
                  <pic:spPr>
                    <a:xfrm>
                      <a:off x="0" y="0"/>
                      <a:ext cx="5731510" cy="4309110"/>
                    </a:xfrm>
                    <a:prstGeom prst="rect">
                      <a:avLst/>
                    </a:prstGeom>
                  </pic:spPr>
                </pic:pic>
              </a:graphicData>
            </a:graphic>
          </wp:inline>
        </w:drawing>
      </w:r>
    </w:p>
    <w:p w14:paraId="0ED5347F" w14:textId="77777777" w:rsidR="0083058C" w:rsidRDefault="0083058C" w:rsidP="00F34874">
      <w:pPr>
        <w:rPr>
          <w:rFonts w:ascii="Times New Roman" w:hAnsi="Times New Roman" w:cs="Times New Roman"/>
          <w:sz w:val="24"/>
          <w:szCs w:val="24"/>
        </w:rPr>
      </w:pPr>
    </w:p>
    <w:p w14:paraId="513E9C24" w14:textId="5D3B344F" w:rsidR="00493BC2" w:rsidRDefault="00EA3E12"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G</w:t>
      </w:r>
      <w:r w:rsidRPr="00EA3E12">
        <w:rPr>
          <w:rFonts w:ascii="Times New Roman" w:hAnsi="Times New Roman" w:cs="Times New Roman"/>
          <w:b/>
          <w:bCs/>
          <w:sz w:val="24"/>
          <w:szCs w:val="24"/>
        </w:rPr>
        <w:t>ender</w:t>
      </w:r>
      <w:r w:rsidRPr="00EA3E12">
        <w:rPr>
          <w:rFonts w:ascii="Times New Roman" w:hAnsi="Times New Roman" w:cs="Times New Roman"/>
          <w:sz w:val="24"/>
          <w:szCs w:val="24"/>
        </w:rPr>
        <w:t> </w:t>
      </w:r>
      <w:r w:rsidRPr="00EA3E12">
        <w:rPr>
          <w:rFonts w:ascii="Times New Roman" w:hAnsi="Times New Roman" w:cs="Times New Roman"/>
          <w:b/>
          <w:bCs/>
          <w:sz w:val="24"/>
          <w:szCs w:val="24"/>
        </w:rPr>
        <w:t>male</w:t>
      </w:r>
      <w:r w:rsidRPr="00EA3E12">
        <w:rPr>
          <w:rFonts w:ascii="Times New Roman" w:hAnsi="Times New Roman" w:cs="Times New Roman"/>
          <w:sz w:val="24"/>
          <w:szCs w:val="24"/>
        </w:rPr>
        <w:t> has the highest </w:t>
      </w:r>
      <w:r w:rsidRPr="00EA3E12">
        <w:rPr>
          <w:rFonts w:ascii="Times New Roman" w:hAnsi="Times New Roman" w:cs="Times New Roman"/>
          <w:b/>
          <w:bCs/>
          <w:sz w:val="24"/>
          <w:szCs w:val="24"/>
        </w:rPr>
        <w:t>race/ethnicity</w:t>
      </w:r>
      <w:r w:rsidRPr="00EA3E12">
        <w:rPr>
          <w:rFonts w:ascii="Times New Roman" w:hAnsi="Times New Roman" w:cs="Times New Roman"/>
          <w:sz w:val="24"/>
          <w:szCs w:val="24"/>
        </w:rPr>
        <w:t> due to </w:t>
      </w:r>
      <w:r w:rsidRPr="00EA3E12">
        <w:rPr>
          <w:rFonts w:ascii="Times New Roman" w:hAnsi="Times New Roman" w:cs="Times New Roman"/>
          <w:b/>
          <w:bCs/>
          <w:sz w:val="24"/>
          <w:szCs w:val="24"/>
        </w:rPr>
        <w:t>writing score</w:t>
      </w:r>
      <w:r w:rsidRPr="00EA3E12">
        <w:rPr>
          <w:rFonts w:ascii="Times New Roman" w:hAnsi="Times New Roman" w:cs="Times New Roman"/>
          <w:sz w:val="24"/>
          <w:szCs w:val="24"/>
        </w:rPr>
        <w:t> </w:t>
      </w:r>
      <w:r w:rsidRPr="00EA3E12">
        <w:rPr>
          <w:rFonts w:ascii="Times New Roman" w:hAnsi="Times New Roman" w:cs="Times New Roman"/>
          <w:b/>
          <w:bCs/>
          <w:sz w:val="24"/>
          <w:szCs w:val="24"/>
        </w:rPr>
        <w:t>41</w:t>
      </w:r>
      <w:r w:rsidRPr="00EA3E12">
        <w:rPr>
          <w:rFonts w:ascii="Times New Roman" w:hAnsi="Times New Roman" w:cs="Times New Roman"/>
          <w:sz w:val="24"/>
          <w:szCs w:val="24"/>
        </w:rPr>
        <w:t>.</w:t>
      </w:r>
    </w:p>
    <w:p w14:paraId="51F1059D" w14:textId="69BE903B" w:rsidR="00EA3E12" w:rsidRDefault="00470EEB"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L</w:t>
      </w:r>
      <w:r w:rsidRPr="00470EEB">
        <w:rPr>
          <w:rFonts w:ascii="Times New Roman" w:hAnsi="Times New Roman" w:cs="Times New Roman"/>
          <w:b/>
          <w:bCs/>
          <w:sz w:val="24"/>
          <w:szCs w:val="24"/>
        </w:rPr>
        <w:t>unch</w:t>
      </w:r>
      <w:r w:rsidRPr="00470EEB">
        <w:rPr>
          <w:rFonts w:ascii="Times New Roman" w:hAnsi="Times New Roman" w:cs="Times New Roman"/>
          <w:sz w:val="24"/>
          <w:szCs w:val="24"/>
        </w:rPr>
        <w:t> </w:t>
      </w:r>
      <w:r w:rsidRPr="00470EEB">
        <w:rPr>
          <w:rFonts w:ascii="Times New Roman" w:hAnsi="Times New Roman" w:cs="Times New Roman"/>
          <w:b/>
          <w:bCs/>
          <w:sz w:val="24"/>
          <w:szCs w:val="24"/>
        </w:rPr>
        <w:t>standard</w:t>
      </w:r>
      <w:r w:rsidRPr="00470EEB">
        <w:rPr>
          <w:rFonts w:ascii="Times New Roman" w:hAnsi="Times New Roman" w:cs="Times New Roman"/>
          <w:sz w:val="24"/>
          <w:szCs w:val="24"/>
        </w:rPr>
        <w:t> has the highest values of both </w:t>
      </w:r>
      <w:r w:rsidRPr="00470EEB">
        <w:rPr>
          <w:rFonts w:ascii="Times New Roman" w:hAnsi="Times New Roman" w:cs="Times New Roman"/>
          <w:b/>
          <w:bCs/>
          <w:sz w:val="24"/>
          <w:szCs w:val="24"/>
        </w:rPr>
        <w:t>reading score</w:t>
      </w:r>
      <w:r w:rsidRPr="00470EEB">
        <w:rPr>
          <w:rFonts w:ascii="Times New Roman" w:hAnsi="Times New Roman" w:cs="Times New Roman"/>
          <w:sz w:val="24"/>
          <w:szCs w:val="24"/>
        </w:rPr>
        <w:t> and </w:t>
      </w:r>
      <w:r w:rsidRPr="00470EEB">
        <w:rPr>
          <w:rFonts w:ascii="Times New Roman" w:hAnsi="Times New Roman" w:cs="Times New Roman"/>
          <w:b/>
          <w:bCs/>
          <w:sz w:val="24"/>
          <w:szCs w:val="24"/>
        </w:rPr>
        <w:t>math score</w:t>
      </w:r>
      <w:r w:rsidRPr="00470EEB">
        <w:rPr>
          <w:rFonts w:ascii="Times New Roman" w:hAnsi="Times New Roman" w:cs="Times New Roman"/>
          <w:sz w:val="24"/>
          <w:szCs w:val="24"/>
        </w:rPr>
        <w:t>.</w:t>
      </w:r>
    </w:p>
    <w:p w14:paraId="59E9CC3F" w14:textId="0872E70C" w:rsidR="00504453" w:rsidRDefault="00504453"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R</w:t>
      </w:r>
      <w:r w:rsidRPr="00504453">
        <w:rPr>
          <w:rFonts w:ascii="Times New Roman" w:hAnsi="Times New Roman" w:cs="Times New Roman"/>
          <w:b/>
          <w:bCs/>
          <w:sz w:val="24"/>
          <w:szCs w:val="24"/>
        </w:rPr>
        <w:t>eading score</w:t>
      </w:r>
      <w:r w:rsidRPr="00504453">
        <w:rPr>
          <w:rFonts w:ascii="Times New Roman" w:hAnsi="Times New Roman" w:cs="Times New Roman"/>
          <w:sz w:val="24"/>
          <w:szCs w:val="24"/>
        </w:rPr>
        <w:t> and </w:t>
      </w:r>
      <w:r w:rsidRPr="00504453">
        <w:rPr>
          <w:rFonts w:ascii="Times New Roman" w:hAnsi="Times New Roman" w:cs="Times New Roman"/>
          <w:b/>
          <w:bCs/>
          <w:sz w:val="24"/>
          <w:szCs w:val="24"/>
        </w:rPr>
        <w:t>math score</w:t>
      </w:r>
      <w:r w:rsidRPr="00504453">
        <w:rPr>
          <w:rFonts w:ascii="Times New Roman" w:hAnsi="Times New Roman" w:cs="Times New Roman"/>
          <w:sz w:val="24"/>
          <w:szCs w:val="24"/>
        </w:rPr>
        <w:t> diverged the most when </w:t>
      </w:r>
      <w:r w:rsidRPr="00504453">
        <w:rPr>
          <w:rFonts w:ascii="Times New Roman" w:hAnsi="Times New Roman" w:cs="Times New Roman"/>
          <w:b/>
          <w:bCs/>
          <w:sz w:val="24"/>
          <w:szCs w:val="24"/>
        </w:rPr>
        <w:t>writing score</w:t>
      </w:r>
      <w:r w:rsidRPr="00504453">
        <w:rPr>
          <w:rFonts w:ascii="Times New Roman" w:hAnsi="Times New Roman" w:cs="Times New Roman"/>
          <w:sz w:val="24"/>
          <w:szCs w:val="24"/>
        </w:rPr>
        <w:t> is </w:t>
      </w:r>
      <w:r w:rsidRPr="00504453">
        <w:rPr>
          <w:rFonts w:ascii="Times New Roman" w:hAnsi="Times New Roman" w:cs="Times New Roman"/>
          <w:b/>
          <w:bCs/>
          <w:sz w:val="24"/>
          <w:szCs w:val="24"/>
        </w:rPr>
        <w:t>23</w:t>
      </w:r>
      <w:r w:rsidRPr="00504453">
        <w:rPr>
          <w:rFonts w:ascii="Times New Roman" w:hAnsi="Times New Roman" w:cs="Times New Roman"/>
          <w:sz w:val="24"/>
          <w:szCs w:val="24"/>
        </w:rPr>
        <w:t>, and when </w:t>
      </w:r>
      <w:r w:rsidRPr="00504453">
        <w:rPr>
          <w:rFonts w:ascii="Times New Roman" w:hAnsi="Times New Roman" w:cs="Times New Roman"/>
          <w:b/>
          <w:bCs/>
          <w:sz w:val="24"/>
          <w:szCs w:val="24"/>
        </w:rPr>
        <w:t>reading score</w:t>
      </w:r>
      <w:r w:rsidRPr="00504453">
        <w:rPr>
          <w:rFonts w:ascii="Times New Roman" w:hAnsi="Times New Roman" w:cs="Times New Roman"/>
          <w:sz w:val="24"/>
          <w:szCs w:val="24"/>
        </w:rPr>
        <w:t> was </w:t>
      </w:r>
      <w:r w:rsidRPr="00504453">
        <w:rPr>
          <w:rFonts w:ascii="Times New Roman" w:hAnsi="Times New Roman" w:cs="Times New Roman"/>
          <w:b/>
          <w:bCs/>
          <w:sz w:val="24"/>
          <w:szCs w:val="24"/>
        </w:rPr>
        <w:t>16</w:t>
      </w:r>
      <w:r w:rsidRPr="00504453">
        <w:rPr>
          <w:rFonts w:ascii="Times New Roman" w:hAnsi="Times New Roman" w:cs="Times New Roman"/>
          <w:sz w:val="24"/>
          <w:szCs w:val="24"/>
        </w:rPr>
        <w:t> higher than the </w:t>
      </w:r>
      <w:r w:rsidRPr="00504453">
        <w:rPr>
          <w:rFonts w:ascii="Times New Roman" w:hAnsi="Times New Roman" w:cs="Times New Roman"/>
          <w:b/>
          <w:bCs/>
          <w:sz w:val="24"/>
          <w:szCs w:val="24"/>
        </w:rPr>
        <w:t>math score</w:t>
      </w:r>
      <w:r w:rsidRPr="00504453">
        <w:rPr>
          <w:rFonts w:ascii="Times New Roman" w:hAnsi="Times New Roman" w:cs="Times New Roman"/>
          <w:sz w:val="24"/>
          <w:szCs w:val="24"/>
        </w:rPr>
        <w:t>.</w:t>
      </w:r>
    </w:p>
    <w:p w14:paraId="1B4BBE97" w14:textId="5A20E932" w:rsidR="00C46814" w:rsidRDefault="00C46814" w:rsidP="00C46814">
      <w:pPr>
        <w:pStyle w:val="ListParagraph"/>
        <w:rPr>
          <w:rFonts w:ascii="Times New Roman" w:hAnsi="Times New Roman" w:cs="Times New Roman"/>
          <w:sz w:val="24"/>
          <w:szCs w:val="24"/>
        </w:rPr>
      </w:pPr>
    </w:p>
    <w:p w14:paraId="3482F30B" w14:textId="77777777" w:rsidR="00274006" w:rsidRDefault="00274006" w:rsidP="00DB6AC3">
      <w:pPr>
        <w:pStyle w:val="ListParagraph"/>
        <w:rPr>
          <w:rFonts w:ascii="Times New Roman" w:hAnsi="Times New Roman" w:cs="Times New Roman"/>
          <w:sz w:val="24"/>
          <w:szCs w:val="24"/>
        </w:rPr>
      </w:pPr>
    </w:p>
    <w:p w14:paraId="3E42844C" w14:textId="77777777" w:rsidR="001D562F" w:rsidRDefault="001D562F" w:rsidP="00DB6AC3">
      <w:pPr>
        <w:pStyle w:val="ListParagraph"/>
        <w:rPr>
          <w:rFonts w:ascii="Times New Roman" w:hAnsi="Times New Roman" w:cs="Times New Roman"/>
          <w:sz w:val="24"/>
          <w:szCs w:val="24"/>
        </w:rPr>
      </w:pPr>
    </w:p>
    <w:p w14:paraId="10298DBC" w14:textId="77777777" w:rsidR="00C46814" w:rsidRDefault="00C46814" w:rsidP="00C46814">
      <w:pPr>
        <w:pStyle w:val="ListParagraph"/>
        <w:rPr>
          <w:rFonts w:ascii="Times New Roman" w:hAnsi="Times New Roman" w:cs="Times New Roman"/>
          <w:sz w:val="24"/>
          <w:szCs w:val="24"/>
        </w:rPr>
      </w:pPr>
      <w:r>
        <w:rPr>
          <w:noProof/>
        </w:rPr>
        <w:drawing>
          <wp:inline distT="0" distB="0" distL="0" distR="0" wp14:anchorId="5C4892FE" wp14:editId="3624F661">
            <wp:extent cx="4114800" cy="2257425"/>
            <wp:effectExtent l="0" t="0" r="0" b="9525"/>
            <wp:docPr id="729044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4800" cy="2257425"/>
                    </a:xfrm>
                    <a:prstGeom prst="rect">
                      <a:avLst/>
                    </a:prstGeom>
                    <a:noFill/>
                    <a:ln>
                      <a:noFill/>
                    </a:ln>
                  </pic:spPr>
                </pic:pic>
              </a:graphicData>
            </a:graphic>
          </wp:inline>
        </w:drawing>
      </w:r>
    </w:p>
    <w:p w14:paraId="0D2711A8" w14:textId="43F7B00C" w:rsidR="00F4017B" w:rsidRDefault="00912559" w:rsidP="00C46814">
      <w:pPr>
        <w:pStyle w:val="ListParagraph"/>
        <w:rPr>
          <w:rFonts w:ascii="Times New Roman" w:hAnsi="Times New Roman" w:cs="Times New Roman"/>
          <w:sz w:val="24"/>
          <w:szCs w:val="24"/>
        </w:rPr>
      </w:pPr>
      <w:proofErr w:type="gramStart"/>
      <w:r>
        <w:rPr>
          <w:rFonts w:ascii="Times New Roman" w:hAnsi="Times New Roman" w:cs="Times New Roman"/>
          <w:sz w:val="24"/>
          <w:szCs w:val="24"/>
        </w:rPr>
        <w:lastRenderedPageBreak/>
        <w:t>EDUCATI</w:t>
      </w:r>
      <w:r w:rsidR="00F4017B">
        <w:rPr>
          <w:rFonts w:ascii="Times New Roman" w:hAnsi="Times New Roman" w:cs="Times New Roman"/>
          <w:sz w:val="24"/>
          <w:szCs w:val="24"/>
        </w:rPr>
        <w:t>ON :</w:t>
      </w:r>
      <w:proofErr w:type="gramEnd"/>
    </w:p>
    <w:p w14:paraId="4D74DEBF" w14:textId="77777777" w:rsidR="001D562F" w:rsidRDefault="001D562F" w:rsidP="00F4017B">
      <w:pPr>
        <w:rPr>
          <w:rFonts w:ascii="Times New Roman" w:hAnsi="Times New Roman" w:cs="Times New Roman"/>
          <w:sz w:val="24"/>
          <w:szCs w:val="24"/>
        </w:rPr>
      </w:pPr>
    </w:p>
    <w:p w14:paraId="72FB3D32" w14:textId="77777777" w:rsidR="001D562F" w:rsidRDefault="001D562F" w:rsidP="001D562F">
      <w:pPr>
        <w:jc w:val="center"/>
        <w:rPr>
          <w:rFonts w:ascii="Times New Roman" w:hAnsi="Times New Roman" w:cs="Times New Roman"/>
          <w:sz w:val="24"/>
          <w:szCs w:val="24"/>
        </w:rPr>
      </w:pPr>
    </w:p>
    <w:p w14:paraId="6B9E3161" w14:textId="77E3A343" w:rsidR="00DB6AC3" w:rsidRDefault="00DB6AC3" w:rsidP="001D562F">
      <w:pPr>
        <w:jc w:val="center"/>
        <w:rPr>
          <w:rFonts w:ascii="Times New Roman" w:hAnsi="Times New Roman" w:cs="Times New Roman"/>
          <w:sz w:val="24"/>
          <w:szCs w:val="24"/>
        </w:rPr>
      </w:pPr>
      <w:r>
        <w:rPr>
          <w:noProof/>
        </w:rPr>
        <w:drawing>
          <wp:inline distT="0" distB="0" distL="0" distR="0" wp14:anchorId="58D5A2E0" wp14:editId="66B96670">
            <wp:extent cx="5578449" cy="4130040"/>
            <wp:effectExtent l="0" t="0" r="3810" b="3810"/>
            <wp:docPr id="996044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4868" name="Picture 996044868"/>
                    <pic:cNvPicPr/>
                  </pic:nvPicPr>
                  <pic:blipFill>
                    <a:blip r:embed="rId18">
                      <a:extLst>
                        <a:ext uri="{28A0092B-C50C-407E-A947-70E740481C1C}">
                          <a14:useLocalDpi xmlns:a14="http://schemas.microsoft.com/office/drawing/2010/main" val="0"/>
                        </a:ext>
                      </a:extLst>
                    </a:blip>
                    <a:stretch>
                      <a:fillRect/>
                    </a:stretch>
                  </pic:blipFill>
                  <pic:spPr>
                    <a:xfrm>
                      <a:off x="0" y="0"/>
                      <a:ext cx="5650828" cy="4183626"/>
                    </a:xfrm>
                    <a:prstGeom prst="rect">
                      <a:avLst/>
                    </a:prstGeom>
                  </pic:spPr>
                </pic:pic>
              </a:graphicData>
            </a:graphic>
          </wp:inline>
        </w:drawing>
      </w:r>
    </w:p>
    <w:p w14:paraId="7280D675" w14:textId="77777777" w:rsidR="00F517D6" w:rsidRDefault="00F517D6" w:rsidP="00F517D6">
      <w:pPr>
        <w:pStyle w:val="ListParagraph"/>
        <w:rPr>
          <w:rFonts w:ascii="Times New Roman" w:hAnsi="Times New Roman" w:cs="Times New Roman"/>
          <w:sz w:val="24"/>
          <w:szCs w:val="24"/>
        </w:rPr>
      </w:pPr>
    </w:p>
    <w:p w14:paraId="27E5C83F" w14:textId="28BCEA9A" w:rsidR="00EE5DE9" w:rsidRDefault="00C4028F" w:rsidP="004F519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w:t>
      </w:r>
      <w:r w:rsidR="004F5190" w:rsidRPr="004F5190">
        <w:rPr>
          <w:rFonts w:ascii="Times New Roman" w:hAnsi="Times New Roman" w:cs="Times New Roman"/>
          <w:sz w:val="24"/>
          <w:szCs w:val="24"/>
        </w:rPr>
        <w:t>unch standard has the highest values of both reading score and math score.</w:t>
      </w:r>
    </w:p>
    <w:p w14:paraId="118F74FF" w14:textId="36D60BEB" w:rsidR="00C4028F" w:rsidRDefault="00653FDC" w:rsidP="004F5190">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P</w:t>
      </w:r>
      <w:r w:rsidRPr="00653FDC">
        <w:rPr>
          <w:rFonts w:ascii="Times New Roman" w:hAnsi="Times New Roman" w:cs="Times New Roman"/>
          <w:b/>
          <w:bCs/>
          <w:sz w:val="24"/>
          <w:szCs w:val="24"/>
        </w:rPr>
        <w:t>arental level of education</w:t>
      </w:r>
      <w:r w:rsidRPr="00653FDC">
        <w:rPr>
          <w:rFonts w:ascii="Times New Roman" w:hAnsi="Times New Roman" w:cs="Times New Roman"/>
          <w:sz w:val="24"/>
          <w:szCs w:val="24"/>
        </w:rPr>
        <w:t> </w:t>
      </w:r>
      <w:r w:rsidRPr="00653FDC">
        <w:rPr>
          <w:rFonts w:ascii="Times New Roman" w:hAnsi="Times New Roman" w:cs="Times New Roman"/>
          <w:b/>
          <w:bCs/>
          <w:sz w:val="24"/>
          <w:szCs w:val="24"/>
        </w:rPr>
        <w:t>master's degree</w:t>
      </w:r>
      <w:r w:rsidRPr="00653FDC">
        <w:rPr>
          <w:rFonts w:ascii="Times New Roman" w:hAnsi="Times New Roman" w:cs="Times New Roman"/>
          <w:sz w:val="24"/>
          <w:szCs w:val="24"/>
        </w:rPr>
        <w:t> has the highest values of both </w:t>
      </w:r>
      <w:r w:rsidRPr="00653FDC">
        <w:rPr>
          <w:rFonts w:ascii="Times New Roman" w:hAnsi="Times New Roman" w:cs="Times New Roman"/>
          <w:b/>
          <w:bCs/>
          <w:sz w:val="24"/>
          <w:szCs w:val="24"/>
        </w:rPr>
        <w:t>reading score</w:t>
      </w:r>
      <w:r w:rsidRPr="00653FDC">
        <w:rPr>
          <w:rFonts w:ascii="Times New Roman" w:hAnsi="Times New Roman" w:cs="Times New Roman"/>
          <w:sz w:val="24"/>
          <w:szCs w:val="24"/>
        </w:rPr>
        <w:t> and </w:t>
      </w:r>
      <w:r w:rsidRPr="00653FDC">
        <w:rPr>
          <w:rFonts w:ascii="Times New Roman" w:hAnsi="Times New Roman" w:cs="Times New Roman"/>
          <w:b/>
          <w:bCs/>
          <w:sz w:val="24"/>
          <w:szCs w:val="24"/>
        </w:rPr>
        <w:t>math score</w:t>
      </w:r>
      <w:r w:rsidRPr="00653FDC">
        <w:rPr>
          <w:rFonts w:ascii="Times New Roman" w:hAnsi="Times New Roman" w:cs="Times New Roman"/>
          <w:sz w:val="24"/>
          <w:szCs w:val="24"/>
        </w:rPr>
        <w:t>.</w:t>
      </w:r>
    </w:p>
    <w:p w14:paraId="46352959" w14:textId="2E71601A" w:rsidR="00653FDC" w:rsidRDefault="00653FDC" w:rsidP="004F5190">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T</w:t>
      </w:r>
      <w:r w:rsidRPr="00653FDC">
        <w:rPr>
          <w:rFonts w:ascii="Times New Roman" w:hAnsi="Times New Roman" w:cs="Times New Roman"/>
          <w:b/>
          <w:bCs/>
          <w:sz w:val="24"/>
          <w:szCs w:val="24"/>
        </w:rPr>
        <w:t>est preparation course</w:t>
      </w:r>
      <w:r w:rsidRPr="00653FDC">
        <w:rPr>
          <w:rFonts w:ascii="Times New Roman" w:hAnsi="Times New Roman" w:cs="Times New Roman"/>
          <w:sz w:val="24"/>
          <w:szCs w:val="24"/>
        </w:rPr>
        <w:t> </w:t>
      </w:r>
      <w:r w:rsidRPr="00653FDC">
        <w:rPr>
          <w:rFonts w:ascii="Times New Roman" w:hAnsi="Times New Roman" w:cs="Times New Roman"/>
          <w:b/>
          <w:bCs/>
          <w:sz w:val="24"/>
          <w:szCs w:val="24"/>
        </w:rPr>
        <w:t>completed</w:t>
      </w:r>
      <w:r w:rsidRPr="00653FDC">
        <w:rPr>
          <w:rFonts w:ascii="Times New Roman" w:hAnsi="Times New Roman" w:cs="Times New Roman"/>
          <w:sz w:val="24"/>
          <w:szCs w:val="24"/>
        </w:rPr>
        <w:t> has the highest values of both </w:t>
      </w:r>
      <w:r w:rsidRPr="00653FDC">
        <w:rPr>
          <w:rFonts w:ascii="Times New Roman" w:hAnsi="Times New Roman" w:cs="Times New Roman"/>
          <w:b/>
          <w:bCs/>
          <w:sz w:val="24"/>
          <w:szCs w:val="24"/>
        </w:rPr>
        <w:t>reading score</w:t>
      </w:r>
      <w:r w:rsidRPr="00653FDC">
        <w:rPr>
          <w:rFonts w:ascii="Times New Roman" w:hAnsi="Times New Roman" w:cs="Times New Roman"/>
          <w:sz w:val="24"/>
          <w:szCs w:val="24"/>
        </w:rPr>
        <w:t> and </w:t>
      </w:r>
      <w:r w:rsidRPr="00653FDC">
        <w:rPr>
          <w:rFonts w:ascii="Times New Roman" w:hAnsi="Times New Roman" w:cs="Times New Roman"/>
          <w:b/>
          <w:bCs/>
          <w:sz w:val="24"/>
          <w:szCs w:val="24"/>
        </w:rPr>
        <w:t>math score</w:t>
      </w:r>
      <w:r w:rsidRPr="00653FDC">
        <w:rPr>
          <w:rFonts w:ascii="Times New Roman" w:hAnsi="Times New Roman" w:cs="Times New Roman"/>
          <w:sz w:val="24"/>
          <w:szCs w:val="24"/>
        </w:rPr>
        <w:t>.</w:t>
      </w:r>
    </w:p>
    <w:p w14:paraId="1C576446" w14:textId="77777777" w:rsidR="00C46814" w:rsidRDefault="00C46814" w:rsidP="00C46814">
      <w:pPr>
        <w:rPr>
          <w:rFonts w:ascii="Times New Roman" w:hAnsi="Times New Roman" w:cs="Times New Roman"/>
          <w:sz w:val="24"/>
          <w:szCs w:val="24"/>
        </w:rPr>
      </w:pPr>
    </w:p>
    <w:p w14:paraId="4CE2050F" w14:textId="448920E2" w:rsidR="00C46814" w:rsidRDefault="00677A7C" w:rsidP="00C46814">
      <w:pPr>
        <w:rPr>
          <w:rFonts w:ascii="Times New Roman" w:hAnsi="Times New Roman" w:cs="Times New Roman"/>
          <w:sz w:val="24"/>
          <w:szCs w:val="24"/>
        </w:rPr>
      </w:pPr>
      <w:proofErr w:type="gramStart"/>
      <w:r>
        <w:rPr>
          <w:rFonts w:ascii="Times New Roman" w:hAnsi="Times New Roman" w:cs="Times New Roman"/>
          <w:sz w:val="24"/>
          <w:szCs w:val="24"/>
        </w:rPr>
        <w:t>CONCLUSION :</w:t>
      </w:r>
      <w:proofErr w:type="gramEnd"/>
    </w:p>
    <w:p w14:paraId="2896AC3A" w14:textId="77777777" w:rsidR="000D06AE" w:rsidRDefault="000D06AE" w:rsidP="00C46814">
      <w:pPr>
        <w:rPr>
          <w:rFonts w:ascii="Times New Roman" w:hAnsi="Times New Roman" w:cs="Times New Roman"/>
          <w:sz w:val="24"/>
          <w:szCs w:val="24"/>
        </w:rPr>
      </w:pPr>
    </w:p>
    <w:p w14:paraId="4E0A753E" w14:textId="1D6EAB74" w:rsidR="000D06AE" w:rsidRPr="00C46814" w:rsidRDefault="000D06AE" w:rsidP="00C46814">
      <w:pPr>
        <w:rPr>
          <w:rFonts w:ascii="Times New Roman" w:hAnsi="Times New Roman" w:cs="Times New Roman"/>
          <w:sz w:val="24"/>
          <w:szCs w:val="24"/>
        </w:rPr>
      </w:pPr>
      <w:r w:rsidRPr="000D06AE">
        <w:rPr>
          <w:rFonts w:ascii="Times New Roman" w:hAnsi="Times New Roman" w:cs="Times New Roman"/>
          <w:sz w:val="24"/>
          <w:szCs w:val="24"/>
        </w:rPr>
        <w:t>Education equity aims to ensure that every student has access to the resources and opportunities they need to succeed, regardless of their background, socioeconomic status, or personal circumstances. Achieving education equity involves addressing systemic barriers and disparities that affect marginalized and underserved groups. This requires a multi-faceted approach that includes equitable funding, inclusive curricula, culturally responsive teaching, and supportive school environments.</w:t>
      </w:r>
    </w:p>
    <w:p w14:paraId="18B8B17A" w14:textId="34B348ED" w:rsidR="004406C5" w:rsidRPr="004F5190" w:rsidRDefault="004406C5" w:rsidP="004406C5">
      <w:pPr>
        <w:pStyle w:val="ListParagraph"/>
        <w:rPr>
          <w:rFonts w:ascii="Times New Roman" w:hAnsi="Times New Roman" w:cs="Times New Roman"/>
          <w:sz w:val="24"/>
          <w:szCs w:val="24"/>
        </w:rPr>
      </w:pPr>
    </w:p>
    <w:p w14:paraId="4EEB3DC0" w14:textId="0AABCCFF" w:rsidR="00274006" w:rsidRDefault="00274006" w:rsidP="00274006">
      <w:pPr>
        <w:pStyle w:val="ListParagraph"/>
        <w:rPr>
          <w:rFonts w:ascii="Times New Roman" w:hAnsi="Times New Roman" w:cs="Times New Roman"/>
          <w:sz w:val="24"/>
          <w:szCs w:val="24"/>
        </w:rPr>
      </w:pPr>
    </w:p>
    <w:p w14:paraId="664F8270" w14:textId="77777777" w:rsidR="00504453" w:rsidRPr="00493BC2" w:rsidRDefault="00504453" w:rsidP="00274006">
      <w:pPr>
        <w:pStyle w:val="ListParagraph"/>
        <w:rPr>
          <w:rFonts w:ascii="Times New Roman" w:hAnsi="Times New Roman" w:cs="Times New Roman"/>
          <w:sz w:val="24"/>
          <w:szCs w:val="24"/>
        </w:rPr>
      </w:pPr>
    </w:p>
    <w:sectPr w:rsidR="00504453" w:rsidRPr="00493BC2" w:rsidSect="00AE4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804B91"/>
    <w:multiLevelType w:val="hybridMultilevel"/>
    <w:tmpl w:val="59187EC6"/>
    <w:lvl w:ilvl="0" w:tplc="86FAACDE">
      <w:start w:val="10"/>
      <w:numFmt w:val="bullet"/>
      <w:lvlText w:val=""/>
      <w:lvlJc w:val="left"/>
      <w:pPr>
        <w:ind w:left="720" w:hanging="360"/>
      </w:pPr>
      <w:rPr>
        <w:rFonts w:ascii="Symbol" w:eastAsiaTheme="minorHAnsi" w:hAnsi="Symbol" w:cs="Arial" w:hint="default"/>
        <w:b/>
        <w:color w:val="202122"/>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646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551"/>
    <w:rsid w:val="00016C24"/>
    <w:rsid w:val="00074EB0"/>
    <w:rsid w:val="000D06AE"/>
    <w:rsid w:val="00115536"/>
    <w:rsid w:val="001166F1"/>
    <w:rsid w:val="001D562F"/>
    <w:rsid w:val="001F3AE3"/>
    <w:rsid w:val="00223E5F"/>
    <w:rsid w:val="00274006"/>
    <w:rsid w:val="002868AA"/>
    <w:rsid w:val="003213D8"/>
    <w:rsid w:val="003808A0"/>
    <w:rsid w:val="003941B6"/>
    <w:rsid w:val="003D066B"/>
    <w:rsid w:val="003F7725"/>
    <w:rsid w:val="0041587B"/>
    <w:rsid w:val="004406C5"/>
    <w:rsid w:val="0046647B"/>
    <w:rsid w:val="00470EEB"/>
    <w:rsid w:val="00472F9B"/>
    <w:rsid w:val="00490B2F"/>
    <w:rsid w:val="00493BC2"/>
    <w:rsid w:val="004F5190"/>
    <w:rsid w:val="00504453"/>
    <w:rsid w:val="00510671"/>
    <w:rsid w:val="005761F3"/>
    <w:rsid w:val="005814F7"/>
    <w:rsid w:val="006307C5"/>
    <w:rsid w:val="00636B42"/>
    <w:rsid w:val="00653FDC"/>
    <w:rsid w:val="00677258"/>
    <w:rsid w:val="00677A7C"/>
    <w:rsid w:val="006B4B34"/>
    <w:rsid w:val="006B751A"/>
    <w:rsid w:val="00731487"/>
    <w:rsid w:val="007562DF"/>
    <w:rsid w:val="00785C4A"/>
    <w:rsid w:val="0080342B"/>
    <w:rsid w:val="0083058C"/>
    <w:rsid w:val="008645C4"/>
    <w:rsid w:val="008777F0"/>
    <w:rsid w:val="00895857"/>
    <w:rsid w:val="00912559"/>
    <w:rsid w:val="00974CA1"/>
    <w:rsid w:val="009A1EBE"/>
    <w:rsid w:val="00A94AF7"/>
    <w:rsid w:val="00A954CA"/>
    <w:rsid w:val="00A95C57"/>
    <w:rsid w:val="00AA1388"/>
    <w:rsid w:val="00AE426B"/>
    <w:rsid w:val="00AF3BF3"/>
    <w:rsid w:val="00B208EB"/>
    <w:rsid w:val="00B34D39"/>
    <w:rsid w:val="00B72403"/>
    <w:rsid w:val="00BC0481"/>
    <w:rsid w:val="00BC4260"/>
    <w:rsid w:val="00BF110C"/>
    <w:rsid w:val="00BF1DBF"/>
    <w:rsid w:val="00C02FA9"/>
    <w:rsid w:val="00C377CB"/>
    <w:rsid w:val="00C4028F"/>
    <w:rsid w:val="00C46814"/>
    <w:rsid w:val="00CE3EC4"/>
    <w:rsid w:val="00D40C33"/>
    <w:rsid w:val="00DA1D56"/>
    <w:rsid w:val="00DA63BA"/>
    <w:rsid w:val="00DB6AC3"/>
    <w:rsid w:val="00E051F5"/>
    <w:rsid w:val="00E3063E"/>
    <w:rsid w:val="00E555A7"/>
    <w:rsid w:val="00E57F4E"/>
    <w:rsid w:val="00E8461C"/>
    <w:rsid w:val="00EA3E12"/>
    <w:rsid w:val="00EA4BF1"/>
    <w:rsid w:val="00EE5DE9"/>
    <w:rsid w:val="00F01FB9"/>
    <w:rsid w:val="00F34874"/>
    <w:rsid w:val="00F4017B"/>
    <w:rsid w:val="00F51551"/>
    <w:rsid w:val="00F517D6"/>
    <w:rsid w:val="00F52AD4"/>
    <w:rsid w:val="00FB772A"/>
    <w:rsid w:val="00FC1FB3"/>
    <w:rsid w:val="00FD010F"/>
    <w:rsid w:val="00FD4A13"/>
    <w:rsid w:val="00FF39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5F0E"/>
  <w15:chartTrackingRefBased/>
  <w15:docId w15:val="{FBEF8884-B8C7-450D-94BD-33CBF5D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Latha"/>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551"/>
    <w:pPr>
      <w:spacing w:line="254" w:lineRule="auto"/>
    </w:pPr>
    <w:rPr>
      <w:rFonts w:cstheme="minorBidi"/>
      <w:kern w:val="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814F7"/>
    <w:rPr>
      <w:color w:val="0000FF"/>
      <w:u w:val="single"/>
    </w:rPr>
  </w:style>
  <w:style w:type="paragraph" w:styleId="ListParagraph">
    <w:name w:val="List Paragraph"/>
    <w:basedOn w:val="Normal"/>
    <w:uiPriority w:val="34"/>
    <w:qFormat/>
    <w:rsid w:val="005814F7"/>
    <w:pPr>
      <w:ind w:left="720"/>
      <w:contextualSpacing/>
    </w:pPr>
  </w:style>
  <w:style w:type="character" w:customStyle="1" w:styleId="insight-field-name">
    <w:name w:val="insight-field-name"/>
    <w:basedOn w:val="DefaultParagraphFont"/>
    <w:rsid w:val="00B72403"/>
  </w:style>
  <w:style w:type="character" w:customStyle="1" w:styleId="insight-field-value">
    <w:name w:val="insight-field-value"/>
    <w:basedOn w:val="DefaultParagraphFont"/>
    <w:rsid w:val="00B72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464969">
      <w:bodyDiv w:val="1"/>
      <w:marLeft w:val="0"/>
      <w:marRight w:val="0"/>
      <w:marTop w:val="0"/>
      <w:marBottom w:val="0"/>
      <w:divBdr>
        <w:top w:val="none" w:sz="0" w:space="0" w:color="auto"/>
        <w:left w:val="none" w:sz="0" w:space="0" w:color="auto"/>
        <w:bottom w:val="none" w:sz="0" w:space="0" w:color="auto"/>
        <w:right w:val="none" w:sz="0" w:space="0" w:color="auto"/>
      </w:divBdr>
    </w:div>
    <w:div w:id="1480458698">
      <w:bodyDiv w:val="1"/>
      <w:marLeft w:val="0"/>
      <w:marRight w:val="0"/>
      <w:marTop w:val="0"/>
      <w:marBottom w:val="0"/>
      <w:divBdr>
        <w:top w:val="none" w:sz="0" w:space="0" w:color="auto"/>
        <w:left w:val="none" w:sz="0" w:space="0" w:color="auto"/>
        <w:bottom w:val="none" w:sz="0" w:space="0" w:color="auto"/>
        <w:right w:val="none" w:sz="0" w:space="0" w:color="auto"/>
      </w:divBdr>
      <w:divsChild>
        <w:div w:id="1276058011">
          <w:marLeft w:val="0"/>
          <w:marRight w:val="0"/>
          <w:marTop w:val="0"/>
          <w:marBottom w:val="0"/>
          <w:divBdr>
            <w:top w:val="none" w:sz="0" w:space="0" w:color="auto"/>
            <w:left w:val="none" w:sz="0" w:space="0" w:color="auto"/>
            <w:bottom w:val="none" w:sz="0" w:space="0" w:color="auto"/>
            <w:right w:val="none" w:sz="0" w:space="0" w:color="auto"/>
          </w:divBdr>
          <w:divsChild>
            <w:div w:id="639072506">
              <w:marLeft w:val="60"/>
              <w:marRight w:val="0"/>
              <w:marTop w:val="0"/>
              <w:marBottom w:val="0"/>
              <w:divBdr>
                <w:top w:val="none" w:sz="0" w:space="0" w:color="auto"/>
                <w:left w:val="none" w:sz="0" w:space="0" w:color="auto"/>
                <w:bottom w:val="none" w:sz="0" w:space="0" w:color="auto"/>
                <w:right w:val="none" w:sz="0" w:space="0" w:color="auto"/>
              </w:divBdr>
            </w:div>
          </w:divsChild>
        </w:div>
        <w:div w:id="287126171">
          <w:marLeft w:val="0"/>
          <w:marRight w:val="0"/>
          <w:marTop w:val="0"/>
          <w:marBottom w:val="0"/>
          <w:divBdr>
            <w:top w:val="none" w:sz="0" w:space="0" w:color="auto"/>
            <w:left w:val="none" w:sz="0" w:space="0" w:color="auto"/>
            <w:bottom w:val="none" w:sz="0" w:space="0" w:color="auto"/>
            <w:right w:val="none" w:sz="0" w:space="0" w:color="auto"/>
          </w:divBdr>
          <w:divsChild>
            <w:div w:id="1702439412">
              <w:marLeft w:val="60"/>
              <w:marRight w:val="0"/>
              <w:marTop w:val="0"/>
              <w:marBottom w:val="0"/>
              <w:divBdr>
                <w:top w:val="none" w:sz="0" w:space="0" w:color="auto"/>
                <w:left w:val="none" w:sz="0" w:space="0" w:color="auto"/>
                <w:bottom w:val="none" w:sz="0" w:space="0" w:color="auto"/>
                <w:right w:val="none" w:sz="0" w:space="0" w:color="auto"/>
              </w:divBdr>
            </w:div>
          </w:divsChild>
        </w:div>
        <w:div w:id="1378435586">
          <w:marLeft w:val="0"/>
          <w:marRight w:val="0"/>
          <w:marTop w:val="0"/>
          <w:marBottom w:val="0"/>
          <w:divBdr>
            <w:top w:val="none" w:sz="0" w:space="0" w:color="auto"/>
            <w:left w:val="none" w:sz="0" w:space="0" w:color="auto"/>
            <w:bottom w:val="none" w:sz="0" w:space="0" w:color="auto"/>
            <w:right w:val="none" w:sz="0" w:space="0" w:color="auto"/>
          </w:divBdr>
          <w:divsChild>
            <w:div w:id="19332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594049836">
      <w:bodyDiv w:val="1"/>
      <w:marLeft w:val="0"/>
      <w:marRight w:val="0"/>
      <w:marTop w:val="0"/>
      <w:marBottom w:val="0"/>
      <w:divBdr>
        <w:top w:val="none" w:sz="0" w:space="0" w:color="auto"/>
        <w:left w:val="none" w:sz="0" w:space="0" w:color="auto"/>
        <w:bottom w:val="none" w:sz="0" w:space="0" w:color="auto"/>
        <w:right w:val="none" w:sz="0" w:space="0" w:color="auto"/>
      </w:divBdr>
    </w:div>
    <w:div w:id="1832409980">
      <w:bodyDiv w:val="1"/>
      <w:marLeft w:val="0"/>
      <w:marRight w:val="0"/>
      <w:marTop w:val="0"/>
      <w:marBottom w:val="0"/>
      <w:divBdr>
        <w:top w:val="none" w:sz="0" w:space="0" w:color="auto"/>
        <w:left w:val="none" w:sz="0" w:space="0" w:color="auto"/>
        <w:bottom w:val="none" w:sz="0" w:space="0" w:color="auto"/>
        <w:right w:val="none" w:sz="0" w:space="0" w:color="auto"/>
      </w:divBdr>
      <w:divsChild>
        <w:div w:id="1627665059">
          <w:marLeft w:val="0"/>
          <w:marRight w:val="0"/>
          <w:marTop w:val="0"/>
          <w:marBottom w:val="0"/>
          <w:divBdr>
            <w:top w:val="none" w:sz="0" w:space="0" w:color="auto"/>
            <w:left w:val="none" w:sz="0" w:space="0" w:color="auto"/>
            <w:bottom w:val="none" w:sz="0" w:space="0" w:color="auto"/>
            <w:right w:val="none" w:sz="0" w:space="0" w:color="auto"/>
          </w:divBdr>
          <w:divsChild>
            <w:div w:id="182863589">
              <w:marLeft w:val="60"/>
              <w:marRight w:val="0"/>
              <w:marTop w:val="0"/>
              <w:marBottom w:val="0"/>
              <w:divBdr>
                <w:top w:val="none" w:sz="0" w:space="0" w:color="auto"/>
                <w:left w:val="none" w:sz="0" w:space="0" w:color="auto"/>
                <w:bottom w:val="none" w:sz="0" w:space="0" w:color="auto"/>
                <w:right w:val="none" w:sz="0" w:space="0" w:color="auto"/>
              </w:divBdr>
            </w:div>
          </w:divsChild>
        </w:div>
        <w:div w:id="102112699">
          <w:marLeft w:val="0"/>
          <w:marRight w:val="0"/>
          <w:marTop w:val="0"/>
          <w:marBottom w:val="0"/>
          <w:divBdr>
            <w:top w:val="none" w:sz="0" w:space="0" w:color="auto"/>
            <w:left w:val="none" w:sz="0" w:space="0" w:color="auto"/>
            <w:bottom w:val="none" w:sz="0" w:space="0" w:color="auto"/>
            <w:right w:val="none" w:sz="0" w:space="0" w:color="auto"/>
          </w:divBdr>
          <w:divsChild>
            <w:div w:id="799301075">
              <w:marLeft w:val="60"/>
              <w:marRight w:val="0"/>
              <w:marTop w:val="0"/>
              <w:marBottom w:val="0"/>
              <w:divBdr>
                <w:top w:val="none" w:sz="0" w:space="0" w:color="auto"/>
                <w:left w:val="none" w:sz="0" w:space="0" w:color="auto"/>
                <w:bottom w:val="none" w:sz="0" w:space="0" w:color="auto"/>
                <w:right w:val="none" w:sz="0" w:space="0" w:color="auto"/>
              </w:divBdr>
            </w:div>
          </w:divsChild>
        </w:div>
        <w:div w:id="338237508">
          <w:marLeft w:val="0"/>
          <w:marRight w:val="0"/>
          <w:marTop w:val="0"/>
          <w:marBottom w:val="0"/>
          <w:divBdr>
            <w:top w:val="none" w:sz="0" w:space="0" w:color="auto"/>
            <w:left w:val="none" w:sz="0" w:space="0" w:color="auto"/>
            <w:bottom w:val="none" w:sz="0" w:space="0" w:color="auto"/>
            <w:right w:val="none" w:sz="0" w:space="0" w:color="auto"/>
          </w:divBdr>
          <w:divsChild>
            <w:div w:id="79128502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xcellence_and_equity"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en.wikipedia.org/wiki/Educational_inequality"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en.wikipedia.org/wiki/Quality_of_life" TargetMode="Externa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yperlink" Target="https://en.wikipedia.org/wiki/Inclusion_(value_and_practi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Distributive_justice" TargetMode="Externa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D26ED-FADE-4DAD-84B2-AB5D101AA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8</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J</dc:creator>
  <cp:keywords/>
  <dc:description/>
  <cp:lastModifiedBy>Harris J</cp:lastModifiedBy>
  <cp:revision>85</cp:revision>
  <dcterms:created xsi:type="dcterms:W3CDTF">2024-05-19T10:13:00Z</dcterms:created>
  <dcterms:modified xsi:type="dcterms:W3CDTF">2024-05-19T14:19:00Z</dcterms:modified>
</cp:coreProperties>
</file>