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3"/>
        <w:gridCol w:w="4112"/>
      </w:tblGrid>
      <w:tr w:rsidR="00645B6A" w:rsidRPr="004F5F82" w:rsidTr="00107F77">
        <w:tc>
          <w:tcPr>
            <w:tcW w:w="3007" w:type="pct"/>
            <w:shd w:val="clear" w:color="auto" w:fill="auto"/>
          </w:tcPr>
          <w:p w:rsidR="00645B6A" w:rsidRPr="00E82CF1" w:rsidRDefault="00645B6A" w:rsidP="00107F77">
            <w:pPr>
              <w:rPr>
                <w:rFonts w:cs="Arial"/>
                <w:sz w:val="20"/>
              </w:rPr>
            </w:pPr>
            <w:r w:rsidRPr="004F5F82">
              <w:rPr>
                <w:rFonts w:cs="Arial"/>
                <w:bCs/>
                <w:sz w:val="20"/>
                <w:lang w:val="en-US"/>
              </w:rPr>
              <w:t xml:space="preserve">Customer Name /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Инициатор</w:t>
            </w:r>
            <w:proofErr w:type="spellEnd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 xml:space="preserve">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доработки</w:t>
            </w:r>
            <w:proofErr w:type="spellEnd"/>
          </w:p>
        </w:tc>
        <w:tc>
          <w:tcPr>
            <w:tcW w:w="1993" w:type="pct"/>
            <w:shd w:val="clear" w:color="auto" w:fill="auto"/>
          </w:tcPr>
          <w:p w:rsidR="00645B6A" w:rsidRPr="00864513" w:rsidRDefault="00864513" w:rsidP="00107F77">
            <w:pPr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sz w:val="13"/>
                <w:szCs w:val="13"/>
              </w:rPr>
              <w:t>Корнеев Антон</w:t>
            </w:r>
          </w:p>
        </w:tc>
      </w:tr>
      <w:tr w:rsidR="00645B6A" w:rsidRPr="00CA3564" w:rsidTr="00107F77">
        <w:tc>
          <w:tcPr>
            <w:tcW w:w="3007" w:type="pct"/>
            <w:shd w:val="clear" w:color="auto" w:fill="auto"/>
            <w:vAlign w:val="bottom"/>
          </w:tcPr>
          <w:p w:rsidR="00645B6A" w:rsidRPr="004F5F82" w:rsidRDefault="00645B6A" w:rsidP="00107F77">
            <w:pPr>
              <w:rPr>
                <w:rFonts w:cs="Arial"/>
                <w:bCs/>
                <w:sz w:val="20"/>
                <w:lang w:val="en-US"/>
              </w:rPr>
            </w:pPr>
            <w:r w:rsidRPr="004F5F82">
              <w:rPr>
                <w:rFonts w:cs="Arial"/>
                <w:bCs/>
                <w:sz w:val="20"/>
                <w:lang w:val="en-US"/>
              </w:rPr>
              <w:t xml:space="preserve">Customer Phone number /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Номер</w:t>
            </w:r>
            <w:proofErr w:type="spellEnd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 xml:space="preserve">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телефона</w:t>
            </w:r>
            <w:proofErr w:type="spellEnd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 xml:space="preserve"> </w:t>
            </w:r>
            <w:r w:rsidRPr="004F5F82">
              <w:rPr>
                <w:rFonts w:cs="Arial"/>
                <w:bCs/>
                <w:color w:val="0070C0"/>
                <w:sz w:val="20"/>
              </w:rPr>
              <w:t>инициатора</w:t>
            </w:r>
          </w:p>
        </w:tc>
        <w:tc>
          <w:tcPr>
            <w:tcW w:w="1993" w:type="pct"/>
            <w:shd w:val="clear" w:color="auto" w:fill="auto"/>
          </w:tcPr>
          <w:p w:rsidR="00645B6A" w:rsidRPr="00CA3564" w:rsidRDefault="00864513" w:rsidP="00107F77">
            <w:pPr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sz w:val="13"/>
                <w:szCs w:val="13"/>
              </w:rPr>
              <w:t>1237</w:t>
            </w:r>
          </w:p>
        </w:tc>
      </w:tr>
      <w:tr w:rsidR="00645B6A" w:rsidRPr="004F5F82" w:rsidTr="00107F77">
        <w:tc>
          <w:tcPr>
            <w:tcW w:w="3007" w:type="pct"/>
            <w:shd w:val="clear" w:color="auto" w:fill="auto"/>
            <w:vAlign w:val="bottom"/>
          </w:tcPr>
          <w:p w:rsidR="00645B6A" w:rsidRPr="004F5F82" w:rsidRDefault="00645B6A" w:rsidP="00107F77">
            <w:pPr>
              <w:rPr>
                <w:rFonts w:cs="Arial"/>
                <w:bCs/>
                <w:sz w:val="20"/>
              </w:rPr>
            </w:pPr>
            <w:r w:rsidRPr="004F5F82">
              <w:rPr>
                <w:rFonts w:cs="Arial"/>
                <w:bCs/>
                <w:sz w:val="20"/>
                <w:lang w:val="en-US"/>
              </w:rPr>
              <w:t>Customer Department</w:t>
            </w:r>
            <w:r w:rsidRPr="004F5F82">
              <w:rPr>
                <w:rFonts w:cs="Arial"/>
                <w:bCs/>
                <w:sz w:val="20"/>
              </w:rPr>
              <w:t xml:space="preserve"> </w:t>
            </w:r>
            <w:r w:rsidRPr="004F5F82">
              <w:rPr>
                <w:rFonts w:cs="Arial"/>
                <w:bCs/>
                <w:sz w:val="20"/>
                <w:lang w:val="en-US"/>
              </w:rPr>
              <w:t xml:space="preserve">/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Подразделение</w:t>
            </w:r>
            <w:proofErr w:type="spellEnd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 xml:space="preserve"> - </w:t>
            </w:r>
            <w:proofErr w:type="spellStart"/>
            <w:r w:rsidRPr="004F5F82">
              <w:rPr>
                <w:rFonts w:cs="Arial"/>
                <w:bCs/>
                <w:color w:val="0070C0"/>
                <w:sz w:val="20"/>
                <w:lang w:val="en-US"/>
              </w:rPr>
              <w:t>инициатор</w:t>
            </w:r>
            <w:proofErr w:type="spellEnd"/>
          </w:p>
        </w:tc>
        <w:tc>
          <w:tcPr>
            <w:tcW w:w="1993" w:type="pct"/>
            <w:shd w:val="clear" w:color="auto" w:fill="auto"/>
          </w:tcPr>
          <w:p w:rsidR="00645B6A" w:rsidRPr="004F5F82" w:rsidRDefault="00864513" w:rsidP="00107F77">
            <w:pPr>
              <w:rPr>
                <w:rFonts w:cs="Arial"/>
                <w:sz w:val="13"/>
                <w:szCs w:val="13"/>
              </w:rPr>
            </w:pPr>
            <w:r>
              <w:rPr>
                <w:rFonts w:cs="Arial"/>
                <w:sz w:val="13"/>
                <w:szCs w:val="13"/>
              </w:rPr>
              <w:t>УРМ</w:t>
            </w:r>
          </w:p>
        </w:tc>
      </w:tr>
      <w:tr w:rsidR="00645B6A" w:rsidRPr="004F5F82" w:rsidTr="00107F77">
        <w:tc>
          <w:tcPr>
            <w:tcW w:w="3007" w:type="pct"/>
            <w:shd w:val="clear" w:color="auto" w:fill="auto"/>
          </w:tcPr>
          <w:p w:rsidR="00645B6A" w:rsidRPr="004F5F82" w:rsidRDefault="00645B6A" w:rsidP="00107F77">
            <w:pPr>
              <w:rPr>
                <w:rFonts w:cs="Arial"/>
                <w:sz w:val="20"/>
              </w:rPr>
            </w:pPr>
            <w:r w:rsidRPr="004F5F82">
              <w:rPr>
                <w:rFonts w:cs="Arial"/>
                <w:sz w:val="20"/>
                <w:lang w:val="en-GB"/>
              </w:rPr>
              <w:t xml:space="preserve">CR Approver / </w:t>
            </w:r>
            <w:proofErr w:type="spellStart"/>
            <w:r w:rsidRPr="004F5F82">
              <w:rPr>
                <w:rFonts w:cs="Arial"/>
                <w:color w:val="0070C0"/>
                <w:sz w:val="20"/>
                <w:lang w:val="en-GB"/>
              </w:rPr>
              <w:t>Руководитель</w:t>
            </w:r>
            <w:proofErr w:type="spellEnd"/>
            <w:r w:rsidRPr="004F5F82">
              <w:rPr>
                <w:rFonts w:cs="Arial"/>
                <w:color w:val="0070C0"/>
                <w:sz w:val="20"/>
                <w:lang w:val="en-GB"/>
              </w:rPr>
              <w:t xml:space="preserve"> </w:t>
            </w:r>
            <w:proofErr w:type="spellStart"/>
            <w:r w:rsidRPr="004F5F82">
              <w:rPr>
                <w:rFonts w:cs="Arial"/>
                <w:color w:val="0070C0"/>
                <w:sz w:val="20"/>
                <w:lang w:val="en-GB"/>
              </w:rPr>
              <w:t>подразделения</w:t>
            </w:r>
            <w:proofErr w:type="spellEnd"/>
          </w:p>
        </w:tc>
        <w:tc>
          <w:tcPr>
            <w:tcW w:w="1993" w:type="pct"/>
            <w:shd w:val="clear" w:color="auto" w:fill="auto"/>
          </w:tcPr>
          <w:p w:rsidR="00645B6A" w:rsidRPr="004F5F82" w:rsidRDefault="00CA3564" w:rsidP="00107F77">
            <w:pPr>
              <w:rPr>
                <w:rFonts w:cs="Arial"/>
                <w:sz w:val="13"/>
                <w:szCs w:val="13"/>
              </w:rPr>
            </w:pPr>
            <w:proofErr w:type="spellStart"/>
            <w:r>
              <w:rPr>
                <w:rFonts w:cs="Arial"/>
                <w:sz w:val="13"/>
                <w:szCs w:val="13"/>
              </w:rPr>
              <w:t>Драчев</w:t>
            </w:r>
            <w:proofErr w:type="spellEnd"/>
            <w:r>
              <w:rPr>
                <w:rFonts w:cs="Arial"/>
                <w:sz w:val="13"/>
                <w:szCs w:val="13"/>
              </w:rPr>
              <w:t xml:space="preserve"> Никита</w:t>
            </w:r>
          </w:p>
        </w:tc>
      </w:tr>
      <w:tr w:rsidR="00645B6A" w:rsidRPr="00323D23" w:rsidTr="00107F77">
        <w:tc>
          <w:tcPr>
            <w:tcW w:w="3007" w:type="pct"/>
            <w:shd w:val="clear" w:color="auto" w:fill="auto"/>
          </w:tcPr>
          <w:p w:rsidR="00645B6A" w:rsidRPr="004F5F82" w:rsidRDefault="00645B6A" w:rsidP="00107F77">
            <w:pPr>
              <w:rPr>
                <w:rFonts w:cs="Arial"/>
                <w:sz w:val="20"/>
              </w:rPr>
            </w:pPr>
            <w:r w:rsidRPr="004F5F82">
              <w:rPr>
                <w:rFonts w:cs="Arial"/>
                <w:bCs/>
                <w:sz w:val="20"/>
                <w:lang w:val="en-US"/>
              </w:rPr>
              <w:t xml:space="preserve">Initiation Date / </w:t>
            </w:r>
            <w:r w:rsidRPr="004F5F82">
              <w:rPr>
                <w:rFonts w:cs="Arial"/>
                <w:bCs/>
                <w:color w:val="0070C0"/>
                <w:sz w:val="20"/>
              </w:rPr>
              <w:t>Дата регистрации</w:t>
            </w:r>
          </w:p>
        </w:tc>
        <w:sdt>
          <w:sdtPr>
            <w:rPr>
              <w:rFonts w:cs="Arial"/>
              <w:sz w:val="13"/>
              <w:szCs w:val="13"/>
              <w:lang w:val="en-US"/>
            </w:rPr>
            <w:id w:val="250780265"/>
            <w:lock w:val="sdtLocked"/>
            <w:placeholder>
              <w:docPart w:val="E2BE6351B9DA41C482225079C1FEAF7C"/>
            </w:placeholder>
            <w:date w:fullDate="2021-03-05T00:00:00Z">
              <w:dateFormat w:val="dd.MM.yyyy"/>
              <w:lid w:val="ru-RU"/>
              <w:storeMappedDataAs w:val="date"/>
              <w:calendar w:val="gregorian"/>
            </w:date>
          </w:sdtPr>
          <w:sdtEndPr/>
          <w:sdtContent>
            <w:tc>
              <w:tcPr>
                <w:tcW w:w="1993" w:type="pct"/>
                <w:shd w:val="clear" w:color="auto" w:fill="auto"/>
              </w:tcPr>
              <w:p w:rsidR="00645B6A" w:rsidRPr="00FD69CC" w:rsidRDefault="00584DEB" w:rsidP="00FD69CC">
                <w:pPr>
                  <w:rPr>
                    <w:rFonts w:cs="Arial"/>
                    <w:sz w:val="13"/>
                    <w:szCs w:val="13"/>
                  </w:rPr>
                </w:pPr>
                <w:r>
                  <w:rPr>
                    <w:rFonts w:cs="Arial"/>
                    <w:sz w:val="13"/>
                    <w:szCs w:val="13"/>
                  </w:rPr>
                  <w:t>05.03.2021</w:t>
                </w:r>
              </w:p>
            </w:tc>
          </w:sdtContent>
        </w:sdt>
      </w:tr>
    </w:tbl>
    <w:p w:rsidR="00645B6A" w:rsidRPr="00FD69CC" w:rsidRDefault="00645B6A" w:rsidP="00645B6A">
      <w:pPr>
        <w:rPr>
          <w:vanish/>
        </w:rPr>
      </w:pPr>
    </w:p>
    <w:tbl>
      <w:tblPr>
        <w:tblW w:w="10455" w:type="dxa"/>
        <w:tblInd w:w="-34" w:type="dxa"/>
        <w:tblLook w:val="00A0" w:firstRow="1" w:lastRow="0" w:firstColumn="1" w:lastColumn="0" w:noHBand="0" w:noVBand="0"/>
      </w:tblPr>
      <w:tblGrid>
        <w:gridCol w:w="5529"/>
        <w:gridCol w:w="1387"/>
        <w:gridCol w:w="483"/>
        <w:gridCol w:w="1532"/>
        <w:gridCol w:w="1524"/>
      </w:tblGrid>
      <w:tr w:rsidR="00645B6A" w:rsidRPr="00323D23" w:rsidTr="00107F77">
        <w:trPr>
          <w:trHeight w:val="269"/>
        </w:trPr>
        <w:tc>
          <w:tcPr>
            <w:tcW w:w="10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645B6A" w:rsidRPr="00FD69CC" w:rsidRDefault="00645B6A" w:rsidP="00107F77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:rsidR="00645B6A" w:rsidRPr="00FD69CC" w:rsidRDefault="00645B6A" w:rsidP="00107F77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:rsidR="00645B6A" w:rsidRPr="00FD69CC" w:rsidRDefault="00645B6A" w:rsidP="00107F77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732528">
              <w:rPr>
                <w:rFonts w:cs="Arial"/>
                <w:b/>
                <w:bCs/>
                <w:sz w:val="28"/>
                <w:szCs w:val="28"/>
                <w:lang w:val="en-US"/>
              </w:rPr>
              <w:t>DEMAND</w:t>
            </w:r>
            <w:r w:rsidRPr="00FD69CC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732528">
              <w:rPr>
                <w:rFonts w:cs="Arial"/>
                <w:b/>
                <w:bCs/>
                <w:sz w:val="28"/>
                <w:szCs w:val="28"/>
                <w:lang w:val="en-US"/>
              </w:rPr>
              <w:t>ENCHANCEMENT</w:t>
            </w:r>
            <w:r w:rsidRPr="00FD69CC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r w:rsidRPr="00732528">
              <w:rPr>
                <w:rFonts w:cs="Arial"/>
                <w:b/>
                <w:bCs/>
                <w:sz w:val="28"/>
                <w:szCs w:val="28"/>
                <w:lang w:val="en-US"/>
              </w:rPr>
              <w:t>BUSINESS</w:t>
            </w:r>
            <w:r w:rsidRPr="00FD69CC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45B6A" w:rsidRPr="00323D23" w:rsidTr="00107F77">
        <w:trPr>
          <w:trHeight w:val="242"/>
        </w:trPr>
        <w:tc>
          <w:tcPr>
            <w:tcW w:w="104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645B6A" w:rsidRPr="00FD69CC" w:rsidRDefault="00645B6A" w:rsidP="00107F77">
            <w:pPr>
              <w:jc w:val="center"/>
              <w:rPr>
                <w:rFonts w:cs="Arial"/>
                <w:b/>
                <w:bCs/>
                <w:color w:val="0070C0"/>
                <w:sz w:val="28"/>
                <w:szCs w:val="28"/>
              </w:rPr>
            </w:pPr>
            <w:r w:rsidRPr="004C0B13">
              <w:rPr>
                <w:rFonts w:cs="Arial"/>
                <w:b/>
                <w:bCs/>
                <w:color w:val="0070C0"/>
                <w:sz w:val="28"/>
                <w:szCs w:val="28"/>
              </w:rPr>
              <w:t>ЗАЯВКА</w:t>
            </w:r>
            <w:r w:rsidRPr="00FD69CC">
              <w:rPr>
                <w:rFonts w:cs="Arial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4C0B13">
              <w:rPr>
                <w:rFonts w:cs="Arial"/>
                <w:b/>
                <w:bCs/>
                <w:color w:val="0070C0"/>
                <w:sz w:val="28"/>
                <w:szCs w:val="28"/>
              </w:rPr>
              <w:t>НА</w:t>
            </w:r>
            <w:r w:rsidRPr="00FD69CC">
              <w:rPr>
                <w:rFonts w:cs="Arial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4C0B13">
              <w:rPr>
                <w:rFonts w:cs="Arial"/>
                <w:b/>
                <w:bCs/>
                <w:color w:val="0070C0"/>
                <w:sz w:val="28"/>
                <w:szCs w:val="28"/>
              </w:rPr>
              <w:t>ДОРАБОТКУ</w:t>
            </w:r>
          </w:p>
        </w:tc>
      </w:tr>
      <w:tr w:rsidR="00645B6A" w:rsidRPr="00323D23" w:rsidTr="00107F77">
        <w:trPr>
          <w:trHeight w:val="255"/>
        </w:trPr>
        <w:tc>
          <w:tcPr>
            <w:tcW w:w="104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F617E8" w:rsidRDefault="003A7429" w:rsidP="003A7429">
            <w:pPr>
              <w:jc w:val="center"/>
              <w:rPr>
                <w:rFonts w:cs="Arial"/>
                <w:i/>
                <w:iCs/>
                <w:color w:val="0070C0"/>
                <w:sz w:val="20"/>
              </w:rPr>
            </w:pPr>
            <w:r w:rsidRPr="003A7429">
              <w:rPr>
                <w:rFonts w:cs="Arial"/>
                <w:i/>
                <w:iCs/>
                <w:color w:val="0070C0"/>
                <w:sz w:val="20"/>
              </w:rPr>
              <w:t>Изменение процедуры проверки б/у авто по матрице ОС (</w:t>
            </w:r>
            <w:proofErr w:type="spellStart"/>
            <w:r w:rsidRPr="003A7429">
              <w:rPr>
                <w:rFonts w:cs="Arial"/>
                <w:i/>
                <w:iCs/>
                <w:color w:val="0070C0"/>
                <w:sz w:val="20"/>
              </w:rPr>
              <w:t>Diasoft</w:t>
            </w:r>
            <w:proofErr w:type="spellEnd"/>
            <w:r w:rsidRPr="003A7429">
              <w:rPr>
                <w:rFonts w:cs="Arial"/>
                <w:i/>
                <w:iCs/>
                <w:color w:val="0070C0"/>
                <w:sz w:val="20"/>
              </w:rPr>
              <w:t xml:space="preserve"> </w:t>
            </w:r>
            <w:proofErr w:type="spellStart"/>
            <w:r w:rsidRPr="003A7429">
              <w:rPr>
                <w:rFonts w:cs="Arial"/>
                <w:i/>
                <w:iCs/>
                <w:color w:val="0070C0"/>
                <w:sz w:val="20"/>
              </w:rPr>
              <w:t>Front</w:t>
            </w:r>
            <w:proofErr w:type="spellEnd"/>
            <w:r w:rsidRPr="003A7429">
              <w:rPr>
                <w:rFonts w:cs="Arial"/>
                <w:i/>
                <w:iCs/>
                <w:color w:val="0070C0"/>
                <w:sz w:val="20"/>
              </w:rPr>
              <w:t>)</w:t>
            </w:r>
            <w:r w:rsidR="00F617E8" w:rsidRPr="0085769E">
              <w:rPr>
                <w:rFonts w:cs="Arial"/>
                <w:i/>
                <w:iCs/>
                <w:color w:val="0070C0"/>
                <w:sz w:val="20"/>
              </w:rPr>
              <w:t xml:space="preserve"> </w:t>
            </w:r>
            <w:r w:rsidR="00F617E8">
              <w:rPr>
                <w:rFonts w:cs="Arial"/>
                <w:i/>
                <w:iCs/>
                <w:color w:val="0070C0"/>
                <w:sz w:val="20"/>
              </w:rPr>
              <w:t xml:space="preserve">и корректировка порогового </w:t>
            </w:r>
            <w:r w:rsidR="00F617E8">
              <w:rPr>
                <w:rFonts w:cs="Arial"/>
                <w:i/>
                <w:iCs/>
                <w:color w:val="0070C0"/>
                <w:sz w:val="20"/>
                <w:lang w:val="en-US"/>
              </w:rPr>
              <w:t>LTV</w:t>
            </w:r>
          </w:p>
        </w:tc>
      </w:tr>
      <w:tr w:rsidR="00645B6A" w:rsidRPr="00323D23" w:rsidTr="00107F77">
        <w:trPr>
          <w:trHeight w:val="255"/>
        </w:trPr>
        <w:tc>
          <w:tcPr>
            <w:tcW w:w="1045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323D23" w:rsidRDefault="00645B6A" w:rsidP="00107F77">
            <w:pPr>
              <w:rPr>
                <w:rFonts w:cs="Arial"/>
                <w:i/>
                <w:iCs/>
                <w:sz w:val="18"/>
                <w:szCs w:val="18"/>
              </w:rPr>
            </w:pPr>
          </w:p>
        </w:tc>
      </w:tr>
      <w:tr w:rsidR="00645B6A" w:rsidRPr="00323D23" w:rsidTr="00107F77">
        <w:trPr>
          <w:trHeight w:val="225"/>
        </w:trPr>
        <w:tc>
          <w:tcPr>
            <w:tcW w:w="1045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323D23" w:rsidRDefault="00645B6A" w:rsidP="00107F77">
            <w:pPr>
              <w:rPr>
                <w:rFonts w:cs="Arial"/>
                <w:i/>
                <w:iCs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85"/>
        </w:trPr>
        <w:tc>
          <w:tcPr>
            <w:tcW w:w="6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645B6A" w:rsidRPr="00732528" w:rsidRDefault="00645B6A" w:rsidP="00107F77">
            <w:pPr>
              <w:ind w:left="394"/>
              <w:rPr>
                <w:rFonts w:cs="Arial"/>
                <w:b/>
                <w:bCs/>
                <w:sz w:val="20"/>
                <w:lang w:val="en-US"/>
              </w:rPr>
            </w:pPr>
            <w:r w:rsidRPr="00732528">
              <w:rPr>
                <w:rFonts w:cs="Arial"/>
                <w:b/>
                <w:bCs/>
                <w:sz w:val="20"/>
                <w:lang w:val="en-US"/>
              </w:rPr>
              <w:t>Initial</w:t>
            </w:r>
            <w:r w:rsidRPr="006572DF">
              <w:rPr>
                <w:rFonts w:cs="Arial"/>
                <w:b/>
                <w:bCs/>
                <w:sz w:val="20"/>
                <w:lang w:val="en-US"/>
              </w:rPr>
              <w:t xml:space="preserve"> </w:t>
            </w:r>
            <w:r w:rsidRPr="00732528">
              <w:rPr>
                <w:rFonts w:cs="Arial"/>
                <w:b/>
                <w:bCs/>
                <w:sz w:val="20"/>
                <w:lang w:val="en-US"/>
              </w:rPr>
              <w:t xml:space="preserve">Business Requirements </w:t>
            </w:r>
            <w:r w:rsidRPr="00732528">
              <w:rPr>
                <w:rFonts w:cs="Arial"/>
                <w:i/>
                <w:iCs/>
                <w:sz w:val="18"/>
                <w:szCs w:val="18"/>
                <w:lang w:val="en-US"/>
              </w:rPr>
              <w:t>(should be filled out by Customer)</w:t>
            </w:r>
          </w:p>
        </w:tc>
        <w:tc>
          <w:tcPr>
            <w:tcW w:w="3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645B6A" w:rsidRPr="008A1410" w:rsidRDefault="00645B6A" w:rsidP="00107F77">
            <w:pPr>
              <w:jc w:val="right"/>
              <w:rPr>
                <w:rFonts w:cs="Arial"/>
                <w:b/>
                <w:bCs/>
                <w:color w:val="0070C0"/>
                <w:sz w:val="20"/>
                <w:lang w:val="en-US"/>
              </w:rPr>
            </w:pPr>
            <w:r w:rsidRPr="004C0B13">
              <w:rPr>
                <w:rFonts w:cs="Arial"/>
                <w:b/>
                <w:bCs/>
                <w:color w:val="0070C0"/>
                <w:sz w:val="20"/>
              </w:rPr>
              <w:t>Требования Заказчика</w:t>
            </w:r>
          </w:p>
        </w:tc>
      </w:tr>
      <w:tr w:rsidR="00645B6A" w:rsidRPr="00732528" w:rsidTr="00107F77">
        <w:trPr>
          <w:trHeight w:val="2535"/>
        </w:trPr>
        <w:tc>
          <w:tcPr>
            <w:tcW w:w="104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B6A" w:rsidRPr="00732528" w:rsidRDefault="00645B6A" w:rsidP="00107F77">
            <w:pPr>
              <w:pStyle w:val="ListParagraph1"/>
              <w:numPr>
                <w:ilvl w:val="0"/>
                <w:numId w:val="1"/>
              </w:numPr>
              <w:rPr>
                <w:rFonts w:cs="Arial"/>
                <w:sz w:val="18"/>
                <w:szCs w:val="18"/>
                <w:u w:val="single"/>
              </w:rPr>
            </w:pPr>
            <w:bookmarkStart w:id="0" w:name="_Toc424042409"/>
            <w:proofErr w:type="spellStart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>Background</w:t>
            </w:r>
            <w:proofErr w:type="spellEnd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>to</w:t>
            </w:r>
            <w:proofErr w:type="spellEnd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>the</w:t>
            </w:r>
            <w:proofErr w:type="spellEnd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8804ED">
              <w:rPr>
                <w:rFonts w:cs="Arial"/>
                <w:b/>
                <w:sz w:val="18"/>
                <w:szCs w:val="18"/>
                <w:u w:val="single"/>
              </w:rPr>
              <w:t>change</w:t>
            </w:r>
            <w:bookmarkEnd w:id="0"/>
            <w:proofErr w:type="spellEnd"/>
            <w:r w:rsidRPr="00732528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 w:rsidRPr="00AC5E14">
              <w:rPr>
                <w:rFonts w:cs="Arial"/>
                <w:b/>
                <w:sz w:val="18"/>
                <w:szCs w:val="18"/>
                <w:u w:val="single"/>
              </w:rPr>
              <w:t xml:space="preserve">/ </w:t>
            </w:r>
            <w:r w:rsidRPr="008804ED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Цель запроса на изменение</w:t>
            </w:r>
            <w:r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:</w:t>
            </w:r>
          </w:p>
          <w:p w:rsidR="00645B6A" w:rsidRPr="00AC5E14" w:rsidRDefault="00645B6A" w:rsidP="00107F77">
            <w:pPr>
              <w:rPr>
                <w:rFonts w:cs="Arial"/>
                <w:sz w:val="18"/>
                <w:szCs w:val="18"/>
                <w:u w:val="single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32"/>
              <w:gridCol w:w="3828"/>
              <w:gridCol w:w="1134"/>
            </w:tblGrid>
            <w:tr w:rsidR="00645B6A" w:rsidRPr="004F5F82" w:rsidTr="00107F77">
              <w:trPr>
                <w:trHeight w:val="257"/>
              </w:trPr>
              <w:tc>
                <w:tcPr>
                  <w:tcW w:w="5132" w:type="dxa"/>
                  <w:vMerge w:val="restart"/>
                  <w:shd w:val="clear" w:color="auto" w:fill="auto"/>
                </w:tcPr>
                <w:p w:rsidR="00645B6A" w:rsidRPr="00AC5E14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  <w:r w:rsidRPr="004F5F82">
                    <w:rPr>
                      <w:rFonts w:cs="Arial"/>
                      <w:b/>
                      <w:sz w:val="18"/>
                      <w:szCs w:val="18"/>
                      <w:u w:val="single"/>
                    </w:rPr>
                    <w:t>Основание для проведения работ</w:t>
                  </w:r>
                  <w:r w:rsidRPr="004F5F82">
                    <w:rPr>
                      <w:rFonts w:cs="Arial"/>
                      <w:sz w:val="18"/>
                      <w:szCs w:val="18"/>
                      <w:u w:val="single"/>
                    </w:rPr>
                    <w:t>:</w:t>
                  </w:r>
                </w:p>
                <w:p w:rsidR="00645B6A" w:rsidRPr="00CA3564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</w:p>
                <w:p w:rsidR="00F972BC" w:rsidRPr="00AC5E14" w:rsidRDefault="00AC5E14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Audit action</w:t>
                  </w:r>
                  <w:r w:rsidRPr="00AC5E14">
                    <w:rPr>
                      <w:rFonts w:cs="Arial"/>
                      <w:sz w:val="18"/>
                      <w:szCs w:val="18"/>
                    </w:rPr>
                    <w:t xml:space="preserve"> M-20210055-002</w: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cs="Arial"/>
                      <w:sz w:val="18"/>
                      <w:szCs w:val="18"/>
                    </w:rPr>
                    <w:t>от 24.04.2021</w:t>
                  </w:r>
                </w:p>
                <w:p w:rsidR="00645B6A" w:rsidRPr="00F972BC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645B6A" w:rsidRPr="004F5F82" w:rsidRDefault="00645B6A" w:rsidP="00107F77">
                  <w:pPr>
                    <w:rPr>
                      <w:rFonts w:cs="Arial"/>
                      <w:sz w:val="20"/>
                      <w:lang w:val="en-US"/>
                    </w:rPr>
                  </w:pPr>
                  <w:r w:rsidRPr="004F5F82">
                    <w:rPr>
                      <w:rFonts w:cs="Arial"/>
                      <w:sz w:val="20"/>
                      <w:lang w:val="en-US"/>
                    </w:rPr>
                    <w:t>Regulator</w:t>
                  </w:r>
                  <w:r w:rsidRPr="004F5F82">
                    <w:rPr>
                      <w:rFonts w:cs="Arial"/>
                      <w:sz w:val="20"/>
                    </w:rPr>
                    <w:t xml:space="preserve"> / </w:t>
                  </w:r>
                  <w:r w:rsidRPr="004F5F82">
                    <w:rPr>
                      <w:rFonts w:cs="Arial"/>
                      <w:color w:val="0070C0"/>
                      <w:sz w:val="20"/>
                    </w:rPr>
                    <w:t>Регуляторные требования</w:t>
                  </w:r>
                  <w:r w:rsidRPr="004F5F82">
                    <w:rPr>
                      <w:rFonts w:cs="Arial"/>
                      <w:color w:val="0070C0"/>
                      <w:sz w:val="20"/>
                      <w:lang w:val="en-US"/>
                    </w:rPr>
                    <w:t>:</w:t>
                  </w:r>
                  <w:r w:rsidRPr="004F5F82">
                    <w:rPr>
                      <w:rFonts w:cs="Arial"/>
                      <w:sz w:val="20"/>
                    </w:rPr>
                    <w:t xml:space="preserve"> </w:t>
                  </w:r>
                  <w:r w:rsidRPr="004F5F82">
                    <w:rPr>
                      <w:rFonts w:cs="Arial"/>
                      <w:sz w:val="20"/>
                      <w:lang w:val="en-US"/>
                    </w:rPr>
                    <w:t xml:space="preserve">   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45B6A" w:rsidRPr="004F5F82" w:rsidRDefault="00C073F1" w:rsidP="00973AA3">
                  <w:pPr>
                    <w:rPr>
                      <w:rFonts w:cs="Arial"/>
                      <w:sz w:val="20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645B6A" w:rsidRPr="004F5F82" w:rsidTr="00107F77">
              <w:trPr>
                <w:trHeight w:val="276"/>
              </w:trPr>
              <w:tc>
                <w:tcPr>
                  <w:tcW w:w="5132" w:type="dxa"/>
                  <w:vMerge/>
                  <w:shd w:val="clear" w:color="auto" w:fill="auto"/>
                </w:tcPr>
                <w:p w:rsidR="00645B6A" w:rsidRPr="004F5F82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4962" w:type="dxa"/>
                  <w:gridSpan w:val="2"/>
                  <w:shd w:val="clear" w:color="auto" w:fill="auto"/>
                </w:tcPr>
                <w:p w:rsidR="00645B6A" w:rsidRPr="00645B6A" w:rsidRDefault="00645B6A" w:rsidP="00107F77">
                  <w:pPr>
                    <w:rPr>
                      <w:rFonts w:cs="Arial"/>
                      <w:sz w:val="13"/>
                      <w:szCs w:val="13"/>
                    </w:rPr>
                  </w:pPr>
                  <w:r w:rsidRPr="004F5F82">
                    <w:rPr>
                      <w:rFonts w:cs="Arial"/>
                      <w:sz w:val="20"/>
                    </w:rPr>
                    <w:t>Обоснование регуляторных требований</w:t>
                  </w:r>
                  <w:r w:rsidRPr="004F5F82">
                    <w:rPr>
                      <w:rStyle w:val="a5"/>
                      <w:rFonts w:cs="Arial"/>
                      <w:lang w:val="en-US"/>
                    </w:rPr>
                    <w:footnoteReference w:id="1"/>
                  </w:r>
                  <w:r w:rsidRPr="004F5F82">
                    <w:rPr>
                      <w:rFonts w:cs="Arial"/>
                      <w:sz w:val="13"/>
                      <w:szCs w:val="13"/>
                    </w:rPr>
                    <w:t xml:space="preserve"> :</w:t>
                  </w:r>
                </w:p>
                <w:p w:rsidR="00645B6A" w:rsidRPr="000C0DFA" w:rsidRDefault="00645B6A" w:rsidP="00107F77">
                  <w:pPr>
                    <w:rPr>
                      <w:rFonts w:cs="Arial"/>
                      <w:sz w:val="14"/>
                      <w:szCs w:val="14"/>
                      <w:u w:val="single"/>
                    </w:rPr>
                  </w:pPr>
                  <w:r w:rsidRPr="000C0DFA">
                    <w:rPr>
                      <w:rFonts w:cs="Arial"/>
                      <w:i/>
                      <w:color w:val="0070C0"/>
                      <w:sz w:val="14"/>
                      <w:szCs w:val="14"/>
                    </w:rPr>
                    <w:t>[Обязательно для заполнения, если отмечено, что требования регуляторные</w:t>
                  </w:r>
                  <w:r w:rsidRPr="000C0DFA">
                    <w:rPr>
                      <w:rFonts w:cs="Arial"/>
                      <w:i/>
                      <w:color w:val="31849B"/>
                      <w:sz w:val="14"/>
                      <w:szCs w:val="14"/>
                    </w:rPr>
                    <w:t>]</w:t>
                  </w:r>
                </w:p>
              </w:tc>
            </w:tr>
            <w:tr w:rsidR="00645B6A" w:rsidRPr="004F5F82" w:rsidTr="00107F77">
              <w:trPr>
                <w:trHeight w:val="514"/>
              </w:trPr>
              <w:tc>
                <w:tcPr>
                  <w:tcW w:w="5132" w:type="dxa"/>
                  <w:vMerge/>
                  <w:shd w:val="clear" w:color="auto" w:fill="auto"/>
                </w:tcPr>
                <w:p w:rsidR="00645B6A" w:rsidRPr="004F5F82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962" w:type="dxa"/>
                  <w:gridSpan w:val="2"/>
                  <w:shd w:val="clear" w:color="auto" w:fill="auto"/>
                </w:tcPr>
                <w:p w:rsidR="00645B6A" w:rsidRPr="00645B6A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</w:p>
                <w:p w:rsidR="00645B6A" w:rsidRPr="00FD69CC" w:rsidRDefault="00C073F1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-</w:t>
                  </w:r>
                </w:p>
              </w:tc>
            </w:tr>
            <w:tr w:rsidR="00645B6A" w:rsidRPr="00645B6A" w:rsidTr="00645B6A">
              <w:trPr>
                <w:trHeight w:val="317"/>
              </w:trPr>
              <w:tc>
                <w:tcPr>
                  <w:tcW w:w="5132" w:type="dxa"/>
                  <w:vMerge/>
                  <w:shd w:val="clear" w:color="auto" w:fill="auto"/>
                </w:tcPr>
                <w:p w:rsidR="00645B6A" w:rsidRPr="004F5F82" w:rsidRDefault="00645B6A" w:rsidP="00107F77">
                  <w:pPr>
                    <w:rPr>
                      <w:rFonts w:cs="Arial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828" w:type="dxa"/>
                  <w:shd w:val="clear" w:color="auto" w:fill="auto"/>
                </w:tcPr>
                <w:p w:rsidR="00645B6A" w:rsidRPr="00645B6A" w:rsidRDefault="00645B6A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4F5F82">
                    <w:rPr>
                      <w:rFonts w:cs="Arial"/>
                      <w:sz w:val="18"/>
                      <w:szCs w:val="18"/>
                    </w:rPr>
                    <w:t xml:space="preserve"> Обязательная дата внедрения</w:t>
                  </w:r>
                  <w:r w:rsidRPr="00645B6A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</w:p>
                <w:p w:rsidR="00645B6A" w:rsidRPr="000C0DFA" w:rsidRDefault="00645B6A" w:rsidP="00107F77">
                  <w:pPr>
                    <w:rPr>
                      <w:rFonts w:cs="Arial"/>
                      <w:color w:val="0070C0"/>
                      <w:sz w:val="14"/>
                      <w:szCs w:val="14"/>
                      <w:u w:val="single"/>
                    </w:rPr>
                  </w:pPr>
                  <w:r w:rsidRPr="000C0DFA">
                    <w:rPr>
                      <w:rFonts w:cs="Arial"/>
                      <w:i/>
                      <w:color w:val="0070C0"/>
                      <w:sz w:val="14"/>
                      <w:szCs w:val="14"/>
                    </w:rPr>
                    <w:t>[Обязательно для заполнения, если отмечено, что требования регуляторные]</w:t>
                  </w:r>
                </w:p>
              </w:tc>
              <w:sdt>
                <w:sdtPr>
                  <w:rPr>
                    <w:rFonts w:cs="Arial"/>
                    <w:sz w:val="20"/>
                  </w:rPr>
                  <w:id w:val="1916666968"/>
                  <w:lock w:val="sdtLocked"/>
                  <w:placeholder>
                    <w:docPart w:val="3F8F2F8846954BA380389F9E4FD92287"/>
                  </w:placeholder>
                  <w:date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tc>
                    <w:tcPr>
                      <w:tcW w:w="1134" w:type="dxa"/>
                      <w:shd w:val="clear" w:color="auto" w:fill="auto"/>
                    </w:tcPr>
                    <w:p w:rsidR="00645B6A" w:rsidRPr="00645B6A" w:rsidRDefault="00C073F1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-</w:t>
                      </w:r>
                    </w:p>
                  </w:tc>
                </w:sdtContent>
              </w:sdt>
            </w:tr>
          </w:tbl>
          <w:p w:rsidR="00645B6A" w:rsidRPr="00645B6A" w:rsidRDefault="00645B6A" w:rsidP="00107F77">
            <w:pPr>
              <w:rPr>
                <w:rFonts w:cs="Arial"/>
                <w:sz w:val="18"/>
                <w:szCs w:val="18"/>
                <w:u w:val="single"/>
              </w:rPr>
            </w:pPr>
          </w:p>
          <w:p w:rsidR="00645B6A" w:rsidRPr="00732528" w:rsidRDefault="00645B6A" w:rsidP="00107F77">
            <w:pPr>
              <w:numPr>
                <w:ilvl w:val="0"/>
                <w:numId w:val="1"/>
              </w:numPr>
              <w:rPr>
                <w:rFonts w:cs="Arial"/>
                <w:sz w:val="18"/>
                <w:szCs w:val="18"/>
                <w:u w:val="single"/>
              </w:rPr>
            </w:pPr>
            <w:proofErr w:type="spellStart"/>
            <w:r w:rsidRPr="00732528">
              <w:rPr>
                <w:rFonts w:cs="Arial"/>
                <w:b/>
                <w:sz w:val="18"/>
                <w:szCs w:val="18"/>
                <w:u w:val="single"/>
              </w:rPr>
              <w:t>Affected</w:t>
            </w:r>
            <w:proofErr w:type="spellEnd"/>
            <w:r w:rsidRPr="00732528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 w:rsidRPr="00732528">
              <w:rPr>
                <w:rFonts w:cs="Arial"/>
                <w:b/>
                <w:sz w:val="18"/>
                <w:szCs w:val="18"/>
                <w:u w:val="single"/>
              </w:rPr>
              <w:t>Systems</w:t>
            </w:r>
            <w:proofErr w:type="spellEnd"/>
            <w:r w:rsidRPr="00732528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u w:val="single"/>
              </w:rPr>
              <w:t xml:space="preserve">/ </w:t>
            </w:r>
            <w:r w:rsidRPr="00732528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Системы, в которые необходимо внести изменения</w:t>
            </w:r>
            <w:r w:rsidRPr="00732528">
              <w:rPr>
                <w:rFonts w:cs="Arial"/>
                <w:sz w:val="18"/>
                <w:szCs w:val="18"/>
                <w:u w:val="single"/>
              </w:rPr>
              <w:t>:</w:t>
            </w:r>
          </w:p>
          <w:p w:rsidR="00645B6A" w:rsidRPr="00732528" w:rsidRDefault="00645B6A" w:rsidP="00107F77">
            <w:pPr>
              <w:rPr>
                <w:rFonts w:cs="Arial"/>
                <w:sz w:val="18"/>
                <w:szCs w:val="18"/>
                <w:u w:val="single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040"/>
              <w:gridCol w:w="709"/>
              <w:gridCol w:w="2268"/>
              <w:gridCol w:w="708"/>
              <w:gridCol w:w="2410"/>
              <w:gridCol w:w="851"/>
            </w:tblGrid>
            <w:tr w:rsidR="0082172C" w:rsidRPr="00732528" w:rsidTr="00107F77">
              <w:tc>
                <w:tcPr>
                  <w:tcW w:w="3040" w:type="dxa"/>
                  <w:shd w:val="clear" w:color="auto" w:fill="auto"/>
                </w:tcPr>
                <w:p w:rsidR="0082172C" w:rsidRPr="00645B6A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DIASOFT</w:t>
                  </w:r>
                  <w:r w:rsidRPr="00645B6A">
                    <w:rPr>
                      <w:rFonts w:cs="Arial"/>
                      <w:sz w:val="18"/>
                      <w:szCs w:val="18"/>
                    </w:rPr>
                    <w:t>.</w:t>
                  </w: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FLEXTERA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2172C" w:rsidRPr="00645B6A" w:rsidRDefault="00AC5E14" w:rsidP="00107F77">
                  <w:pPr>
                    <w:rPr>
                      <w:rFonts w:cs="Arial"/>
                      <w:sz w:val="18"/>
                      <w:szCs w:val="18"/>
                      <w:highlight w:val="lightGray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32528">
                    <w:rPr>
                      <w:rFonts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732528">
                    <w:rPr>
                      <w:rFonts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i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DIASOFT</w:t>
                  </w:r>
                  <w:r w:rsidRPr="00645B6A">
                    <w:rPr>
                      <w:rFonts w:cs="Arial"/>
                      <w:sz w:val="18"/>
                      <w:szCs w:val="18"/>
                    </w:rPr>
                    <w:t>.</w:t>
                  </w: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FA</w:t>
                  </w:r>
                  <w:r w:rsidRPr="00645B6A">
                    <w:rPr>
                      <w:rFonts w:cs="Arial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2172C" w:rsidRPr="00AF7D47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POS</w:t>
                  </w:r>
                </w:p>
              </w:tc>
              <w:tc>
                <w:tcPr>
                  <w:tcW w:w="851" w:type="dxa"/>
                  <w:shd w:val="clear" w:color="auto" w:fill="E0E0E0"/>
                </w:tcPr>
                <w:p w:rsidR="0082172C" w:rsidRPr="00732528" w:rsidRDefault="00C67DD7" w:rsidP="00107F77">
                  <w:p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 w:rsidR="0042689B">
                    <w:rPr>
                      <w:rFonts w:cs="Arial"/>
                      <w:sz w:val="18"/>
                      <w:szCs w:val="18"/>
                      <w:lang w:val="en-US"/>
                    </w:rPr>
                  </w:r>
                  <w:r w:rsidR="0042689B"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</w:tr>
            <w:tr w:rsidR="00AC5E14" w:rsidRPr="00732528" w:rsidTr="00107F77">
              <w:tc>
                <w:tcPr>
                  <w:tcW w:w="304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FLC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BFE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DFE</w:t>
                  </w:r>
                </w:p>
              </w:tc>
              <w:tc>
                <w:tcPr>
                  <w:tcW w:w="851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AC5E14" w:rsidRPr="00732528" w:rsidTr="00107F77">
              <w:tc>
                <w:tcPr>
                  <w:tcW w:w="304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1C</w:t>
                  </w: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732528">
                    <w:rPr>
                      <w:rFonts w:cs="Arial"/>
                      <w:sz w:val="18"/>
                      <w:szCs w:val="18"/>
                    </w:rPr>
                    <w:t>ФГФ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1С ФФУ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1С ФБР</w:t>
                  </w:r>
                </w:p>
              </w:tc>
              <w:tc>
                <w:tcPr>
                  <w:tcW w:w="851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AC5E14" w:rsidRPr="00732528" w:rsidTr="00107F77">
              <w:tc>
                <w:tcPr>
                  <w:tcW w:w="304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DWH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AC5E14" w:rsidRPr="00732528" w:rsidTr="00107F77">
              <w:tc>
                <w:tcPr>
                  <w:tcW w:w="304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FIS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AC5E14" w:rsidRPr="00732528" w:rsidTr="00107F77">
              <w:tc>
                <w:tcPr>
                  <w:tcW w:w="304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spellStart"/>
                  <w:r w:rsidRPr="00732528">
                    <w:rPr>
                      <w:rFonts w:cs="Arial"/>
                      <w:sz w:val="18"/>
                      <w:szCs w:val="18"/>
                    </w:rPr>
                    <w:t>Accipiens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D9D9D9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 w:rsidRPr="00732528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7"/>
                  <w:r w:rsidRPr="00732528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732528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  <w:bookmarkEnd w:id="1"/>
                </w:p>
              </w:tc>
              <w:tc>
                <w:tcPr>
                  <w:tcW w:w="2268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E0669C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C5E14" w:rsidRPr="00732528" w:rsidRDefault="00AC5E14" w:rsidP="00AC5E14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AC5E14" w:rsidRPr="00732528" w:rsidRDefault="00AC5E14" w:rsidP="00AC5E14">
                  <w:pP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pP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D1379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</w:tbl>
          <w:p w:rsidR="00645B6A" w:rsidRPr="00732528" w:rsidRDefault="00645B6A" w:rsidP="00107F77">
            <w:pPr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  <w:p w:rsidR="00645B6A" w:rsidRPr="00732528" w:rsidRDefault="00645B6A" w:rsidP="00107F77">
            <w:pPr>
              <w:rPr>
                <w:rFonts w:cs="Arial"/>
                <w:sz w:val="18"/>
                <w:szCs w:val="18"/>
                <w:lang w:val="en-US"/>
              </w:rPr>
            </w:pPr>
          </w:p>
          <w:p w:rsidR="00645B6A" w:rsidRPr="00732528" w:rsidRDefault="00645B6A" w:rsidP="00107F77">
            <w:pPr>
              <w:pStyle w:val="1"/>
              <w:numPr>
                <w:ilvl w:val="0"/>
                <w:numId w:val="1"/>
              </w:numPr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</w:pPr>
            <w:bookmarkStart w:id="2" w:name="_Toc424042412"/>
            <w:proofErr w:type="spellStart"/>
            <w:r w:rsidRPr="00732528"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  <w:t>Affected</w:t>
            </w:r>
            <w:proofErr w:type="spellEnd"/>
            <w:r w:rsidRPr="00732528"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  <w:t xml:space="preserve"> Business </w:t>
            </w:r>
            <w:proofErr w:type="spellStart"/>
            <w:r w:rsidRPr="00732528"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  <w:t>Areas</w:t>
            </w:r>
            <w:bookmarkEnd w:id="2"/>
            <w:proofErr w:type="spellEnd"/>
            <w:r w:rsidRPr="00732528"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/>
                <w:bCs w:val="0"/>
                <w:smallCaps w:val="0"/>
                <w:kern w:val="0"/>
                <w:sz w:val="18"/>
                <w:szCs w:val="18"/>
                <w:u w:val="single"/>
              </w:rPr>
              <w:t xml:space="preserve">/ </w:t>
            </w:r>
            <w:r w:rsidRPr="00732528">
              <w:rPr>
                <w:rFonts w:ascii="Arial" w:hAnsi="Arial"/>
                <w:bCs w:val="0"/>
                <w:smallCaps w:val="0"/>
                <w:color w:val="0070C0"/>
                <w:kern w:val="0"/>
                <w:sz w:val="18"/>
                <w:szCs w:val="18"/>
                <w:u w:val="single"/>
              </w:rPr>
              <w:t>Затр</w:t>
            </w:r>
            <w:r>
              <w:rPr>
                <w:rFonts w:ascii="Arial" w:hAnsi="Arial"/>
                <w:bCs w:val="0"/>
                <w:smallCaps w:val="0"/>
                <w:color w:val="0070C0"/>
                <w:kern w:val="0"/>
                <w:sz w:val="18"/>
                <w:szCs w:val="18"/>
                <w:u w:val="single"/>
              </w:rPr>
              <w:t>агиваемые</w:t>
            </w:r>
            <w:r w:rsidRPr="00732528">
              <w:rPr>
                <w:rFonts w:ascii="Arial" w:hAnsi="Arial"/>
                <w:bCs w:val="0"/>
                <w:smallCaps w:val="0"/>
                <w:color w:val="0070C0"/>
                <w:kern w:val="0"/>
                <w:sz w:val="18"/>
                <w:szCs w:val="18"/>
                <w:u w:val="single"/>
              </w:rPr>
              <w:t xml:space="preserve"> направления бизнеса</w:t>
            </w:r>
            <w:r>
              <w:rPr>
                <w:rFonts w:ascii="Arial" w:hAnsi="Arial"/>
                <w:bCs w:val="0"/>
                <w:smallCaps w:val="0"/>
                <w:color w:val="0070C0"/>
                <w:kern w:val="0"/>
                <w:sz w:val="18"/>
                <w:szCs w:val="18"/>
                <w:u w:val="single"/>
              </w:rPr>
              <w:t>:</w:t>
            </w:r>
          </w:p>
          <w:p w:rsidR="00645B6A" w:rsidRPr="00732528" w:rsidRDefault="00645B6A" w:rsidP="00107F77">
            <w:pPr>
              <w:rPr>
                <w:rFonts w:cs="Arial"/>
                <w:i/>
                <w:sz w:val="20"/>
              </w:rPr>
            </w:pPr>
            <w:r w:rsidRPr="00732528">
              <w:rPr>
                <w:rFonts w:cs="Arial"/>
                <w:i/>
                <w:sz w:val="20"/>
              </w:rPr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040"/>
              <w:gridCol w:w="709"/>
              <w:gridCol w:w="2268"/>
              <w:gridCol w:w="708"/>
              <w:gridCol w:w="2410"/>
              <w:gridCol w:w="851"/>
            </w:tblGrid>
            <w:tr w:rsidR="0082172C" w:rsidRPr="00732528" w:rsidTr="00107F77">
              <w:tc>
                <w:tcPr>
                  <w:tcW w:w="304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spellStart"/>
                  <w:r w:rsidRPr="00732528">
                    <w:rPr>
                      <w:rFonts w:cs="Arial"/>
                      <w:sz w:val="18"/>
                      <w:szCs w:val="18"/>
                    </w:rPr>
                    <w:t>Sales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D9D9D9"/>
                </w:tcPr>
                <w:p w:rsidR="0082172C" w:rsidRPr="00732528" w:rsidRDefault="00AC5E14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</w:rPr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2172C" w:rsidRPr="0058641F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Accounting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82172C" w:rsidRPr="00732528" w:rsidRDefault="00AC5E14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</w:rPr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82172C" w:rsidRPr="00732528" w:rsidTr="00107F77">
              <w:tc>
                <w:tcPr>
                  <w:tcW w:w="304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</w:rPr>
                    <w:t>Operations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2172C" w:rsidRPr="00732528" w:rsidRDefault="00AC5E14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>
                    <w:rPr>
                      <w:rFonts w:cs="Arial"/>
                      <w:sz w:val="18"/>
                      <w:szCs w:val="18"/>
                    </w:rPr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2172C" w:rsidRPr="0058641F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Tax accounting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82172C" w:rsidRPr="00732528" w:rsidTr="00107F77">
              <w:tc>
                <w:tcPr>
                  <w:tcW w:w="304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spellStart"/>
                  <w:r w:rsidRPr="00732528">
                    <w:rPr>
                      <w:rFonts w:cs="Arial"/>
                      <w:sz w:val="18"/>
                      <w:szCs w:val="18"/>
                    </w:rPr>
                    <w:t>Controlling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D9D9D9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Check22"/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  <w:bookmarkEnd w:id="3"/>
                </w:p>
              </w:tc>
              <w:tc>
                <w:tcPr>
                  <w:tcW w:w="2268" w:type="dxa"/>
                  <w:shd w:val="clear" w:color="auto" w:fill="auto"/>
                </w:tcPr>
                <w:p w:rsidR="0082172C" w:rsidRPr="00FE63E2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Compliance</w:t>
                  </w:r>
                </w:p>
              </w:tc>
              <w:tc>
                <w:tcPr>
                  <w:tcW w:w="708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  <w:tr w:rsidR="0082172C" w:rsidRPr="00732528" w:rsidTr="00107F77">
              <w:tc>
                <w:tcPr>
                  <w:tcW w:w="304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732528">
                    <w:rPr>
                      <w:rFonts w:cs="Arial"/>
                      <w:sz w:val="18"/>
                      <w:szCs w:val="18"/>
                      <w:lang w:val="en-US"/>
                    </w:rPr>
                    <w:t>Risks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Check2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4" w:name="Check23"/>
                  <w:r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 w:rsidR="0042689B">
                    <w:rPr>
                      <w:rFonts w:cs="Arial"/>
                      <w:sz w:val="18"/>
                      <w:szCs w:val="18"/>
                    </w:rPr>
                  </w:r>
                  <w:r w:rsidR="0042689B"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  <w:bookmarkEnd w:id="4"/>
                </w:p>
              </w:tc>
              <w:tc>
                <w:tcPr>
                  <w:tcW w:w="2268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F376D3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shd w:val="clear" w:color="auto" w:fill="E0E0E0"/>
                </w:tcPr>
                <w:p w:rsidR="0082172C" w:rsidRPr="00732528" w:rsidRDefault="0082172C" w:rsidP="00107F7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instrText xml:space="preserve"> FORMCHECKBOX </w:instrText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</w:r>
                  <w:r w:rsidR="0042689B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separate"/>
                  </w:r>
                  <w:r w:rsidRPr="00B5613F">
                    <w:rPr>
                      <w:rFonts w:eastAsia="MS Gothic" w:cs="Arial"/>
                      <w:sz w:val="18"/>
                      <w:szCs w:val="18"/>
                      <w:highlight w:val="lightGray"/>
                    </w:rPr>
                    <w:fldChar w:fldCharType="end"/>
                  </w:r>
                </w:p>
              </w:tc>
            </w:tr>
          </w:tbl>
          <w:p w:rsidR="00645B6A" w:rsidRPr="00732528" w:rsidRDefault="00645B6A" w:rsidP="0082172C">
            <w:pPr>
              <w:rPr>
                <w:rFonts w:cs="Arial"/>
                <w:sz w:val="20"/>
              </w:rPr>
            </w:pPr>
          </w:p>
          <w:p w:rsidR="00645B6A" w:rsidRPr="00A92CE5" w:rsidRDefault="00645B6A" w:rsidP="00107F77">
            <w:pPr>
              <w:numPr>
                <w:ilvl w:val="0"/>
                <w:numId w:val="1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b/>
                <w:sz w:val="20"/>
                <w:u w:val="single"/>
                <w:lang w:val="en-US"/>
              </w:rPr>
              <w:t>As</w:t>
            </w:r>
            <w:r w:rsidRPr="00A92CE5">
              <w:rPr>
                <w:rFonts w:cs="Arial"/>
                <w:b/>
                <w:sz w:val="20"/>
                <w:u w:val="single"/>
              </w:rPr>
              <w:t>-</w:t>
            </w:r>
            <w:r>
              <w:rPr>
                <w:rFonts w:cs="Arial"/>
                <w:b/>
                <w:sz w:val="20"/>
                <w:u w:val="single"/>
                <w:lang w:val="en-US"/>
              </w:rPr>
              <w:t>Is</w:t>
            </w:r>
            <w:r w:rsidRPr="00A92CE5">
              <w:rPr>
                <w:rFonts w:cs="Arial"/>
                <w:b/>
                <w:sz w:val="20"/>
                <w:u w:val="single"/>
              </w:rPr>
              <w:t xml:space="preserve"> </w:t>
            </w:r>
            <w:r>
              <w:rPr>
                <w:rFonts w:cs="Arial"/>
                <w:b/>
                <w:sz w:val="20"/>
                <w:u w:val="single"/>
                <w:lang w:val="en-US"/>
              </w:rPr>
              <w:t>Process</w:t>
            </w:r>
            <w:r w:rsidRPr="00A92CE5">
              <w:rPr>
                <w:rFonts w:cs="Arial"/>
                <w:b/>
                <w:sz w:val="20"/>
                <w:u w:val="single"/>
              </w:rPr>
              <w:t xml:space="preserve"> / </w:t>
            </w:r>
            <w:r>
              <w:rPr>
                <w:rFonts w:cs="Arial"/>
                <w:b/>
                <w:color w:val="0070C0"/>
                <w:sz w:val="20"/>
                <w:u w:val="single"/>
              </w:rPr>
              <w:t>Описание текущего процесса</w:t>
            </w:r>
            <w:r w:rsidRPr="00A92CE5">
              <w:rPr>
                <w:rFonts w:cs="Arial"/>
                <w:color w:val="0070C0"/>
                <w:sz w:val="20"/>
                <w:u w:val="single"/>
              </w:rPr>
              <w:t>:</w:t>
            </w:r>
          </w:p>
          <w:p w:rsidR="00C67DD7" w:rsidRDefault="00AC5E14" w:rsidP="00107F77">
            <w:pPr>
              <w:ind w:left="360"/>
              <w:rPr>
                <w:rFonts w:cs="Arial"/>
                <w:i/>
                <w:color w:val="0070C0"/>
                <w:sz w:val="14"/>
                <w:szCs w:val="14"/>
              </w:rPr>
            </w:pPr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 xml:space="preserve">В настоящий момент </w:t>
            </w:r>
            <w:proofErr w:type="spellStart"/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>скоринговая</w:t>
            </w:r>
            <w:proofErr w:type="spellEnd"/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 xml:space="preserve"> модель автоматизирована только частично силами Управления риск-менеджмента посредством БД </w:t>
            </w:r>
            <w:proofErr w:type="spellStart"/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>Access</w:t>
            </w:r>
            <w:proofErr w:type="spellEnd"/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 xml:space="preserve"> (в целях закрытия M-20180069-004 консолидированного аудита по Лизингу (отчёт No.18/2018)).</w:t>
            </w:r>
          </w:p>
          <w:p w:rsidR="00AC5E14" w:rsidRPr="0082172C" w:rsidRDefault="00AC5E14" w:rsidP="00107F77">
            <w:pPr>
              <w:ind w:left="360"/>
              <w:rPr>
                <w:rFonts w:cs="Arial"/>
                <w:b/>
                <w:sz w:val="20"/>
                <w:u w:val="single"/>
              </w:rPr>
            </w:pPr>
          </w:p>
          <w:p w:rsidR="00645B6A" w:rsidRPr="00A92CE5" w:rsidRDefault="00645B6A" w:rsidP="00107F77">
            <w:pPr>
              <w:numPr>
                <w:ilvl w:val="0"/>
                <w:numId w:val="1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b/>
                <w:sz w:val="20"/>
                <w:u w:val="single"/>
                <w:lang w:val="en-US"/>
              </w:rPr>
              <w:t>To</w:t>
            </w:r>
            <w:r w:rsidRPr="00A92CE5">
              <w:rPr>
                <w:rFonts w:cs="Arial"/>
                <w:b/>
                <w:sz w:val="20"/>
                <w:u w:val="single"/>
              </w:rPr>
              <w:t>-</w:t>
            </w:r>
            <w:r>
              <w:rPr>
                <w:rFonts w:cs="Arial"/>
                <w:b/>
                <w:sz w:val="20"/>
                <w:u w:val="single"/>
                <w:lang w:val="en-US"/>
              </w:rPr>
              <w:t>Be</w:t>
            </w:r>
            <w:r w:rsidRPr="00A92CE5">
              <w:rPr>
                <w:rFonts w:cs="Arial"/>
                <w:b/>
                <w:sz w:val="20"/>
                <w:u w:val="single"/>
              </w:rPr>
              <w:t xml:space="preserve"> </w:t>
            </w:r>
            <w:r>
              <w:rPr>
                <w:rFonts w:cs="Arial"/>
                <w:b/>
                <w:sz w:val="20"/>
                <w:u w:val="single"/>
                <w:lang w:val="en-US"/>
              </w:rPr>
              <w:t>Process</w:t>
            </w:r>
            <w:r w:rsidRPr="00A92CE5">
              <w:rPr>
                <w:rFonts w:cs="Arial"/>
                <w:b/>
                <w:sz w:val="20"/>
                <w:u w:val="single"/>
              </w:rPr>
              <w:t xml:space="preserve"> / </w:t>
            </w:r>
            <w:r>
              <w:rPr>
                <w:rFonts w:cs="Arial"/>
                <w:b/>
                <w:color w:val="0070C0"/>
                <w:sz w:val="20"/>
                <w:u w:val="single"/>
              </w:rPr>
              <w:t>Описание нового процесса</w:t>
            </w:r>
            <w:r w:rsidRPr="00A92CE5">
              <w:rPr>
                <w:rFonts w:cs="Arial"/>
                <w:color w:val="0070C0"/>
                <w:sz w:val="20"/>
                <w:u w:val="single"/>
              </w:rPr>
              <w:t>:</w:t>
            </w:r>
          </w:p>
          <w:p w:rsidR="00EA618D" w:rsidRPr="00AC5E14" w:rsidRDefault="00AC5E14" w:rsidP="00CA3564">
            <w:pPr>
              <w:ind w:left="360"/>
              <w:rPr>
                <w:rFonts w:cs="Arial"/>
                <w:sz w:val="20"/>
                <w:u w:val="single"/>
              </w:rPr>
            </w:pPr>
            <w:r w:rsidRPr="00AC5E14">
              <w:rPr>
                <w:rFonts w:cs="Arial"/>
                <w:i/>
                <w:color w:val="0070C0"/>
                <w:sz w:val="14"/>
                <w:szCs w:val="14"/>
              </w:rPr>
              <w:t>В соответствии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с дополнительным Приложением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</w:p>
          <w:p w:rsidR="00EA618D" w:rsidRPr="00EA618D" w:rsidRDefault="00EA618D" w:rsidP="00CA3564">
            <w:pPr>
              <w:ind w:left="360"/>
              <w:rPr>
                <w:rFonts w:cs="Arial"/>
                <w:sz w:val="20"/>
                <w:u w:val="single"/>
              </w:rPr>
            </w:pPr>
          </w:p>
          <w:p w:rsidR="00645B6A" w:rsidRPr="00BA6BBB" w:rsidRDefault="00645B6A" w:rsidP="00107F77">
            <w:pPr>
              <w:numPr>
                <w:ilvl w:val="0"/>
                <w:numId w:val="1"/>
              </w:numPr>
              <w:rPr>
                <w:rFonts w:cs="Arial"/>
                <w:sz w:val="20"/>
                <w:u w:val="single"/>
                <w:lang w:val="en-US"/>
              </w:rPr>
            </w:pPr>
            <w:r w:rsidRPr="004C0B13">
              <w:rPr>
                <w:rFonts w:cs="Arial"/>
                <w:b/>
                <w:sz w:val="20"/>
                <w:u w:val="single"/>
                <w:lang w:val="en-US"/>
              </w:rPr>
              <w:t>Requirement</w:t>
            </w:r>
            <w:r w:rsidRPr="00BA6BBB">
              <w:rPr>
                <w:rFonts w:cs="Arial"/>
                <w:b/>
                <w:sz w:val="20"/>
                <w:u w:val="single"/>
                <w:lang w:val="en-US"/>
              </w:rPr>
              <w:t xml:space="preserve"> </w:t>
            </w:r>
            <w:r w:rsidRPr="004C0B13">
              <w:rPr>
                <w:rFonts w:cs="Arial"/>
                <w:b/>
                <w:sz w:val="20"/>
                <w:u w:val="single"/>
                <w:lang w:val="en-US"/>
              </w:rPr>
              <w:t>Detailed</w:t>
            </w:r>
            <w:r w:rsidRPr="00BA6BBB">
              <w:rPr>
                <w:rFonts w:cs="Arial"/>
                <w:b/>
                <w:sz w:val="20"/>
                <w:u w:val="single"/>
                <w:lang w:val="en-US"/>
              </w:rPr>
              <w:t xml:space="preserve"> </w:t>
            </w:r>
            <w:r w:rsidRPr="004C0B13">
              <w:rPr>
                <w:rFonts w:cs="Arial"/>
                <w:b/>
                <w:sz w:val="20"/>
                <w:u w:val="single"/>
                <w:lang w:val="en-US"/>
              </w:rPr>
              <w:t>Description</w:t>
            </w:r>
            <w:r w:rsidRPr="00BA6BBB">
              <w:rPr>
                <w:rFonts w:cs="Arial"/>
                <w:b/>
                <w:sz w:val="20"/>
                <w:u w:val="single"/>
                <w:lang w:val="en-US"/>
              </w:rPr>
              <w:t xml:space="preserve"> / </w:t>
            </w:r>
            <w:r w:rsidRPr="004C0B13">
              <w:rPr>
                <w:rFonts w:cs="Arial"/>
                <w:b/>
                <w:color w:val="0070C0"/>
                <w:sz w:val="20"/>
                <w:u w:val="single"/>
              </w:rPr>
              <w:t>Постановка</w:t>
            </w:r>
            <w:r w:rsidRPr="00BA6BBB">
              <w:rPr>
                <w:rFonts w:cs="Arial"/>
                <w:b/>
                <w:color w:val="0070C0"/>
                <w:sz w:val="20"/>
                <w:u w:val="single"/>
                <w:lang w:val="en-US"/>
              </w:rPr>
              <w:t xml:space="preserve"> </w:t>
            </w:r>
            <w:r w:rsidRPr="004C0B13">
              <w:rPr>
                <w:rFonts w:cs="Arial"/>
                <w:b/>
                <w:color w:val="0070C0"/>
                <w:sz w:val="20"/>
                <w:u w:val="single"/>
              </w:rPr>
              <w:t>задачи</w:t>
            </w:r>
            <w:r w:rsidRPr="00BA6BBB">
              <w:rPr>
                <w:rFonts w:cs="Arial"/>
                <w:color w:val="0070C0"/>
                <w:sz w:val="20"/>
                <w:u w:val="single"/>
                <w:lang w:val="en-US"/>
              </w:rPr>
              <w:t>: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Организация экранных форм в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 xml:space="preserve">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статусной модели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ролевой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модели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процесса рассмотрения заявки по этапам рассмотрения заявки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процесса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сохранения данных по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з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аявкам и их движению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по этапам рассмотрения заявки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блока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выгрузки отчётности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9573E1" w:rsidRPr="009573E1" w:rsidRDefault="009573E1" w:rsidP="009573E1">
            <w:pPr>
              <w:pStyle w:val="a6"/>
              <w:numPr>
                <w:ilvl w:val="0"/>
                <w:numId w:val="13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Организация процесса 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нотификации по прохождению этапов заявкой </w:t>
            </w:r>
            <w:r w:rsidRPr="009573E1">
              <w:rPr>
                <w:rFonts w:cs="Arial"/>
                <w:i/>
                <w:color w:val="0070C0"/>
                <w:sz w:val="14"/>
                <w:szCs w:val="14"/>
              </w:rPr>
              <w:t>в соответствии с дополнительным П</w:t>
            </w:r>
            <w:r>
              <w:rPr>
                <w:rFonts w:cs="Arial"/>
                <w:i/>
                <w:color w:val="0070C0"/>
                <w:sz w:val="14"/>
                <w:szCs w:val="14"/>
              </w:rPr>
              <w:t>риложением VW-GF-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scroing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i/>
                <w:color w:val="0070C0"/>
                <w:sz w:val="14"/>
                <w:szCs w:val="14"/>
              </w:rPr>
              <w:t>process</w:t>
            </w:r>
            <w:proofErr w:type="spellEnd"/>
            <w:r>
              <w:rPr>
                <w:rFonts w:cs="Arial"/>
                <w:i/>
                <w:color w:val="0070C0"/>
                <w:sz w:val="14"/>
                <w:szCs w:val="14"/>
              </w:rPr>
              <w:t>;</w:t>
            </w:r>
          </w:p>
          <w:p w:rsidR="00FD69CC" w:rsidRPr="002363DD" w:rsidRDefault="00FD69CC" w:rsidP="00D8384D">
            <w:pPr>
              <w:rPr>
                <w:rFonts w:ascii="Arial Narrow" w:hAnsi="Arial Narrow"/>
                <w:sz w:val="14"/>
                <w:szCs w:val="22"/>
              </w:rPr>
            </w:pPr>
          </w:p>
          <w:p w:rsidR="00645B6A" w:rsidRPr="008A1410" w:rsidRDefault="00645B6A" w:rsidP="00107F77">
            <w:pPr>
              <w:pStyle w:val="ListParagraph1"/>
              <w:numPr>
                <w:ilvl w:val="0"/>
                <w:numId w:val="1"/>
              </w:numPr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Accounting</w:t>
            </w:r>
            <w:r w:rsidRPr="00FE63E2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entries</w:t>
            </w:r>
            <w:r w:rsidRPr="00FE63E2">
              <w:rPr>
                <w:rFonts w:cs="Arial"/>
                <w:b/>
                <w:sz w:val="18"/>
                <w:szCs w:val="18"/>
                <w:u w:val="single"/>
              </w:rPr>
              <w:t xml:space="preserve"> / </w:t>
            </w:r>
            <w:r w:rsidRPr="008A1410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Схема бухгалтерских проводок</w:t>
            </w:r>
            <w:r w:rsidRPr="00FE63E2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:</w:t>
            </w:r>
          </w:p>
          <w:p w:rsidR="00645B6A" w:rsidRPr="005B7D4C" w:rsidRDefault="00645B6A" w:rsidP="00107F77">
            <w:pPr>
              <w:pStyle w:val="ListParagraph1"/>
              <w:ind w:left="360"/>
              <w:rPr>
                <w:rFonts w:cs="Arial"/>
                <w:b/>
                <w:sz w:val="18"/>
                <w:szCs w:val="18"/>
                <w:u w:val="single"/>
              </w:rPr>
            </w:pPr>
          </w:p>
          <w:p w:rsidR="00645B6A" w:rsidRPr="00732528" w:rsidRDefault="00275992" w:rsidP="00107F77">
            <w:pPr>
              <w:pStyle w:val="ListParagraph1"/>
              <w:ind w:left="360"/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</w:rPr>
              <w:t>-</w:t>
            </w:r>
          </w:p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  <w:p w:rsidR="00645B6A" w:rsidRPr="00732528" w:rsidRDefault="00645B6A" w:rsidP="00107F77">
            <w:pPr>
              <w:pStyle w:val="ListParagraph1"/>
              <w:numPr>
                <w:ilvl w:val="0"/>
                <w:numId w:val="1"/>
              </w:numPr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DWH</w:t>
            </w:r>
            <w:r w:rsidRPr="00726742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Specifications</w:t>
            </w:r>
            <w:r w:rsidRPr="00726742">
              <w:rPr>
                <w:rFonts w:cs="Arial"/>
                <w:b/>
                <w:sz w:val="18"/>
                <w:szCs w:val="18"/>
                <w:u w:val="single"/>
              </w:rPr>
              <w:t xml:space="preserve"> / </w:t>
            </w:r>
            <w:r w:rsidRPr="00726742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 xml:space="preserve">Необходимость передачи данных в </w:t>
            </w:r>
            <w:r w:rsidRPr="00726742">
              <w:rPr>
                <w:rFonts w:cs="Arial"/>
                <w:b/>
                <w:color w:val="0070C0"/>
                <w:sz w:val="18"/>
                <w:szCs w:val="18"/>
                <w:u w:val="single"/>
                <w:lang w:val="en-US"/>
              </w:rPr>
              <w:t>DWH</w:t>
            </w:r>
            <w:r w:rsidRPr="00726742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:</w:t>
            </w:r>
          </w:p>
          <w:p w:rsidR="00645B6A" w:rsidRDefault="00645B6A" w:rsidP="00107F77">
            <w:pPr>
              <w:tabs>
                <w:tab w:val="left" w:pos="1740"/>
              </w:tabs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       </w:t>
            </w:r>
            <w:r>
              <w:rPr>
                <w:rFonts w:cs="Arial"/>
                <w:iCs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9.5pt;height:18pt" o:ole="">
                  <v:imagedata r:id="rId8" o:title=""/>
                </v:shape>
                <w:control r:id="rId9" w:name="Да" w:shapeid="_x0000_i1031"/>
              </w:object>
            </w:r>
            <w:r w:rsidR="00227EC4">
              <w:rPr>
                <w:rFonts w:cs="Arial"/>
                <w:iCs/>
                <w:sz w:val="18"/>
                <w:szCs w:val="18"/>
              </w:rPr>
              <w:object w:dxaOrig="225" w:dyaOrig="225">
                <v:shape id="_x0000_i1033" type="#_x0000_t75" style="width:52.5pt;height:18pt" o:ole="">
                  <v:imagedata r:id="rId10" o:title=""/>
                </v:shape>
                <w:control r:id="rId11" w:name="OptionButton2" w:shapeid="_x0000_i1033"/>
              </w:object>
            </w:r>
            <w:r w:rsidR="00227EC4">
              <w:rPr>
                <w:rFonts w:cs="Arial"/>
                <w:iCs/>
                <w:sz w:val="18"/>
                <w:szCs w:val="18"/>
              </w:rPr>
              <w:object w:dxaOrig="225" w:dyaOrig="225">
                <v:shape id="_x0000_i1035" type="#_x0000_t75" style="width:203.25pt;height:18pt" o:ole="">
                  <v:imagedata r:id="rId12" o:title=""/>
                </v:shape>
                <w:control r:id="rId13" w:name="OptionButton1" w:shapeid="_x0000_i1035"/>
              </w:object>
            </w:r>
          </w:p>
          <w:p w:rsidR="00645B6A" w:rsidRPr="000C0DFA" w:rsidRDefault="00645B6A" w:rsidP="00107F77">
            <w:pPr>
              <w:rPr>
                <w:rFonts w:cs="Arial"/>
                <w:i/>
                <w:color w:val="0070C0"/>
                <w:sz w:val="14"/>
                <w:szCs w:val="14"/>
              </w:rPr>
            </w:pPr>
            <w:r w:rsidRPr="000C0DFA">
              <w:rPr>
                <w:rFonts w:cs="Arial"/>
                <w:i/>
                <w:color w:val="31849B"/>
                <w:sz w:val="14"/>
                <w:szCs w:val="14"/>
              </w:rPr>
              <w:lastRenderedPageBreak/>
              <w:t xml:space="preserve">        </w:t>
            </w:r>
            <w:r w:rsidRPr="000C0DFA">
              <w:rPr>
                <w:rFonts w:cs="Arial"/>
                <w:i/>
                <w:color w:val="0070C0"/>
                <w:sz w:val="14"/>
                <w:szCs w:val="14"/>
              </w:rPr>
              <w:t xml:space="preserve"> [Указываются специфические требования, отчеты или витрины, требующие доработки в DWH]</w:t>
            </w:r>
          </w:p>
          <w:p w:rsidR="00645B6A" w:rsidRPr="00645B6A" w:rsidRDefault="00645B6A" w:rsidP="00107F77">
            <w:pPr>
              <w:rPr>
                <w:rFonts w:cs="Arial"/>
                <w:i/>
                <w:color w:val="0070C0"/>
                <w:sz w:val="16"/>
                <w:szCs w:val="16"/>
              </w:rPr>
            </w:pPr>
          </w:p>
          <w:p w:rsidR="00645B6A" w:rsidRPr="00732528" w:rsidRDefault="00645B6A" w:rsidP="00107F77">
            <w:pPr>
              <w:rPr>
                <w:rFonts w:cs="Arial"/>
                <w:b/>
                <w:sz w:val="18"/>
                <w:szCs w:val="18"/>
                <w:u w:val="single"/>
              </w:rPr>
            </w:pPr>
          </w:p>
          <w:p w:rsidR="00645B6A" w:rsidRPr="00732528" w:rsidRDefault="00645B6A" w:rsidP="00107F77">
            <w:pPr>
              <w:pStyle w:val="ListParagraph1"/>
              <w:numPr>
                <w:ilvl w:val="0"/>
                <w:numId w:val="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Report</w:t>
            </w:r>
            <w:r w:rsidRPr="00AC5E14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Specifications</w:t>
            </w:r>
            <w:r w:rsidRPr="00AC5E14">
              <w:rPr>
                <w:rFonts w:cs="Arial"/>
                <w:b/>
                <w:sz w:val="18"/>
                <w:szCs w:val="18"/>
                <w:u w:val="single"/>
              </w:rPr>
              <w:t xml:space="preserve"> / </w:t>
            </w:r>
            <w:r w:rsidRPr="00726742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Требования к отчетности:</w:t>
            </w:r>
            <w:r w:rsidRPr="00732528">
              <w:rPr>
                <w:rFonts w:cs="Arial"/>
                <w:b/>
                <w:sz w:val="18"/>
                <w:szCs w:val="18"/>
              </w:rPr>
              <w:t xml:space="preserve"> </w:t>
            </w:r>
          </w:p>
          <w:p w:rsidR="00645B6A" w:rsidRPr="009573E1" w:rsidRDefault="009573E1" w:rsidP="009573E1">
            <w:pPr>
              <w:pStyle w:val="ListParagraph1"/>
              <w:ind w:left="748"/>
              <w:rPr>
                <w:rFonts w:cs="Arial"/>
                <w:i/>
                <w:color w:val="0070C0"/>
                <w:sz w:val="14"/>
                <w:szCs w:val="14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>Требуется дополнительный анализ.</w:t>
            </w:r>
          </w:p>
          <w:p w:rsidR="00645B6A" w:rsidRPr="00732528" w:rsidRDefault="00645B6A" w:rsidP="00107F77">
            <w:pPr>
              <w:ind w:left="360"/>
              <w:rPr>
                <w:rFonts w:cs="Arial"/>
                <w:sz w:val="18"/>
                <w:szCs w:val="18"/>
              </w:rPr>
            </w:pPr>
          </w:p>
          <w:p w:rsidR="00645B6A" w:rsidRPr="00732528" w:rsidRDefault="00645B6A" w:rsidP="00107F77">
            <w:pPr>
              <w:pStyle w:val="ListParagraph1"/>
              <w:numPr>
                <w:ilvl w:val="0"/>
                <w:numId w:val="1"/>
              </w:numPr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Non</w:t>
            </w:r>
            <w:r w:rsidRPr="00292F5A">
              <w:rPr>
                <w:rFonts w:cs="Arial"/>
                <w:b/>
                <w:sz w:val="18"/>
                <w:szCs w:val="18"/>
                <w:u w:val="single"/>
              </w:rPr>
              <w:t>-</w:t>
            </w: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functional</w:t>
            </w:r>
            <w:r w:rsidRPr="00292F5A">
              <w:rPr>
                <w:rFonts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u w:val="single"/>
                <w:lang w:val="en-US"/>
              </w:rPr>
              <w:t>Requirements</w:t>
            </w:r>
            <w:r w:rsidRPr="00292F5A">
              <w:rPr>
                <w:rFonts w:cs="Arial"/>
                <w:b/>
                <w:sz w:val="18"/>
                <w:szCs w:val="18"/>
                <w:u w:val="single"/>
              </w:rPr>
              <w:t xml:space="preserve"> / </w:t>
            </w:r>
            <w:r w:rsidRPr="009B4C03"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Нефункциональные требования</w:t>
            </w:r>
            <w:r>
              <w:rPr>
                <w:rFonts w:cs="Arial"/>
                <w:b/>
                <w:color w:val="0070C0"/>
                <w:sz w:val="18"/>
                <w:szCs w:val="18"/>
                <w:u w:val="single"/>
              </w:rPr>
              <w:t>:</w:t>
            </w:r>
          </w:p>
          <w:p w:rsidR="00645B6A" w:rsidRPr="00732528" w:rsidRDefault="00645B6A" w:rsidP="00107F77">
            <w:pPr>
              <w:ind w:left="360"/>
              <w:rPr>
                <w:rFonts w:cs="Arial"/>
                <w:sz w:val="18"/>
                <w:szCs w:val="18"/>
              </w:rPr>
            </w:pPr>
          </w:p>
          <w:p w:rsidR="00645B6A" w:rsidRPr="006572DF" w:rsidRDefault="00645B6A" w:rsidP="00107F77">
            <w:pPr>
              <w:pStyle w:val="a6"/>
              <w:numPr>
                <w:ilvl w:val="1"/>
                <w:numId w:val="1"/>
              </w:numPr>
              <w:ind w:left="748" w:hanging="388"/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Roles</w:t>
            </w:r>
            <w:r w:rsidRPr="006572DF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and</w:t>
            </w:r>
            <w:r w:rsidRPr="006572DF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Authorization</w:t>
            </w:r>
            <w:r w:rsidRPr="006572DF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List</w:t>
            </w:r>
            <w:r w:rsidRPr="006572DF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 / </w:t>
            </w:r>
            <w:r w:rsidRPr="009B4C03"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Изменения</w:t>
            </w:r>
            <w:r w:rsidRPr="006572DF">
              <w:rPr>
                <w:rFonts w:ascii="Arial" w:hAnsi="Arial" w:cs="Arial"/>
                <w:b/>
                <w:i/>
                <w:color w:val="0070C0"/>
                <w:sz w:val="18"/>
                <w:szCs w:val="18"/>
                <w:lang w:val="en-US"/>
              </w:rPr>
              <w:t xml:space="preserve"> </w:t>
            </w:r>
            <w:r w:rsidRPr="009B4C03"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ролевого</w:t>
            </w:r>
            <w:r w:rsidRPr="006572DF">
              <w:rPr>
                <w:rFonts w:ascii="Arial" w:hAnsi="Arial" w:cs="Arial"/>
                <w:b/>
                <w:i/>
                <w:color w:val="0070C0"/>
                <w:sz w:val="18"/>
                <w:szCs w:val="18"/>
                <w:lang w:val="en-US"/>
              </w:rPr>
              <w:t xml:space="preserve"> </w:t>
            </w:r>
            <w:r w:rsidRPr="009B4C03"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доступа</w:t>
            </w:r>
            <w:r w:rsidRPr="006572DF">
              <w:rPr>
                <w:rFonts w:ascii="Arial" w:hAnsi="Arial" w:cs="Arial"/>
                <w:b/>
                <w:i/>
                <w:color w:val="0070C0"/>
                <w:sz w:val="18"/>
                <w:szCs w:val="18"/>
                <w:lang w:val="en-US"/>
              </w:rPr>
              <w:t>:</w:t>
            </w:r>
          </w:p>
          <w:p w:rsidR="00645B6A" w:rsidRPr="000C0DFA" w:rsidRDefault="009573E1" w:rsidP="00275992">
            <w:pPr>
              <w:pStyle w:val="ListParagraph1"/>
              <w:ind w:left="748"/>
              <w:rPr>
                <w:rFonts w:cs="Arial"/>
                <w:i/>
                <w:color w:val="0070C0"/>
                <w:sz w:val="14"/>
                <w:szCs w:val="14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>Требуется дополнительный анализ.</w:t>
            </w:r>
          </w:p>
          <w:p w:rsidR="00645B6A" w:rsidRPr="009B4C03" w:rsidRDefault="00645B6A" w:rsidP="00107F77">
            <w:pPr>
              <w:pStyle w:val="a6"/>
              <w:ind w:left="748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:rsidR="00645B6A" w:rsidRPr="00732528" w:rsidRDefault="00645B6A" w:rsidP="00107F77">
            <w:pPr>
              <w:pStyle w:val="a6"/>
              <w:numPr>
                <w:ilvl w:val="1"/>
                <w:numId w:val="1"/>
              </w:numPr>
              <w:ind w:left="748" w:hanging="388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Performance</w:t>
            </w:r>
            <w:r w:rsidRPr="0067615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usability</w:t>
            </w:r>
            <w:r w:rsidR="000C0DFA" w:rsidRPr="000C0D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requirement</w:t>
            </w:r>
            <w:r w:rsidRPr="0067615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/ </w:t>
            </w:r>
            <w:r w:rsidRPr="00676153"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Объемные характеристики, производительность, доступность:</w:t>
            </w:r>
          </w:p>
          <w:p w:rsidR="009573E1" w:rsidRPr="000C0DFA" w:rsidRDefault="009573E1" w:rsidP="009573E1">
            <w:pPr>
              <w:pStyle w:val="ListParagraph1"/>
              <w:ind w:left="748"/>
              <w:rPr>
                <w:rFonts w:cs="Arial"/>
                <w:i/>
                <w:color w:val="0070C0"/>
                <w:sz w:val="14"/>
                <w:szCs w:val="14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>Требуется дополнительный анализ.</w:t>
            </w:r>
          </w:p>
          <w:p w:rsidR="00645B6A" w:rsidRPr="00732528" w:rsidRDefault="00645B6A" w:rsidP="00107F77">
            <w:pPr>
              <w:pStyle w:val="ListParagraph1"/>
              <w:ind w:left="792"/>
              <w:rPr>
                <w:rFonts w:cs="Arial"/>
                <w:b/>
                <w:i/>
                <w:sz w:val="18"/>
                <w:szCs w:val="18"/>
              </w:rPr>
            </w:pPr>
          </w:p>
          <w:p w:rsidR="00645B6A" w:rsidRPr="00732528" w:rsidRDefault="00645B6A" w:rsidP="00107F77">
            <w:pPr>
              <w:pStyle w:val="ListParagraph1"/>
              <w:ind w:left="0"/>
              <w:rPr>
                <w:rFonts w:cs="Arial"/>
                <w:b/>
                <w:i/>
                <w:sz w:val="10"/>
                <w:szCs w:val="10"/>
              </w:rPr>
            </w:pPr>
          </w:p>
          <w:p w:rsidR="00645B6A" w:rsidRPr="00732528" w:rsidRDefault="00645B6A" w:rsidP="00107F77">
            <w:pPr>
              <w:pStyle w:val="a6"/>
              <w:numPr>
                <w:ilvl w:val="1"/>
                <w:numId w:val="1"/>
              </w:numPr>
              <w:ind w:left="748" w:hanging="388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Additional information / </w:t>
            </w:r>
            <w:r w:rsidRPr="00676153"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Прочие требования</w:t>
            </w:r>
            <w:r>
              <w:rPr>
                <w:rFonts w:ascii="Arial" w:hAnsi="Arial" w:cs="Arial"/>
                <w:b/>
                <w:i/>
                <w:color w:val="0070C0"/>
                <w:sz w:val="18"/>
                <w:szCs w:val="18"/>
              </w:rPr>
              <w:t>:</w:t>
            </w:r>
          </w:p>
          <w:p w:rsidR="00645B6A" w:rsidRPr="000C0DFA" w:rsidRDefault="00275992" w:rsidP="00107F77">
            <w:pPr>
              <w:pStyle w:val="ListParagraph1"/>
              <w:ind w:left="748"/>
              <w:rPr>
                <w:rFonts w:cs="Arial"/>
                <w:i/>
                <w:color w:val="0070C0"/>
                <w:sz w:val="16"/>
                <w:szCs w:val="16"/>
              </w:rPr>
            </w:pPr>
            <w:r>
              <w:rPr>
                <w:rFonts w:cs="Arial"/>
                <w:i/>
                <w:color w:val="0070C0"/>
                <w:sz w:val="14"/>
                <w:szCs w:val="14"/>
              </w:rPr>
              <w:t>Остаются без изменения</w:t>
            </w:r>
          </w:p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  <w:r w:rsidRPr="00732528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257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503"/>
        </w:trPr>
        <w:tc>
          <w:tcPr>
            <w:tcW w:w="104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B6A" w:rsidRPr="00732528" w:rsidRDefault="00645B6A" w:rsidP="00107F77">
            <w:pPr>
              <w:rPr>
                <w:rFonts w:cs="Arial"/>
                <w:sz w:val="18"/>
                <w:szCs w:val="18"/>
              </w:rPr>
            </w:pPr>
          </w:p>
        </w:tc>
      </w:tr>
      <w:tr w:rsidR="00645B6A" w:rsidRPr="00732528" w:rsidTr="00645B6A">
        <w:trPr>
          <w:trHeight w:val="40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8A1410" w:rsidRDefault="00645B6A" w:rsidP="00107F77">
            <w:pPr>
              <w:jc w:val="left"/>
              <w:rPr>
                <w:rFonts w:cs="Arial"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732528">
              <w:rPr>
                <w:rFonts w:cs="Arial"/>
                <w:b/>
                <w:bCs/>
                <w:sz w:val="18"/>
                <w:szCs w:val="18"/>
              </w:rPr>
              <w:t>Deadline</w:t>
            </w:r>
            <w:proofErr w:type="spellEnd"/>
            <w:r w:rsidRPr="00732528">
              <w:rPr>
                <w:rFonts w:cs="Arial"/>
                <w:b/>
                <w:bCs/>
                <w:sz w:val="18"/>
                <w:szCs w:val="18"/>
              </w:rPr>
              <w:t xml:space="preserve"> / </w:t>
            </w:r>
            <w:r w:rsidRPr="008A1410">
              <w:rPr>
                <w:rFonts w:cs="Arial"/>
                <w:b/>
                <w:bCs/>
                <w:color w:val="0070C0"/>
                <w:sz w:val="18"/>
                <w:szCs w:val="18"/>
              </w:rPr>
              <w:t>Требуемый срок выполнения</w:t>
            </w:r>
            <w:r>
              <w:rPr>
                <w:rFonts w:cs="Arial"/>
                <w:b/>
                <w:bCs/>
                <w:color w:val="0070C0"/>
                <w:sz w:val="18"/>
                <w:szCs w:val="18"/>
                <w:lang w:val="en-US"/>
              </w:rPr>
              <w:t>: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B6A" w:rsidRPr="00FE63E2" w:rsidRDefault="0085769E" w:rsidP="009573E1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30.0</w:t>
            </w:r>
            <w:r w:rsidR="009573E1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.202</w:t>
            </w:r>
            <w:r w:rsidR="009573E1">
              <w:rPr>
                <w:rFonts w:cs="Arial"/>
                <w:sz w:val="20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B6A" w:rsidRPr="00FE63E2" w:rsidRDefault="00645B6A" w:rsidP="00107F77">
            <w:pPr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732528">
              <w:rPr>
                <w:rFonts w:cs="Arial"/>
                <w:b/>
                <w:bCs/>
                <w:sz w:val="18"/>
                <w:szCs w:val="18"/>
              </w:rPr>
              <w:t>Priority</w:t>
            </w:r>
            <w:proofErr w:type="spellEnd"/>
            <w:r w:rsidRPr="00732528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FE63E2">
              <w:rPr>
                <w:rFonts w:cs="Arial"/>
                <w:b/>
                <w:bCs/>
                <w:sz w:val="18"/>
                <w:szCs w:val="18"/>
              </w:rPr>
              <w:t>/</w:t>
            </w:r>
            <w:r w:rsidRPr="008A1410">
              <w:rPr>
                <w:rFonts w:cs="Arial"/>
                <w:b/>
                <w:bCs/>
                <w:color w:val="0070C0"/>
                <w:sz w:val="18"/>
                <w:szCs w:val="18"/>
              </w:rPr>
              <w:t>Приоритет</w:t>
            </w:r>
            <w:r w:rsidRPr="00FE63E2">
              <w:rPr>
                <w:rFonts w:cs="Arial"/>
                <w:b/>
                <w:bCs/>
                <w:color w:val="0070C0"/>
                <w:sz w:val="18"/>
                <w:szCs w:val="18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FE63E2" w:rsidRDefault="00C67DD7" w:rsidP="00107F77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8A1410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sz w:val="18"/>
                <w:szCs w:val="18"/>
              </w:rPr>
              <w:t xml:space="preserve">Business </w:t>
            </w:r>
            <w:proofErr w:type="spellStart"/>
            <w:r w:rsidRPr="00206EC8">
              <w:rPr>
                <w:rFonts w:cs="Arial"/>
                <w:sz w:val="18"/>
                <w:szCs w:val="18"/>
              </w:rPr>
              <w:t>profit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/ </w:t>
            </w:r>
            <w:r w:rsidRPr="008A1410">
              <w:rPr>
                <w:rFonts w:cs="Arial"/>
                <w:bCs/>
                <w:color w:val="0070C0"/>
                <w:sz w:val="18"/>
                <w:szCs w:val="18"/>
              </w:rPr>
              <w:t>Выгода от реализации:</w:t>
            </w:r>
          </w:p>
          <w:p w:rsidR="00645B6A" w:rsidRPr="00FE63E2" w:rsidRDefault="00645B6A" w:rsidP="00107F77">
            <w:pPr>
              <w:pStyle w:val="ListParagraph1"/>
              <w:ind w:left="0"/>
              <w:rPr>
                <w:rFonts w:cs="Arial"/>
                <w:i/>
                <w:color w:val="FF0000"/>
                <w:sz w:val="16"/>
                <w:szCs w:val="16"/>
              </w:rPr>
            </w:pPr>
            <w:r w:rsidRPr="00FE63E2">
              <w:rPr>
                <w:rFonts w:cs="Arial"/>
                <w:i/>
                <w:color w:val="FF0000"/>
                <w:sz w:val="16"/>
                <w:szCs w:val="16"/>
              </w:rPr>
              <w:t>!!!</w:t>
            </w:r>
            <w:r w:rsidRPr="008A1410">
              <w:rPr>
                <w:rFonts w:cs="Arial"/>
                <w:i/>
                <w:color w:val="FF0000"/>
                <w:sz w:val="16"/>
                <w:szCs w:val="16"/>
              </w:rPr>
              <w:t>Обязательно к заполнению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 xml:space="preserve">сокращение расходов,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тыс. руб., в годовом исчислении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107F77">
            <w:pPr>
              <w:jc w:val="right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 xml:space="preserve">увеличение доходов,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тыс. руб., в годовом исчислении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107F77">
            <w:pPr>
              <w:jc w:val="right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 xml:space="preserve">экономия времени,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FTE в год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9573E1" w:rsidRDefault="009573E1" w:rsidP="00970029">
            <w:pPr>
              <w:jc w:val="left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8A1410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proofErr w:type="spellStart"/>
            <w:r w:rsidRPr="00206EC8">
              <w:rPr>
                <w:rFonts w:cs="Arial"/>
                <w:sz w:val="18"/>
                <w:szCs w:val="18"/>
              </w:rPr>
              <w:t>Risk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06EC8">
              <w:rPr>
                <w:rFonts w:cs="Arial"/>
                <w:sz w:val="18"/>
                <w:szCs w:val="18"/>
              </w:rPr>
              <w:t>description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/ </w:t>
            </w:r>
            <w:r w:rsidRPr="008A1410">
              <w:rPr>
                <w:rFonts w:cs="Arial"/>
                <w:bCs/>
                <w:color w:val="0070C0"/>
                <w:sz w:val="18"/>
                <w:szCs w:val="18"/>
              </w:rPr>
              <w:t>Описание рисков, в случае невыполнения заявки в указанный срок: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65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8804ED" w:rsidRDefault="00645B6A" w:rsidP="00107F77">
            <w:pPr>
              <w:numPr>
                <w:ilvl w:val="0"/>
                <w:numId w:val="2"/>
              </w:num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>возможные фатальные последствия</w:t>
            </w:r>
            <w:r w:rsidRPr="008804ED">
              <w:rPr>
                <w:rFonts w:cs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645B6A" w:rsidRPr="00206EC8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8804ED">
              <w:rPr>
                <w:rFonts w:cs="Arial"/>
                <w:i/>
                <w:color w:val="0070C0"/>
                <w:sz w:val="16"/>
                <w:szCs w:val="16"/>
              </w:rPr>
              <w:t>[отзыв лицензии, остановка бизнеса, штрафные санкции, административные меры и т.п.]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FE63E2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>максимально возможный размер потерь</w:t>
            </w:r>
            <w:r w:rsidRPr="008804ED">
              <w:rPr>
                <w:rFonts w:cs="Arial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тыс. руб., в годовом</w:t>
            </w:r>
            <w:r w:rsidRPr="008804ED">
              <w:rPr>
                <w:rFonts w:cs="Arial"/>
                <w:i/>
                <w:color w:val="0070C0"/>
                <w:sz w:val="16"/>
                <w:szCs w:val="16"/>
              </w:rPr>
              <w:t xml:space="preserve">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исчислении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8A1410" w:rsidRDefault="00645B6A" w:rsidP="00CA758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>наиболее вероятный размер потерь</w:t>
            </w:r>
            <w:r w:rsidRPr="008804ED">
              <w:rPr>
                <w:rFonts w:cs="Arial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тыс. руб., в годовом</w:t>
            </w:r>
            <w:r w:rsidRPr="008804ED">
              <w:rPr>
                <w:rFonts w:cs="Arial"/>
                <w:i/>
                <w:color w:val="0070C0"/>
                <w:sz w:val="16"/>
                <w:szCs w:val="16"/>
              </w:rPr>
              <w:t xml:space="preserve">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исчислении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CA758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numPr>
                <w:ilvl w:val="0"/>
                <w:numId w:val="2"/>
              </w:numPr>
              <w:jc w:val="left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206EC8">
              <w:rPr>
                <w:rFonts w:cs="Arial"/>
                <w:bCs/>
                <w:color w:val="000000"/>
                <w:sz w:val="18"/>
                <w:szCs w:val="18"/>
              </w:rPr>
              <w:t>потери времени</w:t>
            </w:r>
            <w:r w:rsidRPr="008804ED">
              <w:rPr>
                <w:rFonts w:cs="Arial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Arial"/>
                <w:i/>
                <w:color w:val="0070C0"/>
                <w:sz w:val="16"/>
                <w:szCs w:val="16"/>
              </w:rPr>
              <w:t>FTE в год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206EC8" w:rsidRDefault="00645B6A" w:rsidP="00107F77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645B6A" w:rsidRPr="00732528" w:rsidTr="00107F77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45B6A" w:rsidRPr="00206EC8" w:rsidRDefault="00645B6A" w:rsidP="00107F77">
            <w:pPr>
              <w:rPr>
                <w:rFonts w:cs="Arial"/>
                <w:sz w:val="18"/>
                <w:szCs w:val="18"/>
              </w:rPr>
            </w:pPr>
            <w:proofErr w:type="spellStart"/>
            <w:r w:rsidRPr="00206EC8">
              <w:rPr>
                <w:rFonts w:cs="Arial"/>
                <w:sz w:val="18"/>
                <w:szCs w:val="18"/>
              </w:rPr>
              <w:t>Work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06EC8">
              <w:rPr>
                <w:rFonts w:cs="Arial"/>
                <w:sz w:val="18"/>
                <w:szCs w:val="18"/>
              </w:rPr>
              <w:t>around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06EC8">
              <w:rPr>
                <w:rFonts w:cs="Arial"/>
                <w:sz w:val="18"/>
                <w:szCs w:val="18"/>
              </w:rPr>
              <w:t>solution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06EC8">
              <w:rPr>
                <w:rFonts w:cs="Arial"/>
                <w:sz w:val="18"/>
                <w:szCs w:val="18"/>
              </w:rPr>
              <w:t>description</w:t>
            </w:r>
            <w:proofErr w:type="spellEnd"/>
            <w:r w:rsidRPr="00206EC8">
              <w:rPr>
                <w:rFonts w:cs="Arial"/>
                <w:sz w:val="18"/>
                <w:szCs w:val="18"/>
              </w:rPr>
              <w:t xml:space="preserve"> / </w:t>
            </w:r>
            <w:r w:rsidRPr="008A1410">
              <w:rPr>
                <w:rFonts w:cs="Arial"/>
                <w:bCs/>
                <w:color w:val="0070C0"/>
                <w:sz w:val="18"/>
                <w:szCs w:val="18"/>
              </w:rPr>
              <w:t>Описание альтернативного решения</w:t>
            </w:r>
            <w:r w:rsidRPr="00AC5E14">
              <w:rPr>
                <w:rFonts w:cs="Arial"/>
                <w:bCs/>
                <w:color w:val="0070C0"/>
                <w:sz w:val="18"/>
                <w:szCs w:val="18"/>
              </w:rPr>
              <w:t>:</w:t>
            </w:r>
            <w:r w:rsidRPr="00206EC8">
              <w:rPr>
                <w:rFonts w:cs="Arial"/>
                <w:bCs/>
                <w:color w:val="3366FF"/>
                <w:sz w:val="18"/>
                <w:szCs w:val="18"/>
              </w:rPr>
              <w:t xml:space="preserve"> </w:t>
            </w:r>
          </w:p>
        </w:tc>
        <w:tc>
          <w:tcPr>
            <w:tcW w:w="49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645B6A" w:rsidRPr="0042689B" w:rsidRDefault="00C67DD7" w:rsidP="009573E1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Использование текуще</w:t>
            </w:r>
            <w:r w:rsidR="00964B0F">
              <w:rPr>
                <w:rFonts w:cs="Arial"/>
                <w:bCs/>
                <w:color w:val="000000"/>
                <w:sz w:val="18"/>
                <w:szCs w:val="18"/>
              </w:rPr>
              <w:t xml:space="preserve">го </w:t>
            </w:r>
            <w:proofErr w:type="spellStart"/>
            <w:r w:rsidR="009573E1">
              <w:rPr>
                <w:rFonts w:cs="Arial"/>
                <w:bCs/>
                <w:color w:val="000000"/>
                <w:sz w:val="18"/>
                <w:szCs w:val="18"/>
              </w:rPr>
              <w:t>скорингового</w:t>
            </w:r>
            <w:proofErr w:type="spellEnd"/>
            <w:r w:rsidR="009573E1">
              <w:rPr>
                <w:rFonts w:cs="Arial"/>
                <w:bCs/>
                <w:color w:val="000000"/>
                <w:sz w:val="18"/>
                <w:szCs w:val="18"/>
              </w:rPr>
              <w:t xml:space="preserve"> процесса в разрез с требованиями </w:t>
            </w:r>
            <w:r w:rsidR="009573E1">
              <w:rPr>
                <w:rFonts w:cs="Arial"/>
                <w:bCs/>
                <w:color w:val="000000"/>
                <w:sz w:val="18"/>
                <w:szCs w:val="18"/>
                <w:lang w:val="en-US"/>
              </w:rPr>
              <w:t>HQ</w:t>
            </w:r>
            <w:r w:rsidR="009573E1" w:rsidRPr="009573E1">
              <w:rPr>
                <w:rFonts w:cs="Arial"/>
                <w:bCs/>
                <w:color w:val="000000"/>
                <w:sz w:val="18"/>
                <w:szCs w:val="18"/>
              </w:rPr>
              <w:t xml:space="preserve"> </w:t>
            </w:r>
            <w:r w:rsidR="009573E1">
              <w:rPr>
                <w:rFonts w:cs="Arial"/>
                <w:bCs/>
                <w:color w:val="000000"/>
                <w:sz w:val="18"/>
                <w:szCs w:val="18"/>
              </w:rPr>
              <w:t>и аудита</w:t>
            </w:r>
            <w:r w:rsidR="0042689B">
              <w:rPr>
                <w:rFonts w:cs="Arial"/>
                <w:bCs/>
                <w:color w:val="000000"/>
                <w:sz w:val="18"/>
                <w:szCs w:val="18"/>
              </w:rPr>
              <w:t xml:space="preserve"> при отсутствии дальнейшей поддержки его работы со стороны УРМ</w:t>
            </w:r>
            <w:bookmarkStart w:id="5" w:name="_GoBack"/>
            <w:bookmarkEnd w:id="5"/>
          </w:p>
        </w:tc>
      </w:tr>
    </w:tbl>
    <w:p w:rsidR="00645B6A" w:rsidRPr="00777452" w:rsidRDefault="00645B6A" w:rsidP="00645B6A">
      <w:pPr>
        <w:rPr>
          <w:rFonts w:cs="Arial"/>
        </w:rPr>
      </w:pPr>
    </w:p>
    <w:p w:rsidR="00281BC8" w:rsidRDefault="00281BC8"/>
    <w:sectPr w:rsidR="00281BC8" w:rsidSect="0058641F">
      <w:headerReference w:type="default" r:id="rId14"/>
      <w:footerReference w:type="default" r:id="rId15"/>
      <w:pgSz w:w="11906" w:h="16838"/>
      <w:pgMar w:top="567" w:right="567" w:bottom="567" w:left="1134" w:header="567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0F" w:rsidRDefault="00964B0F" w:rsidP="00645B6A">
      <w:r>
        <w:separator/>
      </w:r>
    </w:p>
  </w:endnote>
  <w:endnote w:type="continuationSeparator" w:id="0">
    <w:p w:rsidR="00964B0F" w:rsidRDefault="00964B0F" w:rsidP="0064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ompany"/>
      <w:tag w:val=""/>
      <w:id w:val="-1962642928"/>
      <w:placeholder>
        <w:docPart w:val="80090312DE6343BCA4CEEB722763F0F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964B0F" w:rsidRDefault="00964B0F">
        <w:pPr>
          <w:pStyle w:val="ac"/>
        </w:pPr>
        <w:proofErr w:type="spellStart"/>
        <w:r>
          <w:t>Volkswagen</w:t>
        </w:r>
        <w:proofErr w:type="spellEnd"/>
        <w:r>
          <w:t xml:space="preserve"> </w:t>
        </w:r>
        <w:proofErr w:type="spellStart"/>
        <w:r>
          <w:t>Financial</w:t>
        </w:r>
        <w:proofErr w:type="spellEnd"/>
        <w:r>
          <w:t xml:space="preserve"> </w:t>
        </w:r>
        <w:proofErr w:type="spellStart"/>
        <w:r>
          <w:t>Services</w:t>
        </w:r>
        <w:proofErr w:type="spellEnd"/>
        <w:r>
          <w:t xml:space="preserve"> </w:t>
        </w:r>
        <w:proofErr w:type="spellStart"/>
        <w:r>
          <w:t>Aktiengesellschaft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0F" w:rsidRDefault="00964B0F" w:rsidP="00645B6A">
      <w:r>
        <w:separator/>
      </w:r>
    </w:p>
  </w:footnote>
  <w:footnote w:type="continuationSeparator" w:id="0">
    <w:p w:rsidR="00964B0F" w:rsidRDefault="00964B0F" w:rsidP="00645B6A">
      <w:r>
        <w:continuationSeparator/>
      </w:r>
    </w:p>
  </w:footnote>
  <w:footnote w:id="1">
    <w:p w:rsidR="00964B0F" w:rsidRDefault="00964B0F" w:rsidP="00645B6A">
      <w:pPr>
        <w:pStyle w:val="a3"/>
      </w:pPr>
      <w:r>
        <w:rPr>
          <w:rStyle w:val="a5"/>
        </w:rPr>
        <w:footnoteRef/>
      </w:r>
      <w:r>
        <w:t xml:space="preserve"> </w:t>
      </w:r>
      <w:r w:rsidRPr="008114C1">
        <w:rPr>
          <w:sz w:val="16"/>
          <w:szCs w:val="16"/>
        </w:rPr>
        <w:t xml:space="preserve">ссылка на соответствующий нормативный акт, закон, групповую политику, и т.п. (название, номер, дата, ответственный </w:t>
      </w:r>
      <w:r w:rsidRPr="008114C1">
        <w:rPr>
          <w:rStyle w:val="FootnoteTextChar"/>
          <w:sz w:val="16"/>
          <w:szCs w:val="16"/>
        </w:rPr>
        <w:t>орган</w:t>
      </w:r>
      <w:r w:rsidRPr="008114C1">
        <w:rPr>
          <w:sz w:val="16"/>
          <w:szCs w:val="16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0F" w:rsidRDefault="0042689B" w:rsidP="0058641F">
    <w:pPr>
      <w:pStyle w:val="aa"/>
      <w:rPr>
        <w:lang w:val="en-US"/>
      </w:rPr>
    </w:pPr>
    <w:sdt>
      <w:sdtPr>
        <w:rPr>
          <w:lang w:val="en-US"/>
        </w:rPr>
        <w:alias w:val="Title"/>
        <w:tag w:val=""/>
        <w:id w:val="1976567899"/>
        <w:placeholder>
          <w:docPart w:val="0B8BF21B53694A14B3A6F6F333FD45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64B0F" w:rsidRPr="00CA3564">
          <w:rPr>
            <w:lang w:val="en-US"/>
          </w:rPr>
          <w:t>Demand Enhancement. Business Requirements Document.</w:t>
        </w:r>
      </w:sdtContent>
    </w:sdt>
    <w:r w:rsidR="00964B0F">
      <w:rPr>
        <w:lang w:val="en-US"/>
      </w:rPr>
      <w:tab/>
    </w:r>
    <w:r w:rsidR="00964B0F">
      <w:rPr>
        <w:lang w:val="en-US"/>
      </w:rPr>
      <w:tab/>
    </w:r>
    <w:r w:rsidR="00964B0F">
      <w:rPr>
        <w:lang w:val="en-US"/>
      </w:rPr>
      <w:fldChar w:fldCharType="begin"/>
    </w:r>
    <w:r w:rsidR="00964B0F">
      <w:rPr>
        <w:lang w:val="en-US"/>
      </w:rPr>
      <w:instrText xml:space="preserve"> DOCPROPERTY  Version  \* MERGEFORMAT </w:instrText>
    </w:r>
    <w:r w:rsidR="00964B0F">
      <w:rPr>
        <w:lang w:val="en-US"/>
      </w:rPr>
      <w:fldChar w:fldCharType="separate"/>
    </w:r>
    <w:r w:rsidR="00964B0F">
      <w:rPr>
        <w:lang w:val="en-US"/>
      </w:rPr>
      <w:t>v. 1.1</w:t>
    </w:r>
    <w:r w:rsidR="00964B0F">
      <w:rPr>
        <w:lang w:val="en-US"/>
      </w:rPr>
      <w:fldChar w:fldCharType="end"/>
    </w:r>
  </w:p>
  <w:p w:rsidR="00964B0F" w:rsidRPr="0058641F" w:rsidRDefault="00964B0F" w:rsidP="0058641F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7EF1"/>
    <w:multiLevelType w:val="hybridMultilevel"/>
    <w:tmpl w:val="81F87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85FDF"/>
    <w:multiLevelType w:val="hybridMultilevel"/>
    <w:tmpl w:val="93A6BA6C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22D56CC4"/>
    <w:multiLevelType w:val="hybridMultilevel"/>
    <w:tmpl w:val="E0084184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271632DD"/>
    <w:multiLevelType w:val="hybridMultilevel"/>
    <w:tmpl w:val="5B4E1C44"/>
    <w:lvl w:ilvl="0" w:tplc="940C1ED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70C0"/>
        <w:sz w:val="1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6D0C"/>
    <w:multiLevelType w:val="hybridMultilevel"/>
    <w:tmpl w:val="54A22C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364BD"/>
    <w:multiLevelType w:val="hybridMultilevel"/>
    <w:tmpl w:val="B22A8F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B5318"/>
    <w:multiLevelType w:val="hybridMultilevel"/>
    <w:tmpl w:val="314EC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E54BD"/>
    <w:multiLevelType w:val="hybridMultilevel"/>
    <w:tmpl w:val="1B52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B2301"/>
    <w:multiLevelType w:val="hybridMultilevel"/>
    <w:tmpl w:val="FA0080A6"/>
    <w:lvl w:ilvl="0" w:tplc="E168E0A6">
      <w:start w:val="4"/>
      <w:numFmt w:val="bullet"/>
      <w:lvlText w:val="-"/>
      <w:lvlJc w:val="left"/>
      <w:pPr>
        <w:ind w:left="1245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5A065881"/>
    <w:multiLevelType w:val="hybridMultilevel"/>
    <w:tmpl w:val="0A0E3C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105353"/>
    <w:multiLevelType w:val="hybridMultilevel"/>
    <w:tmpl w:val="BE14A0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35FA4"/>
    <w:multiLevelType w:val="multilevel"/>
    <w:tmpl w:val="5504095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7FB80473"/>
    <w:multiLevelType w:val="hybridMultilevel"/>
    <w:tmpl w:val="A9F23502"/>
    <w:lvl w:ilvl="0" w:tplc="E44E2F44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6A"/>
    <w:rsid w:val="00002C7B"/>
    <w:rsid w:val="000B0BD7"/>
    <w:rsid w:val="000C0DFA"/>
    <w:rsid w:val="00103F1A"/>
    <w:rsid w:val="00107F77"/>
    <w:rsid w:val="00112CF8"/>
    <w:rsid w:val="00227EC4"/>
    <w:rsid w:val="002363DD"/>
    <w:rsid w:val="002756A6"/>
    <w:rsid w:val="00275992"/>
    <w:rsid w:val="00281BC8"/>
    <w:rsid w:val="00292F5A"/>
    <w:rsid w:val="002F485E"/>
    <w:rsid w:val="00323D23"/>
    <w:rsid w:val="00362F53"/>
    <w:rsid w:val="003A7429"/>
    <w:rsid w:val="003B295B"/>
    <w:rsid w:val="00403732"/>
    <w:rsid w:val="004256EF"/>
    <w:rsid w:val="0042689B"/>
    <w:rsid w:val="004D05F7"/>
    <w:rsid w:val="004D6E18"/>
    <w:rsid w:val="0050031F"/>
    <w:rsid w:val="0051575D"/>
    <w:rsid w:val="00540BAF"/>
    <w:rsid w:val="00567A52"/>
    <w:rsid w:val="00584DEB"/>
    <w:rsid w:val="0058641F"/>
    <w:rsid w:val="00617469"/>
    <w:rsid w:val="00645B6A"/>
    <w:rsid w:val="006572DF"/>
    <w:rsid w:val="00670A7C"/>
    <w:rsid w:val="00763BC0"/>
    <w:rsid w:val="00777452"/>
    <w:rsid w:val="007B6E5A"/>
    <w:rsid w:val="007F1B66"/>
    <w:rsid w:val="007F6F36"/>
    <w:rsid w:val="008212E8"/>
    <w:rsid w:val="0082172C"/>
    <w:rsid w:val="0085769E"/>
    <w:rsid w:val="00864513"/>
    <w:rsid w:val="008A1E41"/>
    <w:rsid w:val="008C0C41"/>
    <w:rsid w:val="008D4170"/>
    <w:rsid w:val="008E35F0"/>
    <w:rsid w:val="008F5FA0"/>
    <w:rsid w:val="00941130"/>
    <w:rsid w:val="009573E1"/>
    <w:rsid w:val="00960B5B"/>
    <w:rsid w:val="00964B0F"/>
    <w:rsid w:val="00970029"/>
    <w:rsid w:val="00973AA3"/>
    <w:rsid w:val="0099785B"/>
    <w:rsid w:val="00A661C5"/>
    <w:rsid w:val="00AC4E0A"/>
    <w:rsid w:val="00AC5E14"/>
    <w:rsid w:val="00AF7D47"/>
    <w:rsid w:val="00BA6BBB"/>
    <w:rsid w:val="00BC22CA"/>
    <w:rsid w:val="00C05E70"/>
    <w:rsid w:val="00C073F1"/>
    <w:rsid w:val="00C10D7D"/>
    <w:rsid w:val="00C26F42"/>
    <w:rsid w:val="00C67DD7"/>
    <w:rsid w:val="00CA3564"/>
    <w:rsid w:val="00CA758B"/>
    <w:rsid w:val="00CC4413"/>
    <w:rsid w:val="00CC5A7F"/>
    <w:rsid w:val="00D83149"/>
    <w:rsid w:val="00D8384D"/>
    <w:rsid w:val="00E82CF1"/>
    <w:rsid w:val="00EA618D"/>
    <w:rsid w:val="00EC2C89"/>
    <w:rsid w:val="00F25DFB"/>
    <w:rsid w:val="00F40086"/>
    <w:rsid w:val="00F617E8"/>
    <w:rsid w:val="00F972BC"/>
    <w:rsid w:val="00FD69CC"/>
    <w:rsid w:val="00FE63E2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1AE87A5"/>
  <w15:docId w15:val="{42D67A40-9289-4F62-B5B1-1ED8604B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B6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 w:bidi="ru-RU"/>
    </w:rPr>
  </w:style>
  <w:style w:type="paragraph" w:styleId="1">
    <w:name w:val="heading 1"/>
    <w:basedOn w:val="a"/>
    <w:next w:val="a"/>
    <w:link w:val="10"/>
    <w:qFormat/>
    <w:rsid w:val="00645B6A"/>
    <w:pPr>
      <w:keepNext/>
      <w:ind w:firstLine="539"/>
      <w:jc w:val="left"/>
      <w:outlineLvl w:val="0"/>
    </w:pPr>
    <w:rPr>
      <w:rFonts w:ascii="Times New Roman" w:hAnsi="Times New Roman" w:cs="Arial"/>
      <w:b/>
      <w:bCs/>
      <w:smallCaps/>
      <w:kern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5B6A"/>
    <w:rPr>
      <w:rFonts w:ascii="Times New Roman" w:eastAsia="Times New Roman" w:hAnsi="Times New Roman" w:cs="Arial"/>
      <w:b/>
      <w:bCs/>
      <w:smallCaps/>
      <w:kern w:val="32"/>
      <w:sz w:val="24"/>
      <w:szCs w:val="24"/>
      <w:lang w:eastAsia="ru-RU" w:bidi="ru-RU"/>
    </w:rPr>
  </w:style>
  <w:style w:type="paragraph" w:styleId="a3">
    <w:name w:val="footnote text"/>
    <w:basedOn w:val="a"/>
    <w:link w:val="a4"/>
    <w:rsid w:val="00645B6A"/>
    <w:pPr>
      <w:jc w:val="left"/>
    </w:pPr>
    <w:rPr>
      <w:sz w:val="18"/>
    </w:rPr>
  </w:style>
  <w:style w:type="character" w:customStyle="1" w:styleId="FootnoteTextChar">
    <w:name w:val="Footnote Text Char"/>
    <w:basedOn w:val="a0"/>
    <w:rsid w:val="00645B6A"/>
    <w:rPr>
      <w:rFonts w:ascii="Arial" w:eastAsia="Times New Roman" w:hAnsi="Arial" w:cs="Times New Roman"/>
      <w:sz w:val="20"/>
      <w:szCs w:val="20"/>
      <w:lang w:eastAsia="ru-RU" w:bidi="ru-RU"/>
    </w:rPr>
  </w:style>
  <w:style w:type="character" w:styleId="a5">
    <w:name w:val="footnote reference"/>
    <w:semiHidden/>
    <w:rsid w:val="00645B6A"/>
    <w:rPr>
      <w:vertAlign w:val="superscript"/>
    </w:rPr>
  </w:style>
  <w:style w:type="paragraph" w:customStyle="1" w:styleId="ListParagraph1">
    <w:name w:val="List Paragraph1"/>
    <w:basedOn w:val="a"/>
    <w:rsid w:val="00645B6A"/>
    <w:pPr>
      <w:ind w:left="720"/>
      <w:contextualSpacing/>
    </w:pPr>
  </w:style>
  <w:style w:type="paragraph" w:styleId="a6">
    <w:name w:val="List Paragraph"/>
    <w:basedOn w:val="a"/>
    <w:uiPriority w:val="34"/>
    <w:qFormat/>
    <w:rsid w:val="00645B6A"/>
    <w:pPr>
      <w:ind w:left="708"/>
      <w:jc w:val="left"/>
    </w:pPr>
    <w:rPr>
      <w:rFonts w:ascii="Times New Roman" w:hAnsi="Times New Roman"/>
      <w:szCs w:val="24"/>
    </w:rPr>
  </w:style>
  <w:style w:type="character" w:customStyle="1" w:styleId="a4">
    <w:name w:val="Текст сноски Знак"/>
    <w:link w:val="a3"/>
    <w:locked/>
    <w:rsid w:val="00645B6A"/>
    <w:rPr>
      <w:rFonts w:ascii="Arial" w:eastAsia="Times New Roman" w:hAnsi="Arial" w:cs="Times New Roman"/>
      <w:sz w:val="18"/>
      <w:szCs w:val="20"/>
      <w:lang w:eastAsia="ru-RU" w:bidi="ru-RU"/>
    </w:rPr>
  </w:style>
  <w:style w:type="character" w:styleId="a7">
    <w:name w:val="Placeholder Text"/>
    <w:basedOn w:val="a0"/>
    <w:uiPriority w:val="99"/>
    <w:semiHidden/>
    <w:rsid w:val="00645B6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45B6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B6A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E35F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E35F0"/>
    <w:rPr>
      <w:rFonts w:ascii="Arial" w:eastAsia="Times New Roman" w:hAnsi="Arial" w:cs="Arial"/>
      <w:vanish/>
      <w:sz w:val="16"/>
      <w:szCs w:val="16"/>
      <w:lang w:eastAsia="ru-RU" w:bidi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E35F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8E35F0"/>
    <w:rPr>
      <w:rFonts w:ascii="Arial" w:eastAsia="Times New Roman" w:hAnsi="Arial" w:cs="Arial"/>
      <w:vanish/>
      <w:sz w:val="16"/>
      <w:szCs w:val="16"/>
      <w:lang w:eastAsia="ru-RU" w:bidi="ru-RU"/>
    </w:rPr>
  </w:style>
  <w:style w:type="paragraph" w:styleId="aa">
    <w:name w:val="header"/>
    <w:basedOn w:val="a"/>
    <w:link w:val="ab"/>
    <w:uiPriority w:val="99"/>
    <w:unhideWhenUsed/>
    <w:rsid w:val="0058641F"/>
    <w:pPr>
      <w:tabs>
        <w:tab w:val="center" w:pos="4677"/>
        <w:tab w:val="right" w:pos="9355"/>
      </w:tabs>
    </w:pPr>
    <w:rPr>
      <w:rFonts w:asciiTheme="minorHAnsi" w:hAnsiTheme="minorHAnsi"/>
      <w:color w:val="7F7F7F" w:themeColor="text1" w:themeTint="80"/>
      <w:sz w:val="18"/>
    </w:rPr>
  </w:style>
  <w:style w:type="character" w:customStyle="1" w:styleId="ab">
    <w:name w:val="Верхний колонтитул Знак"/>
    <w:basedOn w:val="a0"/>
    <w:link w:val="aa"/>
    <w:uiPriority w:val="99"/>
    <w:rsid w:val="0058641F"/>
    <w:rPr>
      <w:rFonts w:eastAsia="Times New Roman" w:cs="Times New Roman"/>
      <w:color w:val="7F7F7F" w:themeColor="text1" w:themeTint="80"/>
      <w:sz w:val="18"/>
      <w:szCs w:val="20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58641F"/>
    <w:pPr>
      <w:tabs>
        <w:tab w:val="center" w:pos="4677"/>
        <w:tab w:val="right" w:pos="9355"/>
      </w:tabs>
    </w:pPr>
    <w:rPr>
      <w:rFonts w:asciiTheme="minorHAnsi" w:hAnsiTheme="minorHAnsi"/>
      <w:color w:val="808080" w:themeColor="background1" w:themeShade="80"/>
      <w:sz w:val="18"/>
    </w:rPr>
  </w:style>
  <w:style w:type="character" w:customStyle="1" w:styleId="ad">
    <w:name w:val="Нижний колонтитул Знак"/>
    <w:basedOn w:val="a0"/>
    <w:link w:val="ac"/>
    <w:uiPriority w:val="99"/>
    <w:rsid w:val="0058641F"/>
    <w:rPr>
      <w:rFonts w:eastAsia="Times New Roman" w:cs="Times New Roman"/>
      <w:color w:val="808080" w:themeColor="background1" w:themeShade="80"/>
      <w:sz w:val="18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BE6351B9DA41C482225079C1FEA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9019-1FA2-4380-BFED-C90C18D6C02D}"/>
      </w:docPartPr>
      <w:docPartBody>
        <w:p w:rsidR="00170675" w:rsidRDefault="00B25E22" w:rsidP="00B25E22">
          <w:pPr>
            <w:pStyle w:val="E2BE6351B9DA41C482225079C1FEAF7C9"/>
          </w:pPr>
          <w:r>
            <w:rPr>
              <w:rStyle w:val="a3"/>
              <w:rFonts w:eastAsiaTheme="minorHAnsi"/>
              <w:lang w:val="en-US"/>
            </w:rPr>
            <w:t>__.__.____</w:t>
          </w:r>
        </w:p>
      </w:docPartBody>
    </w:docPart>
    <w:docPart>
      <w:docPartPr>
        <w:name w:val="3F8F2F8846954BA380389F9E4FD92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2153C-6A68-48B3-BC2C-1F83D4105124}"/>
      </w:docPartPr>
      <w:docPartBody>
        <w:p w:rsidR="00170675" w:rsidRDefault="00B25E22" w:rsidP="00B25E22">
          <w:pPr>
            <w:pStyle w:val="3F8F2F8846954BA380389F9E4FD922877"/>
          </w:pPr>
          <w:r w:rsidRPr="00645B6A">
            <w:rPr>
              <w:rStyle w:val="a3"/>
              <w:rFonts w:eastAsiaTheme="minorHAnsi"/>
              <w:sz w:val="18"/>
              <w:szCs w:val="18"/>
            </w:rPr>
            <w:t>__._</w:t>
          </w:r>
          <w:r w:rsidRPr="00645B6A">
            <w:rPr>
              <w:rStyle w:val="a3"/>
              <w:rFonts w:eastAsiaTheme="minorHAnsi"/>
              <w:sz w:val="18"/>
              <w:szCs w:val="18"/>
              <w:lang w:val="en-US"/>
            </w:rPr>
            <w:t>_.____</w:t>
          </w:r>
        </w:p>
      </w:docPartBody>
    </w:docPart>
    <w:docPart>
      <w:docPartPr>
        <w:name w:val="0B8BF21B53694A14B3A6F6F333FD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0CE37-5481-4CE4-A38D-2FD44EEDF11E}"/>
      </w:docPartPr>
      <w:docPartBody>
        <w:p w:rsidR="007F2363" w:rsidRDefault="00B25E22">
          <w:r w:rsidRPr="008F4FD6">
            <w:rPr>
              <w:rStyle w:val="a3"/>
            </w:rPr>
            <w:t>[Title]</w:t>
          </w:r>
        </w:p>
      </w:docPartBody>
    </w:docPart>
    <w:docPart>
      <w:docPartPr>
        <w:name w:val="80090312DE6343BCA4CEEB722763F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5BB1-49C5-4CBE-A236-ABAD57F34749}"/>
      </w:docPartPr>
      <w:docPartBody>
        <w:p w:rsidR="007F2363" w:rsidRDefault="00B25E22">
          <w:r w:rsidRPr="008F4FD6">
            <w:rPr>
              <w:rStyle w:val="a3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F2"/>
    <w:rsid w:val="000B2F97"/>
    <w:rsid w:val="00170675"/>
    <w:rsid w:val="003B3A66"/>
    <w:rsid w:val="003C46F2"/>
    <w:rsid w:val="007F2363"/>
    <w:rsid w:val="00B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E22"/>
    <w:rPr>
      <w:color w:val="808080"/>
    </w:rPr>
  </w:style>
  <w:style w:type="paragraph" w:customStyle="1" w:styleId="E2BE6351B9DA41C482225079C1FEAF7C">
    <w:name w:val="E2BE6351B9DA41C482225079C1FEAF7C"/>
    <w:rsid w:val="003C46F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1">
    <w:name w:val="E2BE6351B9DA41C482225079C1FEAF7C1"/>
    <w:rsid w:val="003C46F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2">
    <w:name w:val="E2BE6351B9DA41C482225079C1FEAF7C2"/>
    <w:rsid w:val="003C46F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">
    <w:name w:val="3F8F2F8846954BA380389F9E4FD92287"/>
    <w:rsid w:val="003C46F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">
    <w:name w:val="86F7C5844B6F46368DE178E611590A5E"/>
    <w:rsid w:val="003C46F2"/>
  </w:style>
  <w:style w:type="paragraph" w:customStyle="1" w:styleId="E2BE6351B9DA41C482225079C1FEAF7C3">
    <w:name w:val="E2BE6351B9DA41C482225079C1FEAF7C3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1">
    <w:name w:val="3F8F2F8846954BA380389F9E4FD922871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1">
    <w:name w:val="86F7C5844B6F46368DE178E611590A5E1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4">
    <w:name w:val="E2BE6351B9DA41C482225079C1FEAF7C4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2">
    <w:name w:val="3F8F2F8846954BA380389F9E4FD922872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2">
    <w:name w:val="86F7C5844B6F46368DE178E611590A5E2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5">
    <w:name w:val="E2BE6351B9DA41C482225079C1FEAF7C5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3">
    <w:name w:val="3F8F2F8846954BA380389F9E4FD922873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3">
    <w:name w:val="86F7C5844B6F46368DE178E611590A5E3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6">
    <w:name w:val="E2BE6351B9DA41C482225079C1FEAF7C6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4">
    <w:name w:val="3F8F2F8846954BA380389F9E4FD922874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4">
    <w:name w:val="86F7C5844B6F46368DE178E611590A5E4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7">
    <w:name w:val="E2BE6351B9DA41C482225079C1FEAF7C7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5">
    <w:name w:val="3F8F2F8846954BA380389F9E4FD922875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5">
    <w:name w:val="86F7C5844B6F46368DE178E611590A5E5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8">
    <w:name w:val="E2BE6351B9DA41C482225079C1FEAF7C8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6">
    <w:name w:val="3F8F2F8846954BA380389F9E4FD922876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6">
    <w:name w:val="86F7C5844B6F46368DE178E611590A5E6"/>
    <w:rsid w:val="0017067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E2BE6351B9DA41C482225079C1FEAF7C9">
    <w:name w:val="E2BE6351B9DA41C482225079C1FEAF7C9"/>
    <w:rsid w:val="00B25E2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3F8F2F8846954BA380389F9E4FD922877">
    <w:name w:val="3F8F2F8846954BA380389F9E4FD922877"/>
    <w:rsid w:val="00B25E2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  <w:style w:type="paragraph" w:customStyle="1" w:styleId="86F7C5844B6F46368DE178E611590A5E7">
    <w:name w:val="86F7C5844B6F46368DE178E611590A5E7"/>
    <w:rsid w:val="00B25E2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bidi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77166-5EAE-4A17-AE87-D074ED69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Demand Enhancement. Business Requirements Document.</vt:lpstr>
      <vt:lpstr>Demand Enhancement. Business Requirements Document.</vt:lpstr>
    </vt:vector>
  </TitlesOfParts>
  <Company>Volkswagen Financial Services Aktiengesellschaft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 Enhancement. Business Requirements Document.</dc:title>
  <dc:creator>Senko, Nina</dc:creator>
  <cp:lastModifiedBy>Korneev, Anton</cp:lastModifiedBy>
  <cp:revision>15</cp:revision>
  <dcterms:created xsi:type="dcterms:W3CDTF">2020-10-12T08:46:00Z</dcterms:created>
  <dcterms:modified xsi:type="dcterms:W3CDTF">2021-10-21T09:03:00Z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v. 1.1</vt:lpwstr>
  </property>
</Properties>
</file>