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3F659" w14:textId="77777777" w:rsidR="00B47828" w:rsidRPr="00584C81" w:rsidRDefault="00B47828" w:rsidP="00B47828">
      <w:pPr>
        <w:jc w:val="center"/>
        <w:rPr>
          <w:b/>
          <w:sz w:val="28"/>
          <w:lang w:val="en-US"/>
        </w:rPr>
      </w:pPr>
      <w:r w:rsidRPr="0053108F">
        <w:rPr>
          <w:b/>
          <w:sz w:val="28"/>
          <w:lang w:val="en-US"/>
        </w:rPr>
        <w:t>VW-GF-scoring process</w:t>
      </w:r>
    </w:p>
    <w:p w14:paraId="6EEE839B" w14:textId="77777777" w:rsidR="00B47828" w:rsidRDefault="00B47828" w:rsidP="00B47828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Схема статусов</w:t>
      </w:r>
    </w:p>
    <w:p w14:paraId="4F3BB1E4" w14:textId="77777777" w:rsidR="00B47828" w:rsidRPr="009007E8" w:rsidRDefault="00B47828" w:rsidP="00B47828">
      <w:pPr>
        <w:ind w:left="360"/>
        <w:rPr>
          <w:b/>
          <w:sz w:val="28"/>
        </w:rPr>
      </w:pPr>
      <w:r w:rsidRPr="009007E8">
        <w:rPr>
          <w:noProof/>
          <w:lang w:eastAsia="ru-RU"/>
        </w:rPr>
        <w:drawing>
          <wp:inline distT="0" distB="0" distL="0" distR="0" wp14:anchorId="3111FCE2" wp14:editId="1A1F4A50">
            <wp:extent cx="5663852" cy="1448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51" cy="145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56EA" w14:textId="77777777" w:rsidR="00B47828" w:rsidRPr="00F55159" w:rsidRDefault="00B47828" w:rsidP="00B47828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Бизнес роли</w:t>
      </w:r>
    </w:p>
    <w:p w14:paraId="4D2715BD" w14:textId="77777777" w:rsidR="00B47828" w:rsidRDefault="00B47828" w:rsidP="00B47828">
      <w:pPr>
        <w:pStyle w:val="a3"/>
        <w:numPr>
          <w:ilvl w:val="0"/>
          <w:numId w:val="2"/>
        </w:numPr>
      </w:pPr>
      <w:r>
        <w:rPr>
          <w:lang w:val="en-US"/>
        </w:rPr>
        <w:t xml:space="preserve">Sales - </w:t>
      </w:r>
      <w:r>
        <w:t>сотрудник отдела продаж</w:t>
      </w:r>
      <w:r w:rsidRPr="0052240D">
        <w:t xml:space="preserve"> </w:t>
      </w:r>
    </w:p>
    <w:p w14:paraId="6F79DF7B" w14:textId="77777777" w:rsidR="00B47828" w:rsidRDefault="00B47828" w:rsidP="00B47828">
      <w:pPr>
        <w:pStyle w:val="a3"/>
        <w:numPr>
          <w:ilvl w:val="0"/>
          <w:numId w:val="2"/>
        </w:numPr>
      </w:pPr>
      <w:proofErr w:type="spellStart"/>
      <w:r w:rsidRPr="00B47828">
        <w:t>Credit</w:t>
      </w:r>
      <w:proofErr w:type="spellEnd"/>
      <w:r w:rsidRPr="00B47828">
        <w:t xml:space="preserve"> </w:t>
      </w:r>
      <w:proofErr w:type="spellStart"/>
      <w:r w:rsidRPr="00B47828">
        <w:t>Check</w:t>
      </w:r>
      <w:proofErr w:type="spellEnd"/>
      <w:r w:rsidRPr="00B47828">
        <w:t xml:space="preserve"> – сотрудник подразделения </w:t>
      </w:r>
      <w:proofErr w:type="spellStart"/>
      <w:r w:rsidRPr="00B47828">
        <w:t>андеррайтинга</w:t>
      </w:r>
      <w:proofErr w:type="spellEnd"/>
      <w:r w:rsidRPr="00B47828">
        <w:t xml:space="preserve"> </w:t>
      </w:r>
    </w:p>
    <w:p w14:paraId="317F5A23" w14:textId="77777777" w:rsidR="00B47828" w:rsidRPr="003A0613" w:rsidRDefault="00B47828" w:rsidP="00B47828">
      <w:pPr>
        <w:pStyle w:val="a3"/>
        <w:numPr>
          <w:ilvl w:val="0"/>
          <w:numId w:val="1"/>
        </w:numPr>
        <w:rPr>
          <w:b/>
          <w:sz w:val="28"/>
        </w:rPr>
      </w:pPr>
      <w:r w:rsidRPr="00F55159">
        <w:rPr>
          <w:b/>
          <w:sz w:val="28"/>
        </w:rPr>
        <w:t>Схема процесса</w:t>
      </w:r>
      <w:r w:rsidRPr="003A06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DB1AC48" w14:textId="1F4AD67D" w:rsidR="00B47828" w:rsidRPr="003A0613" w:rsidRDefault="00AE275A" w:rsidP="00B47828">
      <w:pPr>
        <w:rPr>
          <w:b/>
          <w:sz w:val="28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w:drawing>
          <wp:inline distT="0" distB="0" distL="0" distR="0" wp14:anchorId="3D729B3B" wp14:editId="151330B6">
            <wp:extent cx="5940425" cy="27000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изинг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2F82" w14:textId="77777777" w:rsidR="00B47828" w:rsidRDefault="00B47828" w:rsidP="00B47828">
      <w:pPr>
        <w:pStyle w:val="a3"/>
        <w:rPr>
          <w:b/>
          <w:sz w:val="28"/>
        </w:rPr>
      </w:pPr>
    </w:p>
    <w:p w14:paraId="27CA50B1" w14:textId="77777777" w:rsidR="007F26EA" w:rsidRDefault="00FC22B8"/>
    <w:p w14:paraId="17864E33" w14:textId="77777777" w:rsidR="00B47828" w:rsidRDefault="00B47828"/>
    <w:p w14:paraId="1672C156" w14:textId="77777777" w:rsidR="00B47828" w:rsidRDefault="00B47828"/>
    <w:p w14:paraId="4B6FCCAB" w14:textId="77777777" w:rsidR="00B47828" w:rsidRDefault="00B47828"/>
    <w:p w14:paraId="1B0BA074" w14:textId="77777777" w:rsidR="00B47828" w:rsidRDefault="00B47828"/>
    <w:p w14:paraId="28173DEF" w14:textId="77777777" w:rsidR="00B47828" w:rsidRDefault="00B47828"/>
    <w:p w14:paraId="1EAFD1B8" w14:textId="77777777" w:rsidR="00B47828" w:rsidRDefault="00B47828"/>
    <w:p w14:paraId="5A0D35CA" w14:textId="77777777" w:rsidR="00B47828" w:rsidRDefault="00B47828"/>
    <w:p w14:paraId="47D57E31" w14:textId="77777777" w:rsidR="00B47828" w:rsidRDefault="00B47828"/>
    <w:p w14:paraId="645708A6" w14:textId="77777777" w:rsidR="00B47828" w:rsidRDefault="00B47828"/>
    <w:p w14:paraId="79F3A2E4" w14:textId="77777777" w:rsidR="00B47828" w:rsidRPr="00F55159" w:rsidRDefault="00B47828" w:rsidP="00B47828">
      <w:pPr>
        <w:pStyle w:val="a3"/>
        <w:numPr>
          <w:ilvl w:val="0"/>
          <w:numId w:val="1"/>
        </w:numPr>
        <w:rPr>
          <w:b/>
          <w:sz w:val="28"/>
        </w:rPr>
      </w:pPr>
      <w:r w:rsidRPr="00F55159">
        <w:rPr>
          <w:b/>
          <w:sz w:val="28"/>
        </w:rPr>
        <w:lastRenderedPageBreak/>
        <w:t xml:space="preserve">Пример экранных форм </w:t>
      </w:r>
    </w:p>
    <w:p w14:paraId="12BCF5D3" w14:textId="77777777" w:rsidR="00B47828" w:rsidRPr="00AF534F" w:rsidRDefault="00B47828" w:rsidP="00B47828">
      <w:pPr>
        <w:pStyle w:val="a3"/>
        <w:rPr>
          <w:b/>
        </w:rPr>
      </w:pPr>
    </w:p>
    <w:p w14:paraId="762F4FD4" w14:textId="77777777" w:rsidR="00B47828" w:rsidRDefault="00B649D3" w:rsidP="00B47828">
      <w:pPr>
        <w:pStyle w:val="a3"/>
        <w:numPr>
          <w:ilvl w:val="0"/>
          <w:numId w:val="3"/>
        </w:numPr>
      </w:pPr>
      <w:r w:rsidRPr="003A061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D7788B" wp14:editId="4A383FE4">
            <wp:simplePos x="0" y="0"/>
            <wp:positionH relativeFrom="margin">
              <wp:posOffset>7951</wp:posOffset>
            </wp:positionH>
            <wp:positionV relativeFrom="margin">
              <wp:posOffset>712553</wp:posOffset>
            </wp:positionV>
            <wp:extent cx="5940425" cy="3595370"/>
            <wp:effectExtent l="0" t="0" r="317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7828">
        <w:t>F.1 Новая заявка</w:t>
      </w:r>
    </w:p>
    <w:p w14:paraId="1016705B" w14:textId="77777777" w:rsidR="00B47828" w:rsidRDefault="00B47828" w:rsidP="00B47828">
      <w:pPr>
        <w:jc w:val="center"/>
      </w:pPr>
    </w:p>
    <w:p w14:paraId="47E0FBBF" w14:textId="77777777" w:rsidR="00B47828" w:rsidRDefault="00B47828" w:rsidP="00B47828">
      <w:pPr>
        <w:pStyle w:val="a3"/>
        <w:numPr>
          <w:ilvl w:val="0"/>
          <w:numId w:val="3"/>
        </w:numPr>
      </w:pPr>
      <w:r>
        <w:t>F.2 Использование лимита</w:t>
      </w:r>
    </w:p>
    <w:p w14:paraId="1D269A11" w14:textId="77777777" w:rsidR="00B47828" w:rsidRDefault="00B47828" w:rsidP="00B47828">
      <w:r w:rsidRPr="003A0613">
        <w:rPr>
          <w:noProof/>
          <w:lang w:eastAsia="ru-RU"/>
        </w:rPr>
        <w:drawing>
          <wp:inline distT="0" distB="0" distL="0" distR="0" wp14:anchorId="6AF7EE09" wp14:editId="4473B1CD">
            <wp:extent cx="5940425" cy="2303118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432F" w14:textId="77777777" w:rsidR="00B47828" w:rsidRPr="00F23733" w:rsidRDefault="00B47828" w:rsidP="00B47828"/>
    <w:p w14:paraId="7EAB4713" w14:textId="77777777" w:rsidR="00B47828" w:rsidRDefault="00B47828" w:rsidP="00B47828"/>
    <w:p w14:paraId="0BD29E6A" w14:textId="77777777" w:rsidR="00B47828" w:rsidRDefault="00B47828" w:rsidP="00B47828"/>
    <w:p w14:paraId="2A13FB63" w14:textId="77777777" w:rsidR="00B47828" w:rsidRDefault="00B47828" w:rsidP="00B47828"/>
    <w:p w14:paraId="5B9FC541" w14:textId="77777777" w:rsidR="00B47828" w:rsidRDefault="00B47828" w:rsidP="00B47828"/>
    <w:p w14:paraId="1B5F229C" w14:textId="77777777" w:rsidR="00B47828" w:rsidRDefault="00B47828"/>
    <w:p w14:paraId="2BBF85E7" w14:textId="77777777" w:rsidR="00B47828" w:rsidRDefault="00B47828"/>
    <w:p w14:paraId="6D80B07A" w14:textId="77777777" w:rsidR="00B47828" w:rsidRDefault="00B47828" w:rsidP="00B47828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F</w:t>
      </w:r>
      <w:r w:rsidRPr="00B47828">
        <w:t>.3</w:t>
      </w:r>
      <w:r>
        <w:t xml:space="preserve"> </w:t>
      </w:r>
      <w:r>
        <w:rPr>
          <w:lang w:val="en-US"/>
        </w:rPr>
        <w:t>F.4</w:t>
      </w:r>
      <w:r w:rsidRPr="00B47828">
        <w:t xml:space="preserve"> </w:t>
      </w:r>
      <w:r>
        <w:t xml:space="preserve">Форма проверки </w:t>
      </w:r>
    </w:p>
    <w:p w14:paraId="7CFF360C" w14:textId="77777777" w:rsidR="00B47828" w:rsidRDefault="00B649D3" w:rsidP="00B47828">
      <w:r w:rsidRPr="00B649D3">
        <w:rPr>
          <w:noProof/>
          <w:lang w:eastAsia="ru-RU"/>
        </w:rPr>
        <w:drawing>
          <wp:inline distT="0" distB="0" distL="0" distR="0" wp14:anchorId="474F2C07" wp14:editId="4358E66E">
            <wp:extent cx="4927545" cy="8779328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11" cy="87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62C4" w14:textId="77777777" w:rsidR="00B47828" w:rsidRDefault="00B47828" w:rsidP="00B47828">
      <w:pPr>
        <w:pStyle w:val="a3"/>
        <w:numPr>
          <w:ilvl w:val="0"/>
          <w:numId w:val="3"/>
        </w:numPr>
      </w:pPr>
      <w:r w:rsidRPr="00F23733">
        <w:rPr>
          <w:lang w:val="en-US"/>
        </w:rPr>
        <w:lastRenderedPageBreak/>
        <w:t>F</w:t>
      </w:r>
      <w:r w:rsidRPr="00AF534F">
        <w:t>.</w:t>
      </w:r>
      <w:r>
        <w:t>5</w:t>
      </w:r>
      <w:r w:rsidRPr="00F23733">
        <w:rPr>
          <w:lang w:val="en-US"/>
        </w:rPr>
        <w:t xml:space="preserve"> </w:t>
      </w:r>
      <w:r>
        <w:t xml:space="preserve">Форма решения </w:t>
      </w:r>
    </w:p>
    <w:p w14:paraId="79DEF582" w14:textId="50DD0429" w:rsidR="009A0131" w:rsidRDefault="00106A51" w:rsidP="009A0131">
      <w:r w:rsidRPr="00106A51">
        <w:rPr>
          <w:noProof/>
          <w:lang w:eastAsia="ru-RU"/>
        </w:rPr>
        <w:drawing>
          <wp:inline distT="0" distB="0" distL="0" distR="0" wp14:anchorId="0E0DEA9C" wp14:editId="48AA85D4">
            <wp:extent cx="5940425" cy="846416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732F" w14:textId="77777777" w:rsidR="00106A51" w:rsidRPr="009A0131" w:rsidRDefault="00106A51" w:rsidP="009A0131"/>
    <w:p w14:paraId="797D632D" w14:textId="77777777" w:rsidR="009A0131" w:rsidRPr="006B0C6E" w:rsidRDefault="009A0131" w:rsidP="009A0131">
      <w:pPr>
        <w:pStyle w:val="a3"/>
        <w:numPr>
          <w:ilvl w:val="0"/>
          <w:numId w:val="1"/>
        </w:numPr>
        <w:rPr>
          <w:b/>
          <w:sz w:val="28"/>
        </w:rPr>
      </w:pPr>
      <w:r w:rsidRPr="006B0C6E">
        <w:rPr>
          <w:b/>
          <w:sz w:val="28"/>
        </w:rPr>
        <w:lastRenderedPageBreak/>
        <w:t>Описание шагов бизнес-процесса</w:t>
      </w:r>
    </w:p>
    <w:p w14:paraId="5A52A55D" w14:textId="77777777" w:rsidR="009A0131" w:rsidRPr="00EC172F" w:rsidRDefault="009A0131" w:rsidP="009A0131">
      <w:pPr>
        <w:rPr>
          <w:b/>
        </w:rPr>
      </w:pPr>
      <w:r>
        <w:rPr>
          <w:b/>
          <w:lang w:val="en-US"/>
        </w:rPr>
        <w:t>S</w:t>
      </w:r>
      <w:r w:rsidRPr="00C8462D">
        <w:rPr>
          <w:b/>
        </w:rPr>
        <w:t xml:space="preserve">.1. </w:t>
      </w:r>
      <w:r>
        <w:rPr>
          <w:b/>
        </w:rPr>
        <w:t>Ввод данных по заявке</w:t>
      </w:r>
    </w:p>
    <w:p w14:paraId="2F9ECFE8" w14:textId="77777777" w:rsidR="009A0131" w:rsidRDefault="009A0131" w:rsidP="009A0131">
      <w:r>
        <w:t>Заполняется форма “F.1 Новая заявка".</w:t>
      </w:r>
    </w:p>
    <w:p w14:paraId="7A9AB911" w14:textId="77777777" w:rsidR="009A0131" w:rsidRDefault="009A0131" w:rsidP="009A0131">
      <w:pPr>
        <w:pStyle w:val="a3"/>
        <w:numPr>
          <w:ilvl w:val="0"/>
          <w:numId w:val="7"/>
        </w:numPr>
      </w:pPr>
      <w:r w:rsidRPr="009A0131">
        <w:t xml:space="preserve">В ячейку </w:t>
      </w:r>
      <w:r w:rsidRPr="009A0131">
        <w:rPr>
          <w:lang w:val="en-US"/>
        </w:rPr>
        <w:t>D</w:t>
      </w:r>
      <w:r w:rsidRPr="009A0131">
        <w:t xml:space="preserve">10 вводится ИНН. По нажатию на кнопку «Загрузка данных из базы </w:t>
      </w:r>
      <w:r w:rsidRPr="009A0131">
        <w:rPr>
          <w:lang w:val="en-US"/>
        </w:rPr>
        <w:t>SPARK</w:t>
      </w:r>
      <w:r w:rsidRPr="009A0131">
        <w:t>», запускается макрос со следующей последовательностью действий:</w:t>
      </w:r>
    </w:p>
    <w:p w14:paraId="1CBAAD73" w14:textId="77777777" w:rsidR="009A0131" w:rsidRDefault="009A0131" w:rsidP="009A0131">
      <w:pPr>
        <w:pStyle w:val="a3"/>
        <w:numPr>
          <w:ilvl w:val="1"/>
          <w:numId w:val="7"/>
        </w:numPr>
      </w:pPr>
      <w:r w:rsidRPr="009A0131">
        <w:t>Генерируется номер заявки в ячейку D4;</w:t>
      </w:r>
    </w:p>
    <w:p w14:paraId="409CDA63" w14:textId="77777777" w:rsidR="009A0131" w:rsidRDefault="009A0131" w:rsidP="009A0131">
      <w:pPr>
        <w:pStyle w:val="a3"/>
        <w:numPr>
          <w:ilvl w:val="1"/>
          <w:numId w:val="7"/>
        </w:numPr>
      </w:pPr>
      <w:r w:rsidRPr="009A0131">
        <w:t>Введенный ИНН сохраняется в виде переменной;</w:t>
      </w:r>
    </w:p>
    <w:p w14:paraId="5C72D7FD" w14:textId="77777777" w:rsidR="009A0131" w:rsidRDefault="009A0131" w:rsidP="009A0131">
      <w:pPr>
        <w:pStyle w:val="a3"/>
        <w:numPr>
          <w:ilvl w:val="1"/>
          <w:numId w:val="7"/>
        </w:numPr>
      </w:pPr>
      <w:r w:rsidRPr="009A0131">
        <w:t>Запускается форма создания запросов CRE «Leasing_Form.accdb», в него передается сохраненный ИНН;</w:t>
      </w:r>
    </w:p>
    <w:p w14:paraId="3CD4DE73" w14:textId="77777777" w:rsidR="009A0131" w:rsidRDefault="009A0131" w:rsidP="009A0131">
      <w:pPr>
        <w:pStyle w:val="a3"/>
        <w:numPr>
          <w:ilvl w:val="1"/>
          <w:numId w:val="7"/>
        </w:numPr>
      </w:pPr>
      <w:r w:rsidRPr="009A0131">
        <w:t>Запускается файл «ModuleCRE.accdb», макрос которого отправляет запрос в CRE и получает ответ в виде необходимых данных;</w:t>
      </w:r>
    </w:p>
    <w:p w14:paraId="4D66BDF0" w14:textId="77777777" w:rsidR="009A0131" w:rsidRDefault="009A0131" w:rsidP="009A0131">
      <w:pPr>
        <w:pStyle w:val="a3"/>
        <w:numPr>
          <w:ilvl w:val="1"/>
          <w:numId w:val="7"/>
        </w:numPr>
      </w:pPr>
      <w:r>
        <w:t>Полученные данные фиксируются в базе «Leasing_Form.accdb»;</w:t>
      </w:r>
    </w:p>
    <w:p w14:paraId="79918A0F" w14:textId="77777777" w:rsidR="009A0131" w:rsidRDefault="009A0131" w:rsidP="009A0131">
      <w:pPr>
        <w:pStyle w:val="a3"/>
        <w:numPr>
          <w:ilvl w:val="1"/>
          <w:numId w:val="7"/>
        </w:numPr>
      </w:pPr>
      <w:r>
        <w:t>Необходимые данные из базы «Leasing_Form.accdb» переносятся в соответствующие поля в форму “F.1 Новая заявка".</w:t>
      </w:r>
    </w:p>
    <w:p w14:paraId="5F6A548A" w14:textId="77777777" w:rsidR="009A0131" w:rsidRDefault="009A0131" w:rsidP="009A0131">
      <w:pPr>
        <w:pStyle w:val="a3"/>
        <w:numPr>
          <w:ilvl w:val="1"/>
          <w:numId w:val="7"/>
        </w:numPr>
      </w:pPr>
      <w:r>
        <w:t>Данные загруженные из системы СПАРК фиксируются в базе «ScoringBase.accdb» с техническим статусом «Загрузка данных из базы СПАРК».</w:t>
      </w:r>
    </w:p>
    <w:p w14:paraId="0D3A0BFA" w14:textId="77777777" w:rsidR="009A0131" w:rsidRDefault="009A0131" w:rsidP="009A0131">
      <w:pPr>
        <w:pStyle w:val="a3"/>
        <w:numPr>
          <w:ilvl w:val="0"/>
          <w:numId w:val="7"/>
        </w:numPr>
      </w:pPr>
      <w:r>
        <w:t>В случае необходимости корректировки данных, полученных из системы СПАРК, провести корректировки в соответствующих ячейках GH11:GH40.</w:t>
      </w:r>
    </w:p>
    <w:p w14:paraId="06EA2122" w14:textId="77777777" w:rsidR="009A0131" w:rsidRDefault="009A0131" w:rsidP="009A0131">
      <w:pPr>
        <w:pStyle w:val="a3"/>
        <w:numPr>
          <w:ilvl w:val="0"/>
          <w:numId w:val="7"/>
        </w:numPr>
      </w:pPr>
      <w:r>
        <w:t>По нажатию кнопки «Рассчитать максимальную сумму финансирования» проводится проверка на наличие открытых заявок в статусе «Заявка», «</w:t>
      </w:r>
      <w:proofErr w:type="spellStart"/>
      <w:r>
        <w:t>Андеррайтинг</w:t>
      </w:r>
      <w:proofErr w:type="spellEnd"/>
      <w:r>
        <w:t>», «СБ»:</w:t>
      </w:r>
    </w:p>
    <w:p w14:paraId="5F05C860" w14:textId="77777777" w:rsidR="009A0131" w:rsidRDefault="009A0131" w:rsidP="009A0131">
      <w:pPr>
        <w:pStyle w:val="a3"/>
        <w:numPr>
          <w:ilvl w:val="1"/>
          <w:numId w:val="7"/>
        </w:numPr>
      </w:pPr>
      <w:r>
        <w:t>При наличии заявки в указанном статусе, заполнение заявки приостанавливается до принятия решения по уже заведенной заявке. Сотруднику отдела “</w:t>
      </w:r>
      <w:proofErr w:type="spellStart"/>
      <w:r>
        <w:t>Sales</w:t>
      </w:r>
      <w:proofErr w:type="spellEnd"/>
      <w:r>
        <w:t>” показывается всплывающее сообщение «По указанному ИНН существуют открытые заявки, пожалуйста, обратитесь с запросом на ...@vwfs.com, для их закрытия»</w:t>
      </w:r>
    </w:p>
    <w:p w14:paraId="7BE4FF76" w14:textId="77777777" w:rsidR="009A0131" w:rsidRDefault="009A0131" w:rsidP="009A0131">
      <w:pPr>
        <w:pStyle w:val="a3"/>
        <w:numPr>
          <w:ilvl w:val="1"/>
          <w:numId w:val="7"/>
        </w:numPr>
      </w:pPr>
      <w:r>
        <w:t>При отсутствии заявки в указанном статусе:</w:t>
      </w:r>
    </w:p>
    <w:p w14:paraId="1B2943FC" w14:textId="77777777" w:rsidR="009A0131" w:rsidRDefault="009A0131" w:rsidP="009A0131">
      <w:pPr>
        <w:pStyle w:val="a3"/>
        <w:numPr>
          <w:ilvl w:val="2"/>
          <w:numId w:val="7"/>
        </w:numPr>
      </w:pPr>
      <w:r>
        <w:t>Проводится проверка на наличие присвоенного номера заявки:</w:t>
      </w:r>
    </w:p>
    <w:p w14:paraId="1921E69A" w14:textId="77777777" w:rsidR="009A0131" w:rsidRDefault="009A0131" w:rsidP="009A0131">
      <w:pPr>
        <w:pStyle w:val="a3"/>
        <w:numPr>
          <w:ilvl w:val="3"/>
          <w:numId w:val="7"/>
        </w:numPr>
      </w:pPr>
      <w:r>
        <w:t>В случае отсутствия номера заявки показывается всплывающее сообщение «Для продолжения создания заявки необходимо нажать кнопку «Загрузка данных из базы SPARK».</w:t>
      </w:r>
    </w:p>
    <w:p w14:paraId="4498636F" w14:textId="77777777" w:rsidR="009A0131" w:rsidRDefault="009A0131" w:rsidP="009A0131">
      <w:pPr>
        <w:pStyle w:val="a3"/>
        <w:numPr>
          <w:ilvl w:val="3"/>
          <w:numId w:val="7"/>
        </w:numPr>
      </w:pPr>
      <w:r>
        <w:t>В случае наличия номера заявки:</w:t>
      </w:r>
    </w:p>
    <w:p w14:paraId="252B69B9" w14:textId="77777777" w:rsidR="009A0131" w:rsidRDefault="009A0131" w:rsidP="009A0131">
      <w:pPr>
        <w:pStyle w:val="a3"/>
        <w:numPr>
          <w:ilvl w:val="4"/>
          <w:numId w:val="7"/>
        </w:numPr>
      </w:pPr>
      <w:r>
        <w:t>Лист «Новая заявка(F1)» блокируется;</w:t>
      </w:r>
    </w:p>
    <w:p w14:paraId="0D83B43A" w14:textId="77777777" w:rsidR="009A0131" w:rsidRDefault="009A0131" w:rsidP="009A0131">
      <w:pPr>
        <w:pStyle w:val="a3"/>
        <w:numPr>
          <w:ilvl w:val="4"/>
          <w:numId w:val="7"/>
        </w:numPr>
      </w:pPr>
      <w:r>
        <w:t>Лист «</w:t>
      </w:r>
      <w:proofErr w:type="spellStart"/>
      <w:r>
        <w:t>PreDecision</w:t>
      </w:r>
      <w:proofErr w:type="spellEnd"/>
      <w:r>
        <w:t>(F2)» становится доступным;</w:t>
      </w:r>
    </w:p>
    <w:p w14:paraId="10A5DCA1" w14:textId="77777777" w:rsidR="009A0131" w:rsidRDefault="009A0131" w:rsidP="009A0131">
      <w:pPr>
        <w:pStyle w:val="a3"/>
        <w:numPr>
          <w:ilvl w:val="4"/>
          <w:numId w:val="7"/>
        </w:numPr>
      </w:pPr>
      <w:r>
        <w:t>Данные из системы СПАРК и данные из полей для корректировок данных заносятся в базу «ScoringBase.accdb» с техническим статусом «Фиксирование данных предварительной заявки + расчёт максимальной суммы финансирования».</w:t>
      </w:r>
    </w:p>
    <w:p w14:paraId="460DD1DF" w14:textId="77777777" w:rsidR="009A0131" w:rsidRDefault="009A0131" w:rsidP="009A0131">
      <w:pPr>
        <w:pStyle w:val="a3"/>
        <w:numPr>
          <w:ilvl w:val="4"/>
          <w:numId w:val="7"/>
        </w:numPr>
      </w:pPr>
      <w:r>
        <w:t>По нажатию кнопки «Рассчитать максимальную сумму финансирования» запускается макрос проводящий проверку отказных правил шаг S.2. и расчет скоринга и лимита финансирования шаг S.3.</w:t>
      </w:r>
    </w:p>
    <w:p w14:paraId="1B39397F" w14:textId="77777777" w:rsidR="009A0131" w:rsidRDefault="009A0131" w:rsidP="009A0131">
      <w:pPr>
        <w:rPr>
          <w:b/>
        </w:rPr>
      </w:pPr>
      <w:r>
        <w:rPr>
          <w:b/>
          <w:lang w:val="en-US"/>
        </w:rPr>
        <w:t>S</w:t>
      </w:r>
      <w:r w:rsidRPr="009A0131">
        <w:rPr>
          <w:b/>
        </w:rPr>
        <w:t>.2. Проверка отказных правил</w:t>
      </w:r>
    </w:p>
    <w:p w14:paraId="7D5F7CAC" w14:textId="77777777" w:rsidR="009A0131" w:rsidRDefault="009A0131" w:rsidP="001366CE">
      <w:r>
        <w:t>Проводится автоматизированная проверка отказных правил:</w:t>
      </w:r>
    </w:p>
    <w:p w14:paraId="2A07905B" w14:textId="77777777" w:rsidR="009A0131" w:rsidRPr="00CA1D66" w:rsidRDefault="009A0131" w:rsidP="001366CE">
      <w:r>
        <w:t>Результаты проверки отказных правил заносятся в базу «ScoringBase.accdb» с техническим статусом «Фиксирование данных предварительной заявки + расчет максимальной суммы финансирования» осуществляется переход к шагу S.3.</w:t>
      </w:r>
    </w:p>
    <w:p w14:paraId="7F39C866" w14:textId="77777777" w:rsidR="00CA1D66" w:rsidRDefault="00CA1D66" w:rsidP="00CA1D66">
      <w:pPr>
        <w:rPr>
          <w:b/>
        </w:rPr>
      </w:pPr>
      <w:r>
        <w:rPr>
          <w:b/>
          <w:lang w:val="en-US"/>
        </w:rPr>
        <w:lastRenderedPageBreak/>
        <w:t>S</w:t>
      </w:r>
      <w:r w:rsidRPr="00CA1D66">
        <w:rPr>
          <w:b/>
        </w:rPr>
        <w:t>.3. Расчет скоринга и лимита финансирования</w:t>
      </w:r>
    </w:p>
    <w:p w14:paraId="6B956A2B" w14:textId="77777777" w:rsidR="00CA1D66" w:rsidRDefault="00CA1D66" w:rsidP="00CA1D66">
      <w:pPr>
        <w:ind w:left="708"/>
      </w:pPr>
      <w:r>
        <w:t>N) Результаты расчета лимита финансирования автоматически вносятся на лист «</w:t>
      </w:r>
      <w:r w:rsidR="003B0862" w:rsidRPr="003B0862">
        <w:t xml:space="preserve">Использование лимита </w:t>
      </w:r>
      <w:r>
        <w:t>(F2)» ячейки «Е9-Е11».</w:t>
      </w:r>
    </w:p>
    <w:p w14:paraId="5E16DFAB" w14:textId="77777777" w:rsidR="00CA1D66" w:rsidRDefault="00CA1D66" w:rsidP="00CA1D66">
      <w:pPr>
        <w:ind w:left="708"/>
        <w:rPr>
          <w:b/>
        </w:rPr>
      </w:pPr>
      <w:r>
        <w:t>N+1) Результаты расчета скоринга и лимита финансирования заносятся в базу «ScoringBase.accdb» с техническим статусом «Фиксирование данных предварительной заявки + расчет максимальной суммы финансирования», осуществляется переход к шагу S.4.</w:t>
      </w:r>
    </w:p>
    <w:p w14:paraId="2E8F7A44" w14:textId="77777777" w:rsidR="009A0131" w:rsidRDefault="00CA1D66" w:rsidP="009A0131">
      <w:pPr>
        <w:rPr>
          <w:b/>
        </w:rPr>
      </w:pPr>
      <w:r w:rsidRPr="00CA1D66">
        <w:rPr>
          <w:b/>
        </w:rPr>
        <w:t>S.4. Заполнение данных об утилизации</w:t>
      </w:r>
    </w:p>
    <w:p w14:paraId="51523FB2" w14:textId="77777777" w:rsidR="00CA1D66" w:rsidRDefault="00CA1D66" w:rsidP="00CA1D66">
      <w:pPr>
        <w:ind w:left="708"/>
      </w:pPr>
      <w:r>
        <w:t>Заполняется форма “F.2 Использование лимита”;</w:t>
      </w:r>
    </w:p>
    <w:p w14:paraId="5B6263F5" w14:textId="77777777" w:rsidR="00CA1D66" w:rsidRDefault="00CA1D66" w:rsidP="00CA1D66">
      <w:pPr>
        <w:ind w:left="708"/>
      </w:pPr>
      <w:r>
        <w:t>В ячейки С14:P23 вводится необходимая информация по использованию лимита.</w:t>
      </w:r>
    </w:p>
    <w:p w14:paraId="68A1951A" w14:textId="77777777" w:rsidR="00CA1D66" w:rsidRDefault="00CA1D66" w:rsidP="00CA1D66">
      <w:pPr>
        <w:ind w:left="708"/>
      </w:pPr>
      <w:r>
        <w:t>При обнаружении некорректно внесенной информации на форме “F.1 Новая заявка", необходимо нажать кнопку «Внести изменения в информацию по клиенту», при этом:</w:t>
      </w:r>
    </w:p>
    <w:p w14:paraId="19E20441" w14:textId="77777777" w:rsidR="00CA1D66" w:rsidRDefault="00CA1D66" w:rsidP="00CA1D66">
      <w:pPr>
        <w:pStyle w:val="a3"/>
        <w:numPr>
          <w:ilvl w:val="0"/>
          <w:numId w:val="9"/>
        </w:numPr>
        <w:ind w:left="1428"/>
      </w:pPr>
      <w:r>
        <w:t>Форма “F.2 Использование лимита” блокируется;</w:t>
      </w:r>
    </w:p>
    <w:p w14:paraId="0EC9E41E" w14:textId="77777777" w:rsidR="00CA1D66" w:rsidRDefault="00CA1D66" w:rsidP="00CA1D66">
      <w:pPr>
        <w:pStyle w:val="a3"/>
        <w:numPr>
          <w:ilvl w:val="0"/>
          <w:numId w:val="9"/>
        </w:numPr>
        <w:ind w:left="1428"/>
      </w:pPr>
      <w:r>
        <w:t>Форма “F.1 Новая заявка" становится доступной к редактированию;</w:t>
      </w:r>
    </w:p>
    <w:p w14:paraId="724116B5" w14:textId="77777777" w:rsidR="00CA1D66" w:rsidRDefault="00CA1D66" w:rsidP="00CA1D66">
      <w:pPr>
        <w:pStyle w:val="a3"/>
        <w:numPr>
          <w:ilvl w:val="0"/>
          <w:numId w:val="9"/>
        </w:numPr>
        <w:ind w:left="1428"/>
      </w:pPr>
      <w:r>
        <w:t>Полученные данные в шагах S.1., S.2., S.3. заносятся в базу «ScoringBase.accdb» с техническим статусом «Возврат к корректировке данных предварительной заявки»;</w:t>
      </w:r>
    </w:p>
    <w:p w14:paraId="4611065B" w14:textId="77777777" w:rsidR="00CA1D66" w:rsidRDefault="00CA1D66" w:rsidP="00CA1D66">
      <w:pPr>
        <w:pStyle w:val="a3"/>
        <w:numPr>
          <w:ilvl w:val="0"/>
          <w:numId w:val="9"/>
        </w:numPr>
        <w:ind w:left="1428"/>
      </w:pPr>
      <w:r>
        <w:t>Происходит возврат к шагу S.1..</w:t>
      </w:r>
    </w:p>
    <w:p w14:paraId="162D9A6B" w14:textId="77777777" w:rsidR="00CA1D66" w:rsidRDefault="00CA1D66" w:rsidP="00CA1D66">
      <w:pPr>
        <w:rPr>
          <w:b/>
        </w:rPr>
      </w:pPr>
      <w:r>
        <w:rPr>
          <w:b/>
          <w:lang w:val="en-US"/>
        </w:rPr>
        <w:t>S</w:t>
      </w:r>
      <w:r w:rsidRPr="00C8462D">
        <w:rPr>
          <w:b/>
        </w:rPr>
        <w:t>.</w:t>
      </w:r>
      <w:r w:rsidRPr="000B1998">
        <w:rPr>
          <w:b/>
        </w:rPr>
        <w:t xml:space="preserve">5. </w:t>
      </w:r>
      <w:r>
        <w:rPr>
          <w:b/>
        </w:rPr>
        <w:t>П</w:t>
      </w:r>
      <w:r w:rsidRPr="000B1998">
        <w:rPr>
          <w:b/>
        </w:rPr>
        <w:t>роверка правил утилизации (пересчет лимита)</w:t>
      </w:r>
    </w:p>
    <w:p w14:paraId="6E89A7AD" w14:textId="77777777" w:rsidR="00CA1D66" w:rsidRDefault="00CA1D66" w:rsidP="00CA1D66">
      <w:pPr>
        <w:ind w:left="360"/>
      </w:pPr>
      <w:r>
        <w:t>При заполнении формы “F.2 Использование лимита” происходит автоматическая проверка внесенной информации по следующим правилам:</w:t>
      </w:r>
    </w:p>
    <w:p w14:paraId="31F28984" w14:textId="77777777" w:rsidR="00CA1D66" w:rsidRDefault="00CA1D66" w:rsidP="00CA1D66">
      <w:pPr>
        <w:pStyle w:val="a3"/>
        <w:numPr>
          <w:ilvl w:val="0"/>
          <w:numId w:val="10"/>
        </w:numPr>
        <w:ind w:left="1080"/>
      </w:pPr>
      <w:r>
        <w:t>Если ежемесячный платеж, рассчитанный в ячейках «Q14:Q23», больше чем рассчитанный лимит финансирования по ежемесячному платежу (ячейка «G10») на шаге S.3., то красным подсвечиваются ячейки «Н14:М23» и текст становится красным в ячейке «G10»;</w:t>
      </w:r>
    </w:p>
    <w:p w14:paraId="4092558F" w14:textId="77777777" w:rsidR="00CA1D66" w:rsidRDefault="00CA1D66" w:rsidP="00CA1D66">
      <w:pPr>
        <w:pStyle w:val="a3"/>
        <w:numPr>
          <w:ilvl w:val="0"/>
          <w:numId w:val="10"/>
        </w:numPr>
        <w:ind w:left="1080"/>
      </w:pPr>
      <w:r>
        <w:t>Если сумма финансирования, рассчитанная в ячейках «R14:R23», больше чем рассчитанный лимит финансирования по сумме финансирования (ячейка «G11») на шаге S.3., то красным подсвечиваются ячейки «Н14:М23» и текст становится красным в ячейке «G11»;</w:t>
      </w:r>
    </w:p>
    <w:p w14:paraId="48E9292A" w14:textId="77777777" w:rsidR="00CA1D66" w:rsidRDefault="00CA1D66" w:rsidP="00CA1D66">
      <w:pPr>
        <w:pStyle w:val="a3"/>
        <w:numPr>
          <w:ilvl w:val="0"/>
          <w:numId w:val="10"/>
        </w:numPr>
        <w:ind w:left="1080"/>
      </w:pPr>
      <w:r>
        <w:t xml:space="preserve">Если запрошенный срок в ячейках «M14:M23» меньше 12 месяцев или больше чем 60 месяцев, то красным подсвечиваются ячейки «Н14:М23». </w:t>
      </w:r>
    </w:p>
    <w:p w14:paraId="33DCFE69" w14:textId="77777777" w:rsidR="00CA1D66" w:rsidRDefault="00CA1D66" w:rsidP="00CA1D66">
      <w:pPr>
        <w:ind w:left="360"/>
      </w:pPr>
      <w:r>
        <w:t>В случае если ячейки подсвечены красным:</w:t>
      </w:r>
    </w:p>
    <w:p w14:paraId="4018C6EE" w14:textId="77777777" w:rsidR="00CA1D66" w:rsidRDefault="00CA1D66" w:rsidP="00CA1D66">
      <w:pPr>
        <w:pStyle w:val="a3"/>
        <w:numPr>
          <w:ilvl w:val="0"/>
          <w:numId w:val="11"/>
        </w:numPr>
      </w:pPr>
      <w:r>
        <w:t>Кнопка «Подготовить письмо для отправки» заблокирована, соответственно продолжить процесс создания заявки невозможно;</w:t>
      </w:r>
    </w:p>
    <w:p w14:paraId="11946890" w14:textId="77777777" w:rsidR="00CA1D66" w:rsidRDefault="00CA1D66" w:rsidP="00CA1D66">
      <w:pPr>
        <w:pStyle w:val="a3"/>
        <w:numPr>
          <w:ilvl w:val="0"/>
          <w:numId w:val="11"/>
        </w:numPr>
      </w:pPr>
      <w:r>
        <w:t>Необходимо на форме скорректировать данные, согласно правилам, указанным выше.</w:t>
      </w:r>
    </w:p>
    <w:p w14:paraId="057C1676" w14:textId="77777777" w:rsidR="00CA1D66" w:rsidRDefault="00CA1D66" w:rsidP="00CA1D66">
      <w:pPr>
        <w:ind w:left="360"/>
      </w:pPr>
      <w:r>
        <w:t>При корректно внесенной информации по утилизации лимита необходимо нажать кнопку «Подготовить письмо для отправки», в результате чего:</w:t>
      </w:r>
    </w:p>
    <w:p w14:paraId="04765E8C" w14:textId="77777777" w:rsidR="00CA1D66" w:rsidRDefault="00CA1D66" w:rsidP="00CA1D66">
      <w:pPr>
        <w:pStyle w:val="a3"/>
        <w:numPr>
          <w:ilvl w:val="0"/>
          <w:numId w:val="12"/>
        </w:numPr>
      </w:pPr>
      <w:r>
        <w:t>Полученные данные в шагах S.1., S.2., S.3., S.4., S.5. заносятся в базу «ScoringBase.accdb» с основным статусом «Заявка» и техническим статусом «Фиксирование данных заявки»;</w:t>
      </w:r>
    </w:p>
    <w:p w14:paraId="4C15E4BE" w14:textId="77777777" w:rsidR="00CA1D66" w:rsidRPr="001366CE" w:rsidRDefault="00CA1D66" w:rsidP="00CA1D66">
      <w:pPr>
        <w:pStyle w:val="a3"/>
        <w:numPr>
          <w:ilvl w:val="0"/>
          <w:numId w:val="12"/>
        </w:numPr>
      </w:pPr>
      <w:r>
        <w:t>Происходит переход к шагу S.6..</w:t>
      </w:r>
    </w:p>
    <w:p w14:paraId="3304753E" w14:textId="77777777" w:rsidR="001366CE" w:rsidRPr="001366CE" w:rsidRDefault="001366CE" w:rsidP="001366CE">
      <w:pPr>
        <w:rPr>
          <w:lang w:val="en-US"/>
        </w:rPr>
      </w:pPr>
    </w:p>
    <w:p w14:paraId="7EF53C97" w14:textId="77777777" w:rsidR="00CA1D66" w:rsidRDefault="00CA1D66" w:rsidP="00CA1D66">
      <w:r w:rsidRPr="00CA1D66">
        <w:rPr>
          <w:b/>
          <w:lang w:val="en-US"/>
        </w:rPr>
        <w:lastRenderedPageBreak/>
        <w:t>S</w:t>
      </w:r>
      <w:r w:rsidRPr="00CA1D66">
        <w:rPr>
          <w:b/>
        </w:rPr>
        <w:t>.6. Заполненный файл переслать в кредит чек</w:t>
      </w:r>
      <w:r>
        <w:t xml:space="preserve"> </w:t>
      </w:r>
    </w:p>
    <w:p w14:paraId="21225874" w14:textId="77777777" w:rsidR="00CA1D66" w:rsidRDefault="00CA1D66" w:rsidP="00CA1D66">
      <w:pPr>
        <w:ind w:left="708"/>
      </w:pPr>
      <w:r w:rsidRPr="00CA1D66">
        <w:t xml:space="preserve">При нажатии кнопки на форме “F.2 Использование лимита” автоматически формируется письмо с номером и параметрами заявки </w:t>
      </w:r>
      <w:proofErr w:type="gramStart"/>
      <w:r w:rsidRPr="00CA1D66">
        <w:t>для</w:t>
      </w:r>
      <w:proofErr w:type="gramEnd"/>
      <w:r w:rsidRPr="00CA1D66">
        <w:t xml:space="preserve"> кредит чек:</w:t>
      </w:r>
    </w:p>
    <w:p w14:paraId="3DA82DB0" w14:textId="77777777" w:rsidR="00CA1D66" w:rsidRDefault="00CA1D66" w:rsidP="00CA1D66">
      <w:pPr>
        <w:ind w:left="708"/>
      </w:pPr>
      <w:r>
        <w:rPr>
          <w:noProof/>
          <w:lang w:eastAsia="ru-RU"/>
        </w:rPr>
        <w:drawing>
          <wp:inline distT="0" distB="0" distL="0" distR="0" wp14:anchorId="0E9F3C72" wp14:editId="0DDEA0CF">
            <wp:extent cx="5053965" cy="3218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D80B7" w14:textId="77777777" w:rsidR="00CA1D66" w:rsidRDefault="00CA1D66" w:rsidP="00CA1D66">
      <w:pPr>
        <w:ind w:left="708"/>
      </w:pPr>
      <w:r w:rsidRPr="00CA1D66">
        <w:t>При необходимости добавить дополнительные комментарии и отправить письмо.</w:t>
      </w:r>
    </w:p>
    <w:p w14:paraId="6D6FED21" w14:textId="77777777" w:rsidR="00CA1D66" w:rsidRDefault="00CA1D66" w:rsidP="00CA1D66">
      <w:pPr>
        <w:rPr>
          <w:b/>
        </w:rPr>
      </w:pPr>
      <w:r w:rsidRPr="00CA1D66">
        <w:rPr>
          <w:b/>
          <w:lang w:val="en-US"/>
        </w:rPr>
        <w:t>S</w:t>
      </w:r>
      <w:r w:rsidRPr="00CA1D66">
        <w:rPr>
          <w:b/>
        </w:rPr>
        <w:t xml:space="preserve">.7. Верификация, </w:t>
      </w:r>
      <w:proofErr w:type="spellStart"/>
      <w:r w:rsidRPr="00CA1D66">
        <w:rPr>
          <w:b/>
        </w:rPr>
        <w:t>андерайтинг</w:t>
      </w:r>
      <w:proofErr w:type="spellEnd"/>
      <w:r w:rsidRPr="00CA1D66">
        <w:rPr>
          <w:b/>
        </w:rPr>
        <w:t xml:space="preserve"> и решение по лимиту</w:t>
      </w:r>
    </w:p>
    <w:p w14:paraId="79E9068B" w14:textId="77777777" w:rsidR="00CA1D66" w:rsidRDefault="00CA1D66" w:rsidP="00CA1D66">
      <w:pPr>
        <w:ind w:left="708"/>
      </w:pPr>
      <w:r>
        <w:t>Сотрудник кредит чек открывает файл «VWGF_ScoreCard_credit_check.xlsm» форму «</w:t>
      </w:r>
      <w:proofErr w:type="spellStart"/>
      <w:r w:rsidR="003B0862" w:rsidRPr="003B0862">
        <w:t>Андеррайтинг</w:t>
      </w:r>
      <w:proofErr w:type="spellEnd"/>
      <w:r w:rsidR="003B0862" w:rsidRPr="003B0862">
        <w:t>(F3)(СБF4)</w:t>
      </w:r>
      <w:r>
        <w:t>» и вводит номер заявки, присланный отделом продаж в ячейку «E5:F5» и нажимает кнопку «Загрузить данные» в результате чего запускается макрос со следующей последовательностью действий:</w:t>
      </w:r>
    </w:p>
    <w:p w14:paraId="7BACF090" w14:textId="77777777" w:rsidR="00CA1D66" w:rsidRDefault="003B0862" w:rsidP="00CA1D66">
      <w:pPr>
        <w:pStyle w:val="a3"/>
        <w:numPr>
          <w:ilvl w:val="0"/>
          <w:numId w:val="13"/>
        </w:numPr>
      </w:pPr>
      <w:r>
        <w:t>Из базы</w:t>
      </w:r>
      <w:r w:rsidR="00CA1D66">
        <w:t xml:space="preserve"> «ScoringBase.accdb»</w:t>
      </w:r>
      <w:r>
        <w:t xml:space="preserve"> загружаются данные с присланным номером заявки и основным статусом «Заявка» и техническим статусом «Фиксирование данных заявки», копируются </w:t>
      </w:r>
      <w:r w:rsidR="00CA1D66">
        <w:t>с основным статусом «</w:t>
      </w:r>
      <w:proofErr w:type="spellStart"/>
      <w:r w:rsidR="00CA1D66">
        <w:t>Андеррайтинг</w:t>
      </w:r>
      <w:proofErr w:type="spellEnd"/>
      <w:r w:rsidR="00CA1D66">
        <w:t>» и техническим статусом «Загрузка данных по заявке»;</w:t>
      </w:r>
    </w:p>
    <w:p w14:paraId="3495BE12" w14:textId="77777777" w:rsidR="00CA1D66" w:rsidRDefault="00CA1D66" w:rsidP="00CA1D66">
      <w:pPr>
        <w:pStyle w:val="a3"/>
        <w:numPr>
          <w:ilvl w:val="0"/>
          <w:numId w:val="13"/>
        </w:numPr>
      </w:pPr>
      <w:r>
        <w:t>В ячейки «С11:I16» заносятся предупреждения, записанные в базе «ScoringBase.accdb» о срабатывании отказных правил на шаге S.2., а также, в случаях, когда:</w:t>
      </w:r>
    </w:p>
    <w:p w14:paraId="6FA998D2" w14:textId="77777777" w:rsidR="00CA1D66" w:rsidRDefault="00CA1D66" w:rsidP="00CA1D66">
      <w:pPr>
        <w:pStyle w:val="a3"/>
        <w:numPr>
          <w:ilvl w:val="1"/>
          <w:numId w:val="13"/>
        </w:numPr>
      </w:pPr>
      <w:r>
        <w:t xml:space="preserve">Данные указанные в конечной заявке отличаются от данных предоставленных системой </w:t>
      </w:r>
      <w:proofErr w:type="spellStart"/>
      <w:r>
        <w:t>спарк</w:t>
      </w:r>
      <w:proofErr w:type="spellEnd"/>
      <w:r>
        <w:t>;</w:t>
      </w:r>
    </w:p>
    <w:p w14:paraId="585899C9" w14:textId="77777777" w:rsidR="00CA1D66" w:rsidRDefault="00CA1D66" w:rsidP="00CA1D66">
      <w:pPr>
        <w:pStyle w:val="a3"/>
        <w:numPr>
          <w:ilvl w:val="1"/>
          <w:numId w:val="13"/>
        </w:numPr>
      </w:pPr>
      <w:r>
        <w:t>Данные в конечной заявке были изменены в процессе заполнения лимита.</w:t>
      </w:r>
    </w:p>
    <w:p w14:paraId="5A10AAA1" w14:textId="77777777" w:rsidR="00CA1D66" w:rsidRDefault="00CA1D66" w:rsidP="00CA1D66">
      <w:pPr>
        <w:pStyle w:val="a3"/>
        <w:numPr>
          <w:ilvl w:val="0"/>
          <w:numId w:val="13"/>
        </w:numPr>
      </w:pPr>
      <w:r>
        <w:t>В ячейки «С3</w:t>
      </w:r>
      <w:r w:rsidR="00A9060D">
        <w:t>8</w:t>
      </w:r>
      <w:r>
        <w:t>:J</w:t>
      </w:r>
      <w:r w:rsidR="00A9060D">
        <w:t>82</w:t>
      </w:r>
      <w:r>
        <w:t>» заносятся данные по заявке, записанные в базе «ScoringBase.accdb» с основным статусом заявки «</w:t>
      </w:r>
      <w:proofErr w:type="spellStart"/>
      <w:r>
        <w:t>Андеррайтинг</w:t>
      </w:r>
      <w:proofErr w:type="spellEnd"/>
      <w:r>
        <w:t>» и техническим статусом «Загрузка данных по заявке»;</w:t>
      </w:r>
    </w:p>
    <w:p w14:paraId="4C6ED0EF" w14:textId="77777777" w:rsidR="00CA1D66" w:rsidRDefault="00CA1D66" w:rsidP="00CA1D66">
      <w:pPr>
        <w:pStyle w:val="a3"/>
        <w:numPr>
          <w:ilvl w:val="0"/>
          <w:numId w:val="13"/>
        </w:numPr>
      </w:pPr>
      <w:r>
        <w:t>В ячейки «С</w:t>
      </w:r>
      <w:r w:rsidR="00A9060D">
        <w:t>80</w:t>
      </w:r>
      <w:r>
        <w:t>:G</w:t>
      </w:r>
      <w:r w:rsidR="00A9060D">
        <w:t>82</w:t>
      </w:r>
      <w:r>
        <w:t>» заносятся данные по заявке, записанные в базе «ScoringBase.accdb» с основным статусом заявки «</w:t>
      </w:r>
      <w:proofErr w:type="spellStart"/>
      <w:r>
        <w:t>Андеррайтинг</w:t>
      </w:r>
      <w:proofErr w:type="spellEnd"/>
      <w:r>
        <w:t>» и техническим статусом «Загрузка данных по заявке»;</w:t>
      </w:r>
    </w:p>
    <w:p w14:paraId="5252309F" w14:textId="77777777" w:rsidR="00CA1D66" w:rsidRDefault="00CA1D66" w:rsidP="00CA1D66">
      <w:pPr>
        <w:pStyle w:val="a3"/>
        <w:numPr>
          <w:ilvl w:val="0"/>
          <w:numId w:val="13"/>
        </w:numPr>
      </w:pPr>
      <w:r>
        <w:t>В ячейки «С</w:t>
      </w:r>
      <w:r w:rsidR="00A9060D">
        <w:t>100</w:t>
      </w:r>
      <w:r>
        <w:t>:К</w:t>
      </w:r>
      <w:r w:rsidR="00A9060D">
        <w:t>109</w:t>
      </w:r>
      <w:r>
        <w:t>» заносятся данные по заявке, записанные в базе «ScoringBase.accdb» с основным статусом заявки «</w:t>
      </w:r>
      <w:proofErr w:type="spellStart"/>
      <w:r>
        <w:t>Андеррайтинг</w:t>
      </w:r>
      <w:proofErr w:type="spellEnd"/>
      <w:r>
        <w:t>» и техническим статусом «Загрузка данных по заявке»;</w:t>
      </w:r>
    </w:p>
    <w:p w14:paraId="36202EC3" w14:textId="77777777" w:rsidR="00CA1D66" w:rsidRDefault="00CA1D66" w:rsidP="00CA1D66">
      <w:pPr>
        <w:ind w:firstLine="708"/>
      </w:pPr>
      <w:r>
        <w:lastRenderedPageBreak/>
        <w:t>На форме F3:</w:t>
      </w:r>
    </w:p>
    <w:p w14:paraId="0BAEB101" w14:textId="77777777" w:rsidR="00CA1D66" w:rsidRDefault="00CA1D66" w:rsidP="00CA1D66">
      <w:pPr>
        <w:pStyle w:val="a3"/>
        <w:numPr>
          <w:ilvl w:val="0"/>
          <w:numId w:val="14"/>
        </w:numPr>
      </w:pPr>
      <w:r>
        <w:t>В ячейках «J20:K27» проставляются результаты проверки клиента на предварительном одобрении;</w:t>
      </w:r>
    </w:p>
    <w:p w14:paraId="47C935C0" w14:textId="77777777" w:rsidR="00CA1D66" w:rsidRDefault="00CA1D66" w:rsidP="00CA1D66">
      <w:pPr>
        <w:pStyle w:val="a3"/>
        <w:numPr>
          <w:ilvl w:val="0"/>
          <w:numId w:val="14"/>
        </w:numPr>
      </w:pPr>
      <w:r>
        <w:t>При необходимости корректировки данных клиента корректируются данные в ячейках «I</w:t>
      </w:r>
      <w:r w:rsidR="00A9060D">
        <w:t>41</w:t>
      </w:r>
      <w:r>
        <w:t>:J</w:t>
      </w:r>
      <w:r w:rsidR="00A9060D">
        <w:t>70</w:t>
      </w:r>
      <w:r>
        <w:t>» и нажимается кнопка «Рассчитать максимальную сумму финансирования» в результате чего запускается макрос со следующей последовательностью действий:</w:t>
      </w:r>
    </w:p>
    <w:p w14:paraId="0D1FDE0B" w14:textId="77777777" w:rsidR="00CA1D66" w:rsidRDefault="00CA1D66" w:rsidP="00CA1D66">
      <w:pPr>
        <w:pStyle w:val="a3"/>
        <w:numPr>
          <w:ilvl w:val="1"/>
          <w:numId w:val="14"/>
        </w:numPr>
      </w:pPr>
      <w:r>
        <w:t>Измененные данные заносятся в базу «ScoringBase.accdb» с основным статусом «</w:t>
      </w:r>
      <w:proofErr w:type="spellStart"/>
      <w:r>
        <w:t>Андеррайтинг</w:t>
      </w:r>
      <w:proofErr w:type="spellEnd"/>
      <w:r>
        <w:t>» и техническим статусом «Рассчитать максимальную сумму финансирования при изменении данных клиента»;</w:t>
      </w:r>
    </w:p>
    <w:p w14:paraId="1A9616ED" w14:textId="77777777" w:rsidR="00CA1D66" w:rsidRDefault="00CA1D66" w:rsidP="00CA1D66">
      <w:pPr>
        <w:pStyle w:val="a3"/>
        <w:numPr>
          <w:ilvl w:val="1"/>
          <w:numId w:val="14"/>
        </w:numPr>
      </w:pPr>
      <w:r>
        <w:t>Проводится расчет скоринга и лимита финансирования аналогично шагу S.3.;</w:t>
      </w:r>
    </w:p>
    <w:p w14:paraId="0AFA4E27" w14:textId="77777777" w:rsidR="00CA1D66" w:rsidRDefault="00CA1D66" w:rsidP="00CA1D66">
      <w:pPr>
        <w:pStyle w:val="a3"/>
        <w:numPr>
          <w:ilvl w:val="1"/>
          <w:numId w:val="14"/>
        </w:numPr>
      </w:pPr>
      <w:r>
        <w:t>Результаты расчета скоринга и лимита финансирования заносятся в базу «ScoringBase.accdb» с основным статусом «</w:t>
      </w:r>
      <w:proofErr w:type="spellStart"/>
      <w:r>
        <w:t>Андеррайтинг</w:t>
      </w:r>
      <w:proofErr w:type="spellEnd"/>
      <w:r>
        <w:t>» и техническим статусом «Рассчитать максимальную сумму финансирование при изменении данных клиента» и в форму F3 ячейки “E</w:t>
      </w:r>
      <w:r w:rsidR="00A9060D">
        <w:t>80:E82</w:t>
      </w:r>
      <w:r>
        <w:t>”;</w:t>
      </w:r>
    </w:p>
    <w:p w14:paraId="3F94EFA8" w14:textId="77777777" w:rsidR="00CA1D66" w:rsidRDefault="00CA1D66" w:rsidP="00CA1D66">
      <w:pPr>
        <w:pStyle w:val="a3"/>
        <w:numPr>
          <w:ilvl w:val="0"/>
          <w:numId w:val="14"/>
        </w:numPr>
      </w:pPr>
      <w:r>
        <w:t>При необходимости корректируются данные параметров использования лимита в ячейках «С</w:t>
      </w:r>
      <w:r w:rsidR="00A9060D">
        <w:t>100</w:t>
      </w:r>
      <w:r>
        <w:t>:К</w:t>
      </w:r>
      <w:r w:rsidR="00A9060D">
        <w:t>109</w:t>
      </w:r>
      <w:r>
        <w:t>»;</w:t>
      </w:r>
    </w:p>
    <w:p w14:paraId="4FBAD06E" w14:textId="77777777" w:rsidR="00CA1D66" w:rsidRDefault="00CA1D66" w:rsidP="00CA1D66">
      <w:pPr>
        <w:pStyle w:val="a3"/>
        <w:numPr>
          <w:ilvl w:val="0"/>
          <w:numId w:val="14"/>
        </w:numPr>
      </w:pPr>
      <w:r>
        <w:t>В ячейках «F1</w:t>
      </w:r>
      <w:r w:rsidR="00A9060D">
        <w:t>13</w:t>
      </w:r>
      <w:r>
        <w:t>:К1</w:t>
      </w:r>
      <w:r w:rsidR="00A9060D">
        <w:t>15</w:t>
      </w:r>
      <w:r>
        <w:t>» заполняются решения аналитика и комментарии;</w:t>
      </w:r>
    </w:p>
    <w:p w14:paraId="4CDAE1FA" w14:textId="77777777" w:rsidR="00CA1D66" w:rsidRDefault="00CA1D66" w:rsidP="00CA1D66">
      <w:pPr>
        <w:pStyle w:val="a3"/>
        <w:numPr>
          <w:ilvl w:val="0"/>
          <w:numId w:val="14"/>
        </w:numPr>
      </w:pPr>
      <w:r>
        <w:t>Нажимается кнопка «Принять финальное решение» в результате чего запускается макрос со следующей последовательностью действий:</w:t>
      </w:r>
    </w:p>
    <w:p w14:paraId="041C21BE" w14:textId="77777777" w:rsidR="00CA1D66" w:rsidRDefault="00CA1D66" w:rsidP="00CA1D66">
      <w:pPr>
        <w:pStyle w:val="a3"/>
        <w:numPr>
          <w:ilvl w:val="1"/>
          <w:numId w:val="14"/>
        </w:numPr>
      </w:pPr>
      <w:r>
        <w:t>Полученные данные в шагах S.1., S.2., S.3., S.4., S.5., S.6., S.7. заносятся в базу «ScoringBase.accdb» с основным статусом «</w:t>
      </w:r>
      <w:proofErr w:type="spellStart"/>
      <w:r>
        <w:t>Андеррайтинг</w:t>
      </w:r>
      <w:proofErr w:type="spellEnd"/>
      <w:r>
        <w:t>» и техническим статусом «Фиксирование финального решения»;</w:t>
      </w:r>
    </w:p>
    <w:p w14:paraId="46473B68" w14:textId="77777777" w:rsidR="00CA1D66" w:rsidRDefault="00CA1D66" w:rsidP="00A9060D">
      <w:pPr>
        <w:pStyle w:val="a3"/>
        <w:numPr>
          <w:ilvl w:val="1"/>
          <w:numId w:val="14"/>
        </w:numPr>
      </w:pPr>
      <w:r>
        <w:t>Лист «</w:t>
      </w:r>
      <w:proofErr w:type="spellStart"/>
      <w:r w:rsidR="00A9060D" w:rsidRPr="00A9060D">
        <w:t>Андеррайтинг</w:t>
      </w:r>
      <w:proofErr w:type="spellEnd"/>
      <w:r w:rsidR="00A9060D" w:rsidRPr="00A9060D">
        <w:t>(F3)(СБF4)</w:t>
      </w:r>
      <w:r>
        <w:t>» блокируется;</w:t>
      </w:r>
    </w:p>
    <w:p w14:paraId="35BEE644" w14:textId="77777777" w:rsidR="00CA1D66" w:rsidRDefault="00CA1D66" w:rsidP="00CA1D66">
      <w:pPr>
        <w:pStyle w:val="a3"/>
        <w:numPr>
          <w:ilvl w:val="1"/>
          <w:numId w:val="14"/>
        </w:numPr>
      </w:pPr>
      <w:r>
        <w:t>Лист «Финальное решение(F5)» становится доступным для редактирования;</w:t>
      </w:r>
    </w:p>
    <w:p w14:paraId="77947E3D" w14:textId="77777777" w:rsidR="00CA1D66" w:rsidRDefault="00CA1D66" w:rsidP="00CA1D66">
      <w:pPr>
        <w:pStyle w:val="a3"/>
        <w:numPr>
          <w:ilvl w:val="1"/>
          <w:numId w:val="14"/>
        </w:numPr>
      </w:pPr>
      <w:r>
        <w:t>Форма «Финальное решение(F5)» заполняется данными из текущей заявки находящейся в базе «ScoringBase.accdb» с основным статусом «</w:t>
      </w:r>
      <w:proofErr w:type="spellStart"/>
      <w:r>
        <w:t>Андеррайтинг</w:t>
      </w:r>
      <w:proofErr w:type="spellEnd"/>
      <w:r>
        <w:t>» и техническим статусом «Фиксирование финального решения».</w:t>
      </w:r>
    </w:p>
    <w:p w14:paraId="16BBEB90" w14:textId="77777777" w:rsidR="00CA1D66" w:rsidRDefault="00CA1D66" w:rsidP="00CA1D66">
      <w:pPr>
        <w:rPr>
          <w:b/>
        </w:rPr>
      </w:pPr>
      <w:r>
        <w:rPr>
          <w:b/>
          <w:lang w:val="en-US"/>
        </w:rPr>
        <w:t>S</w:t>
      </w:r>
      <w:r w:rsidRPr="00C8462D">
        <w:rPr>
          <w:b/>
        </w:rPr>
        <w:t>.</w:t>
      </w:r>
      <w:r>
        <w:rPr>
          <w:b/>
        </w:rPr>
        <w:t>8</w:t>
      </w:r>
      <w:r w:rsidRPr="00C8462D">
        <w:rPr>
          <w:b/>
        </w:rPr>
        <w:t>.</w:t>
      </w:r>
      <w:r w:rsidRPr="002F3DF0">
        <w:rPr>
          <w:b/>
        </w:rPr>
        <w:t xml:space="preserve"> </w:t>
      </w:r>
      <w:r>
        <w:rPr>
          <w:b/>
        </w:rPr>
        <w:t>З</w:t>
      </w:r>
      <w:r w:rsidRPr="002F3DF0">
        <w:rPr>
          <w:b/>
        </w:rPr>
        <w:t>аполнение результатов СБ и AML</w:t>
      </w:r>
    </w:p>
    <w:p w14:paraId="4248C177" w14:textId="77777777" w:rsidR="00CA1D66" w:rsidRDefault="00CA1D66" w:rsidP="00CA1B94">
      <w:pPr>
        <w:ind w:left="708"/>
      </w:pPr>
      <w:r>
        <w:t xml:space="preserve">В случае принятия решения о необходимости проведения проверки СБ и AML вместо подпункта </w:t>
      </w:r>
      <w:r w:rsidR="00A9060D">
        <w:t>5</w:t>
      </w:r>
      <w:r>
        <w:t xml:space="preserve"> шага S.7.:</w:t>
      </w:r>
    </w:p>
    <w:p w14:paraId="7C32B703" w14:textId="77777777" w:rsidR="00A9060D" w:rsidRDefault="00A9060D" w:rsidP="00A9060D">
      <w:pPr>
        <w:pStyle w:val="a3"/>
        <w:numPr>
          <w:ilvl w:val="0"/>
          <w:numId w:val="16"/>
        </w:numPr>
      </w:pPr>
      <w:r>
        <w:t>На форме «</w:t>
      </w:r>
      <w:proofErr w:type="spellStart"/>
      <w:r w:rsidRPr="00A9060D">
        <w:t>Андеррайтинг</w:t>
      </w:r>
      <w:proofErr w:type="spellEnd"/>
      <w:r w:rsidRPr="00A9060D">
        <w:t>(F3)(СБF4)</w:t>
      </w:r>
      <w:r>
        <w:t>» нажимается кнопка «</w:t>
      </w:r>
      <w:r w:rsidRPr="00A9060D">
        <w:t xml:space="preserve">Открыть блок проверки </w:t>
      </w:r>
      <w:proofErr w:type="gramStart"/>
      <w:r w:rsidRPr="00A9060D">
        <w:t>СБ</w:t>
      </w:r>
      <w:proofErr w:type="gramEnd"/>
      <w:r w:rsidRPr="00A9060D">
        <w:t xml:space="preserve"> и/или AML</w:t>
      </w:r>
      <w:r>
        <w:t xml:space="preserve">» в результате чего становятся доступными строки 29-33 с пунктами проверки СБ и </w:t>
      </w:r>
      <w:r>
        <w:rPr>
          <w:lang w:val="en-US"/>
        </w:rPr>
        <w:t>AML</w:t>
      </w:r>
      <w:r>
        <w:t>;</w:t>
      </w:r>
    </w:p>
    <w:p w14:paraId="40A3E48D" w14:textId="77777777" w:rsidR="0092091E" w:rsidRPr="0092091E" w:rsidRDefault="0092091E" w:rsidP="0092091E">
      <w:pPr>
        <w:pStyle w:val="a3"/>
        <w:numPr>
          <w:ilvl w:val="0"/>
          <w:numId w:val="16"/>
        </w:numPr>
      </w:pPr>
      <w:r w:rsidRPr="0092091E">
        <w:t>В ячейках «J</w:t>
      </w:r>
      <w:r>
        <w:t>31</w:t>
      </w:r>
      <w:r w:rsidRPr="0092091E">
        <w:t>:K</w:t>
      </w:r>
      <w:r>
        <w:t>33</w:t>
      </w:r>
      <w:r w:rsidRPr="0092091E">
        <w:t>» проставляются</w:t>
      </w:r>
      <w:r>
        <w:t xml:space="preserve"> результаты проверки клиента СБ и AML</w:t>
      </w:r>
      <w:r w:rsidRPr="0092091E">
        <w:t>;</w:t>
      </w:r>
    </w:p>
    <w:p w14:paraId="6A83D5CE" w14:textId="77777777" w:rsidR="00A9060D" w:rsidRDefault="0092091E" w:rsidP="00A9060D">
      <w:pPr>
        <w:pStyle w:val="a3"/>
        <w:numPr>
          <w:ilvl w:val="0"/>
          <w:numId w:val="16"/>
        </w:numPr>
      </w:pPr>
      <w:r w:rsidRPr="0092091E">
        <w:t>П</w:t>
      </w:r>
      <w:r>
        <w:t>ри необходимости изменения по данным клиента вносятся аналогично шагу S.7.;</w:t>
      </w:r>
    </w:p>
    <w:p w14:paraId="5EAE1ED8" w14:textId="77777777" w:rsidR="0092091E" w:rsidRDefault="0092091E" w:rsidP="0092091E">
      <w:pPr>
        <w:pStyle w:val="a3"/>
        <w:numPr>
          <w:ilvl w:val="0"/>
          <w:numId w:val="16"/>
        </w:numPr>
      </w:pPr>
      <w:r>
        <w:t>Нажимается кнопка «Принять финальное решение» в результате чего запускается макрос со следующей последовательностью действий:</w:t>
      </w:r>
    </w:p>
    <w:p w14:paraId="58E22A98" w14:textId="77777777" w:rsidR="0092091E" w:rsidRDefault="0092091E" w:rsidP="0092091E">
      <w:pPr>
        <w:pStyle w:val="a3"/>
        <w:numPr>
          <w:ilvl w:val="1"/>
          <w:numId w:val="16"/>
        </w:numPr>
      </w:pPr>
      <w:r>
        <w:t>Полученные данные в шагах S.1., S.2., S.3., S.4., S.5., S.6., S.7., S.8. заносятся в базу «ScoringBase.accdb» с основным статусом «СБ» и техническим статусом «Фиксирование финального решения»;</w:t>
      </w:r>
    </w:p>
    <w:p w14:paraId="7788F929" w14:textId="77777777" w:rsidR="0092091E" w:rsidRDefault="0092091E" w:rsidP="0092091E">
      <w:pPr>
        <w:pStyle w:val="a3"/>
        <w:numPr>
          <w:ilvl w:val="1"/>
          <w:numId w:val="16"/>
        </w:numPr>
      </w:pPr>
      <w:r>
        <w:t>Лист «</w:t>
      </w:r>
      <w:proofErr w:type="spellStart"/>
      <w:r w:rsidRPr="0092091E">
        <w:t>Андеррайтинг</w:t>
      </w:r>
      <w:proofErr w:type="spellEnd"/>
      <w:r w:rsidRPr="0092091E">
        <w:t>(F3)(СБF4)</w:t>
      </w:r>
      <w:r>
        <w:t>» блокируется;</w:t>
      </w:r>
    </w:p>
    <w:p w14:paraId="5CCB81F8" w14:textId="77777777" w:rsidR="0092091E" w:rsidRDefault="0092091E" w:rsidP="0092091E">
      <w:pPr>
        <w:pStyle w:val="a3"/>
        <w:numPr>
          <w:ilvl w:val="1"/>
          <w:numId w:val="16"/>
        </w:numPr>
      </w:pPr>
      <w:r>
        <w:t>Лист «Финальное решение(F5)» становится доступным для редактирования;</w:t>
      </w:r>
    </w:p>
    <w:p w14:paraId="0645EC7A" w14:textId="77777777" w:rsidR="00A9060D" w:rsidRDefault="0092091E" w:rsidP="0092091E">
      <w:pPr>
        <w:pStyle w:val="a3"/>
        <w:numPr>
          <w:ilvl w:val="1"/>
          <w:numId w:val="16"/>
        </w:numPr>
      </w:pPr>
      <w:r>
        <w:t>Форма «Финальное решение(F5)» заполняется данными из текущей заявки находящейся в базе «ScoringBase.accdb» с основным статусом «СБ» и техническим статусом «Фиксирование финального решения».</w:t>
      </w:r>
    </w:p>
    <w:p w14:paraId="438DAE94" w14:textId="77777777" w:rsidR="00CA1B94" w:rsidRDefault="00CA1B94" w:rsidP="00CA1B94">
      <w:pPr>
        <w:rPr>
          <w:b/>
        </w:rPr>
      </w:pPr>
      <w:r>
        <w:rPr>
          <w:b/>
          <w:lang w:val="en-US"/>
        </w:rPr>
        <w:lastRenderedPageBreak/>
        <w:t>S</w:t>
      </w:r>
      <w:r w:rsidRPr="00C8462D">
        <w:rPr>
          <w:b/>
        </w:rPr>
        <w:t>.</w:t>
      </w:r>
      <w:r w:rsidRPr="00CA1B94">
        <w:t xml:space="preserve"> </w:t>
      </w:r>
      <w:r w:rsidRPr="00CA1B94">
        <w:rPr>
          <w:b/>
        </w:rPr>
        <w:t xml:space="preserve">9. Создание формы решения и отправка в </w:t>
      </w:r>
      <w:proofErr w:type="spellStart"/>
      <w:r w:rsidRPr="00CA1B94">
        <w:rPr>
          <w:b/>
        </w:rPr>
        <w:t>Sales</w:t>
      </w:r>
      <w:proofErr w:type="spellEnd"/>
      <w:r w:rsidRPr="00CA1B94">
        <w:rPr>
          <w:b/>
        </w:rPr>
        <w:t xml:space="preserve"> по почте</w:t>
      </w:r>
    </w:p>
    <w:p w14:paraId="2D6F4EB1" w14:textId="77777777" w:rsidR="00CA1B94" w:rsidRDefault="00CA1B94" w:rsidP="00CA1B94">
      <w:pPr>
        <w:ind w:left="708"/>
      </w:pPr>
      <w:r w:rsidRPr="00CA1B94">
        <w:t>Заполняется форма «Финальное решение(F5)».</w:t>
      </w:r>
    </w:p>
    <w:p w14:paraId="222A977F" w14:textId="77777777" w:rsidR="00CA1B94" w:rsidRDefault="00CA1B94" w:rsidP="00CA1B94">
      <w:pPr>
        <w:pStyle w:val="a3"/>
        <w:numPr>
          <w:ilvl w:val="0"/>
          <w:numId w:val="17"/>
        </w:numPr>
      </w:pPr>
      <w:r w:rsidRPr="00CA1B94">
        <w:t>Необходимо заполнить ячейки, помеченные желтым цветом</w:t>
      </w:r>
      <w:r w:rsidR="0000795E" w:rsidRPr="0000795E">
        <w:t>:</w:t>
      </w:r>
    </w:p>
    <w:p w14:paraId="5702A9A5" w14:textId="77777777" w:rsidR="00CA1B94" w:rsidRDefault="00CA1B94" w:rsidP="00CA1B94">
      <w:pPr>
        <w:pStyle w:val="a3"/>
        <w:numPr>
          <w:ilvl w:val="0"/>
          <w:numId w:val="17"/>
        </w:numPr>
      </w:pPr>
      <w:r w:rsidRPr="00CA1B94">
        <w:t>Нажать кнопку «Сформировать результат» в результате чего запускается макрос со следующей последовательностью действий:</w:t>
      </w:r>
    </w:p>
    <w:p w14:paraId="1C32F5DC" w14:textId="28E92EF5" w:rsidR="00CA1B94" w:rsidRDefault="00CA1B94" w:rsidP="00CA1B94">
      <w:pPr>
        <w:pStyle w:val="a3"/>
        <w:numPr>
          <w:ilvl w:val="1"/>
          <w:numId w:val="17"/>
        </w:numPr>
      </w:pPr>
      <w:r w:rsidRPr="00CA1B94">
        <w:t>Автоматически создается форма решения;</w:t>
      </w:r>
    </w:p>
    <w:p w14:paraId="14BB2BAF" w14:textId="7B2B89AC" w:rsidR="00106A51" w:rsidRDefault="00106A51" w:rsidP="00CA1B94">
      <w:pPr>
        <w:pStyle w:val="a3"/>
        <w:numPr>
          <w:ilvl w:val="1"/>
          <w:numId w:val="17"/>
        </w:numPr>
      </w:pPr>
      <w:r>
        <w:t>При нажатии на кнопку «Сформировать результат» заявке присваивается финальный статус «Заявка</w:t>
      </w:r>
    </w:p>
    <w:p w14:paraId="6A0EC75F" w14:textId="77777777" w:rsidR="00313AF0" w:rsidRPr="00FE22E4" w:rsidRDefault="00313AF0" w:rsidP="00CA1B94">
      <w:pPr>
        <w:pStyle w:val="a3"/>
        <w:numPr>
          <w:ilvl w:val="1"/>
          <w:numId w:val="17"/>
        </w:numPr>
      </w:pPr>
      <w:r>
        <w:t>Автоматически генерирует</w:t>
      </w:r>
      <w:r w:rsidR="00FE22E4" w:rsidRPr="00FE22E4">
        <w:t>с</w:t>
      </w:r>
      <w:r w:rsidR="00FE22E4">
        <w:t>я письмо</w:t>
      </w:r>
      <w:r w:rsidR="00FE22E4" w:rsidRPr="00FE22E4">
        <w:t xml:space="preserve"> </w:t>
      </w:r>
      <w:r w:rsidR="00FE22E4">
        <w:t xml:space="preserve">для отправления в отдел </w:t>
      </w:r>
      <w:r w:rsidR="00FE22E4">
        <w:rPr>
          <w:lang w:val="en-US"/>
        </w:rPr>
        <w:t>Sales</w:t>
      </w:r>
      <w:r w:rsidR="00FE22E4">
        <w:t xml:space="preserve"> о принятом решении следующего вида:</w:t>
      </w:r>
    </w:p>
    <w:p w14:paraId="5403682B" w14:textId="50038972" w:rsidR="00FE22E4" w:rsidRDefault="00455612" w:rsidP="00FE22E4">
      <w:pPr>
        <w:jc w:val="center"/>
      </w:pPr>
      <w:r>
        <w:rPr>
          <w:noProof/>
          <w:lang w:eastAsia="ru-RU"/>
        </w:rPr>
        <w:drawing>
          <wp:inline distT="0" distB="0" distL="0" distR="0" wp14:anchorId="32BCC27E" wp14:editId="04F5B2D2">
            <wp:extent cx="5673436" cy="50776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67" t="1433" r="1929" b="3008"/>
                    <a:stretch/>
                  </pic:blipFill>
                  <pic:spPr bwMode="auto">
                    <a:xfrm>
                      <a:off x="0" y="0"/>
                      <a:ext cx="5673436" cy="507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3DC78" w14:textId="77777777" w:rsidR="00106A51" w:rsidRDefault="00CA1B94" w:rsidP="00CA1B94">
      <w:pPr>
        <w:pStyle w:val="a3"/>
        <w:numPr>
          <w:ilvl w:val="1"/>
          <w:numId w:val="17"/>
        </w:numPr>
      </w:pPr>
      <w:r w:rsidRPr="00CA1B94">
        <w:t xml:space="preserve">Полученные данные в шагах S.1., S.2., S.3., S.4., S.5., S.6., S.7., S.8. (при прохождении проверки </w:t>
      </w:r>
      <w:proofErr w:type="gramStart"/>
      <w:r w:rsidRPr="00CA1B94">
        <w:t>СБ</w:t>
      </w:r>
      <w:proofErr w:type="gramEnd"/>
      <w:r w:rsidRPr="00CA1B94">
        <w:t>), S.9. заносятся в базу «ScoringBase.accdb» с основным статусом «Решение» и техническим статусом «Фиксация решения».</w:t>
      </w:r>
    </w:p>
    <w:p w14:paraId="21C01F9A" w14:textId="1F8F964A" w:rsidR="00CA1B94" w:rsidRDefault="00106A51" w:rsidP="00106A51">
      <w:pPr>
        <w:pStyle w:val="a3"/>
        <w:numPr>
          <w:ilvl w:val="0"/>
          <w:numId w:val="17"/>
        </w:numPr>
      </w:pPr>
      <w:r>
        <w:t>При необходимости редактирования данных проверки необходимо нажать на кнопку «</w:t>
      </w:r>
      <w:r w:rsidRPr="00106A51">
        <w:t xml:space="preserve">Внести изменения на лист </w:t>
      </w:r>
      <w:proofErr w:type="spellStart"/>
      <w:r w:rsidRPr="00106A51">
        <w:t>Андеррайтинг</w:t>
      </w:r>
      <w:proofErr w:type="spellEnd"/>
      <w:r w:rsidRPr="00106A51">
        <w:t>(F3)(СБF4)</w:t>
      </w:r>
      <w:r>
        <w:t>»:</w:t>
      </w:r>
    </w:p>
    <w:p w14:paraId="45298EF2" w14:textId="438E4014" w:rsidR="00106A51" w:rsidRDefault="00106A51" w:rsidP="001332C3">
      <w:pPr>
        <w:pStyle w:val="a3"/>
        <w:numPr>
          <w:ilvl w:val="1"/>
          <w:numId w:val="17"/>
        </w:numPr>
      </w:pPr>
      <w:r>
        <w:t>Лист</w:t>
      </w:r>
      <w:r w:rsidRPr="00106A51">
        <w:t xml:space="preserve"> </w:t>
      </w:r>
      <w:r>
        <w:t>«</w:t>
      </w:r>
      <w:proofErr w:type="spellStart"/>
      <w:r w:rsidRPr="00106A51">
        <w:t>Андеррайтинг</w:t>
      </w:r>
      <w:proofErr w:type="spellEnd"/>
      <w:r w:rsidRPr="00106A51">
        <w:t>(F3)(СБF4)</w:t>
      </w:r>
      <w:r>
        <w:t>» становится доступным;</w:t>
      </w:r>
    </w:p>
    <w:p w14:paraId="433D2398" w14:textId="4457BBB7" w:rsidR="00106A51" w:rsidRDefault="00106A51" w:rsidP="001332C3">
      <w:pPr>
        <w:pStyle w:val="a3"/>
        <w:numPr>
          <w:ilvl w:val="1"/>
          <w:numId w:val="17"/>
        </w:numPr>
      </w:pPr>
      <w:r>
        <w:t>Лист «Финальное решение(F5)» блокируется;</w:t>
      </w:r>
    </w:p>
    <w:p w14:paraId="7A9DD08A" w14:textId="354955F0" w:rsidR="00A064C1" w:rsidRPr="00A064C1" w:rsidRDefault="00106A51" w:rsidP="00A064C1">
      <w:pPr>
        <w:pStyle w:val="a3"/>
        <w:numPr>
          <w:ilvl w:val="1"/>
          <w:numId w:val="17"/>
        </w:numPr>
        <w:rPr>
          <w:lang w:val="en-US"/>
        </w:rPr>
      </w:pPr>
      <w:r>
        <w:t xml:space="preserve">Происходит возврат к </w:t>
      </w:r>
      <w:r w:rsidRPr="00106A51">
        <w:t xml:space="preserve">S.8. Заполнение результатов </w:t>
      </w:r>
      <w:proofErr w:type="gramStart"/>
      <w:r w:rsidRPr="00106A51">
        <w:t>СБ</w:t>
      </w:r>
      <w:proofErr w:type="gramEnd"/>
      <w:r w:rsidRPr="00106A51">
        <w:t xml:space="preserve"> и AML</w:t>
      </w:r>
      <w:r>
        <w:t>;</w:t>
      </w:r>
    </w:p>
    <w:sectPr w:rsidR="00A064C1" w:rsidRPr="00A0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8CD44A" w15:done="0"/>
  <w15:commentEx w15:paraId="63009993" w15:paraIdParent="448CD44A" w15:done="0"/>
  <w15:commentEx w15:paraId="7227FCA1" w15:done="0"/>
  <w15:commentEx w15:paraId="03139EC2" w15:paraIdParent="7227FCA1" w15:done="0"/>
  <w15:commentEx w15:paraId="6A69A97C" w15:done="0"/>
  <w15:commentEx w15:paraId="7297E112" w15:paraIdParent="6A69A97C" w15:done="0"/>
  <w15:commentEx w15:paraId="47A26660" w15:done="0"/>
  <w15:commentEx w15:paraId="503F6D22" w15:paraIdParent="47A26660" w15:done="0"/>
  <w15:commentEx w15:paraId="5D43F356" w15:done="0"/>
  <w15:commentEx w15:paraId="334B1609" w15:paraIdParent="5D43F356" w15:done="0"/>
  <w15:commentEx w15:paraId="12DB044F" w15:done="0"/>
  <w15:commentEx w15:paraId="60D9DB88" w15:paraIdParent="12DB04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587"/>
    <w:multiLevelType w:val="hybridMultilevel"/>
    <w:tmpl w:val="90B263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C59B1"/>
    <w:multiLevelType w:val="hybridMultilevel"/>
    <w:tmpl w:val="EE6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8185F"/>
    <w:multiLevelType w:val="hybridMultilevel"/>
    <w:tmpl w:val="B1BC0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04F64"/>
    <w:multiLevelType w:val="hybridMultilevel"/>
    <w:tmpl w:val="0CCA1C2C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1CF51B12"/>
    <w:multiLevelType w:val="hybridMultilevel"/>
    <w:tmpl w:val="6366B6F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EBA75A5"/>
    <w:multiLevelType w:val="hybridMultilevel"/>
    <w:tmpl w:val="0914A4B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400351"/>
    <w:multiLevelType w:val="hybridMultilevel"/>
    <w:tmpl w:val="36F0F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C35BC"/>
    <w:multiLevelType w:val="hybridMultilevel"/>
    <w:tmpl w:val="3A02B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10D57"/>
    <w:multiLevelType w:val="hybridMultilevel"/>
    <w:tmpl w:val="E112F7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0A2721A"/>
    <w:multiLevelType w:val="hybridMultilevel"/>
    <w:tmpl w:val="D5F6C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12164"/>
    <w:multiLevelType w:val="hybridMultilevel"/>
    <w:tmpl w:val="7EC02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425A0"/>
    <w:multiLevelType w:val="hybridMultilevel"/>
    <w:tmpl w:val="1F7E7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21AE1"/>
    <w:multiLevelType w:val="hybridMultilevel"/>
    <w:tmpl w:val="73B66F2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99936D2"/>
    <w:multiLevelType w:val="hybridMultilevel"/>
    <w:tmpl w:val="97E836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171498"/>
    <w:multiLevelType w:val="hybridMultilevel"/>
    <w:tmpl w:val="D87219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97687B"/>
    <w:multiLevelType w:val="hybridMultilevel"/>
    <w:tmpl w:val="027A63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21A1AC9"/>
    <w:multiLevelType w:val="hybridMultilevel"/>
    <w:tmpl w:val="4F7A5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B61B8"/>
    <w:multiLevelType w:val="hybridMultilevel"/>
    <w:tmpl w:val="EE68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06FC7"/>
    <w:multiLevelType w:val="hybridMultilevel"/>
    <w:tmpl w:val="D3421D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14"/>
  </w:num>
  <w:num w:numId="13">
    <w:abstractNumId w:val="18"/>
  </w:num>
  <w:num w:numId="14">
    <w:abstractNumId w:val="15"/>
  </w:num>
  <w:num w:numId="15">
    <w:abstractNumId w:val="3"/>
  </w:num>
  <w:num w:numId="16">
    <w:abstractNumId w:val="8"/>
  </w:num>
  <w:num w:numId="17">
    <w:abstractNumId w:val="4"/>
  </w:num>
  <w:num w:numId="18">
    <w:abstractNumId w:val="10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emlev, Kirill">
    <w15:presenceInfo w15:providerId="AD" w15:userId="S-1-5-21-1626329789-3253543307-2341566918-26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28"/>
    <w:rsid w:val="0000795E"/>
    <w:rsid w:val="00096599"/>
    <w:rsid w:val="000F60D4"/>
    <w:rsid w:val="00106A51"/>
    <w:rsid w:val="00111DFC"/>
    <w:rsid w:val="001366CE"/>
    <w:rsid w:val="0019022A"/>
    <w:rsid w:val="001C51C9"/>
    <w:rsid w:val="0023463C"/>
    <w:rsid w:val="00313AF0"/>
    <w:rsid w:val="003B0862"/>
    <w:rsid w:val="003F71C4"/>
    <w:rsid w:val="00455612"/>
    <w:rsid w:val="00461531"/>
    <w:rsid w:val="006B3B6B"/>
    <w:rsid w:val="00730B98"/>
    <w:rsid w:val="00755063"/>
    <w:rsid w:val="007C2587"/>
    <w:rsid w:val="007D1967"/>
    <w:rsid w:val="0092091E"/>
    <w:rsid w:val="009A0131"/>
    <w:rsid w:val="00A064C1"/>
    <w:rsid w:val="00A3456C"/>
    <w:rsid w:val="00A9060D"/>
    <w:rsid w:val="00AE275A"/>
    <w:rsid w:val="00B47828"/>
    <w:rsid w:val="00B649D3"/>
    <w:rsid w:val="00CA1B94"/>
    <w:rsid w:val="00CA1D66"/>
    <w:rsid w:val="00E80D4A"/>
    <w:rsid w:val="00EC2C8B"/>
    <w:rsid w:val="00EC2FF1"/>
    <w:rsid w:val="00FC22B8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B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C8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EC2C8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2C8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2C8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2C8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2C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8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C8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EC2C8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2C8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2C8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2C8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2C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B39C5-A4F6-4DA6-ABE3-15F5CDF1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1587</Words>
  <Characters>9051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Volkswagen Financial Services Aktiengesellschaft</Company>
  <LinksUpToDate>false</LinksUpToDate>
  <CharactersWithSpaces>10617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Kremlev, Kirill</dc:creator>
  <cp:lastModifiedBy>Drachev, Nikita</cp:lastModifiedBy>
  <cp:revision>6</cp:revision>
  <dcterms:created xsi:type="dcterms:W3CDTF">2021-06-25T08:33:00Z</dcterms:created>
  <dcterms:modified xsi:type="dcterms:W3CDTF">2021-06-25T08:39:00Z</dcterms:modified>
</cp:coreProperties>
</file>