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WorldLand Knowledge Wiki Agent 최종 보고서</w:t>
      </w:r>
    </w:p>
    <w:p>
      <w:r>
        <w:t xml:space="preserve">Team: Research Wiki Agent</w:t>
      </w:r>
    </w:p>
    <w:p>
      <w:r>
        <w:t xml:space="preserve">Member: Cheon Seungyeon / 천승연</w:t>
      </w:r>
    </w:p>
    <w:p>
      <w:r>
        <w:t xml:space="preserve">Primary Project Type: Research/Study Copilot</w:t>
      </w:r>
    </w:p>
    <w:p>
      <w:r>
        <w:t xml:space="preserve">Course: GIST Generative AI &amp; Blockchain 2026</w:t>
      </w:r>
    </w:p>
    <w:p>
      <w:pPr>
        <w:pStyle w:val="Heading1"/>
      </w:pPr>
      <w:r>
        <w:t xml:space="preserve">1. 프로젝트 개요</w:t>
      </w:r>
    </w:p>
    <w:p>
      <w:r>
        <w:t xml:space="preserve">WorldLand Knowledge Wiki Agent는 연구자가 수집한 논문 PDF를 읽고, 구조화된 연구 위키 페이지와 사용 로그를 생성하며, 생성된 지식이 원문 근거에 의해 지지되는지 평가하는 연구 생산성 에이전트이다.</w:t>
      </w:r>
    </w:p>
    <w:p>
      <w:r>
        <w:t xml:space="preserve">핵심 목표는 단순 요약 챗봇이 아니라, 논문 수집 -&gt; 위키 페이지 생성 -&gt; claim 검증 -&gt; PASS/FAIL publication gate -&gt; mock certificate/payment log 기록까지 이어지는 반복 가능한 연구 워크플로우를 만드는 것이다.</w:t>
      </w:r>
    </w:p>
    <w:p>
      <w:r>
        <w:t xml:space="preserve">최종 제출 repository는 수업 요구 구조에 맞춰 README.md, code/, slides/, paper/, usage-log/, demo-video/만 추적하도록 정리했다. 실행 코드는 code/에 있고, slides/와 paper/는 제출 산출물을 넣기 위한 폴더로 유지된다.</w:t>
      </w:r>
    </w:p>
    <w:p>
      <w:pPr>
        <w:pStyle w:val="Heading1"/>
      </w:pPr>
      <w:r>
        <w:t xml:space="preserve">2. 문제 정의와 대상 사용자</w:t>
      </w:r>
    </w:p>
    <w:p>
      <w:r>
        <w:t xml:space="preserve">대상 사용자는 AI 논문을 많이 읽는 연구자 또는 학생이다. 이런 사용자는 논문을 저장하는 속도보다 정리, 연결, 검증하는 속도가 느려져 연구 맥락을 잃기 쉽다.</w:t>
      </w:r>
    </w:p>
    <w:p>
      <w:r>
        <w:t xml:space="preserve">기존 범용 AI assistant는 대화형 답변에는 강하지만, 사용자가 가진 PDF 묶음에 대해 지속적인 연구 vault, 근거 기반 검증 로그, publication gate, 비용/보안 제약을 함께 관리하는 데는 한계가 있다.</w:t>
      </w:r>
    </w:p>
    <w:p>
      <w:r>
        <w:t xml:space="preserve">본 프로젝트는 로컬 우선 실행과 mock blockchain trust layer를 결합하여 연구 자료 정리와 검증 과정을 audit 가능한 workflow로 바꾸는 데 초점을 둔다.</w:t>
      </w:r>
    </w:p>
    <w:p>
      <w:pPr>
        <w:pStyle w:val="Heading1"/>
      </w:pPr>
      <w:r>
        <w:t xml:space="preserve">3. 최종 repository 구조</w:t>
      </w:r>
    </w:p>
    <w:p>
      <w:r>
        <w:t xml:space="preserve">README.md: 수업 제출 템플릿에 맞춘 프로젝트 설명, 실행법, 비용, 보안, 산출물 링크를 포함한다.</w:t>
      </w:r>
    </w:p>
    <w:p>
      <w:r>
        <w:t xml:space="preserve">code/: 실제 실행 코드가 들어 있다. src/는 핵심 pipeline과 agents, demo/는 실행 CLI, contracts/는 certificate registry smart contract, mcp_servers/는 선택적 MCP 스타일 도구 서버를 포함한다.</w:t>
      </w:r>
    </w:p>
    <w:p>
      <w:r>
        <w:t xml:space="preserve">usage-log/: 7-day usage log와 RUN_LOG, EVALUATION_LOG, CERTIFICATE_LOG, PAYMENT_LOG를 포함한다.</w:t>
      </w:r>
    </w:p>
    <w:p>
      <w:r>
        <w:t xml:space="preserve">slides/: 발표자료 제출용 폴더이다. 현재는 placeholder 상태이며 최종 발표자료를 넣는 위치다.</w:t>
      </w:r>
    </w:p>
    <w:p>
      <w:r>
        <w:t xml:space="preserve">paper/: 보고서 제출용 폴더이다. 본 Word 보고서가 이 위치에 추가된다.</w:t>
      </w:r>
    </w:p>
    <w:p>
      <w:r>
        <w:t xml:space="preserve">demo-video/: 5분 이하 데모 영상 링크를 기록하는 폴더이다.</w:t>
      </w:r>
    </w:p>
    <w:p>
      <w:pPr>
        <w:pStyle w:val="Heading1"/>
      </w:pPr>
      <w:r>
        <w:t xml:space="preserve">4. 전체 시스템 구조</w:t>
      </w:r>
    </w:p>
    <w:p>
      <w:r>
        <w:t xml:space="preserve">PipelineRunner가 전체 흐름을 조정한다. 입력 source directory를 읽어 chunk로 나누고, WikiCuratorAgent가 위키 페이지 초안을 만들고, EvalAgent가 page claim을 source chunk와 비교하여 PASS/FAIL을 결정한다.</w:t>
      </w:r>
    </w:p>
    <w:p>
      <w:r>
        <w:t xml:space="preserve">PASS한 페이지는 mock blockchain certificate 대상으로 기록된다. FAIL 또는 critical unsupported claim이 있는 페이지는 local-only로 남고 chain_action은 SKIP_CHAIN으로 기록된다.</w:t>
      </w:r>
    </w:p>
    <w:p>
      <w:r>
        <w:t xml:space="preserve">PayAgent는 페이지 자체가 아니라 EvalAgent의 accepted finding에 대해 mock payment를 기록한다. 따라서 보상은 “검증된 평가 결과”에 연결되며, 모든 페이지에 무조건 지급되는 구조가 아니다.</w:t>
      </w:r>
    </w:p>
    <w:p>
      <w:pPr>
        <w:pStyle w:val="Heading1"/>
      </w:pPr>
      <w:r>
        <w:t xml:space="preserve">5. LLM 및 MLP 사용 방식</w:t>
      </w:r>
    </w:p>
    <w:p>
      <w:r>
        <w:t xml:space="preserve">본 프로젝트에는 별도로 학습한 MLP(Multi-Layer Perceptron) 모델은 없다. 만약 MLP라는 표현이 모델 기반 처리 방식을 의미한다면, 실제 구현의 핵심은 LLM client와 embedding/similarity module이다.</w:t>
      </w:r>
    </w:p>
    <w:p>
      <w:r>
        <w:t xml:space="preserve">LLMClient는 provider를 mock, ollama, openai 중에서 선택할 수 있게 설계되어 있다. 기본 제출 실행은 mock 또는 local Ollama 중심이며, OpenAI는 API key가 있을 때만 선택적으로 사용한다.</w:t>
      </w:r>
    </w:p>
    <w:p>
      <w:r>
        <w:t xml:space="preserve">WikiCuratorAgent 단계에서 LLM은 source text를 바탕으로 Summary, Key Claims, Source Evidence, Cross-link Candidates, Verification Status를 포함한 Obsidian Markdown page를 생성하는 데 사용된다.</w:t>
      </w:r>
    </w:p>
    <w:p>
      <w:r>
        <w:t xml:space="preserve">EvalAgent 단계에서 LLM은 claim이 source text에 의해 SUPPORTED, PARTIAL, UNSUPPORTED 중 무엇인지 판단하는 데 사용될 수 있다. LLM이 unavailable하거나 mock provider를 쓰는 경우 deterministic lexical matching fallback을 사용한다.</w:t>
      </w:r>
    </w:p>
    <w:p>
      <w:r>
        <w:t xml:space="preserve">Embedding module은 sentence-transformers의 paraphrase-multilingual-MiniLM-L12-v2를 우선 사용하고, 사용할 수 없으면 TF-IDF fallback을 사용한다. 이 embedding은 PASS/FAIL threshold 자체가 아니라 cross-link/search/retrieval similarity 계산에 사용된다.</w:t>
      </w:r>
    </w:p>
    <w:p>
      <w:r>
        <w:t xml:space="preserve">따라서 최종 보고 관점에서 “MLP 사용”은 별도 MLP 학습이 아니라, LLM 기반 생성/평가와 embedding 기반 유사도 계산을 조합한 model pipeline으로 설명하는 것이 정확하다.</w:t>
      </w:r>
    </w:p>
    <w:p>
      <w:pPr>
        <w:pStyle w:val="Heading1"/>
      </w:pPr>
      <w:r>
        <w:t xml:space="preserve">6. Claim evaluation과 publication gate</w:t>
      </w:r>
    </w:p>
    <w:p>
      <w:r>
        <w:t xml:space="preserve">EvalAgent는 각 page의 key claim을 source chunk와 비교하여 verdict를 계산한다. SUPPORTED는 1.0, PARTIAL은 0.5, UNSUPPORTED는 0.0으로 환산하고 평균 점수를 basis points로 바꾼다.</w:t>
      </w:r>
    </w:p>
    <w:p>
      <w:r>
        <w:t xml:space="preserve">최종 demo threshold는 7800 bps이다. PASS 조건은 score_bps가 threshold_bps 이상이고 critical unsupported claim이 없어야 한다는 것이다.</w:t>
      </w:r>
    </w:p>
    <w:p>
      <w:r>
        <w:t xml:space="preserve">FAIL page는 local-only로 남고, blockchain call이나 mock certificate tx를 만들지 않는다. 이 정책은 hallucinated content를 공개 인증 대상에서 제외하기 위한 안전장치이다.</w:t>
      </w:r>
    </w:p>
    <w:p>
      <w:pPr>
        <w:pStyle w:val="Heading1"/>
      </w:pPr>
      <w:r>
        <w:t xml:space="preserve">7. Blockchain trust layer</w:t>
      </w:r>
    </w:p>
    <w:p>
      <w:r>
        <w:t xml:space="preserve">Blockchain layer는 모든 초안을 저장하는 장소가 아니라, 검증을 통과한 page hash와 certificate hash를 기록하는 publication certificate registry 개념이다.</w:t>
      </w:r>
    </w:p>
    <w:p>
      <w:r>
        <w:t xml:space="preserve">제출 demo는 MOCK_CHAIN=true, MOCK_PAYMENT=true에 해당하는 안전한 mock 실행을 사용한다. 따라서 보고서와 README에서는 실제 WorldLand tx hash나 실제 WLC payment가 있다고 주장하지 않는다.</w:t>
      </w:r>
    </w:p>
    <w:p>
      <w:r>
        <w:t xml:space="preserve">contracts/PageCertificateRegistry.sol은 certificate-only registry 개념을 보여주며, Python 쪽 mock_chain과 contract wrapper가 demo pipeline에서 certificate record를 만든다.</w:t>
      </w:r>
    </w:p>
    <w:p>
      <w:pPr>
        <w:pStyle w:val="Heading1"/>
      </w:pPr>
      <w:r>
        <w:t xml:space="preserve">8. 사용 로그와 결과 요약</w:t>
      </w:r>
    </w:p>
    <w:p>
      <w:r>
        <w:t xml:space="preserve">usage-log/USAGE_LOG.md는 실제 개발 및 실행 과정을 기록한다. RUN_LOG.jsonl에는 여러 run의 source_files, chunks, pages, passed, failed, provider 정보가 포함된다.</w:t>
      </w:r>
    </w:p>
    <w:p>
      <w:r>
        <w:t xml:space="preserve">EVALUATION_LOG.md에는 최종 demo 기준 13개 paper page PASS와 1개 Hallucinated Failure Fixture FAIL_LOCAL_ONLY가 기록되어 있다.</w:t>
      </w:r>
    </w:p>
    <w:p>
      <w:r>
        <w:t xml:space="preserve">이 로그들은 fallback behavior, PASS/FAIL, mock certificate, mock payment가 숨겨지지 않고 audit 가능하게 남는다는 점을 보여준다.</w:t>
      </w:r>
    </w:p>
    <w:p>
      <w:pPr>
        <w:pStyle w:val="Heading1"/>
      </w:pPr>
      <w:r>
        <w:t xml:space="preserve">9. 비용, 프라이버시, 보안</w:t>
      </w:r>
    </w:p>
    <w:p>
      <w:r>
        <w:t xml:space="preserve">기본 제출 실행은 mock/local-first 방식이므로 필수 API 비용이 없다. Ollama를 사용할 경우 local machine에서 동작하며 per-token cloud 비용이 없다.</w:t>
      </w:r>
    </w:p>
    <w:p>
      <w:r>
        <w:t xml:space="preserve">OpenAI provider는 선택 사항이며 OPENAI_API_KEY가 있을 때만 사용한다. .env, private key, PEM, wallet file은 .gitignore에 의해 제외된다.</w:t>
      </w:r>
    </w:p>
    <w:p>
      <w:r>
        <w:t xml:space="preserve">Real blockchain publication이나 WLC payment는 기본 demo에서 실행하지 않는다. 실제 payment/publication은 명시적 사용자 승인 없이는 수행하지 않는 설계 원칙을 따른다.</w:t>
      </w:r>
    </w:p>
    <w:p>
      <w:pPr>
        <w:pStyle w:val="Heading1"/>
      </w:pPr>
      <w:r>
        <w:t xml:space="preserve">10. Big-Tech assistant 대비 차별점</w:t>
      </w:r>
    </w:p>
    <w:p>
      <w:r>
        <w:t xml:space="preserve">일반 assistant는 보통 대화 응답을 생성하고 종료하지만, 이 프로젝트는 source ingestion, page generation, claim verification, certificate decision, usage logging을 연결한 workflow를 제공한다.</w:t>
      </w:r>
    </w:p>
    <w:p>
      <w:r>
        <w:t xml:space="preserve">또한 source-backed evidence와 PASS/FAIL gate를 통해 hallucinated page가 publication certificate 대상이 되는 것을 방지한다.</w:t>
      </w:r>
    </w:p>
    <w:p>
      <w:r>
        <w:t xml:space="preserve">로컬 우선 구조는 비용과 privacy 측면에서 장점이 있으며, mock blockchain layer는 trust/audit 개념을 교육용으로 안전하게 시연한다.</w:t>
      </w:r>
    </w:p>
    <w:p>
      <w:pPr>
        <w:pStyle w:val="Heading1"/>
      </w:pPr>
      <w:r>
        <w:t xml:space="preserve">11. 한계와 향후 작업</w:t>
      </w:r>
    </w:p>
    <w:p>
      <w:r>
        <w:t xml:space="preserve">현재 제출 repo는 수업 제출 형식에 맞춰 가볍게 정리되어 있으며, 대용량 PDF와 generated vault artifact는 포함하지 않는다. 필요한 경우 code/demo/download_final_demo_papers.py와 pipeline command로 재생성할 수 있다.</w:t>
      </w:r>
    </w:p>
    <w:p>
      <w:r>
        <w:t xml:space="preserve">실제 WorldLand transaction과 실제 WLC payment는 구현 목표가 아니라 future work이다. 이를 수행하려면 funded wallet, RPC 설정, gas/retry policy, explicit approval flow가 필요하다.</w:t>
      </w:r>
    </w:p>
    <w:p>
      <w:r>
        <w:t xml:space="preserve">향후에는 Notion export, richer Obsidian vault packaging, 실제 PR submission link, demo video link를 보강할 수 있다.</w:t>
      </w:r>
    </w:p>
    <w:p>
      <w:pPr>
        <w:pStyle w:val="Heading1"/>
      </w:pPr>
      <w:r>
        <w:t xml:space="preserve">12. 결론</w:t>
      </w:r>
    </w:p>
    <w:p>
      <w:r>
        <w:t xml:space="preserve">WorldLand Knowledge Wiki Agent는 연구 자료 정리 문제를 local-first AI workflow와 blockchain-style audit layer로 해결하려는 프로젝트이다.</w:t>
      </w:r>
    </w:p>
    <w:p>
      <w:r>
        <w:t xml:space="preserve">최종 제출물은 수업 요구 구조를 따르며, code/에는 실행 가능한 pipeline이 있고, usage-log/에는 실제 실행 및 평가 흔적이 남아 있다.</w:t>
      </w:r>
    </w:p>
    <w:p>
      <w:r>
        <w:t xml:space="preserve">중요한 안전 원칙은 명확하다: mock certificate/payment만 주장하고, 실제 WorldLand tx나 WLC payment는 생성하지 않았으며, 실패한 page는 local-only로 남긴다.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  <w:rPr>
      <w:sz w:val="22"/>
    </w:rPr>
  </w:style>
  <w:style w:type="paragraph" w:styleId="Title">
    <w:name w:val="Title"/>
    <w:basedOn w:val="Normal"/>
    <w:next w:val="Normal"/>
    <w:qFormat/>
    <w:rPr>
      <w:b/>
      <w:sz w:val="3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