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3F74" w14:textId="22BE0E74" w:rsidR="004A2363" w:rsidRDefault="004A2363">
      <w:r>
        <w:t>1)</w:t>
      </w:r>
      <w:r w:rsidR="00425AB5">
        <w:t xml:space="preserve">Three conclusions you can draw about the </w:t>
      </w:r>
      <w:proofErr w:type="spellStart"/>
      <w:r w:rsidR="00425AB5">
        <w:t>kickstarter</w:t>
      </w:r>
      <w:proofErr w:type="spellEnd"/>
      <w:r w:rsidR="00425AB5">
        <w:t xml:space="preserve"> campaigns are: 1) With regards to funding, </w:t>
      </w:r>
      <w:r w:rsidR="005B2893">
        <w:t>Theatre</w:t>
      </w:r>
      <w:r w:rsidR="00394179">
        <w:t>, Film</w:t>
      </w:r>
      <w:r w:rsidR="00E6072E">
        <w:t xml:space="preserve"> and Video,</w:t>
      </w:r>
      <w:r w:rsidR="005B2893">
        <w:t xml:space="preserve"> </w:t>
      </w:r>
      <w:r w:rsidR="00394179">
        <w:t xml:space="preserve">and Music </w:t>
      </w:r>
      <w:r w:rsidR="005B2893">
        <w:t>campaigns had the highest success rate as a general category</w:t>
      </w:r>
      <w:r w:rsidR="00425AB5">
        <w:t xml:space="preserve">, 2) </w:t>
      </w:r>
      <w:r w:rsidR="00E6072E">
        <w:t>Plays made up a large percentage of the theatre category and attributed the most to its success as category</w:t>
      </w:r>
      <w:r w:rsidR="00425AB5">
        <w:t xml:space="preserve">, </w:t>
      </w:r>
      <w:r w:rsidR="00E6072E">
        <w:t>a</w:t>
      </w:r>
      <w:r w:rsidR="00425AB5">
        <w:t>nd 3) Campaigns that were launched earlier in the year between Jan-May had a higher success rate that those launched during the later parts of the year June-December.</w:t>
      </w:r>
    </w:p>
    <w:p w14:paraId="70EA23C4" w14:textId="616AFE0D" w:rsidR="005B2893" w:rsidRDefault="005B2893"/>
    <w:p w14:paraId="60A12FA2" w14:textId="10311D8E" w:rsidR="005B2893" w:rsidRDefault="005B2893">
      <w:r>
        <w:t>2)</w:t>
      </w:r>
      <w:r w:rsidR="00815CC7">
        <w:t xml:space="preserve"> One of the limitations to our data set is </w:t>
      </w:r>
      <w:r w:rsidR="008D1F18">
        <w:t>variables that are not accounted for that could contribute to project success</w:t>
      </w:r>
      <w:r w:rsidR="003F7CEB">
        <w:t>, for example, v</w:t>
      </w:r>
      <w:r w:rsidR="008D1F18">
        <w:t>ariable</w:t>
      </w:r>
      <w:r w:rsidR="003F7CEB">
        <w:t>s</w:t>
      </w:r>
      <w:r w:rsidR="008D1F18">
        <w:t xml:space="preserve"> like the experience of the project creator</w:t>
      </w:r>
      <w:r w:rsidR="003F7CEB">
        <w:t>.</w:t>
      </w:r>
    </w:p>
    <w:p w14:paraId="11118814" w14:textId="689E11BF" w:rsidR="008D1F18" w:rsidRDefault="008D1F18"/>
    <w:p w14:paraId="131BCC38" w14:textId="7D2E9DD5" w:rsidR="008D1F18" w:rsidRDefault="008D1F18">
      <w:r>
        <w:t xml:space="preserve">3) We could create </w:t>
      </w:r>
      <w:r w:rsidR="003F7CEB">
        <w:t xml:space="preserve"> a table showing success by country.</w:t>
      </w:r>
      <w:r w:rsidR="00CF3E89">
        <w:t xml:space="preserve"> Or </w:t>
      </w:r>
      <w:r w:rsidR="00A024BD">
        <w:t xml:space="preserve">a graph that shows project durations, using date created and date ended to determine if this measure is related to project success. </w:t>
      </w:r>
    </w:p>
    <w:sectPr w:rsidR="008D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63"/>
    <w:rsid w:val="00394179"/>
    <w:rsid w:val="003F7CEB"/>
    <w:rsid w:val="00425AB5"/>
    <w:rsid w:val="004A2363"/>
    <w:rsid w:val="005B2893"/>
    <w:rsid w:val="00815CC7"/>
    <w:rsid w:val="008D1F18"/>
    <w:rsid w:val="00A024BD"/>
    <w:rsid w:val="00CF3E89"/>
    <w:rsid w:val="00E6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30A6"/>
  <w15:chartTrackingRefBased/>
  <w15:docId w15:val="{4E32844C-295E-4B7B-B761-CE47FDC6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Portocarrero</dc:creator>
  <cp:keywords/>
  <dc:description/>
  <cp:lastModifiedBy> </cp:lastModifiedBy>
  <cp:revision>4</cp:revision>
  <dcterms:created xsi:type="dcterms:W3CDTF">2020-08-08T01:26:00Z</dcterms:created>
  <dcterms:modified xsi:type="dcterms:W3CDTF">2020-08-08T21:11:00Z</dcterms:modified>
</cp:coreProperties>
</file>